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both"/>
        <w:rPr>
          <w:rFonts w:ascii="宋体" w:cs="宋体"/>
          <w:b/>
          <w:kern w:val="0"/>
          <w:sz w:val="36"/>
          <w:szCs w:val="36"/>
        </w:rPr>
      </w:pPr>
      <w:r>
        <w:rPr>
          <w:rFonts w:hint="eastAsia" w:ascii="宋体" w:hAnsi="宋体" w:cs="宋体"/>
          <w:b/>
          <w:color w:val="000000"/>
          <w:kern w:val="0"/>
          <w:sz w:val="36"/>
          <w:szCs w:val="36"/>
        </w:rPr>
        <w:t>中建路桥集团有限公司</w:t>
      </w:r>
      <w:r>
        <w:rPr>
          <w:rFonts w:hint="eastAsia" w:ascii="宋体" w:hAnsi="宋体" w:cs="宋体"/>
          <w:b/>
          <w:bCs/>
          <w:kern w:val="0"/>
          <w:sz w:val="36"/>
          <w:szCs w:val="36"/>
        </w:rPr>
        <w:t>迁</w:t>
      </w:r>
      <w:r>
        <w:rPr>
          <w:rFonts w:hint="eastAsia" w:ascii="宋体" w:hAnsi="宋体" w:cs="宋体"/>
          <w:b/>
          <w:kern w:val="0"/>
          <w:sz w:val="36"/>
          <w:szCs w:val="36"/>
        </w:rPr>
        <w:t>曹高速公路京哈高速至沿海高速段工程施工四标段</w:t>
      </w:r>
    </w:p>
    <w:p>
      <w:pPr>
        <w:spacing w:beforeLines="50" w:afterLines="50"/>
        <w:jc w:val="center"/>
        <w:rPr>
          <w:rFonts w:ascii="宋体" w:cs="宋体"/>
          <w:b/>
          <w:color w:val="000000"/>
          <w:kern w:val="0"/>
          <w:sz w:val="36"/>
          <w:szCs w:val="36"/>
        </w:rPr>
      </w:pPr>
      <w:r>
        <w:rPr>
          <w:rFonts w:hint="eastAsia" w:ascii="宋体" w:hAnsi="宋体" w:cs="宋体"/>
          <w:b/>
          <w:color w:val="000000"/>
          <w:kern w:val="0"/>
          <w:sz w:val="36"/>
          <w:szCs w:val="36"/>
          <w:lang w:eastAsia="zh-CN"/>
        </w:rPr>
        <w:t>铣刨机及挖掘机</w:t>
      </w:r>
      <w:r>
        <w:rPr>
          <w:rFonts w:hint="eastAsia" w:ascii="宋体" w:hAnsi="宋体" w:cs="宋体"/>
          <w:b/>
          <w:color w:val="000000"/>
          <w:kern w:val="0"/>
          <w:sz w:val="36"/>
          <w:szCs w:val="36"/>
        </w:rPr>
        <w:t>设备租赁</w:t>
      </w:r>
    </w:p>
    <w:p>
      <w:pPr>
        <w:spacing w:beforeLines="250" w:afterLines="50"/>
        <w:jc w:val="center"/>
        <w:rPr>
          <w:rFonts w:ascii="宋体" w:cs="宋体"/>
          <w:b/>
          <w:color w:val="000000"/>
          <w:kern w:val="0"/>
          <w:sz w:val="72"/>
          <w:szCs w:val="72"/>
        </w:rPr>
      </w:pPr>
      <w:r>
        <w:rPr>
          <w:rFonts w:hint="eastAsia" w:ascii="宋体" w:hAnsi="宋体" w:cs="宋体"/>
          <w:b/>
          <w:color w:val="000000"/>
          <w:kern w:val="0"/>
          <w:sz w:val="72"/>
          <w:szCs w:val="72"/>
        </w:rPr>
        <w:t>招</w:t>
      </w:r>
      <w:r>
        <w:rPr>
          <w:rFonts w:ascii="宋体" w:hAnsi="宋体" w:cs="宋体"/>
          <w:b/>
          <w:color w:val="000000"/>
          <w:kern w:val="0"/>
          <w:sz w:val="72"/>
          <w:szCs w:val="72"/>
        </w:rPr>
        <w:t xml:space="preserve"> </w:t>
      </w:r>
      <w:r>
        <w:rPr>
          <w:rFonts w:hint="eastAsia" w:ascii="宋体" w:hAnsi="宋体" w:cs="宋体"/>
          <w:b/>
          <w:color w:val="000000"/>
          <w:kern w:val="0"/>
          <w:sz w:val="72"/>
          <w:szCs w:val="72"/>
        </w:rPr>
        <w:t>标</w:t>
      </w:r>
      <w:r>
        <w:rPr>
          <w:rFonts w:ascii="宋体" w:hAnsi="宋体" w:cs="宋体"/>
          <w:b/>
          <w:color w:val="000000"/>
          <w:kern w:val="0"/>
          <w:sz w:val="72"/>
          <w:szCs w:val="72"/>
        </w:rPr>
        <w:t xml:space="preserve"> </w:t>
      </w:r>
      <w:r>
        <w:rPr>
          <w:rFonts w:hint="eastAsia" w:ascii="宋体" w:hAnsi="宋体" w:cs="宋体"/>
          <w:b/>
          <w:color w:val="000000"/>
          <w:kern w:val="0"/>
          <w:sz w:val="72"/>
          <w:szCs w:val="72"/>
        </w:rPr>
        <w:t>文</w:t>
      </w:r>
      <w:r>
        <w:rPr>
          <w:rFonts w:ascii="宋体" w:hAnsi="宋体" w:cs="宋体"/>
          <w:b/>
          <w:color w:val="000000"/>
          <w:kern w:val="0"/>
          <w:sz w:val="72"/>
          <w:szCs w:val="72"/>
        </w:rPr>
        <w:t xml:space="preserve"> </w:t>
      </w:r>
      <w:r>
        <w:rPr>
          <w:rFonts w:hint="eastAsia" w:ascii="宋体" w:hAnsi="宋体" w:cs="宋体"/>
          <w:b/>
          <w:color w:val="000000"/>
          <w:kern w:val="0"/>
          <w:sz w:val="72"/>
          <w:szCs w:val="72"/>
        </w:rPr>
        <w:t>件</w:t>
      </w:r>
    </w:p>
    <w:p>
      <w:pPr>
        <w:spacing w:line="400" w:lineRule="exact"/>
        <w:jc w:val="center"/>
        <w:rPr>
          <w:rFonts w:ascii="宋体" w:cs="宋体"/>
          <w:b/>
          <w:color w:val="000000"/>
          <w:kern w:val="0"/>
          <w:sz w:val="24"/>
        </w:rPr>
      </w:pPr>
    </w:p>
    <w:p>
      <w:pPr>
        <w:jc w:val="center"/>
        <w:rPr>
          <w:rFonts w:ascii="宋体" w:cs="宋体"/>
          <w:b/>
          <w:color w:val="000000"/>
          <w:kern w:val="0"/>
          <w:sz w:val="28"/>
          <w:szCs w:val="28"/>
        </w:rPr>
      </w:pPr>
      <w:r>
        <w:rPr>
          <w:rFonts w:hint="eastAsia" w:ascii="宋体" w:hAnsi="宋体" w:cs="宋体"/>
          <w:b/>
          <w:color w:val="000000"/>
          <w:kern w:val="0"/>
          <w:sz w:val="28"/>
          <w:szCs w:val="28"/>
        </w:rPr>
        <w:t>招标编号</w:t>
      </w:r>
    </w:p>
    <w:p>
      <w:pPr>
        <w:jc w:val="center"/>
        <w:rPr>
          <w:rFonts w:ascii="宋体" w:cs="宋体"/>
          <w:b/>
          <w:color w:val="000000"/>
          <w:kern w:val="0"/>
          <w:sz w:val="28"/>
          <w:szCs w:val="28"/>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w:t>
      </w:r>
      <w:r>
        <w:rPr>
          <w:rFonts w:ascii="宋体" w:cs="宋体"/>
          <w:b/>
          <w:bCs/>
          <w:sz w:val="28"/>
          <w:szCs w:val="28"/>
        </w:rPr>
        <w:t>0</w:t>
      </w:r>
      <w:r>
        <w:rPr>
          <w:rFonts w:ascii="宋体" w:hAnsi="宋体" w:cs="宋体"/>
          <w:b/>
          <w:bCs/>
          <w:sz w:val="28"/>
          <w:szCs w:val="28"/>
        </w:rPr>
        <w:t>0</w:t>
      </w:r>
      <w:r>
        <w:rPr>
          <w:rFonts w:hint="eastAsia" w:ascii="宋体" w:hAnsi="宋体" w:cs="宋体"/>
          <w:b/>
          <w:bCs/>
          <w:sz w:val="28"/>
          <w:szCs w:val="28"/>
          <w:lang w:val="en-US" w:eastAsia="zh-CN"/>
        </w:rPr>
        <w:t>8</w:t>
      </w:r>
      <w:r>
        <w:rPr>
          <w:rFonts w:hint="eastAsia" w:ascii="宋体" w:hAnsi="宋体" w:cs="宋体"/>
          <w:b/>
          <w:bCs/>
          <w:sz w:val="28"/>
          <w:szCs w:val="28"/>
        </w:rPr>
        <w:t>号</w:t>
      </w:r>
      <w:r>
        <w:rPr>
          <w:rFonts w:hint="eastAsia" w:ascii="宋体" w:hAnsi="宋体"/>
          <w:b/>
          <w:bCs/>
          <w:sz w:val="28"/>
          <w:szCs w:val="28"/>
        </w:rPr>
        <w:t>）</w:t>
      </w: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rPr>
          <w:rFonts w:ascii="宋体"/>
          <w:bCs/>
          <w:color w:val="000000"/>
          <w:sz w:val="28"/>
          <w:szCs w:val="28"/>
        </w:rPr>
      </w:pPr>
    </w:p>
    <w:p>
      <w:pPr>
        <w:spacing w:line="400" w:lineRule="exact"/>
        <w:jc w:val="center"/>
        <w:rPr>
          <w:rFonts w:asci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招标单位：中建路桥集团有限公司</w:t>
      </w:r>
    </w:p>
    <w:p>
      <w:pPr>
        <w:spacing w:line="400" w:lineRule="exact"/>
        <w:ind w:firstLine="2240" w:firstLineChars="800"/>
        <w:rPr>
          <w:rFonts w:ascii="宋体" w:cs="宋体"/>
          <w:b/>
          <w:color w:val="000000"/>
          <w:kern w:val="0"/>
          <w:sz w:val="36"/>
          <w:szCs w:val="36"/>
        </w:rPr>
      </w:pPr>
      <w:r>
        <w:rPr>
          <w:rFonts w:hint="eastAsia" w:ascii="宋体" w:hAnsi="宋体"/>
          <w:bCs/>
          <w:color w:val="000000"/>
          <w:sz w:val="28"/>
          <w:szCs w:val="28"/>
        </w:rPr>
        <w:t>时</w:t>
      </w:r>
      <w:r>
        <w:rPr>
          <w:rFonts w:ascii="宋体" w:hAnsi="宋体"/>
          <w:bCs/>
          <w:color w:val="000000"/>
          <w:sz w:val="28"/>
          <w:szCs w:val="28"/>
        </w:rPr>
        <w:t xml:space="preserve">    </w:t>
      </w:r>
      <w:r>
        <w:rPr>
          <w:rFonts w:hint="eastAsia" w:ascii="宋体" w:hAnsi="宋体"/>
          <w:bCs/>
          <w:color w:val="000000"/>
          <w:sz w:val="28"/>
          <w:szCs w:val="28"/>
        </w:rPr>
        <w:t>间：二○一九年</w:t>
      </w:r>
      <w:r>
        <w:rPr>
          <w:rFonts w:hint="eastAsia" w:ascii="宋体" w:hAnsi="宋体"/>
          <w:bCs/>
          <w:color w:val="000000"/>
          <w:sz w:val="28"/>
          <w:szCs w:val="28"/>
          <w:lang w:eastAsia="zh-CN"/>
        </w:rPr>
        <w:t>八</w:t>
      </w:r>
      <w:r>
        <w:rPr>
          <w:rFonts w:hint="eastAsia" w:ascii="宋体" w:hAnsi="宋体"/>
          <w:bCs/>
          <w:color w:val="000000"/>
          <w:sz w:val="28"/>
          <w:szCs w:val="28"/>
        </w:rPr>
        <w:t>月</w:t>
      </w:r>
    </w:p>
    <w:p>
      <w:pPr>
        <w:spacing w:line="500" w:lineRule="exact"/>
        <w:jc w:val="center"/>
        <w:rPr>
          <w:rFonts w:ascii="宋体" w:cs="宋体"/>
          <w:b/>
          <w:color w:val="000000"/>
          <w:kern w:val="0"/>
          <w:sz w:val="36"/>
          <w:szCs w:val="36"/>
        </w:rPr>
      </w:pPr>
      <w:r>
        <w:rPr>
          <w:rFonts w:hint="eastAsia" w:ascii="宋体" w:hAnsi="宋体" w:cs="宋体"/>
          <w:b/>
          <w:color w:val="000000"/>
          <w:kern w:val="0"/>
          <w:sz w:val="36"/>
          <w:szCs w:val="36"/>
        </w:rPr>
        <w:t>中建路桥集团有限公司</w:t>
      </w:r>
      <w:bookmarkStart w:id="26" w:name="_GoBack"/>
      <w:bookmarkEnd w:id="26"/>
    </w:p>
    <w:p>
      <w:pPr>
        <w:spacing w:line="500" w:lineRule="exact"/>
        <w:jc w:val="center"/>
        <w:rPr>
          <w:rFonts w:ascii="宋体" w:cs="宋体"/>
          <w:b/>
          <w:color w:val="000000"/>
          <w:kern w:val="0"/>
          <w:sz w:val="36"/>
          <w:szCs w:val="36"/>
        </w:rPr>
      </w:pPr>
      <w:r>
        <w:rPr>
          <w:rFonts w:hint="eastAsia" w:ascii="宋体" w:hAnsi="宋体" w:cs="宋体"/>
          <w:b/>
          <w:bCs/>
          <w:kern w:val="0"/>
          <w:sz w:val="32"/>
          <w:szCs w:val="32"/>
        </w:rPr>
        <w:t>迁</w:t>
      </w:r>
      <w:r>
        <w:rPr>
          <w:rFonts w:hint="eastAsia" w:ascii="宋体" w:hAnsi="宋体" w:cs="宋体"/>
          <w:b/>
          <w:kern w:val="0"/>
          <w:sz w:val="32"/>
          <w:szCs w:val="32"/>
        </w:rPr>
        <w:t>曹高速公路京哈高速至沿海高速段工程施工四标段</w:t>
      </w:r>
      <w:r>
        <w:rPr>
          <w:rFonts w:hint="eastAsia" w:ascii="宋体" w:hAnsi="宋体" w:cs="宋体"/>
          <w:b/>
          <w:color w:val="000000"/>
          <w:kern w:val="0"/>
          <w:sz w:val="32"/>
          <w:szCs w:val="32"/>
        </w:rPr>
        <w:t>机械</w:t>
      </w:r>
      <w:r>
        <w:rPr>
          <w:rFonts w:hint="eastAsia" w:ascii="宋体" w:hAnsi="宋体" w:cs="宋体"/>
          <w:b/>
          <w:color w:val="000000"/>
          <w:kern w:val="0"/>
          <w:sz w:val="32"/>
          <w:szCs w:val="32"/>
          <w:lang w:eastAsia="zh-CN"/>
        </w:rPr>
        <w:t>铣刨机及挖掘机</w:t>
      </w:r>
      <w:r>
        <w:rPr>
          <w:rFonts w:hint="eastAsia" w:ascii="宋体" w:hAnsi="宋体" w:cs="宋体"/>
          <w:b/>
          <w:color w:val="000000"/>
          <w:kern w:val="0"/>
          <w:sz w:val="32"/>
          <w:szCs w:val="32"/>
        </w:rPr>
        <w:t>租赁招标文件</w:t>
      </w:r>
    </w:p>
    <w:p>
      <w:pPr>
        <w:spacing w:beforeLines="50" w:afterLines="50" w:line="500" w:lineRule="exact"/>
        <w:jc w:val="center"/>
        <w:rPr>
          <w:rFonts w:ascii="宋体" w:cs="宋体"/>
          <w:b/>
          <w:color w:val="000000"/>
          <w:kern w:val="0"/>
          <w:sz w:val="32"/>
          <w:szCs w:val="32"/>
        </w:rPr>
      </w:pPr>
      <w:r>
        <w:rPr>
          <w:rFonts w:hint="eastAsia" w:ascii="宋体" w:hAnsi="宋体" w:cs="宋体"/>
          <w:b/>
          <w:color w:val="000000"/>
          <w:kern w:val="0"/>
          <w:sz w:val="32"/>
          <w:szCs w:val="32"/>
        </w:rPr>
        <w:t>第一章　</w:t>
      </w:r>
      <w:r>
        <w:rPr>
          <w:rFonts w:ascii="宋体" w:hAnsi="宋体" w:cs="宋体"/>
          <w:b/>
          <w:color w:val="000000"/>
          <w:kern w:val="0"/>
          <w:sz w:val="32"/>
          <w:szCs w:val="32"/>
        </w:rPr>
        <w:t xml:space="preserve"> </w:t>
      </w:r>
      <w:r>
        <w:rPr>
          <w:rFonts w:hint="eastAsia" w:ascii="宋体" w:hAnsi="宋体" w:cs="宋体"/>
          <w:b/>
          <w:color w:val="000000"/>
          <w:kern w:val="0"/>
          <w:sz w:val="32"/>
          <w:szCs w:val="32"/>
        </w:rPr>
        <w:t>投标人须知</w:t>
      </w:r>
    </w:p>
    <w:p>
      <w:pPr>
        <w:spacing w:line="400" w:lineRule="exact"/>
        <w:ind w:left="-21" w:leftChars="-10" w:firstLine="377" w:firstLineChars="149"/>
        <w:jc w:val="center"/>
        <w:rPr>
          <w:rFonts w:ascii="宋体" w:cs="宋体"/>
          <w:b/>
          <w:w w:val="90"/>
          <w:sz w:val="28"/>
          <w:szCs w:val="28"/>
        </w:rPr>
      </w:pPr>
      <w:r>
        <w:rPr>
          <w:rFonts w:hint="eastAsia" w:ascii="宋体" w:hAnsi="宋体" w:cs="宋体"/>
          <w:b/>
          <w:w w:val="90"/>
          <w:sz w:val="28"/>
          <w:szCs w:val="28"/>
        </w:rPr>
        <w:t>第一部分</w:t>
      </w:r>
      <w:r>
        <w:rPr>
          <w:rFonts w:ascii="宋体" w:hAnsi="宋体" w:cs="宋体"/>
          <w:b/>
          <w:w w:val="90"/>
          <w:sz w:val="28"/>
          <w:szCs w:val="28"/>
        </w:rPr>
        <w:t xml:space="preserve">  </w:t>
      </w:r>
      <w:r>
        <w:rPr>
          <w:rFonts w:hint="eastAsia" w:ascii="宋体" w:hAnsi="宋体" w:cs="宋体"/>
          <w:b/>
          <w:w w:val="90"/>
          <w:sz w:val="28"/>
          <w:szCs w:val="28"/>
        </w:rPr>
        <w:t>投标须知</w:t>
      </w:r>
    </w:p>
    <w:p>
      <w:pPr>
        <w:pStyle w:val="35"/>
        <w:ind w:firstLine="31680"/>
        <w:rPr>
          <w:b/>
          <w:w w:val="90"/>
          <w:sz w:val="24"/>
          <w:szCs w:val="24"/>
        </w:rPr>
      </w:pPr>
      <w:r>
        <w:rPr>
          <w:rFonts w:hint="eastAsia"/>
          <w:b/>
          <w:w w:val="90"/>
          <w:sz w:val="24"/>
          <w:szCs w:val="24"/>
        </w:rPr>
        <w:t>第一条</w:t>
      </w:r>
      <w:r>
        <w:rPr>
          <w:b/>
          <w:w w:val="90"/>
          <w:sz w:val="24"/>
          <w:szCs w:val="24"/>
        </w:rPr>
        <w:t xml:space="preserve">  </w:t>
      </w:r>
      <w:r>
        <w:rPr>
          <w:rFonts w:hint="eastAsia"/>
          <w:b/>
          <w:w w:val="90"/>
          <w:sz w:val="24"/>
          <w:szCs w:val="24"/>
        </w:rPr>
        <w:t>投标人</w:t>
      </w:r>
    </w:p>
    <w:p>
      <w:pPr>
        <w:pStyle w:val="35"/>
        <w:ind w:firstLine="31680"/>
        <w:rPr>
          <w:sz w:val="24"/>
          <w:szCs w:val="24"/>
        </w:rPr>
      </w:pPr>
      <w:r>
        <w:rPr>
          <w:rFonts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pPr>
        <w:pStyle w:val="35"/>
        <w:ind w:firstLine="31680"/>
        <w:rPr>
          <w:b/>
          <w:w w:val="90"/>
          <w:sz w:val="24"/>
          <w:szCs w:val="24"/>
        </w:rPr>
      </w:pPr>
      <w:r>
        <w:rPr>
          <w:rFonts w:hint="eastAsia"/>
          <w:b/>
          <w:w w:val="90"/>
          <w:sz w:val="24"/>
          <w:szCs w:val="24"/>
        </w:rPr>
        <w:t>第二条</w:t>
      </w:r>
      <w:r>
        <w:rPr>
          <w:b/>
          <w:w w:val="90"/>
          <w:sz w:val="24"/>
          <w:szCs w:val="24"/>
        </w:rPr>
        <w:t xml:space="preserve">  </w:t>
      </w:r>
      <w:r>
        <w:rPr>
          <w:rFonts w:hint="eastAsia"/>
          <w:b/>
          <w:w w:val="90"/>
          <w:sz w:val="24"/>
          <w:szCs w:val="24"/>
        </w:rPr>
        <w:t>投标人代表</w:t>
      </w:r>
    </w:p>
    <w:p>
      <w:pPr>
        <w:pStyle w:val="35"/>
        <w:ind w:firstLine="31680"/>
        <w:rPr>
          <w:sz w:val="24"/>
          <w:szCs w:val="24"/>
        </w:rPr>
      </w:pPr>
      <w:r>
        <w:rPr>
          <w:rFonts w:hint="eastAsia"/>
          <w:sz w:val="24"/>
          <w:szCs w:val="24"/>
        </w:rPr>
        <w:t>参加本次投标的单位代表，必须是单位的法人代表或持有法人代表亲自签署授权委托书的代理者。</w:t>
      </w:r>
    </w:p>
    <w:p>
      <w:pPr>
        <w:pStyle w:val="35"/>
        <w:ind w:firstLine="31680"/>
        <w:rPr>
          <w:b/>
          <w:w w:val="90"/>
          <w:sz w:val="24"/>
          <w:szCs w:val="24"/>
        </w:rPr>
      </w:pPr>
      <w:r>
        <w:rPr>
          <w:rFonts w:hint="eastAsia"/>
          <w:b/>
          <w:w w:val="90"/>
          <w:sz w:val="24"/>
          <w:szCs w:val="24"/>
        </w:rPr>
        <w:t>第三条</w:t>
      </w:r>
      <w:r>
        <w:rPr>
          <w:b/>
          <w:w w:val="90"/>
          <w:sz w:val="24"/>
          <w:szCs w:val="24"/>
        </w:rPr>
        <w:t xml:space="preserve">  </w:t>
      </w:r>
      <w:r>
        <w:rPr>
          <w:rFonts w:hint="eastAsia"/>
          <w:b/>
          <w:w w:val="90"/>
          <w:sz w:val="24"/>
          <w:szCs w:val="24"/>
        </w:rPr>
        <w:t>投标注意事项</w:t>
      </w:r>
    </w:p>
    <w:p>
      <w:pPr>
        <w:pStyle w:val="35"/>
        <w:ind w:firstLine="31680"/>
        <w:rPr>
          <w:sz w:val="24"/>
          <w:szCs w:val="24"/>
        </w:rPr>
      </w:pPr>
      <w:r>
        <w:rPr>
          <w:sz w:val="24"/>
          <w:szCs w:val="24"/>
        </w:rPr>
        <w:t>3.1</w:t>
      </w:r>
      <w:r>
        <w:rPr>
          <w:rFonts w:hint="eastAsia"/>
          <w:sz w:val="24"/>
          <w:szCs w:val="24"/>
        </w:rPr>
        <w:t>本次公开招标在中建路桥集团有限公司网站进行，投标人应及时登录中建路桥集团有限公司网站投标平台（</w:t>
      </w:r>
      <w:r>
        <w:rPr>
          <w:rFonts w:hint="eastAsia" w:ascii="仿宋" w:hAnsi="仿宋" w:eastAsia="仿宋" w:cs="仿宋"/>
          <w:sz w:val="22"/>
          <w:szCs w:val="22"/>
        </w:rPr>
        <w:t>（</w:t>
      </w:r>
      <w:r>
        <w:rPr>
          <w:rFonts w:ascii="仿宋" w:hAnsi="仿宋" w:eastAsia="仿宋" w:cs="仿宋"/>
          <w:sz w:val="22"/>
          <w:szCs w:val="22"/>
        </w:rPr>
        <w:t>http://rb.comm.cscec.com/</w:t>
      </w:r>
      <w:r>
        <w:rPr>
          <w:rFonts w:hint="eastAsia" w:ascii="仿宋" w:hAnsi="仿宋" w:eastAsia="仿宋" w:cs="仿宋"/>
          <w:sz w:val="22"/>
          <w:szCs w:val="22"/>
        </w:rPr>
        <w:t>）</w:t>
      </w:r>
      <w:r>
        <w:rPr>
          <w:rFonts w:hint="eastAsia"/>
          <w:sz w:val="24"/>
          <w:szCs w:val="24"/>
        </w:rPr>
        <w:t>，按照招标文件要求进行投标报价。</w:t>
      </w:r>
    </w:p>
    <w:p>
      <w:pPr>
        <w:pStyle w:val="35"/>
        <w:ind w:firstLine="31680"/>
        <w:rPr>
          <w:sz w:val="24"/>
          <w:szCs w:val="24"/>
        </w:rPr>
      </w:pPr>
      <w:r>
        <w:rPr>
          <w:sz w:val="24"/>
          <w:szCs w:val="24"/>
        </w:rPr>
        <w:t>3.2</w:t>
      </w:r>
      <w:r>
        <w:rPr>
          <w:rFonts w:hint="eastAsia"/>
          <w:sz w:val="24"/>
          <w:szCs w:val="24"/>
        </w:rPr>
        <w:t>投标方在中建路桥集团有限公司网站投标平台投标时应注意：</w:t>
      </w:r>
    </w:p>
    <w:p>
      <w:pPr>
        <w:pStyle w:val="35"/>
        <w:ind w:firstLine="31680"/>
        <w:rPr>
          <w:sz w:val="24"/>
          <w:szCs w:val="24"/>
        </w:rPr>
      </w:pPr>
      <w:r>
        <w:rPr>
          <w:sz w:val="24"/>
          <w:szCs w:val="24"/>
        </w:rPr>
        <w:t>3.2.1</w:t>
      </w:r>
      <w:r>
        <w:rPr>
          <w:rFonts w:hint="eastAsia"/>
          <w:sz w:val="24"/>
          <w:szCs w:val="24"/>
        </w:rPr>
        <w:t>按招标文件提供格式表填写报价；</w:t>
      </w:r>
    </w:p>
    <w:p>
      <w:pPr>
        <w:pStyle w:val="35"/>
        <w:ind w:firstLine="31680"/>
        <w:rPr>
          <w:sz w:val="24"/>
          <w:szCs w:val="24"/>
        </w:rPr>
      </w:pPr>
      <w:r>
        <w:rPr>
          <w:sz w:val="24"/>
          <w:szCs w:val="24"/>
        </w:rPr>
        <w:t>3.2.2</w:t>
      </w:r>
      <w:r>
        <w:rPr>
          <w:rFonts w:hint="eastAsia"/>
          <w:sz w:val="24"/>
          <w:szCs w:val="24"/>
        </w:rPr>
        <w:t>投标文件应符合第六条所列投标文件要求。</w:t>
      </w:r>
    </w:p>
    <w:p>
      <w:pPr>
        <w:pStyle w:val="35"/>
        <w:ind w:firstLine="31680"/>
        <w:rPr>
          <w:sz w:val="24"/>
          <w:szCs w:val="24"/>
        </w:rPr>
      </w:pPr>
      <w:r>
        <w:rPr>
          <w:sz w:val="24"/>
          <w:szCs w:val="24"/>
        </w:rPr>
        <w:t>3.2.3</w:t>
      </w:r>
      <w:r>
        <w:rPr>
          <w:rFonts w:hint="eastAsia"/>
          <w:sz w:val="24"/>
          <w:szCs w:val="24"/>
        </w:rPr>
        <w:t>投标人必须在中建路桥集团有限公司网站投标平台中提示的投标截止时间前向招标方递交投标文件，招标方有可能根据投标情况变更投标截止时间，请投标人注意合理安排投标时间。</w:t>
      </w:r>
    </w:p>
    <w:p>
      <w:pPr>
        <w:pStyle w:val="35"/>
        <w:ind w:firstLine="31680"/>
        <w:rPr>
          <w:sz w:val="24"/>
          <w:szCs w:val="24"/>
        </w:rPr>
      </w:pPr>
      <w:r>
        <w:rPr>
          <w:sz w:val="24"/>
          <w:szCs w:val="24"/>
        </w:rPr>
        <w:t xml:space="preserve">3.3 </w:t>
      </w:r>
      <w:r>
        <w:rPr>
          <w:rFonts w:hint="eastAsia"/>
          <w:sz w:val="24"/>
          <w:szCs w:val="24"/>
        </w:rPr>
        <w:t>投标人应认真阅读、充分理解招标文件的全部内容（包括所有的澄清），承认并履行招标文件中各项条款的规定及要求。若投标方对招标文件中之任何内容有不理解之处，须在截止回标之前通过中建路桥集团有限公司网站投标平台以答疑形式通知招标方，以便在截止回标之前能予以解释；</w:t>
      </w:r>
      <w:r>
        <w:rPr>
          <w:sz w:val="24"/>
          <w:szCs w:val="24"/>
        </w:rPr>
        <w:t xml:space="preserve"> </w:t>
      </w:r>
    </w:p>
    <w:p>
      <w:pPr>
        <w:pStyle w:val="35"/>
        <w:ind w:firstLine="31680"/>
        <w:rPr>
          <w:sz w:val="24"/>
          <w:szCs w:val="24"/>
        </w:rPr>
      </w:pPr>
      <w:r>
        <w:rPr>
          <w:sz w:val="24"/>
          <w:szCs w:val="24"/>
        </w:rPr>
        <w:t xml:space="preserve">3.4 </w:t>
      </w:r>
      <w:r>
        <w:rPr>
          <w:rFonts w:hint="eastAsia"/>
          <w:sz w:val="24"/>
          <w:szCs w:val="24"/>
        </w:rPr>
        <w:t>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35"/>
        <w:ind w:firstLine="31680"/>
        <w:rPr>
          <w:sz w:val="24"/>
          <w:szCs w:val="24"/>
        </w:rPr>
      </w:pPr>
      <w:r>
        <w:rPr>
          <w:sz w:val="24"/>
          <w:szCs w:val="24"/>
        </w:rPr>
        <w:t>3.5</w:t>
      </w:r>
      <w:r>
        <w:rPr>
          <w:rFonts w:hint="eastAsia"/>
          <w:sz w:val="24"/>
          <w:szCs w:val="24"/>
        </w:rPr>
        <w:t>若投标方在递交投标书后发觉其投标书有错误，可在截止回标时间之前重新递交投标文件需自行更正；</w:t>
      </w:r>
    </w:p>
    <w:p>
      <w:pPr>
        <w:pStyle w:val="35"/>
        <w:ind w:firstLine="31680"/>
        <w:rPr>
          <w:sz w:val="24"/>
          <w:szCs w:val="24"/>
        </w:rPr>
      </w:pPr>
      <w:r>
        <w:rPr>
          <w:sz w:val="24"/>
          <w:szCs w:val="24"/>
        </w:rPr>
        <w:t>3.6</w:t>
      </w:r>
      <w:r>
        <w:rPr>
          <w:rFonts w:hint="eastAsia"/>
          <w:sz w:val="24"/>
          <w:szCs w:val="24"/>
        </w:rPr>
        <w:t>招标方不保证一定要接受最低的标价或收到的任何标价，亦不会解释选择或否定任何标价的原因；</w:t>
      </w:r>
    </w:p>
    <w:p>
      <w:pPr>
        <w:pStyle w:val="35"/>
        <w:ind w:firstLine="31680"/>
        <w:rPr>
          <w:sz w:val="24"/>
          <w:szCs w:val="24"/>
        </w:rPr>
      </w:pPr>
      <w:r>
        <w:rPr>
          <w:sz w:val="24"/>
          <w:szCs w:val="24"/>
        </w:rPr>
        <w:t>3.7</w:t>
      </w:r>
      <w:r>
        <w:rPr>
          <w:rFonts w:hint="eastAsia"/>
          <w:sz w:val="24"/>
          <w:szCs w:val="24"/>
        </w:rPr>
        <w:t>投标方在投标之前，对本招标工程现场条件、工程位置、周围环境、道路、交通、施工场地、运输路线等情况，应该被认为已详细了解；</w:t>
      </w:r>
    </w:p>
    <w:p>
      <w:pPr>
        <w:pStyle w:val="35"/>
        <w:ind w:firstLine="31680"/>
        <w:rPr>
          <w:sz w:val="24"/>
          <w:szCs w:val="24"/>
        </w:rPr>
      </w:pPr>
      <w:r>
        <w:rPr>
          <w:sz w:val="24"/>
          <w:szCs w:val="24"/>
        </w:rPr>
        <w:t>3.8</w:t>
      </w:r>
      <w:r>
        <w:rPr>
          <w:rFonts w:hint="eastAsia"/>
          <w:sz w:val="24"/>
          <w:szCs w:val="24"/>
        </w:rPr>
        <w:t>投标单位在报价时应考虑供货周期的影响、运输过程中的一切不可预见的交通事故及其他原因造成的损失；</w:t>
      </w:r>
    </w:p>
    <w:p>
      <w:pPr>
        <w:pStyle w:val="35"/>
        <w:ind w:firstLine="31680"/>
        <w:rPr>
          <w:sz w:val="24"/>
          <w:szCs w:val="24"/>
        </w:rPr>
      </w:pPr>
      <w:r>
        <w:rPr>
          <w:sz w:val="24"/>
          <w:szCs w:val="24"/>
        </w:rPr>
        <w:t>3.9</w:t>
      </w:r>
      <w:r>
        <w:rPr>
          <w:rFonts w:hint="eastAsia"/>
          <w:sz w:val="24"/>
          <w:szCs w:val="24"/>
        </w:rPr>
        <w:t>投标单位保证所回之标书正确无误，如有错漏由投标单位自身负责；</w:t>
      </w:r>
    </w:p>
    <w:p>
      <w:pPr>
        <w:pStyle w:val="35"/>
        <w:ind w:firstLine="31680"/>
        <w:rPr>
          <w:sz w:val="24"/>
          <w:szCs w:val="24"/>
        </w:rPr>
      </w:pPr>
      <w:r>
        <w:rPr>
          <w:sz w:val="24"/>
          <w:szCs w:val="24"/>
        </w:rPr>
        <w:t>3.10</w:t>
      </w:r>
      <w:r>
        <w:rPr>
          <w:rFonts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35"/>
        <w:ind w:firstLine="31680"/>
        <w:rPr>
          <w:sz w:val="24"/>
          <w:szCs w:val="24"/>
        </w:rPr>
      </w:pPr>
      <w:r>
        <w:rPr>
          <w:sz w:val="24"/>
          <w:szCs w:val="24"/>
        </w:rPr>
        <w:t>3.11</w:t>
      </w:r>
      <w:r>
        <w:rPr>
          <w:rFonts w:hint="eastAsia"/>
          <w:sz w:val="24"/>
          <w:szCs w:val="24"/>
        </w:rPr>
        <w:t>对本招标文件所附条款未列明的细节，投标单位可提交建议，并说明其对报价的影响，此建议须与投标书一同递交招标方考虑，由双方协商确定。</w:t>
      </w:r>
    </w:p>
    <w:p>
      <w:pPr>
        <w:pStyle w:val="35"/>
        <w:ind w:firstLine="31680"/>
        <w:rPr>
          <w:b/>
          <w:w w:val="90"/>
          <w:sz w:val="24"/>
          <w:szCs w:val="24"/>
        </w:rPr>
      </w:pPr>
      <w:r>
        <w:rPr>
          <w:rFonts w:hint="eastAsia"/>
          <w:b/>
          <w:w w:val="90"/>
          <w:sz w:val="24"/>
          <w:szCs w:val="24"/>
        </w:rPr>
        <w:t>第四条</w:t>
      </w:r>
      <w:r>
        <w:rPr>
          <w:b/>
          <w:w w:val="90"/>
          <w:sz w:val="24"/>
          <w:szCs w:val="24"/>
        </w:rPr>
        <w:t xml:space="preserve">  </w:t>
      </w:r>
      <w:r>
        <w:rPr>
          <w:rFonts w:hint="eastAsia"/>
          <w:b/>
          <w:w w:val="90"/>
          <w:sz w:val="24"/>
          <w:szCs w:val="24"/>
        </w:rPr>
        <w:t>招标工作安排</w:t>
      </w:r>
    </w:p>
    <w:p>
      <w:pPr>
        <w:pStyle w:val="35"/>
        <w:ind w:firstLine="31680"/>
        <w:rPr>
          <w:sz w:val="24"/>
          <w:szCs w:val="24"/>
        </w:rPr>
      </w:pPr>
      <w:r>
        <w:rPr>
          <w:rFonts w:hint="eastAsia"/>
          <w:sz w:val="24"/>
          <w:szCs w:val="24"/>
        </w:rPr>
        <w:t>招标方经办人：</w:t>
      </w:r>
    </w:p>
    <w:p>
      <w:pPr>
        <w:spacing w:line="480" w:lineRule="exact"/>
        <w:ind w:firstLine="480" w:firstLineChars="200"/>
        <w:rPr>
          <w:rFonts w:ascii="宋体" w:hAnsi="宋体" w:cs="宋体"/>
          <w:kern w:val="0"/>
          <w:sz w:val="24"/>
        </w:rPr>
      </w:pPr>
      <w:r>
        <w:rPr>
          <w:rFonts w:hint="eastAsia" w:ascii="宋体" w:hAnsi="宋体" w:cs="宋体"/>
          <w:kern w:val="0"/>
          <w:sz w:val="24"/>
        </w:rPr>
        <w:t>公</w:t>
      </w:r>
      <w:r>
        <w:rPr>
          <w:rFonts w:ascii="宋体" w:hAnsi="宋体" w:cs="宋体"/>
          <w:kern w:val="0"/>
          <w:sz w:val="24"/>
        </w:rPr>
        <w:t xml:space="preserve"> </w:t>
      </w:r>
      <w:r>
        <w:rPr>
          <w:rFonts w:hint="eastAsia" w:ascii="宋体" w:hAnsi="宋体" w:cs="宋体"/>
          <w:kern w:val="0"/>
          <w:sz w:val="24"/>
        </w:rPr>
        <w:t>司：</w:t>
      </w:r>
      <w:r>
        <w:rPr>
          <w:rFonts w:ascii="宋体" w:hAnsi="宋体" w:cs="宋体"/>
          <w:kern w:val="0"/>
          <w:sz w:val="24"/>
        </w:rPr>
        <w:t xml:space="preserve">  </w:t>
      </w:r>
      <w:r>
        <w:rPr>
          <w:rFonts w:hint="eastAsia" w:ascii="宋体" w:hAnsi="宋体" w:cs="宋体"/>
          <w:kern w:val="0"/>
          <w:sz w:val="24"/>
        </w:rPr>
        <w:t>卢伯涛</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:13931916265</w:t>
      </w:r>
    </w:p>
    <w:p>
      <w:pPr>
        <w:spacing w:line="480" w:lineRule="exact"/>
        <w:ind w:firstLine="480" w:firstLineChars="200"/>
        <w:rPr>
          <w:rFonts w:ascii="宋体" w:cs="宋体"/>
          <w:kern w:val="0"/>
          <w:sz w:val="24"/>
        </w:rPr>
      </w:pPr>
      <w:r>
        <w:rPr>
          <w:rFonts w:hint="eastAsia" w:ascii="宋体" w:hAnsi="宋体" w:cs="宋体"/>
          <w:kern w:val="0"/>
          <w:sz w:val="24"/>
        </w:rPr>
        <w:t>项目部</w:t>
      </w:r>
      <w:r>
        <w:rPr>
          <w:rFonts w:ascii="宋体" w:hAnsi="宋体" w:cs="宋体"/>
          <w:kern w:val="0"/>
          <w:sz w:val="24"/>
        </w:rPr>
        <w:t xml:space="preserve">:  </w:t>
      </w:r>
      <w:r>
        <w:rPr>
          <w:rFonts w:hint="eastAsia" w:ascii="宋体" w:hAnsi="宋体" w:cs="宋体"/>
          <w:kern w:val="0"/>
          <w:sz w:val="24"/>
        </w:rPr>
        <w:t>吴海荣</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:15188806700</w:t>
      </w:r>
    </w:p>
    <w:p>
      <w:pPr>
        <w:pStyle w:val="35"/>
        <w:ind w:firstLine="31680"/>
        <w:rPr>
          <w:sz w:val="24"/>
          <w:szCs w:val="24"/>
        </w:rPr>
      </w:pPr>
      <w:r>
        <w:rPr>
          <w:rFonts w:hint="eastAsia"/>
          <w:sz w:val="24"/>
          <w:szCs w:val="24"/>
        </w:rPr>
        <w:t>项目部地址：</w:t>
      </w:r>
    </w:p>
    <w:p>
      <w:pPr>
        <w:pStyle w:val="35"/>
        <w:ind w:firstLine="31680"/>
        <w:rPr>
          <w:b/>
          <w:w w:val="90"/>
          <w:sz w:val="24"/>
          <w:szCs w:val="24"/>
        </w:rPr>
      </w:pPr>
      <w:r>
        <w:rPr>
          <w:rFonts w:hint="eastAsia"/>
          <w:sz w:val="24"/>
          <w:szCs w:val="24"/>
        </w:rPr>
        <w:t>河北省唐山市滦南县柏各庄镇</w:t>
      </w:r>
    </w:p>
    <w:p>
      <w:pPr>
        <w:pStyle w:val="35"/>
        <w:ind w:firstLine="31680"/>
        <w:rPr>
          <w:b/>
          <w:w w:val="90"/>
          <w:sz w:val="24"/>
          <w:szCs w:val="24"/>
        </w:rPr>
      </w:pPr>
      <w:r>
        <w:rPr>
          <w:rFonts w:hint="eastAsia"/>
          <w:b/>
          <w:w w:val="90"/>
          <w:sz w:val="24"/>
          <w:szCs w:val="24"/>
        </w:rPr>
        <w:t>第五条</w:t>
      </w:r>
      <w:r>
        <w:rPr>
          <w:b/>
          <w:w w:val="90"/>
          <w:sz w:val="24"/>
          <w:szCs w:val="24"/>
        </w:rPr>
        <w:t xml:space="preserve">  </w:t>
      </w:r>
      <w:r>
        <w:rPr>
          <w:rFonts w:hint="eastAsia"/>
          <w:b/>
          <w:w w:val="90"/>
          <w:sz w:val="24"/>
          <w:szCs w:val="24"/>
        </w:rPr>
        <w:t>投标费用</w:t>
      </w:r>
    </w:p>
    <w:p>
      <w:pPr>
        <w:pStyle w:val="35"/>
        <w:ind w:firstLine="31680"/>
        <w:rPr>
          <w:sz w:val="24"/>
          <w:szCs w:val="24"/>
        </w:rPr>
      </w:pPr>
      <w:r>
        <w:rPr>
          <w:sz w:val="24"/>
          <w:szCs w:val="24"/>
        </w:rPr>
        <w:t>5.1</w:t>
      </w:r>
      <w:r>
        <w:rPr>
          <w:rFonts w:hint="eastAsia"/>
          <w:sz w:val="24"/>
          <w:szCs w:val="24"/>
        </w:rPr>
        <w:t>无论投标过程中的做法和结果如何，投标人自行承担所有与编写、提交投标文件和参加投标有关的全部费用。招标人在任何情况下无义务和责任承担这些费用；招标人对未中标人不予任何补偿。</w:t>
      </w:r>
    </w:p>
    <w:p>
      <w:pPr>
        <w:snapToGrid w:val="0"/>
        <w:spacing w:line="360" w:lineRule="auto"/>
        <w:ind w:firstLine="480" w:firstLineChars="200"/>
        <w:rPr>
          <w:rFonts w:ascii="宋体"/>
          <w:sz w:val="24"/>
        </w:rPr>
      </w:pPr>
      <w:r>
        <w:rPr>
          <w:rFonts w:ascii="宋体" w:hAnsi="宋体"/>
          <w:sz w:val="24"/>
        </w:rPr>
        <w:t>5.2</w:t>
      </w:r>
      <w:r>
        <w:rPr>
          <w:rFonts w:hint="eastAsia" w:ascii="宋体" w:hAnsi="宋体" w:cs="宋体"/>
          <w:sz w:val="24"/>
        </w:rPr>
        <w:t>投标保证金</w:t>
      </w:r>
    </w:p>
    <w:p>
      <w:pPr>
        <w:snapToGrid w:val="0"/>
        <w:spacing w:line="360" w:lineRule="auto"/>
        <w:ind w:firstLine="480" w:firstLineChars="200"/>
        <w:rPr>
          <w:rFonts w:ascii="宋体"/>
          <w:sz w:val="24"/>
        </w:rPr>
      </w:pPr>
      <w:r>
        <w:rPr>
          <w:rFonts w:hint="eastAsia" w:ascii="宋体" w:hAnsi="宋体" w:cs="宋体"/>
          <w:sz w:val="24"/>
        </w:rPr>
        <w:t>投标保证金</w:t>
      </w:r>
      <w:r>
        <w:rPr>
          <w:rFonts w:hint="eastAsia" w:ascii="宋体" w:hAnsi="宋体" w:cs="宋体"/>
          <w:sz w:val="24"/>
          <w:lang w:eastAsia="zh-CN"/>
        </w:rPr>
        <w:t>壹万</w:t>
      </w:r>
      <w:r>
        <w:rPr>
          <w:rFonts w:hint="eastAsia" w:ascii="宋体" w:hAnsi="宋体" w:cs="宋体"/>
          <w:sz w:val="24"/>
        </w:rPr>
        <w:t>元整（￥：</w:t>
      </w:r>
      <w:r>
        <w:rPr>
          <w:rFonts w:hint="eastAsia" w:ascii="宋体" w:hAnsi="宋体" w:cs="宋体"/>
          <w:sz w:val="24"/>
          <w:lang w:val="en-US" w:eastAsia="zh-CN"/>
        </w:rPr>
        <w:t>10000</w:t>
      </w:r>
      <w:r>
        <w:rPr>
          <w:rFonts w:hint="eastAsia" w:ascii="宋体" w:hAnsi="宋体" w:cs="宋体"/>
          <w:sz w:val="24"/>
        </w:rPr>
        <w:t>元），在递交投标书之前电汇汇入下列账户：</w:t>
      </w:r>
    </w:p>
    <w:p>
      <w:pPr>
        <w:spacing w:line="500" w:lineRule="exact"/>
        <w:ind w:firstLine="480" w:firstLineChars="200"/>
        <w:jc w:val="left"/>
        <w:rPr>
          <w:rFonts w:ascii="宋体"/>
          <w:sz w:val="24"/>
        </w:rPr>
      </w:pPr>
      <w:r>
        <w:rPr>
          <w:rFonts w:hint="eastAsia" w:ascii="宋体" w:hAnsi="宋体"/>
          <w:sz w:val="24"/>
        </w:rPr>
        <w:t>账户名称：中建路桥集团有限公司迁曹高速公路四合同项目经理部</w:t>
      </w:r>
    </w:p>
    <w:p>
      <w:pPr>
        <w:spacing w:line="500" w:lineRule="exact"/>
        <w:ind w:firstLine="480" w:firstLineChars="200"/>
        <w:jc w:val="left"/>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行：中国银行唐海支行</w:t>
      </w:r>
    </w:p>
    <w:p>
      <w:pPr>
        <w:spacing w:line="500" w:lineRule="exact"/>
        <w:ind w:firstLine="480" w:firstLineChars="200"/>
        <w:jc w:val="left"/>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100997972369</w:t>
      </w:r>
    </w:p>
    <w:p>
      <w:pPr>
        <w:snapToGrid w:val="0"/>
        <w:spacing w:line="360" w:lineRule="auto"/>
        <w:ind w:left="210" w:leftChars="100" w:firstLine="480" w:firstLineChars="200"/>
        <w:rPr>
          <w:rFonts w:ascii="宋体" w:cs="宋体"/>
          <w:kern w:val="0"/>
          <w:sz w:val="24"/>
        </w:rPr>
      </w:pPr>
      <w:r>
        <w:rPr>
          <w:rFonts w:hint="eastAsia" w:ascii="宋体" w:hAnsi="宋体" w:cs="宋体"/>
          <w:kern w:val="0"/>
          <w:sz w:val="24"/>
        </w:rPr>
        <w:t>投标保证金缴纳方式：从投标人基本账户转出，务必在用途栏中注明“</w:t>
      </w:r>
      <w:r>
        <w:rPr>
          <w:rFonts w:hint="eastAsia" w:ascii="宋体" w:hAnsi="宋体"/>
          <w:sz w:val="24"/>
        </w:rPr>
        <w:t>迁曹高速公路四合同项目经理部</w:t>
      </w:r>
      <w:r>
        <w:rPr>
          <w:rFonts w:hint="eastAsia" w:ascii="宋体" w:hAnsi="宋体" w:cs="宋体"/>
          <w:kern w:val="0"/>
          <w:sz w:val="24"/>
        </w:rPr>
        <w:t>机械租赁投标保证金”，上交的投标保证金在招标方与中标单位签订供应合同后转为履约保证金，不足部分</w:t>
      </w:r>
      <w:r>
        <w:rPr>
          <w:rFonts w:ascii="宋体" w:hAnsi="宋体" w:cs="宋体"/>
          <w:kern w:val="0"/>
          <w:sz w:val="24"/>
        </w:rPr>
        <w:t>10</w:t>
      </w:r>
      <w:r>
        <w:rPr>
          <w:rFonts w:hint="eastAsia" w:ascii="宋体" w:hAnsi="宋体" w:cs="宋体"/>
          <w:kern w:val="0"/>
          <w:sz w:val="24"/>
        </w:rPr>
        <w:t>日内由中标单位补足，履约保证金为中标合同额的</w:t>
      </w:r>
      <w:r>
        <w:rPr>
          <w:rFonts w:ascii="宋体" w:hAnsi="宋体" w:cs="宋体"/>
          <w:kern w:val="0"/>
          <w:sz w:val="24"/>
        </w:rPr>
        <w:t>2%</w:t>
      </w:r>
      <w:r>
        <w:rPr>
          <w:rFonts w:hint="eastAsia" w:ascii="宋体" w:hAnsi="宋体" w:cs="宋体"/>
          <w:kern w:val="0"/>
          <w:sz w:val="24"/>
        </w:rPr>
        <w:t>。未中标投标人上交的投标保证金在收到未中标通知后</w:t>
      </w:r>
      <w:r>
        <w:rPr>
          <w:rFonts w:ascii="宋体" w:hAnsi="宋体" w:cs="宋体"/>
          <w:kern w:val="0"/>
          <w:sz w:val="24"/>
        </w:rPr>
        <w:t>30</w:t>
      </w:r>
      <w:r>
        <w:rPr>
          <w:rFonts w:hint="eastAsia" w:ascii="宋体" w:hAnsi="宋体" w:cs="宋体"/>
          <w:kern w:val="0"/>
          <w:sz w:val="24"/>
        </w:rPr>
        <w:t>个工作日予以退还。未缴纳标书款及投标保证金单位，其投标文件不予受理。</w:t>
      </w:r>
    </w:p>
    <w:p>
      <w:pPr>
        <w:pStyle w:val="35"/>
        <w:ind w:firstLine="31680"/>
        <w:rPr>
          <w:b/>
          <w:w w:val="90"/>
          <w:sz w:val="24"/>
          <w:szCs w:val="24"/>
        </w:rPr>
      </w:pPr>
      <w:r>
        <w:rPr>
          <w:rFonts w:hint="eastAsia"/>
          <w:b/>
          <w:w w:val="90"/>
          <w:sz w:val="24"/>
          <w:szCs w:val="24"/>
        </w:rPr>
        <w:t>第六条</w:t>
      </w:r>
      <w:r>
        <w:rPr>
          <w:b/>
          <w:w w:val="90"/>
          <w:sz w:val="24"/>
          <w:szCs w:val="24"/>
        </w:rPr>
        <w:t xml:space="preserve">  </w:t>
      </w:r>
      <w:r>
        <w:rPr>
          <w:rFonts w:hint="eastAsia"/>
          <w:b/>
          <w:w w:val="90"/>
          <w:sz w:val="24"/>
          <w:szCs w:val="24"/>
        </w:rPr>
        <w:t>投标文件要求</w:t>
      </w:r>
    </w:p>
    <w:p>
      <w:pPr>
        <w:pStyle w:val="35"/>
        <w:ind w:firstLine="31680"/>
        <w:rPr>
          <w:sz w:val="24"/>
          <w:szCs w:val="24"/>
        </w:rPr>
      </w:pPr>
      <w:r>
        <w:rPr>
          <w:sz w:val="24"/>
          <w:szCs w:val="24"/>
        </w:rPr>
        <w:t>6.1</w:t>
      </w:r>
      <w:r>
        <w:rPr>
          <w:rFonts w:hint="eastAsia"/>
          <w:sz w:val="24"/>
          <w:szCs w:val="24"/>
        </w:rPr>
        <w:t>投标人编写的投标文件应包括下列内容（但不限于以下内容）：</w:t>
      </w:r>
    </w:p>
    <w:p>
      <w:pPr>
        <w:pStyle w:val="35"/>
        <w:ind w:firstLine="31680"/>
        <w:rPr>
          <w:sz w:val="24"/>
          <w:szCs w:val="24"/>
        </w:rPr>
      </w:pPr>
      <w:r>
        <w:rPr>
          <w:sz w:val="24"/>
          <w:szCs w:val="24"/>
        </w:rPr>
        <w:t>6.2</w:t>
      </w:r>
      <w:r>
        <w:rPr>
          <w:rFonts w:hint="eastAsia"/>
          <w:sz w:val="24"/>
          <w:szCs w:val="24"/>
        </w:rPr>
        <w:t>法定代表人授权书（附件</w:t>
      </w:r>
      <w:r>
        <w:rPr>
          <w:sz w:val="24"/>
          <w:szCs w:val="24"/>
        </w:rPr>
        <w:t>3</w:t>
      </w:r>
      <w:r>
        <w:rPr>
          <w:rFonts w:hint="eastAsia"/>
          <w:sz w:val="24"/>
          <w:szCs w:val="24"/>
        </w:rPr>
        <w:t>）</w:t>
      </w:r>
    </w:p>
    <w:p>
      <w:pPr>
        <w:pStyle w:val="35"/>
        <w:ind w:firstLine="31680"/>
        <w:rPr>
          <w:sz w:val="24"/>
          <w:szCs w:val="24"/>
        </w:rPr>
      </w:pPr>
      <w:r>
        <w:rPr>
          <w:sz w:val="24"/>
          <w:szCs w:val="24"/>
        </w:rPr>
        <w:t xml:space="preserve">6.3 </w:t>
      </w:r>
      <w:r>
        <w:rPr>
          <w:rFonts w:hint="eastAsia"/>
          <w:sz w:val="24"/>
          <w:szCs w:val="24"/>
        </w:rPr>
        <w:t>投标人资格证书：</w:t>
      </w:r>
    </w:p>
    <w:p>
      <w:pPr>
        <w:pStyle w:val="35"/>
        <w:ind w:firstLine="31680"/>
        <w:rPr>
          <w:sz w:val="24"/>
          <w:szCs w:val="24"/>
        </w:rPr>
      </w:pPr>
      <w:r>
        <w:rPr>
          <w:rFonts w:hint="eastAsia"/>
          <w:sz w:val="24"/>
          <w:szCs w:val="24"/>
        </w:rPr>
        <w:t>（</w:t>
      </w:r>
      <w:r>
        <w:rPr>
          <w:sz w:val="24"/>
          <w:szCs w:val="24"/>
        </w:rPr>
        <w:t>1</w:t>
      </w:r>
      <w:r>
        <w:rPr>
          <w:rFonts w:hint="eastAsia"/>
          <w:sz w:val="24"/>
          <w:szCs w:val="24"/>
        </w:rPr>
        <w:t>）中华人民共和国企业法人营业执照、税务登记证、组织机构代码证；</w:t>
      </w:r>
    </w:p>
    <w:p>
      <w:pPr>
        <w:pStyle w:val="35"/>
        <w:ind w:firstLine="31680"/>
        <w:rPr>
          <w:sz w:val="24"/>
          <w:szCs w:val="24"/>
        </w:rPr>
      </w:pPr>
      <w:r>
        <w:rPr>
          <w:rFonts w:hint="eastAsia"/>
          <w:sz w:val="24"/>
          <w:szCs w:val="24"/>
        </w:rPr>
        <w:t>（</w:t>
      </w:r>
      <w:r>
        <w:rPr>
          <w:sz w:val="24"/>
          <w:szCs w:val="24"/>
        </w:rPr>
        <w:t>2</w:t>
      </w:r>
      <w:r>
        <w:rPr>
          <w:rFonts w:hint="eastAsia"/>
          <w:sz w:val="24"/>
          <w:szCs w:val="24"/>
        </w:rPr>
        <w:t>）中华人民共和国中外合资经营企业批准证书（仅对中外合资经营企业）；</w:t>
      </w:r>
    </w:p>
    <w:p>
      <w:pPr>
        <w:pStyle w:val="35"/>
        <w:ind w:firstLine="31680"/>
        <w:rPr>
          <w:sz w:val="24"/>
          <w:szCs w:val="24"/>
        </w:rPr>
      </w:pPr>
      <w:r>
        <w:rPr>
          <w:rFonts w:hint="eastAsia"/>
          <w:sz w:val="24"/>
          <w:szCs w:val="24"/>
        </w:rPr>
        <w:t>（</w:t>
      </w:r>
      <w:r>
        <w:rPr>
          <w:sz w:val="24"/>
          <w:szCs w:val="24"/>
        </w:rPr>
        <w:t>3</w:t>
      </w:r>
      <w:r>
        <w:rPr>
          <w:rFonts w:hint="eastAsia"/>
          <w:sz w:val="24"/>
          <w:szCs w:val="24"/>
        </w:rPr>
        <w:t>）有效的产品生产许可证或销售许可证；</w:t>
      </w:r>
      <w:r>
        <w:rPr>
          <w:sz w:val="24"/>
          <w:szCs w:val="24"/>
        </w:rPr>
        <w:t xml:space="preserve">   </w:t>
      </w:r>
    </w:p>
    <w:p>
      <w:pPr>
        <w:pStyle w:val="35"/>
        <w:ind w:firstLine="31680"/>
        <w:rPr>
          <w:sz w:val="24"/>
          <w:szCs w:val="24"/>
        </w:rPr>
      </w:pPr>
      <w:r>
        <w:rPr>
          <w:rFonts w:hint="eastAsia"/>
          <w:sz w:val="24"/>
          <w:szCs w:val="24"/>
        </w:rPr>
        <w:t>（</w:t>
      </w:r>
      <w:r>
        <w:rPr>
          <w:sz w:val="24"/>
          <w:szCs w:val="24"/>
        </w:rPr>
        <w:t>4</w:t>
      </w:r>
      <w:r>
        <w:rPr>
          <w:rFonts w:hint="eastAsia"/>
          <w:sz w:val="24"/>
          <w:szCs w:val="24"/>
        </w:rPr>
        <w:t>）有效的产品鉴定证书和检测报告；</w:t>
      </w:r>
    </w:p>
    <w:p>
      <w:pPr>
        <w:pStyle w:val="35"/>
        <w:ind w:firstLine="31680"/>
        <w:rPr>
          <w:sz w:val="24"/>
          <w:szCs w:val="24"/>
        </w:rPr>
      </w:pPr>
      <w:r>
        <w:rPr>
          <w:rFonts w:hint="eastAsia"/>
          <w:sz w:val="24"/>
          <w:szCs w:val="24"/>
        </w:rPr>
        <w:t>（</w:t>
      </w:r>
      <w:r>
        <w:rPr>
          <w:sz w:val="24"/>
          <w:szCs w:val="24"/>
        </w:rPr>
        <w:t>5</w:t>
      </w:r>
      <w:r>
        <w:rPr>
          <w:rFonts w:hint="eastAsia"/>
          <w:sz w:val="24"/>
          <w:szCs w:val="24"/>
        </w:rPr>
        <w:t>）企业</w:t>
      </w:r>
      <w:r>
        <w:rPr>
          <w:sz w:val="24"/>
          <w:szCs w:val="24"/>
        </w:rPr>
        <w:t>ISO9000</w:t>
      </w:r>
      <w:r>
        <w:rPr>
          <w:rFonts w:hint="eastAsia"/>
          <w:sz w:val="24"/>
          <w:szCs w:val="24"/>
        </w:rPr>
        <w:t>和</w:t>
      </w:r>
      <w:r>
        <w:rPr>
          <w:sz w:val="24"/>
          <w:szCs w:val="24"/>
        </w:rPr>
        <w:t>ISO14000</w:t>
      </w:r>
      <w:r>
        <w:rPr>
          <w:rFonts w:hint="eastAsia"/>
          <w:sz w:val="24"/>
          <w:szCs w:val="24"/>
        </w:rPr>
        <w:t>系列认证（如有须提供，外文须译成中文）。</w:t>
      </w:r>
    </w:p>
    <w:p>
      <w:pPr>
        <w:pStyle w:val="35"/>
        <w:ind w:firstLine="31680"/>
        <w:rPr>
          <w:sz w:val="24"/>
          <w:szCs w:val="24"/>
        </w:rPr>
      </w:pPr>
      <w:r>
        <w:rPr>
          <w:rFonts w:hint="eastAsia"/>
          <w:sz w:val="24"/>
          <w:szCs w:val="24"/>
        </w:rPr>
        <w:t>（</w:t>
      </w:r>
      <w:r>
        <w:rPr>
          <w:sz w:val="24"/>
          <w:szCs w:val="24"/>
        </w:rPr>
        <w:t>6</w:t>
      </w:r>
      <w:r>
        <w:rPr>
          <w:rFonts w:hint="eastAsia"/>
          <w:sz w:val="24"/>
          <w:szCs w:val="24"/>
        </w:rPr>
        <w:t>）增值税一般纳税人资格登记表。</w:t>
      </w:r>
    </w:p>
    <w:p>
      <w:pPr>
        <w:pStyle w:val="35"/>
        <w:ind w:firstLine="31680"/>
        <w:rPr>
          <w:sz w:val="24"/>
          <w:szCs w:val="24"/>
        </w:rPr>
      </w:pPr>
      <w:r>
        <w:rPr>
          <w:sz w:val="24"/>
          <w:szCs w:val="24"/>
        </w:rPr>
        <w:t>6.4</w:t>
      </w:r>
      <w:r>
        <w:rPr>
          <w:rFonts w:hint="eastAsia"/>
          <w:sz w:val="24"/>
          <w:szCs w:val="24"/>
        </w:rPr>
        <w:t>业绩证明资料（近三年的类似工程施工合同复印件，提供原件备查）</w:t>
      </w:r>
    </w:p>
    <w:p>
      <w:pPr>
        <w:pStyle w:val="35"/>
        <w:ind w:firstLine="31680"/>
        <w:rPr>
          <w:sz w:val="24"/>
          <w:szCs w:val="24"/>
        </w:rPr>
      </w:pPr>
      <w:r>
        <w:rPr>
          <w:sz w:val="24"/>
          <w:szCs w:val="24"/>
        </w:rPr>
        <w:t>6.5</w:t>
      </w:r>
      <w:r>
        <w:rPr>
          <w:rFonts w:hint="eastAsia"/>
          <w:sz w:val="24"/>
          <w:szCs w:val="24"/>
        </w:rPr>
        <w:t>投标文件编制要求：</w:t>
      </w:r>
    </w:p>
    <w:p>
      <w:pPr>
        <w:pStyle w:val="35"/>
        <w:ind w:firstLine="31680"/>
        <w:rPr>
          <w:sz w:val="24"/>
          <w:szCs w:val="24"/>
        </w:rPr>
      </w:pPr>
      <w:r>
        <w:rPr>
          <w:sz w:val="24"/>
          <w:szCs w:val="24"/>
        </w:rPr>
        <w:t>6.5.1</w:t>
      </w:r>
      <w:r>
        <w:rPr>
          <w:rFonts w:hint="eastAsia"/>
          <w:sz w:val="24"/>
          <w:szCs w:val="24"/>
        </w:rPr>
        <w:t>投标书的内容应按照招标单位提供的表样文件的要求，详细填写，请勿遗漏；</w:t>
      </w:r>
    </w:p>
    <w:p>
      <w:pPr>
        <w:pStyle w:val="35"/>
        <w:ind w:firstLine="31680"/>
        <w:rPr>
          <w:sz w:val="24"/>
          <w:szCs w:val="24"/>
        </w:rPr>
      </w:pPr>
      <w:r>
        <w:rPr>
          <w:sz w:val="24"/>
          <w:szCs w:val="24"/>
        </w:rPr>
        <w:t>6.5.2</w:t>
      </w:r>
      <w:r>
        <w:rPr>
          <w:rFonts w:hint="eastAsia"/>
          <w:sz w:val="24"/>
          <w:szCs w:val="24"/>
        </w:rPr>
        <w:t>投标文件要求的附件</w:t>
      </w:r>
      <w:r>
        <w:rPr>
          <w:sz w:val="24"/>
          <w:szCs w:val="24"/>
        </w:rPr>
        <w:t>1-3</w:t>
      </w:r>
      <w:r>
        <w:rPr>
          <w:rFonts w:hint="eastAsia"/>
          <w:sz w:val="24"/>
          <w:szCs w:val="24"/>
        </w:rPr>
        <w:t>和资格证书等以原件的扫描件形式在投标文件电子版中体现；</w:t>
      </w:r>
    </w:p>
    <w:p>
      <w:pPr>
        <w:pStyle w:val="35"/>
        <w:ind w:firstLine="31680"/>
        <w:rPr>
          <w:sz w:val="24"/>
          <w:szCs w:val="24"/>
        </w:rPr>
      </w:pPr>
      <w:r>
        <w:rPr>
          <w:sz w:val="24"/>
          <w:szCs w:val="24"/>
        </w:rPr>
        <w:t xml:space="preserve"> 6.5.3</w:t>
      </w:r>
      <w:r>
        <w:rPr>
          <w:rFonts w:hint="eastAsia"/>
          <w:sz w:val="24"/>
          <w:szCs w:val="24"/>
        </w:rPr>
        <w:t>投标文件用中文编制。</w:t>
      </w:r>
    </w:p>
    <w:p>
      <w:pPr>
        <w:pStyle w:val="35"/>
        <w:ind w:firstLine="31680"/>
        <w:rPr>
          <w:sz w:val="24"/>
          <w:szCs w:val="24"/>
        </w:rPr>
      </w:pPr>
      <w:r>
        <w:rPr>
          <w:sz w:val="24"/>
          <w:szCs w:val="24"/>
        </w:rPr>
        <w:t>6.6</w:t>
      </w:r>
      <w:r>
        <w:rPr>
          <w:rFonts w:hint="eastAsia"/>
          <w:sz w:val="24"/>
          <w:szCs w:val="24"/>
        </w:rPr>
        <w:t>标书有下列情况之一无效：</w:t>
      </w:r>
    </w:p>
    <w:p>
      <w:pPr>
        <w:pStyle w:val="35"/>
        <w:ind w:firstLine="31680"/>
        <w:rPr>
          <w:sz w:val="24"/>
          <w:szCs w:val="24"/>
        </w:rPr>
      </w:pPr>
      <w:r>
        <w:rPr>
          <w:sz w:val="24"/>
          <w:szCs w:val="24"/>
        </w:rPr>
        <w:t>6.6.1</w:t>
      </w:r>
      <w:r>
        <w:rPr>
          <w:rFonts w:hint="eastAsia"/>
          <w:sz w:val="24"/>
          <w:szCs w:val="24"/>
        </w:rPr>
        <w:t>投标书未按规定盖公章和法人代表印鉴；</w:t>
      </w:r>
    </w:p>
    <w:p>
      <w:pPr>
        <w:pStyle w:val="35"/>
        <w:ind w:firstLine="31680"/>
        <w:rPr>
          <w:sz w:val="24"/>
          <w:szCs w:val="24"/>
        </w:rPr>
      </w:pPr>
      <w:r>
        <w:rPr>
          <w:sz w:val="24"/>
          <w:szCs w:val="24"/>
        </w:rPr>
        <w:t>6.6.2</w:t>
      </w:r>
      <w:r>
        <w:rPr>
          <w:rFonts w:hint="eastAsia"/>
          <w:sz w:val="24"/>
          <w:szCs w:val="24"/>
        </w:rPr>
        <w:t>投标书内容不全、字迹模糊难以辨认或未按规定填写；</w:t>
      </w:r>
    </w:p>
    <w:p>
      <w:pPr>
        <w:pStyle w:val="35"/>
        <w:ind w:firstLine="31680"/>
        <w:rPr>
          <w:sz w:val="24"/>
          <w:szCs w:val="24"/>
        </w:rPr>
      </w:pPr>
      <w:r>
        <w:rPr>
          <w:sz w:val="24"/>
          <w:szCs w:val="24"/>
        </w:rPr>
        <w:t>6.6.3</w:t>
      </w:r>
      <w:r>
        <w:rPr>
          <w:rFonts w:hint="eastAsia"/>
          <w:sz w:val="24"/>
          <w:szCs w:val="24"/>
        </w:rPr>
        <w:t>投标企业法人代表未参加议标会议，又无指定的代理人【以法人代表委托书为准】，参加会议或虽参加会议但无证件者。</w:t>
      </w:r>
    </w:p>
    <w:p>
      <w:pPr>
        <w:pStyle w:val="35"/>
        <w:ind w:firstLine="31680"/>
        <w:rPr>
          <w:sz w:val="24"/>
          <w:szCs w:val="24"/>
        </w:rPr>
      </w:pPr>
      <w:r>
        <w:rPr>
          <w:sz w:val="24"/>
          <w:szCs w:val="24"/>
        </w:rPr>
        <w:t>6.7</w:t>
      </w:r>
      <w:r>
        <w:rPr>
          <w:rFonts w:hint="eastAsia"/>
          <w:sz w:val="24"/>
          <w:szCs w:val="24"/>
        </w:rPr>
        <w:t>投标有效期</w:t>
      </w:r>
    </w:p>
    <w:p>
      <w:pPr>
        <w:pStyle w:val="35"/>
        <w:ind w:firstLine="31680"/>
        <w:rPr>
          <w:sz w:val="24"/>
          <w:szCs w:val="24"/>
        </w:rPr>
      </w:pPr>
      <w:r>
        <w:rPr>
          <w:sz w:val="24"/>
          <w:szCs w:val="24"/>
        </w:rPr>
        <w:t>6.7.1</w:t>
      </w:r>
      <w:r>
        <w:rPr>
          <w:rFonts w:hint="eastAsia"/>
          <w:sz w:val="24"/>
          <w:szCs w:val="24"/>
        </w:rPr>
        <w:t>投标有效期为：规定的投标截止之日后</w:t>
      </w:r>
      <w:r>
        <w:rPr>
          <w:sz w:val="24"/>
          <w:szCs w:val="24"/>
        </w:rPr>
        <w:t>90</w:t>
      </w:r>
      <w:r>
        <w:rPr>
          <w:rFonts w:hint="eastAsia"/>
          <w:sz w:val="24"/>
          <w:szCs w:val="24"/>
        </w:rPr>
        <w:t>天内投标文件有效。有效期内投标人不得自行改变其投标文件内容。投标人投标有效期缩短的，招标人可以视为未响应招标文件而被拒绝。</w:t>
      </w:r>
    </w:p>
    <w:p>
      <w:pPr>
        <w:pStyle w:val="35"/>
        <w:ind w:firstLine="31680"/>
        <w:rPr>
          <w:sz w:val="24"/>
          <w:szCs w:val="24"/>
        </w:rPr>
      </w:pPr>
      <w:r>
        <w:rPr>
          <w:sz w:val="24"/>
          <w:szCs w:val="24"/>
        </w:rPr>
        <w:t>6.7.2</w:t>
      </w:r>
      <w:r>
        <w:rPr>
          <w:rFonts w:hint="eastAsia"/>
          <w:sz w:val="24"/>
          <w:szCs w:val="24"/>
        </w:rPr>
        <w:t>投标有效期的延长：在原定投标文件有效期届满之前</w:t>
      </w:r>
      <w:r>
        <w:rPr>
          <w:sz w:val="24"/>
          <w:szCs w:val="24"/>
        </w:rPr>
        <w:t>,</w:t>
      </w:r>
      <w:r>
        <w:rPr>
          <w:rFonts w:hint="eastAsia"/>
          <w:sz w:val="24"/>
          <w:szCs w:val="24"/>
        </w:rPr>
        <w:t>如招标人因故未能确定中标人</w:t>
      </w:r>
      <w:r>
        <w:rPr>
          <w:sz w:val="24"/>
          <w:szCs w:val="24"/>
        </w:rPr>
        <w:t>,</w:t>
      </w:r>
      <w:r>
        <w:rPr>
          <w:rFonts w:hint="eastAsia"/>
          <w:sz w:val="24"/>
          <w:szCs w:val="24"/>
        </w:rPr>
        <w:t>投标人须同意招标人延长其投标文件有效期</w:t>
      </w:r>
      <w:r>
        <w:rPr>
          <w:sz w:val="24"/>
          <w:szCs w:val="24"/>
        </w:rPr>
        <w:t>,</w:t>
      </w:r>
      <w:r>
        <w:rPr>
          <w:rFonts w:hint="eastAsia"/>
          <w:sz w:val="24"/>
          <w:szCs w:val="24"/>
        </w:rPr>
        <w:t>延长有效期的通知将以书面形式发送投标人。在投标有效期延长期限内，不需要也不允许投标人修改其投标文件。</w:t>
      </w:r>
    </w:p>
    <w:p>
      <w:pPr>
        <w:pStyle w:val="35"/>
        <w:ind w:firstLine="31680"/>
        <w:rPr>
          <w:sz w:val="24"/>
          <w:szCs w:val="24"/>
        </w:rPr>
      </w:pPr>
      <w:r>
        <w:rPr>
          <w:sz w:val="24"/>
          <w:szCs w:val="24"/>
        </w:rPr>
        <w:t>6.7.3</w:t>
      </w:r>
      <w:r>
        <w:rPr>
          <w:rFonts w:hint="eastAsia"/>
          <w:sz w:val="24"/>
          <w:szCs w:val="24"/>
        </w:rPr>
        <w:t>投标人投标有效期缩短的，招标人可以视为未响应招标文件而被拒绝。</w:t>
      </w:r>
    </w:p>
    <w:p>
      <w:pPr>
        <w:pStyle w:val="35"/>
        <w:ind w:firstLine="31680"/>
        <w:rPr>
          <w:b/>
          <w:w w:val="90"/>
          <w:sz w:val="24"/>
          <w:szCs w:val="24"/>
        </w:rPr>
      </w:pPr>
      <w:r>
        <w:rPr>
          <w:rFonts w:hint="eastAsia"/>
          <w:b/>
          <w:w w:val="90"/>
          <w:sz w:val="24"/>
          <w:szCs w:val="24"/>
        </w:rPr>
        <w:t>第七条</w:t>
      </w:r>
      <w:r>
        <w:rPr>
          <w:b/>
          <w:w w:val="90"/>
          <w:sz w:val="24"/>
          <w:szCs w:val="24"/>
        </w:rPr>
        <w:t xml:space="preserve">  </w:t>
      </w:r>
      <w:r>
        <w:rPr>
          <w:rFonts w:hint="eastAsia"/>
          <w:b/>
          <w:w w:val="90"/>
          <w:sz w:val="24"/>
          <w:szCs w:val="24"/>
        </w:rPr>
        <w:t>评标与定标</w:t>
      </w:r>
    </w:p>
    <w:p>
      <w:pPr>
        <w:pStyle w:val="35"/>
        <w:ind w:firstLine="31680"/>
        <w:rPr>
          <w:sz w:val="24"/>
          <w:szCs w:val="24"/>
        </w:rPr>
      </w:pPr>
      <w:r>
        <w:rPr>
          <w:sz w:val="24"/>
          <w:szCs w:val="24"/>
        </w:rPr>
        <w:t>7.1</w:t>
      </w:r>
      <w:r>
        <w:rPr>
          <w:rFonts w:hint="eastAsia"/>
          <w:sz w:val="24"/>
          <w:szCs w:val="24"/>
        </w:rPr>
        <w:t>评标原则：招标方评标遵循公平、公正、科学和择优的原则。</w:t>
      </w:r>
    </w:p>
    <w:p>
      <w:pPr>
        <w:pStyle w:val="35"/>
        <w:ind w:firstLine="31680"/>
        <w:rPr>
          <w:sz w:val="24"/>
          <w:szCs w:val="24"/>
        </w:rPr>
      </w:pPr>
      <w:r>
        <w:rPr>
          <w:sz w:val="24"/>
          <w:szCs w:val="24"/>
        </w:rPr>
        <w:t>7.2</w:t>
      </w:r>
      <w:r>
        <w:rPr>
          <w:rFonts w:hint="eastAsia"/>
          <w:sz w:val="24"/>
          <w:szCs w:val="24"/>
        </w:rPr>
        <w:t>定标</w:t>
      </w:r>
    </w:p>
    <w:p>
      <w:pPr>
        <w:pStyle w:val="35"/>
        <w:ind w:firstLine="31680"/>
        <w:rPr>
          <w:sz w:val="24"/>
          <w:szCs w:val="24"/>
        </w:rPr>
      </w:pPr>
      <w:r>
        <w:rPr>
          <w:sz w:val="24"/>
          <w:szCs w:val="24"/>
        </w:rPr>
        <w:t>7.2.1</w:t>
      </w:r>
      <w:r>
        <w:rPr>
          <w:rFonts w:hint="eastAsia"/>
          <w:sz w:val="24"/>
          <w:szCs w:val="24"/>
        </w:rPr>
        <w:t>招标人根据综合评标结果选择合理最低价为中标人；</w:t>
      </w:r>
    </w:p>
    <w:p>
      <w:pPr>
        <w:pStyle w:val="35"/>
        <w:ind w:firstLine="31680"/>
        <w:rPr>
          <w:sz w:val="24"/>
          <w:szCs w:val="24"/>
        </w:rPr>
      </w:pPr>
      <w:r>
        <w:rPr>
          <w:sz w:val="24"/>
          <w:szCs w:val="24"/>
        </w:rPr>
        <w:t>7.2.2</w:t>
      </w:r>
      <w:r>
        <w:rPr>
          <w:rFonts w:hint="eastAsia"/>
          <w:sz w:val="24"/>
          <w:szCs w:val="24"/>
        </w:rPr>
        <w:t>招标人可自主选择中标人，对未中标的投标人无解释义务。</w:t>
      </w:r>
    </w:p>
    <w:p>
      <w:pPr>
        <w:pStyle w:val="35"/>
        <w:ind w:firstLine="31680"/>
        <w:rPr>
          <w:sz w:val="24"/>
          <w:szCs w:val="24"/>
        </w:rPr>
      </w:pPr>
      <w:r>
        <w:rPr>
          <w:sz w:val="24"/>
          <w:szCs w:val="24"/>
        </w:rPr>
        <w:t>7.2.3</w:t>
      </w:r>
      <w:r>
        <w:rPr>
          <w:rFonts w:hint="eastAsia"/>
          <w:sz w:val="24"/>
          <w:szCs w:val="24"/>
        </w:rPr>
        <w:t>本次招标评标定标计划选择</w:t>
      </w:r>
      <w:r>
        <w:rPr>
          <w:sz w:val="24"/>
          <w:szCs w:val="24"/>
        </w:rPr>
        <w:t>1</w:t>
      </w:r>
      <w:r>
        <w:rPr>
          <w:rFonts w:hint="eastAsia"/>
          <w:sz w:val="24"/>
          <w:szCs w:val="24"/>
        </w:rPr>
        <w:t>家中标单位。</w:t>
      </w:r>
    </w:p>
    <w:p>
      <w:pPr>
        <w:pStyle w:val="35"/>
        <w:ind w:firstLine="31680"/>
        <w:rPr>
          <w:b/>
          <w:w w:val="90"/>
          <w:sz w:val="24"/>
          <w:szCs w:val="24"/>
        </w:rPr>
      </w:pPr>
      <w:r>
        <w:rPr>
          <w:rFonts w:hint="eastAsia"/>
          <w:b/>
          <w:w w:val="90"/>
          <w:sz w:val="24"/>
          <w:szCs w:val="24"/>
        </w:rPr>
        <w:t>第八条</w:t>
      </w:r>
      <w:r>
        <w:rPr>
          <w:b/>
          <w:w w:val="90"/>
          <w:sz w:val="24"/>
          <w:szCs w:val="24"/>
        </w:rPr>
        <w:t xml:space="preserve">  </w:t>
      </w:r>
      <w:r>
        <w:rPr>
          <w:rFonts w:hint="eastAsia"/>
          <w:b/>
          <w:w w:val="90"/>
          <w:sz w:val="24"/>
          <w:szCs w:val="24"/>
        </w:rPr>
        <w:t>招标单位重要声明</w:t>
      </w:r>
    </w:p>
    <w:p>
      <w:pPr>
        <w:pStyle w:val="35"/>
        <w:ind w:firstLine="31680"/>
        <w:rPr>
          <w:b/>
          <w:w w:val="90"/>
          <w:sz w:val="24"/>
          <w:szCs w:val="24"/>
        </w:rPr>
      </w:pPr>
      <w:r>
        <w:rPr>
          <w:sz w:val="24"/>
          <w:szCs w:val="24"/>
        </w:rPr>
        <w:t>8.1</w:t>
      </w:r>
      <w:r>
        <w:rPr>
          <w:rFonts w:hint="eastAsia"/>
          <w:sz w:val="24"/>
          <w:szCs w:val="24"/>
        </w:rPr>
        <w:t>本次招标为中建路桥集团有限公司迁曹高速公路京哈高速至沿海高速段工程施工四标段项目部设备租赁，招标单位将按工程项目分别与中标单位签署租赁合同，投标方应按照招标方项目的需求保证设备安全可靠；</w:t>
      </w:r>
    </w:p>
    <w:p>
      <w:pPr>
        <w:pStyle w:val="35"/>
        <w:ind w:firstLine="31680"/>
        <w:rPr>
          <w:sz w:val="24"/>
          <w:szCs w:val="24"/>
        </w:rPr>
      </w:pPr>
      <w:r>
        <w:rPr>
          <w:sz w:val="24"/>
          <w:szCs w:val="24"/>
        </w:rPr>
        <w:t>8.2</w:t>
      </w:r>
      <w:r>
        <w:rPr>
          <w:rFonts w:hint="eastAsia"/>
          <w:sz w:val="24"/>
          <w:szCs w:val="24"/>
        </w:rPr>
        <w:t>投标单位对招标单位上述授予合同的方式应完全接受，不得以任何理由回绝；</w:t>
      </w:r>
    </w:p>
    <w:p>
      <w:pPr>
        <w:pStyle w:val="35"/>
        <w:ind w:firstLine="31680"/>
        <w:rPr>
          <w:sz w:val="24"/>
          <w:szCs w:val="24"/>
        </w:rPr>
      </w:pPr>
      <w:r>
        <w:rPr>
          <w:sz w:val="24"/>
          <w:szCs w:val="24"/>
        </w:rPr>
        <w:t>8.3</w:t>
      </w:r>
      <w:r>
        <w:rPr>
          <w:rFonts w:hint="eastAsia"/>
          <w:sz w:val="24"/>
          <w:szCs w:val="24"/>
        </w:rPr>
        <w:t>投标单位一旦回标视为对本招标文件内容的完全接受，并有可能随时在有效期内被接纳。</w:t>
      </w:r>
    </w:p>
    <w:p>
      <w:pPr>
        <w:pStyle w:val="35"/>
        <w:ind w:firstLine="31680"/>
        <w:rPr>
          <w:sz w:val="24"/>
          <w:szCs w:val="24"/>
        </w:rPr>
      </w:pPr>
      <w:r>
        <w:rPr>
          <w:sz w:val="24"/>
          <w:szCs w:val="24"/>
        </w:rPr>
        <w:t>8.4</w:t>
      </w:r>
      <w:r>
        <w:rPr>
          <w:rFonts w:hint="eastAsia"/>
          <w:sz w:val="24"/>
          <w:szCs w:val="24"/>
        </w:rPr>
        <w:t>投标人的投标文件一旦被招标人接受，本招标文件连同投标人的投标文件将构成对双方具有法律约束力的文件。</w:t>
      </w:r>
    </w:p>
    <w:p>
      <w:pPr>
        <w:pStyle w:val="35"/>
        <w:ind w:firstLine="31680"/>
        <w:rPr>
          <w:b/>
          <w:w w:val="90"/>
          <w:sz w:val="24"/>
          <w:szCs w:val="24"/>
        </w:rPr>
      </w:pPr>
      <w:r>
        <w:rPr>
          <w:rFonts w:hint="eastAsia"/>
          <w:b/>
          <w:w w:val="90"/>
          <w:sz w:val="24"/>
          <w:szCs w:val="24"/>
        </w:rPr>
        <w:t>第九条</w:t>
      </w:r>
      <w:r>
        <w:rPr>
          <w:b/>
          <w:w w:val="90"/>
          <w:sz w:val="24"/>
          <w:szCs w:val="24"/>
        </w:rPr>
        <w:t xml:space="preserve"> </w:t>
      </w:r>
      <w:r>
        <w:rPr>
          <w:rFonts w:hint="eastAsia"/>
          <w:b/>
          <w:w w:val="90"/>
          <w:sz w:val="24"/>
          <w:szCs w:val="24"/>
        </w:rPr>
        <w:t>投标报价</w:t>
      </w:r>
    </w:p>
    <w:p>
      <w:pPr>
        <w:pStyle w:val="35"/>
        <w:ind w:firstLine="31680"/>
        <w:rPr>
          <w:sz w:val="24"/>
          <w:szCs w:val="24"/>
        </w:rPr>
      </w:pPr>
      <w:r>
        <w:rPr>
          <w:sz w:val="24"/>
          <w:szCs w:val="24"/>
        </w:rPr>
        <w:t xml:space="preserve">9.1 </w:t>
      </w:r>
      <w:r>
        <w:rPr>
          <w:rFonts w:hint="eastAsia"/>
          <w:sz w:val="24"/>
          <w:szCs w:val="24"/>
        </w:rPr>
        <w:t>投标人应按“投标文件格式”的要求填写相应表格。</w:t>
      </w:r>
    </w:p>
    <w:p>
      <w:pPr>
        <w:spacing w:line="360" w:lineRule="auto"/>
        <w:ind w:firstLine="480" w:firstLineChars="200"/>
        <w:jc w:val="left"/>
        <w:rPr>
          <w:rFonts w:ascii="宋体"/>
          <w:sz w:val="24"/>
        </w:rPr>
      </w:pPr>
      <w:r>
        <w:rPr>
          <w:rFonts w:ascii="宋体" w:hAnsi="宋体"/>
          <w:sz w:val="24"/>
        </w:rPr>
        <w:t>9.2</w:t>
      </w:r>
      <w:r>
        <w:rPr>
          <w:rFonts w:hint="eastAsia" w:ascii="宋体" w:hAnsi="宋体"/>
          <w:sz w:val="24"/>
        </w:rPr>
        <w:t>投标报价</w:t>
      </w:r>
      <w:r>
        <w:rPr>
          <w:rFonts w:hint="eastAsia" w:ascii="宋体" w:hAnsi="宋体"/>
          <w:sz w:val="24"/>
          <w:lang w:eastAsia="zh-CN"/>
        </w:rPr>
        <w:t>为</w:t>
      </w:r>
      <w:r>
        <w:rPr>
          <w:rFonts w:hint="eastAsia" w:ascii="宋体" w:hAnsi="宋体"/>
          <w:sz w:val="24"/>
        </w:rPr>
        <w:t>含税固定单价，报价包含设备维修保养费、地方道路协调费、投标人利润、司机人员工资、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pPr>
        <w:pStyle w:val="35"/>
        <w:ind w:firstLine="31680"/>
        <w:rPr>
          <w:sz w:val="24"/>
          <w:szCs w:val="24"/>
        </w:rPr>
      </w:pPr>
      <w:r>
        <w:rPr>
          <w:sz w:val="24"/>
          <w:szCs w:val="24"/>
        </w:rPr>
        <w:t>9.3</w:t>
      </w:r>
      <w:r>
        <w:rPr>
          <w:rFonts w:hint="eastAsia"/>
          <w:sz w:val="24"/>
          <w:szCs w:val="24"/>
        </w:rPr>
        <w:t>可抵扣的增值税税率：投标方开具的增值税发票中招标方可抵扣的增值税税率。</w:t>
      </w:r>
    </w:p>
    <w:p>
      <w:pPr>
        <w:pStyle w:val="35"/>
        <w:ind w:firstLine="31680"/>
        <w:rPr>
          <w:sz w:val="24"/>
          <w:szCs w:val="24"/>
        </w:rPr>
      </w:pPr>
      <w:r>
        <w:rPr>
          <w:sz w:val="24"/>
          <w:szCs w:val="24"/>
        </w:rPr>
        <w:t>9.4</w:t>
      </w:r>
      <w:r>
        <w:rPr>
          <w:rFonts w:hint="eastAsia"/>
          <w:sz w:val="24"/>
          <w:szCs w:val="24"/>
        </w:rPr>
        <w:t>投标人需提供增值税普通发票，投标人、合同供应方、发票开具方、租赁款收款方三方一致，中标人不得委托第三方单位或个人收款。投标人需提供一票制增值税普通发票。</w:t>
      </w:r>
    </w:p>
    <w:p>
      <w:pPr>
        <w:pStyle w:val="35"/>
        <w:ind w:firstLine="31680"/>
        <w:rPr>
          <w:sz w:val="24"/>
          <w:szCs w:val="24"/>
        </w:rPr>
      </w:pPr>
      <w:r>
        <w:rPr>
          <w:sz w:val="24"/>
          <w:szCs w:val="24"/>
        </w:rPr>
        <w:t>9.5</w:t>
      </w:r>
      <w:r>
        <w:rPr>
          <w:rFonts w:hint="eastAsia"/>
          <w:sz w:val="24"/>
          <w:szCs w:val="24"/>
        </w:rPr>
        <w:t>投标单价</w:t>
      </w:r>
    </w:p>
    <w:p>
      <w:pPr>
        <w:pStyle w:val="35"/>
        <w:ind w:firstLine="31680"/>
        <w:rPr>
          <w:sz w:val="24"/>
          <w:szCs w:val="24"/>
          <w:u w:val="single"/>
        </w:rPr>
      </w:pPr>
      <w:r>
        <w:rPr>
          <w:sz w:val="24"/>
          <w:szCs w:val="24"/>
        </w:rPr>
        <w:t>9.5.1</w:t>
      </w:r>
      <w:r>
        <w:rPr>
          <w:rFonts w:hint="eastAsia"/>
          <w:sz w:val="24"/>
          <w:szCs w:val="24"/>
        </w:rPr>
        <w:t>结算单价：</w:t>
      </w:r>
      <w:r>
        <w:rPr>
          <w:sz w:val="24"/>
          <w:szCs w:val="24"/>
          <w:u w:val="single"/>
        </w:rPr>
        <w:t xml:space="preserve"> </w:t>
      </w:r>
      <w:r>
        <w:rPr>
          <w:rFonts w:hint="eastAsia"/>
          <w:sz w:val="24"/>
          <w:szCs w:val="24"/>
          <w:u w:val="single"/>
        </w:rPr>
        <w:t>固定单价结算</w:t>
      </w:r>
      <w:r>
        <w:rPr>
          <w:sz w:val="24"/>
          <w:szCs w:val="24"/>
          <w:u w:val="single"/>
        </w:rPr>
        <w:t xml:space="preserve"> </w:t>
      </w:r>
    </w:p>
    <w:p>
      <w:pPr>
        <w:pStyle w:val="35"/>
        <w:ind w:firstLine="31680"/>
        <w:rPr>
          <w:sz w:val="24"/>
          <w:szCs w:val="24"/>
        </w:rPr>
      </w:pPr>
      <w:r>
        <w:rPr>
          <w:sz w:val="24"/>
          <w:szCs w:val="24"/>
        </w:rPr>
        <w:t>9.5.2</w:t>
      </w:r>
      <w:r>
        <w:rPr>
          <w:rFonts w:hint="eastAsia"/>
          <w:sz w:val="24"/>
          <w:szCs w:val="24"/>
        </w:rPr>
        <w:t>本次设备招标报价为</w:t>
      </w:r>
      <w:r>
        <w:rPr>
          <w:rFonts w:hint="eastAsia"/>
          <w:sz w:val="24"/>
          <w:szCs w:val="24"/>
          <w:lang w:eastAsia="zh-CN"/>
        </w:rPr>
        <w:t>设备天</w:t>
      </w:r>
      <w:r>
        <w:rPr>
          <w:rFonts w:hint="eastAsia"/>
          <w:sz w:val="24"/>
          <w:szCs w:val="24"/>
          <w:lang w:val="en-US" w:eastAsia="zh-CN"/>
        </w:rPr>
        <w:t>/</w:t>
      </w:r>
      <w:r>
        <w:rPr>
          <w:rFonts w:hint="eastAsia"/>
          <w:sz w:val="24"/>
          <w:szCs w:val="24"/>
          <w:lang w:eastAsia="zh-CN"/>
        </w:rPr>
        <w:t>月租</w:t>
      </w:r>
      <w:r>
        <w:rPr>
          <w:rFonts w:hint="eastAsia"/>
          <w:sz w:val="24"/>
          <w:szCs w:val="24"/>
        </w:rPr>
        <w:t>报价。</w:t>
      </w:r>
    </w:p>
    <w:p>
      <w:pPr>
        <w:pStyle w:val="35"/>
        <w:ind w:firstLine="0" w:firstLineChars="0"/>
        <w:jc w:val="center"/>
        <w:rPr>
          <w:b/>
          <w:w w:val="90"/>
          <w:sz w:val="28"/>
          <w:szCs w:val="28"/>
        </w:rPr>
      </w:pPr>
      <w:r>
        <w:rPr>
          <w:rFonts w:hint="eastAsia"/>
          <w:b/>
          <w:w w:val="90"/>
          <w:sz w:val="28"/>
          <w:szCs w:val="28"/>
        </w:rPr>
        <w:t>第二部分</w:t>
      </w:r>
      <w:r>
        <w:rPr>
          <w:b/>
          <w:w w:val="90"/>
          <w:sz w:val="28"/>
          <w:szCs w:val="28"/>
        </w:rPr>
        <w:t xml:space="preserve">  </w:t>
      </w:r>
      <w:r>
        <w:rPr>
          <w:rFonts w:hint="eastAsia"/>
          <w:b/>
          <w:w w:val="90"/>
          <w:sz w:val="28"/>
          <w:szCs w:val="28"/>
        </w:rPr>
        <w:t>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pPr>
        <w:pStyle w:val="35"/>
        <w:ind w:firstLine="31680"/>
        <w:rPr>
          <w:b/>
          <w:w w:val="90"/>
          <w:sz w:val="24"/>
          <w:szCs w:val="24"/>
        </w:rPr>
      </w:pPr>
      <w:r>
        <w:rPr>
          <w:rFonts w:hint="eastAsia"/>
          <w:b/>
          <w:sz w:val="24"/>
          <w:szCs w:val="24"/>
        </w:rPr>
        <w:t>工程名称：迁曹高速公路京哈高速至沿海高速段工程施工四标段项目部</w:t>
      </w:r>
    </w:p>
    <w:p>
      <w:pPr>
        <w:pStyle w:val="39"/>
        <w:numPr>
          <w:ilvl w:val="0"/>
          <w:numId w:val="0"/>
        </w:numPr>
        <w:tabs>
          <w:tab w:val="left" w:pos="785"/>
        </w:tabs>
        <w:adjustRightInd w:val="0"/>
        <w:snapToGrid w:val="0"/>
        <w:spacing w:after="144" w:line="276" w:lineRule="auto"/>
        <w:ind w:firstLine="482" w:firstLineChars="200"/>
        <w:jc w:val="left"/>
        <w:rPr>
          <w:rFonts w:ascii="宋体" w:hAnsi="宋体" w:eastAsia="宋体"/>
          <w:b/>
        </w:rPr>
      </w:pPr>
      <w:r>
        <w:rPr>
          <w:rFonts w:hint="eastAsia" w:ascii="宋体" w:hAnsi="宋体" w:eastAsia="宋体"/>
          <w:b/>
        </w:rPr>
        <w:t>工程地点：河北省唐山市滦南县柏各庄镇</w:t>
      </w:r>
    </w:p>
    <w:p>
      <w:pPr>
        <w:spacing w:line="360" w:lineRule="auto"/>
        <w:ind w:firstLine="480" w:firstLineChars="200"/>
        <w:jc w:val="left"/>
        <w:rPr>
          <w:rFonts w:ascii="宋体" w:cs="宋体"/>
          <w:sz w:val="24"/>
          <w:szCs w:val="24"/>
        </w:rPr>
      </w:pPr>
      <w:r>
        <w:rPr>
          <w:rFonts w:hint="eastAsia" w:ascii="宋体" w:hAnsi="宋体"/>
          <w:sz w:val="24"/>
          <w:szCs w:val="24"/>
        </w:rPr>
        <w:t>工程概况：</w:t>
      </w:r>
      <w:r>
        <w:rPr>
          <w:rFonts w:hint="eastAsia" w:ascii="宋体" w:hAnsi="宋体" w:cs="仿宋"/>
          <w:sz w:val="24"/>
          <w:szCs w:val="24"/>
        </w:rPr>
        <w:t>迁曹高速公路四合同施工段落位于唐山市滦南县境内，起讫桩号为</w:t>
      </w:r>
      <w:r>
        <w:rPr>
          <w:rFonts w:ascii="宋体" w:hAnsi="宋体" w:cs="仿宋"/>
          <w:sz w:val="24"/>
          <w:szCs w:val="24"/>
        </w:rPr>
        <w:t>K90+530-K98+515.093</w:t>
      </w:r>
      <w:r>
        <w:rPr>
          <w:rFonts w:hint="eastAsia" w:ascii="宋体" w:hAnsi="宋体" w:cs="仿宋"/>
          <w:sz w:val="24"/>
          <w:szCs w:val="24"/>
        </w:rPr>
        <w:t>，全长</w:t>
      </w:r>
      <w:r>
        <w:rPr>
          <w:rFonts w:ascii="宋体" w:hAnsi="宋体" w:cs="仿宋"/>
          <w:sz w:val="24"/>
          <w:szCs w:val="24"/>
        </w:rPr>
        <w:t>7.985km</w:t>
      </w:r>
      <w:r>
        <w:rPr>
          <w:rFonts w:hint="eastAsia" w:ascii="宋体" w:hAnsi="宋体" w:cs="仿宋"/>
          <w:sz w:val="24"/>
          <w:szCs w:val="24"/>
        </w:rPr>
        <w:t>，设丁庄户枢纽互通</w:t>
      </w:r>
      <w:r>
        <w:rPr>
          <w:rFonts w:ascii="宋体" w:hAnsi="宋体" w:cs="仿宋"/>
          <w:sz w:val="24"/>
          <w:szCs w:val="24"/>
        </w:rPr>
        <w:t>1</w:t>
      </w:r>
      <w:r>
        <w:rPr>
          <w:rFonts w:hint="eastAsia" w:ascii="宋体" w:hAnsi="宋体" w:cs="仿宋"/>
          <w:sz w:val="24"/>
          <w:szCs w:val="24"/>
        </w:rPr>
        <w:t>座，大桥</w:t>
      </w:r>
      <w:r>
        <w:rPr>
          <w:rFonts w:ascii="宋体" w:hAnsi="宋体" w:cs="仿宋"/>
          <w:sz w:val="24"/>
          <w:szCs w:val="24"/>
        </w:rPr>
        <w:t>3</w:t>
      </w:r>
      <w:r>
        <w:rPr>
          <w:rFonts w:hint="eastAsia" w:ascii="宋体" w:hAnsi="宋体" w:cs="仿宋"/>
          <w:sz w:val="24"/>
          <w:szCs w:val="24"/>
        </w:rPr>
        <w:t>座，分离式立交</w:t>
      </w:r>
      <w:r>
        <w:rPr>
          <w:rFonts w:ascii="宋体" w:hAnsi="宋体" w:cs="仿宋"/>
          <w:sz w:val="24"/>
          <w:szCs w:val="24"/>
        </w:rPr>
        <w:t>1</w:t>
      </w:r>
      <w:r>
        <w:rPr>
          <w:rFonts w:hint="eastAsia" w:ascii="宋体" w:hAnsi="宋体" w:cs="仿宋"/>
          <w:sz w:val="24"/>
          <w:szCs w:val="24"/>
        </w:rPr>
        <w:t>座，中桥</w:t>
      </w:r>
      <w:r>
        <w:rPr>
          <w:rFonts w:ascii="宋体" w:hAnsi="宋体" w:cs="仿宋"/>
          <w:sz w:val="24"/>
          <w:szCs w:val="24"/>
        </w:rPr>
        <w:t>4</w:t>
      </w:r>
      <w:r>
        <w:rPr>
          <w:rFonts w:hint="eastAsia" w:ascii="宋体" w:hAnsi="宋体" w:cs="仿宋"/>
          <w:sz w:val="24"/>
          <w:szCs w:val="24"/>
        </w:rPr>
        <w:t>座，小桥</w:t>
      </w:r>
      <w:r>
        <w:rPr>
          <w:rFonts w:ascii="宋体" w:hAnsi="宋体" w:cs="仿宋"/>
          <w:sz w:val="24"/>
          <w:szCs w:val="24"/>
        </w:rPr>
        <w:t>7</w:t>
      </w:r>
      <w:r>
        <w:rPr>
          <w:rFonts w:hint="eastAsia" w:ascii="宋体" w:hAnsi="宋体" w:cs="仿宋"/>
          <w:sz w:val="24"/>
          <w:szCs w:val="24"/>
        </w:rPr>
        <w:t>座，桥式通道</w:t>
      </w:r>
      <w:r>
        <w:rPr>
          <w:rFonts w:ascii="宋体" w:hAnsi="宋体" w:cs="仿宋"/>
          <w:sz w:val="24"/>
          <w:szCs w:val="24"/>
        </w:rPr>
        <w:t>5</w:t>
      </w:r>
      <w:r>
        <w:rPr>
          <w:rFonts w:hint="eastAsia" w:ascii="宋体" w:hAnsi="宋体" w:cs="仿宋"/>
          <w:sz w:val="24"/>
          <w:szCs w:val="24"/>
        </w:rPr>
        <w:t>座，箱涵通道</w:t>
      </w:r>
      <w:r>
        <w:rPr>
          <w:rFonts w:ascii="宋体" w:hAnsi="宋体" w:cs="仿宋"/>
          <w:sz w:val="24"/>
          <w:szCs w:val="24"/>
        </w:rPr>
        <w:t>18</w:t>
      </w:r>
      <w:r>
        <w:rPr>
          <w:rFonts w:hint="eastAsia" w:ascii="宋体" w:hAnsi="宋体" w:cs="仿宋"/>
          <w:sz w:val="24"/>
          <w:szCs w:val="24"/>
        </w:rPr>
        <w:t>座，钢波纹管涵</w:t>
      </w:r>
      <w:r>
        <w:rPr>
          <w:rFonts w:ascii="宋体" w:hAnsi="宋体" w:cs="仿宋"/>
          <w:sz w:val="24"/>
          <w:szCs w:val="24"/>
        </w:rPr>
        <w:t>2</w:t>
      </w:r>
      <w:r>
        <w:rPr>
          <w:rFonts w:hint="eastAsia" w:ascii="宋体" w:hAnsi="宋体" w:cs="仿宋"/>
          <w:sz w:val="24"/>
          <w:szCs w:val="24"/>
        </w:rPr>
        <w:t>座，圆管涵</w:t>
      </w:r>
      <w:r>
        <w:rPr>
          <w:rFonts w:ascii="宋体" w:hAnsi="宋体" w:cs="仿宋"/>
          <w:sz w:val="24"/>
          <w:szCs w:val="24"/>
        </w:rPr>
        <w:t>3</w:t>
      </w:r>
      <w:r>
        <w:rPr>
          <w:rFonts w:hint="eastAsia" w:ascii="宋体" w:hAnsi="宋体" w:cs="仿宋"/>
          <w:sz w:val="24"/>
          <w:szCs w:val="24"/>
        </w:rPr>
        <w:t>座，结构物共计</w:t>
      </w:r>
      <w:r>
        <w:rPr>
          <w:rFonts w:ascii="宋体" w:hAnsi="宋体" w:cs="仿宋"/>
          <w:sz w:val="24"/>
          <w:szCs w:val="24"/>
        </w:rPr>
        <w:t>43</w:t>
      </w:r>
      <w:r>
        <w:rPr>
          <w:rFonts w:hint="eastAsia" w:ascii="宋体" w:hAnsi="宋体" w:cs="仿宋"/>
          <w:sz w:val="24"/>
          <w:szCs w:val="24"/>
        </w:rPr>
        <w:t>个。主要工程量：路基填筑</w:t>
      </w:r>
      <w:r>
        <w:rPr>
          <w:rFonts w:ascii="宋体" w:hAnsi="宋体" w:cs="仿宋"/>
          <w:sz w:val="24"/>
          <w:szCs w:val="24"/>
        </w:rPr>
        <w:t>1786354m</w:t>
      </w:r>
      <w:r>
        <w:rPr>
          <w:rFonts w:hint="eastAsia" w:ascii="宋体" w:hAnsi="宋体" w:cs="宋体"/>
          <w:sz w:val="24"/>
          <w:szCs w:val="24"/>
        </w:rPr>
        <w:t>³</w:t>
      </w:r>
      <w:r>
        <w:rPr>
          <w:rFonts w:hint="eastAsia" w:ascii="宋体" w:hAnsi="宋体" w:cs="仿宋"/>
          <w:sz w:val="24"/>
          <w:szCs w:val="24"/>
        </w:rPr>
        <w:t>，清淤换填</w:t>
      </w:r>
      <w:r>
        <w:rPr>
          <w:rFonts w:ascii="宋体" w:hAnsi="宋体" w:cs="仿宋"/>
          <w:sz w:val="24"/>
          <w:szCs w:val="24"/>
        </w:rPr>
        <w:t>24.06</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，路基强夯</w:t>
      </w:r>
      <w:r>
        <w:rPr>
          <w:rFonts w:ascii="宋体" w:hAnsi="宋体" w:cs="仿宋"/>
          <w:sz w:val="24"/>
          <w:szCs w:val="24"/>
        </w:rPr>
        <w:t>233514</w:t>
      </w:r>
      <w:r>
        <w:rPr>
          <w:rFonts w:hint="eastAsia" w:ascii="宋体" w:hAnsi="宋体" w:cs="仿宋"/>
          <w:sz w:val="24"/>
          <w:szCs w:val="24"/>
        </w:rPr>
        <w:t>㎡，液态粉煤灰</w:t>
      </w:r>
      <w:r>
        <w:rPr>
          <w:rFonts w:ascii="宋体" w:hAnsi="宋体" w:cs="仿宋"/>
          <w:sz w:val="24"/>
          <w:szCs w:val="24"/>
        </w:rPr>
        <w:t>4.99</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，水泥土</w:t>
      </w:r>
      <w:r>
        <w:rPr>
          <w:rFonts w:ascii="宋体" w:hAnsi="宋体" w:cs="仿宋"/>
          <w:sz w:val="24"/>
          <w:szCs w:val="24"/>
        </w:rPr>
        <w:t>5.75</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；预制梁板</w:t>
      </w:r>
      <w:r>
        <w:rPr>
          <w:rFonts w:ascii="宋体" w:hAnsi="宋体" w:cs="仿宋"/>
          <w:sz w:val="24"/>
          <w:szCs w:val="24"/>
        </w:rPr>
        <w:t>794</w:t>
      </w:r>
      <w:r>
        <w:rPr>
          <w:rFonts w:hint="eastAsia" w:ascii="宋体" w:hAnsi="宋体" w:cs="仿宋"/>
          <w:sz w:val="24"/>
          <w:szCs w:val="24"/>
        </w:rPr>
        <w:t>片（其中</w:t>
      </w:r>
      <w:r>
        <w:rPr>
          <w:rFonts w:ascii="宋体" w:hAnsi="宋体" w:cs="仿宋"/>
          <w:sz w:val="24"/>
          <w:szCs w:val="24"/>
        </w:rPr>
        <w:t>13mT</w:t>
      </w:r>
      <w:r>
        <w:rPr>
          <w:rFonts w:hint="eastAsia" w:ascii="宋体" w:hAnsi="宋体" w:cs="仿宋"/>
          <w:sz w:val="24"/>
          <w:szCs w:val="24"/>
        </w:rPr>
        <w:t>梁</w:t>
      </w:r>
      <w:r>
        <w:rPr>
          <w:rFonts w:ascii="宋体" w:hAnsi="宋体" w:cs="仿宋"/>
          <w:sz w:val="24"/>
          <w:szCs w:val="24"/>
        </w:rPr>
        <w:t>220</w:t>
      </w:r>
      <w:r>
        <w:rPr>
          <w:rFonts w:hint="eastAsia" w:ascii="宋体" w:hAnsi="宋体" w:cs="仿宋"/>
          <w:sz w:val="24"/>
          <w:szCs w:val="24"/>
        </w:rPr>
        <w:t>片、</w:t>
      </w:r>
      <w:r>
        <w:rPr>
          <w:rFonts w:ascii="宋体" w:hAnsi="宋体" w:cs="仿宋"/>
          <w:sz w:val="24"/>
          <w:szCs w:val="24"/>
        </w:rPr>
        <w:t>16mT</w:t>
      </w:r>
      <w:r>
        <w:rPr>
          <w:rFonts w:hint="eastAsia" w:ascii="宋体" w:hAnsi="宋体" w:cs="仿宋"/>
          <w:sz w:val="24"/>
          <w:szCs w:val="24"/>
        </w:rPr>
        <w:t>梁</w:t>
      </w:r>
      <w:r>
        <w:rPr>
          <w:rFonts w:ascii="宋体" w:hAnsi="宋体" w:cs="仿宋"/>
          <w:sz w:val="24"/>
          <w:szCs w:val="24"/>
        </w:rPr>
        <w:t>118</w:t>
      </w:r>
      <w:r>
        <w:rPr>
          <w:rFonts w:hint="eastAsia" w:ascii="宋体" w:hAnsi="宋体" w:cs="仿宋"/>
          <w:sz w:val="24"/>
          <w:szCs w:val="24"/>
        </w:rPr>
        <w:t>片、</w:t>
      </w:r>
      <w:r>
        <w:rPr>
          <w:rFonts w:ascii="宋体" w:hAnsi="宋体" w:cs="仿宋"/>
          <w:sz w:val="24"/>
          <w:szCs w:val="24"/>
        </w:rPr>
        <w:t>25m</w:t>
      </w:r>
      <w:r>
        <w:rPr>
          <w:rFonts w:hint="eastAsia" w:ascii="宋体" w:hAnsi="宋体" w:cs="仿宋"/>
          <w:sz w:val="24"/>
          <w:szCs w:val="24"/>
        </w:rPr>
        <w:t>箱梁</w:t>
      </w:r>
      <w:r>
        <w:rPr>
          <w:rFonts w:ascii="宋体" w:hAnsi="宋体" w:cs="仿宋"/>
          <w:sz w:val="24"/>
          <w:szCs w:val="24"/>
        </w:rPr>
        <w:t>196</w:t>
      </w:r>
      <w:r>
        <w:rPr>
          <w:rFonts w:hint="eastAsia" w:ascii="宋体" w:hAnsi="宋体" w:cs="仿宋"/>
          <w:sz w:val="24"/>
          <w:szCs w:val="24"/>
        </w:rPr>
        <w:t>片、</w:t>
      </w:r>
      <w:r>
        <w:rPr>
          <w:rFonts w:ascii="宋体" w:hAnsi="宋体" w:cs="仿宋"/>
          <w:sz w:val="24"/>
          <w:szCs w:val="24"/>
        </w:rPr>
        <w:t>27m</w:t>
      </w:r>
      <w:r>
        <w:rPr>
          <w:rFonts w:hint="eastAsia" w:ascii="宋体" w:hAnsi="宋体" w:cs="仿宋"/>
          <w:sz w:val="24"/>
          <w:szCs w:val="24"/>
        </w:rPr>
        <w:t>箱梁</w:t>
      </w:r>
      <w:r>
        <w:rPr>
          <w:rFonts w:ascii="宋体" w:hAnsi="宋体" w:cs="仿宋"/>
          <w:sz w:val="24"/>
          <w:szCs w:val="24"/>
        </w:rPr>
        <w:t>8</w:t>
      </w:r>
      <w:r>
        <w:rPr>
          <w:rFonts w:hint="eastAsia" w:ascii="宋体" w:hAnsi="宋体" w:cs="仿宋"/>
          <w:sz w:val="24"/>
          <w:szCs w:val="24"/>
        </w:rPr>
        <w:t>片、</w:t>
      </w:r>
      <w:r>
        <w:rPr>
          <w:rFonts w:ascii="宋体" w:hAnsi="宋体" w:cs="仿宋"/>
          <w:sz w:val="24"/>
          <w:szCs w:val="24"/>
        </w:rPr>
        <w:t>30m</w:t>
      </w:r>
      <w:r>
        <w:rPr>
          <w:rFonts w:hint="eastAsia" w:ascii="宋体" w:hAnsi="宋体" w:cs="仿宋"/>
          <w:sz w:val="24"/>
          <w:szCs w:val="24"/>
        </w:rPr>
        <w:t>箱梁</w:t>
      </w:r>
      <w:r>
        <w:rPr>
          <w:rFonts w:ascii="宋体" w:hAnsi="宋体" w:cs="仿宋"/>
          <w:sz w:val="24"/>
          <w:szCs w:val="24"/>
        </w:rPr>
        <w:t>252</w:t>
      </w:r>
      <w:r>
        <w:rPr>
          <w:rFonts w:hint="eastAsia" w:ascii="宋体" w:hAnsi="宋体" w:cs="仿宋"/>
          <w:sz w:val="24"/>
          <w:szCs w:val="24"/>
        </w:rPr>
        <w:t>片），桩基</w:t>
      </w:r>
      <w:r>
        <w:rPr>
          <w:rFonts w:ascii="宋体" w:hAnsi="宋体" w:cs="仿宋"/>
          <w:sz w:val="24"/>
          <w:szCs w:val="24"/>
        </w:rPr>
        <w:t>640</w:t>
      </w:r>
      <w:r>
        <w:rPr>
          <w:rFonts w:hint="eastAsia" w:ascii="宋体" w:hAnsi="宋体" w:cs="仿宋"/>
          <w:sz w:val="24"/>
          <w:szCs w:val="24"/>
        </w:rPr>
        <w:t>颗，承台、系梁</w:t>
      </w:r>
      <w:r>
        <w:rPr>
          <w:rFonts w:ascii="宋体" w:hAnsi="宋体" w:cs="仿宋"/>
          <w:sz w:val="24"/>
          <w:szCs w:val="24"/>
        </w:rPr>
        <w:t>160</w:t>
      </w:r>
      <w:r>
        <w:rPr>
          <w:rFonts w:hint="eastAsia" w:ascii="宋体" w:hAnsi="宋体" w:cs="仿宋"/>
          <w:sz w:val="24"/>
          <w:szCs w:val="24"/>
        </w:rPr>
        <w:t>个，轻型台</w:t>
      </w:r>
      <w:r>
        <w:rPr>
          <w:rFonts w:ascii="宋体" w:hAnsi="宋体" w:cs="仿宋"/>
          <w:sz w:val="24"/>
          <w:szCs w:val="24"/>
        </w:rPr>
        <w:t>34</w:t>
      </w:r>
      <w:r>
        <w:rPr>
          <w:rFonts w:hint="eastAsia" w:ascii="宋体" w:hAnsi="宋体" w:cs="仿宋"/>
          <w:sz w:val="24"/>
          <w:szCs w:val="24"/>
        </w:rPr>
        <w:t>个，肋板</w:t>
      </w:r>
      <w:r>
        <w:rPr>
          <w:rFonts w:ascii="宋体" w:hAnsi="宋体" w:cs="仿宋"/>
          <w:sz w:val="24"/>
          <w:szCs w:val="24"/>
        </w:rPr>
        <w:t>48</w:t>
      </w:r>
      <w:r>
        <w:rPr>
          <w:rFonts w:hint="eastAsia" w:ascii="宋体" w:hAnsi="宋体" w:cs="仿宋"/>
          <w:sz w:val="24"/>
          <w:szCs w:val="24"/>
        </w:rPr>
        <w:t>个，墩柱</w:t>
      </w:r>
      <w:r>
        <w:rPr>
          <w:rFonts w:ascii="宋体" w:hAnsi="宋体" w:cs="仿宋"/>
          <w:sz w:val="24"/>
          <w:szCs w:val="24"/>
        </w:rPr>
        <w:t>268</w:t>
      </w:r>
      <w:r>
        <w:rPr>
          <w:rFonts w:hint="eastAsia" w:ascii="宋体" w:hAnsi="宋体" w:cs="仿宋"/>
          <w:sz w:val="24"/>
          <w:szCs w:val="24"/>
        </w:rPr>
        <w:t>个，盖梁</w:t>
      </w:r>
      <w:r>
        <w:rPr>
          <w:rFonts w:ascii="宋体" w:hAnsi="宋体" w:cs="仿宋"/>
          <w:sz w:val="24"/>
          <w:szCs w:val="24"/>
        </w:rPr>
        <w:t>151</w:t>
      </w:r>
      <w:r>
        <w:rPr>
          <w:rFonts w:hint="eastAsia" w:ascii="宋体" w:hAnsi="宋体" w:cs="仿宋"/>
          <w:sz w:val="24"/>
          <w:szCs w:val="24"/>
        </w:rPr>
        <w:t>个，桥面铺装</w:t>
      </w:r>
      <w:r>
        <w:rPr>
          <w:rFonts w:ascii="宋体" w:hAnsi="宋体" w:cs="仿宋"/>
          <w:sz w:val="24"/>
          <w:szCs w:val="24"/>
        </w:rPr>
        <w:t>42554</w:t>
      </w:r>
      <w:r>
        <w:rPr>
          <w:rFonts w:hint="eastAsia" w:ascii="宋体" w:hAnsi="宋体" w:cs="仿宋"/>
          <w:sz w:val="24"/>
          <w:szCs w:val="24"/>
        </w:rPr>
        <w:t>㎡，护栏</w:t>
      </w:r>
      <w:r>
        <w:rPr>
          <w:rFonts w:ascii="宋体" w:hAnsi="宋体" w:cs="仿宋"/>
          <w:sz w:val="24"/>
          <w:szCs w:val="24"/>
        </w:rPr>
        <w:t>5676m</w:t>
      </w:r>
      <w:r>
        <w:rPr>
          <w:rFonts w:hint="eastAsia" w:ascii="宋体" w:hAnsi="宋体" w:cs="仿宋"/>
          <w:sz w:val="24"/>
          <w:szCs w:val="24"/>
        </w:rPr>
        <w:t>；水稳碎石底基层</w:t>
      </w:r>
      <w:r>
        <w:rPr>
          <w:rFonts w:ascii="宋体" w:hAnsi="宋体" w:cs="仿宋"/>
          <w:sz w:val="24"/>
          <w:szCs w:val="24"/>
        </w:rPr>
        <w:t>46724.42m</w:t>
      </w:r>
      <w:r>
        <w:rPr>
          <w:rFonts w:hint="eastAsia" w:ascii="宋体" w:hAnsi="宋体" w:cs="宋体"/>
          <w:sz w:val="24"/>
          <w:szCs w:val="24"/>
        </w:rPr>
        <w:t>³</w:t>
      </w:r>
      <w:r>
        <w:rPr>
          <w:rFonts w:hint="eastAsia" w:ascii="宋体" w:hAnsi="宋体" w:cs="仿宋"/>
          <w:sz w:val="24"/>
          <w:szCs w:val="24"/>
        </w:rPr>
        <w:t>，水稳碎石基层</w:t>
      </w:r>
      <w:r>
        <w:rPr>
          <w:rFonts w:ascii="宋体" w:hAnsi="宋体" w:cs="仿宋"/>
          <w:sz w:val="24"/>
          <w:szCs w:val="24"/>
        </w:rPr>
        <w:t>91202.92m</w:t>
      </w:r>
      <w:r>
        <w:rPr>
          <w:rFonts w:hint="eastAsia" w:ascii="宋体" w:hAnsi="宋体" w:cs="宋体"/>
          <w:sz w:val="24"/>
          <w:szCs w:val="24"/>
        </w:rPr>
        <w:t>³</w:t>
      </w:r>
      <w:r>
        <w:rPr>
          <w:rFonts w:hint="eastAsia" w:ascii="宋体" w:hAnsi="宋体" w:cs="仿宋"/>
          <w:sz w:val="24"/>
          <w:szCs w:val="24"/>
        </w:rPr>
        <w:t>，沥青上面层</w:t>
      </w:r>
      <w:r>
        <w:rPr>
          <w:rFonts w:ascii="宋体" w:hAnsi="宋体" w:cs="仿宋"/>
          <w:sz w:val="24"/>
          <w:szCs w:val="24"/>
        </w:rPr>
        <w:t>11165.88m</w:t>
      </w:r>
      <w:r>
        <w:rPr>
          <w:rFonts w:hint="eastAsia" w:ascii="宋体" w:hAnsi="宋体" w:cs="宋体"/>
          <w:sz w:val="24"/>
          <w:szCs w:val="24"/>
        </w:rPr>
        <w:t>³</w:t>
      </w:r>
      <w:r>
        <w:rPr>
          <w:rFonts w:hint="eastAsia" w:ascii="宋体" w:hAnsi="宋体" w:cs="仿宋"/>
          <w:sz w:val="24"/>
          <w:szCs w:val="24"/>
        </w:rPr>
        <w:t>，沥青下面层</w:t>
      </w:r>
      <w:r>
        <w:rPr>
          <w:rFonts w:ascii="宋体" w:hAnsi="宋体" w:cs="仿宋"/>
          <w:sz w:val="24"/>
          <w:szCs w:val="24"/>
        </w:rPr>
        <w:t>16714.4m</w:t>
      </w:r>
      <w:r>
        <w:rPr>
          <w:rFonts w:hint="eastAsia" w:ascii="宋体" w:hAnsi="宋体" w:cs="宋体"/>
          <w:sz w:val="24"/>
          <w:szCs w:val="24"/>
        </w:rPr>
        <w:t>³</w:t>
      </w:r>
      <w:r>
        <w:rPr>
          <w:rFonts w:hint="eastAsia" w:ascii="宋体" w:hAnsi="宋体" w:cs="仿宋"/>
          <w:sz w:val="24"/>
          <w:szCs w:val="24"/>
        </w:rPr>
        <w:t>，</w:t>
      </w:r>
      <w:r>
        <w:rPr>
          <w:rFonts w:ascii="宋体" w:hAnsi="宋体" w:cs="仿宋"/>
          <w:sz w:val="24"/>
          <w:szCs w:val="24"/>
        </w:rPr>
        <w:t>ATB-25</w:t>
      </w:r>
      <w:r>
        <w:rPr>
          <w:rFonts w:hint="eastAsia" w:ascii="宋体" w:hAnsi="宋体" w:cs="仿宋"/>
          <w:sz w:val="24"/>
          <w:szCs w:val="24"/>
        </w:rPr>
        <w:t>沥青基层</w:t>
      </w:r>
      <w:r>
        <w:rPr>
          <w:rFonts w:ascii="宋体" w:hAnsi="宋体" w:cs="仿宋"/>
          <w:sz w:val="24"/>
          <w:szCs w:val="24"/>
        </w:rPr>
        <w:t>28984.55m</w:t>
      </w:r>
      <w:r>
        <w:rPr>
          <w:rFonts w:hint="eastAsia" w:ascii="宋体" w:hAnsi="宋体" w:cs="宋体"/>
          <w:sz w:val="24"/>
          <w:szCs w:val="24"/>
        </w:rPr>
        <w:t>³</w:t>
      </w:r>
    </w:p>
    <w:p>
      <w:pPr>
        <w:spacing w:line="360" w:lineRule="auto"/>
        <w:ind w:firstLine="480" w:firstLineChars="200"/>
        <w:jc w:val="left"/>
        <w:rPr>
          <w:rFonts w:hint="eastAsia"/>
          <w:sz w:val="24"/>
          <w:szCs w:val="24"/>
        </w:rPr>
      </w:pPr>
      <w:r>
        <w:rPr>
          <w:rFonts w:hint="eastAsia"/>
          <w:sz w:val="24"/>
          <w:szCs w:val="24"/>
        </w:rPr>
        <w:t>现场条件：现场一切条件及运输过程中的各种障碍、各种意想不到的费用等均由投标人自行考虑，费用自行承担。</w:t>
      </w:r>
    </w:p>
    <w:p>
      <w:pPr>
        <w:pStyle w:val="2"/>
        <w:rPr>
          <w:rFonts w:hint="eastAsia"/>
        </w:rPr>
      </w:pP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本招标工程采用</w:t>
      </w:r>
      <w:r>
        <w:rPr>
          <w:rFonts w:hint="eastAsia" w:cs="宋体"/>
          <w:color w:val="auto"/>
          <w:sz w:val="24"/>
          <w:szCs w:val="24"/>
          <w:u w:val="single"/>
        </w:rPr>
        <w:t>公开招标</w:t>
      </w:r>
      <w:r>
        <w:rPr>
          <w:rFonts w:hint="eastAsia" w:cs="宋体"/>
          <w:color w:val="auto"/>
          <w:sz w:val="24"/>
          <w:szCs w:val="24"/>
        </w:rPr>
        <w:t>的方式。</w:t>
      </w:r>
    </w:p>
    <w:p>
      <w:pPr>
        <w:pStyle w:val="34"/>
        <w:spacing w:beforeLines="0" w:line="400" w:lineRule="exact"/>
        <w:ind w:firstLine="31680"/>
        <w:jc w:val="left"/>
        <w:rPr>
          <w:rFonts w:hint="eastAsia" w:cs="宋体"/>
          <w:color w:val="auto"/>
          <w:sz w:val="24"/>
          <w:szCs w:val="24"/>
          <w:highlight w:val="none"/>
        </w:rPr>
      </w:pPr>
      <w:r>
        <w:rPr>
          <w:rFonts w:cs="宋体"/>
          <w:color w:val="auto"/>
          <w:sz w:val="24"/>
          <w:szCs w:val="24"/>
          <w:highlight w:val="none"/>
        </w:rPr>
        <w:t xml:space="preserve">2. </w:t>
      </w:r>
      <w:r>
        <w:rPr>
          <w:rFonts w:hint="eastAsia" w:cs="宋体"/>
          <w:color w:val="auto"/>
          <w:sz w:val="24"/>
          <w:szCs w:val="24"/>
          <w:highlight w:val="none"/>
        </w:rPr>
        <w:t>本次招标范围：完成本招标所需机械设备的租赁供应，清单如下：</w:t>
      </w:r>
    </w:p>
    <w:p>
      <w:pPr>
        <w:pStyle w:val="34"/>
        <w:spacing w:beforeLines="0" w:line="400" w:lineRule="exact"/>
        <w:ind w:left="0" w:leftChars="0" w:firstLine="0" w:firstLineChars="0"/>
        <w:jc w:val="left"/>
        <w:rPr>
          <w:rFonts w:hint="eastAsia" w:cs="宋体"/>
          <w:color w:val="auto"/>
          <w:sz w:val="24"/>
          <w:szCs w:val="24"/>
          <w:highlight w:val="none"/>
        </w:rPr>
      </w:pPr>
    </w:p>
    <w:p>
      <w:pPr>
        <w:ind w:firstLine="105" w:firstLineChars="50"/>
        <w:rPr>
          <w:rFonts w:hint="eastAsia" w:ascii="宋体" w:hAnsi="宋体" w:cs="宋体"/>
          <w:b/>
          <w:bCs/>
          <w:szCs w:val="21"/>
          <w:highlight w:val="none"/>
        </w:rPr>
      </w:pPr>
    </w:p>
    <w:p>
      <w:pPr>
        <w:pStyle w:val="2"/>
        <w:rPr>
          <w:rFonts w:hint="eastAsia" w:ascii="宋体" w:hAnsi="宋体" w:cs="宋体"/>
          <w:b/>
          <w:bCs/>
          <w:szCs w:val="21"/>
          <w:highlight w:val="none"/>
        </w:rPr>
      </w:pPr>
    </w:p>
    <w:tbl>
      <w:tblPr>
        <w:tblStyle w:val="13"/>
        <w:tblW w:w="8010" w:type="dxa"/>
        <w:tblCellSpacing w:w="0" w:type="dxa"/>
        <w:tblInd w:w="0" w:type="dxa"/>
        <w:shd w:val="clear" w:color="auto" w:fill="FFFFFF"/>
        <w:tblLayout w:type="fixed"/>
        <w:tblCellMar>
          <w:top w:w="15" w:type="dxa"/>
          <w:left w:w="15" w:type="dxa"/>
          <w:bottom w:w="15" w:type="dxa"/>
          <w:right w:w="15" w:type="dxa"/>
        </w:tblCellMar>
      </w:tblPr>
      <w:tblGrid>
        <w:gridCol w:w="1423"/>
        <w:gridCol w:w="1305"/>
        <w:gridCol w:w="855"/>
        <w:gridCol w:w="1403"/>
        <w:gridCol w:w="1357"/>
        <w:gridCol w:w="1667"/>
      </w:tblGrid>
      <w:tr>
        <w:tblPrEx>
          <w:shd w:val="clear" w:color="auto" w:fill="FFFFFF"/>
          <w:tblLayout w:type="fixed"/>
          <w:tblCellMar>
            <w:top w:w="15" w:type="dxa"/>
            <w:left w:w="15" w:type="dxa"/>
            <w:bottom w:w="15" w:type="dxa"/>
            <w:right w:w="15" w:type="dxa"/>
          </w:tblCellMar>
        </w:tblPrEx>
        <w:trPr>
          <w:trHeight w:val="660" w:hRule="atLeast"/>
          <w:tblCellSpacing w:w="0" w:type="dxa"/>
        </w:trPr>
        <w:tc>
          <w:tcPr>
            <w:tcW w:w="1423"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机械名称</w:t>
            </w:r>
          </w:p>
        </w:tc>
        <w:tc>
          <w:tcPr>
            <w:tcW w:w="130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规格型号</w:t>
            </w:r>
          </w:p>
        </w:tc>
        <w:tc>
          <w:tcPr>
            <w:tcW w:w="85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单位</w:t>
            </w:r>
          </w:p>
        </w:tc>
        <w:tc>
          <w:tcPr>
            <w:tcW w:w="1403"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合计</w:t>
            </w:r>
            <w:r>
              <w:rPr>
                <w:rFonts w:hint="eastAsia" w:ascii="宋体" w:eastAsia="宋体" w:cs="宋体"/>
                <w:kern w:val="0"/>
                <w:sz w:val="24"/>
                <w:szCs w:val="24"/>
                <w:highlight w:val="none"/>
              </w:rPr>
              <w:t>数量</w:t>
            </w:r>
          </w:p>
        </w:tc>
        <w:tc>
          <w:tcPr>
            <w:tcW w:w="135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租期</w:t>
            </w:r>
            <w:r>
              <w:rPr>
                <w:rFonts w:hint="eastAsia" w:ascii="宋体" w:eastAsia="宋体" w:cs="宋体"/>
                <w:kern w:val="0"/>
                <w:sz w:val="18"/>
                <w:szCs w:val="18"/>
                <w:highlight w:val="none"/>
              </w:rPr>
              <w:t>（</w:t>
            </w:r>
            <w:r>
              <w:rPr>
                <w:rFonts w:hint="eastAsia" w:ascii="宋体" w:eastAsia="宋体" w:cs="宋体"/>
                <w:kern w:val="0"/>
                <w:sz w:val="18"/>
                <w:szCs w:val="18"/>
                <w:highlight w:val="none"/>
                <w:lang w:eastAsia="zh-CN"/>
              </w:rPr>
              <w:t>天</w:t>
            </w:r>
            <w:r>
              <w:rPr>
                <w:rFonts w:hint="eastAsia" w:ascii="宋体" w:eastAsia="宋体" w:cs="宋体"/>
                <w:kern w:val="0"/>
                <w:sz w:val="18"/>
                <w:szCs w:val="18"/>
                <w:highlight w:val="none"/>
                <w:lang w:val="en-US" w:eastAsia="zh-CN"/>
              </w:rPr>
              <w:t>/</w:t>
            </w:r>
            <w:r>
              <w:rPr>
                <w:rFonts w:hint="eastAsia" w:ascii="宋体" w:eastAsia="宋体" w:cs="宋体"/>
                <w:kern w:val="0"/>
                <w:sz w:val="18"/>
                <w:szCs w:val="18"/>
                <w:highlight w:val="none"/>
              </w:rPr>
              <w:t>月）</w:t>
            </w:r>
          </w:p>
        </w:tc>
        <w:tc>
          <w:tcPr>
            <w:tcW w:w="166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操作人员</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ascii="宋体" w:eastAsia="宋体" w:cs="宋体"/>
                <w:kern w:val="0"/>
                <w:sz w:val="28"/>
                <w:szCs w:val="28"/>
                <w:highlight w:val="none"/>
              </w:rPr>
            </w:pPr>
            <w:r>
              <w:rPr>
                <w:rFonts w:hint="eastAsia" w:ascii="宋体" w:eastAsia="宋体" w:cs="宋体"/>
                <w:kern w:val="0"/>
                <w:sz w:val="28"/>
                <w:szCs w:val="28"/>
                <w:highlight w:val="none"/>
                <w:lang w:eastAsia="zh-CN"/>
              </w:rPr>
              <w:t>精铣刨机（桥面）</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维特根</w:t>
            </w:r>
            <w:r>
              <w:rPr>
                <w:rFonts w:hint="eastAsia" w:ascii="宋体" w:eastAsia="宋体" w:cs="宋体"/>
                <w:kern w:val="0"/>
                <w:sz w:val="28"/>
                <w:szCs w:val="28"/>
                <w:highlight w:val="none"/>
                <w:lang w:val="en-US" w:eastAsia="zh-CN"/>
              </w:rPr>
              <w:t>2米</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18天</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清扫车</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山猫250</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3月</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挖掘机</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cs="宋体"/>
                <w:kern w:val="0"/>
                <w:sz w:val="28"/>
                <w:szCs w:val="28"/>
                <w:highlight w:val="none"/>
                <w:lang w:val="en-US" w:eastAsia="zh-CN"/>
              </w:rPr>
              <w:t>日立</w:t>
            </w:r>
            <w:r>
              <w:rPr>
                <w:rFonts w:hint="eastAsia" w:ascii="宋体" w:eastAsia="宋体" w:cs="宋体"/>
                <w:kern w:val="0"/>
                <w:sz w:val="28"/>
                <w:szCs w:val="28"/>
                <w:highlight w:val="none"/>
                <w:lang w:val="en-US" w:eastAsia="zh-CN"/>
              </w:rPr>
              <w:t>200型</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3</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3月</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1</w:t>
            </w:r>
          </w:p>
        </w:tc>
      </w:tr>
    </w:tbl>
    <w:p>
      <w:pPr>
        <w:pStyle w:val="2"/>
        <w:ind w:left="0" w:leftChars="0" w:firstLine="0" w:firstLineChars="0"/>
        <w:rPr>
          <w:rFonts w:hint="eastAsia"/>
        </w:rPr>
      </w:pPr>
    </w:p>
    <w:p>
      <w:pPr>
        <w:ind w:firstLine="105" w:firstLineChars="50"/>
        <w:rPr>
          <w:rFonts w:ascii="宋体" w:hAnsi="宋体" w:cs="宋体"/>
          <w:szCs w:val="21"/>
          <w:highlight w:val="none"/>
        </w:rPr>
      </w:pPr>
      <w:r>
        <w:rPr>
          <w:rFonts w:hint="eastAsia" w:ascii="宋体" w:hAnsi="宋体" w:cs="宋体"/>
          <w:b/>
          <w:bCs/>
          <w:szCs w:val="21"/>
          <w:highlight w:val="none"/>
        </w:rPr>
        <w:t>说明：</w:t>
      </w:r>
      <w:r>
        <w:rPr>
          <w:rFonts w:hint="eastAsia" w:ascii="宋体" w:hAnsi="宋体" w:cs="宋体"/>
          <w:szCs w:val="21"/>
          <w:highlight w:val="none"/>
        </w:rPr>
        <w:t>以上</w:t>
      </w:r>
      <w:r>
        <w:rPr>
          <w:rFonts w:hint="eastAsia" w:ascii="宋体" w:hAnsi="宋体" w:cs="宋体"/>
          <w:szCs w:val="21"/>
          <w:highlight w:val="none"/>
          <w:lang w:eastAsia="zh-CN"/>
        </w:rPr>
        <w:t>计划租赁设备数量及时间为</w:t>
      </w:r>
      <w:r>
        <w:rPr>
          <w:rFonts w:hint="eastAsia" w:ascii="宋体" w:hAnsi="宋体" w:cs="宋体"/>
          <w:szCs w:val="21"/>
          <w:highlight w:val="none"/>
        </w:rPr>
        <w:t>暂定数量，合同数量以甲方实际需求为准。</w:t>
      </w:r>
      <w:r>
        <w:rPr>
          <w:rFonts w:ascii="宋体" w:hAnsi="宋体" w:cs="宋体"/>
          <w:szCs w:val="21"/>
          <w:highlight w:val="none"/>
        </w:rPr>
        <w:t xml:space="preserve"> </w:t>
      </w:r>
    </w:p>
    <w:p>
      <w:pPr>
        <w:pStyle w:val="2"/>
        <w:rPr>
          <w:rFonts w:hint="eastAsia" w:eastAsia="宋体"/>
          <w:highlight w:val="none"/>
          <w:lang w:eastAsia="zh-CN"/>
        </w:rPr>
      </w:pPr>
      <w:r>
        <w:rPr>
          <w:rFonts w:hint="eastAsia" w:ascii="宋体" w:hAnsi="宋体" w:cs="宋体"/>
          <w:szCs w:val="21"/>
          <w:highlight w:val="none"/>
          <w:lang w:eastAsia="zh-CN"/>
        </w:rPr>
        <w:t>以上设备租赁按实际</w:t>
      </w:r>
      <w:r>
        <w:rPr>
          <w:rFonts w:hint="eastAsia" w:ascii="宋体" w:hAnsi="宋体" w:cs="宋体"/>
          <w:szCs w:val="21"/>
          <w:highlight w:val="none"/>
          <w:lang w:val="en-US" w:eastAsia="zh-CN"/>
        </w:rPr>
        <w:t>天/</w:t>
      </w:r>
      <w:r>
        <w:rPr>
          <w:rFonts w:hint="eastAsia" w:ascii="宋体" w:hAnsi="宋体" w:cs="宋体"/>
          <w:szCs w:val="21"/>
          <w:highlight w:val="none"/>
          <w:lang w:eastAsia="zh-CN"/>
        </w:rPr>
        <w:t>月租时间计算，租赁满一个月后不满月部分按天计算。</w:t>
      </w:r>
    </w:p>
    <w:p>
      <w:pPr>
        <w:pStyle w:val="34"/>
        <w:spacing w:beforeLines="0" w:line="400" w:lineRule="exact"/>
        <w:ind w:firstLine="31680"/>
        <w:jc w:val="left"/>
        <w:rPr>
          <w:b/>
          <w:w w:val="90"/>
          <w:sz w:val="24"/>
          <w:szCs w:val="24"/>
          <w:highlight w:val="none"/>
          <w:u w:val="double"/>
        </w:rPr>
      </w:pPr>
      <w:r>
        <w:rPr>
          <w:rFonts w:hint="eastAsia"/>
          <w:b/>
          <w:w w:val="90"/>
          <w:sz w:val="24"/>
          <w:szCs w:val="24"/>
          <w:highlight w:val="none"/>
          <w:u w:val="double"/>
        </w:rPr>
        <w:t>三、投标报价及结算方式</w:t>
      </w:r>
    </w:p>
    <w:p>
      <w:pPr>
        <w:pStyle w:val="34"/>
        <w:spacing w:beforeLines="0" w:line="400" w:lineRule="exact"/>
        <w:ind w:firstLine="31680"/>
        <w:jc w:val="left"/>
        <w:rPr>
          <w:rFonts w:cs="宋体"/>
          <w:color w:val="auto"/>
          <w:sz w:val="24"/>
          <w:szCs w:val="24"/>
          <w:highlight w:val="none"/>
        </w:rPr>
      </w:pPr>
      <w:r>
        <w:rPr>
          <w:rFonts w:cs="宋体"/>
          <w:color w:val="auto"/>
          <w:sz w:val="24"/>
          <w:szCs w:val="24"/>
          <w:highlight w:val="none"/>
        </w:rPr>
        <w:t xml:space="preserve">1.  </w:t>
      </w:r>
      <w:r>
        <w:rPr>
          <w:rFonts w:hint="eastAsia" w:cs="宋体"/>
          <w:color w:val="auto"/>
          <w:sz w:val="24"/>
          <w:szCs w:val="24"/>
          <w:highlight w:val="none"/>
        </w:rPr>
        <w:t>投标报价</w:t>
      </w:r>
    </w:p>
    <w:p>
      <w:pPr>
        <w:pStyle w:val="35"/>
        <w:ind w:firstLine="31680"/>
        <w:rPr>
          <w:sz w:val="24"/>
        </w:rPr>
      </w:pPr>
      <w:r>
        <w:rPr>
          <w:sz w:val="24"/>
          <w:szCs w:val="24"/>
        </w:rPr>
        <w:t>1.1</w:t>
      </w:r>
      <w:r>
        <w:rPr>
          <w:rFonts w:hint="eastAsia"/>
          <w:sz w:val="24"/>
          <w:szCs w:val="24"/>
        </w:rPr>
        <w:t>投标报价的一般原则：按招标文件中设备各种规格详细要求进行报价，投标方所报价格</w:t>
      </w:r>
      <w:r>
        <w:rPr>
          <w:rFonts w:hint="eastAsia"/>
          <w:sz w:val="24"/>
        </w:rPr>
        <w:t>包含装卸费、设备维修保养费、地方道路协调费、投标人利润、司机人员</w:t>
      </w:r>
      <w:r>
        <w:rPr>
          <w:rFonts w:hint="eastAsia"/>
          <w:sz w:val="24"/>
          <w:szCs w:val="24"/>
        </w:rPr>
        <w:t>工资、人员社保及保险费、设备保险费、交通费、通信费</w:t>
      </w:r>
      <w:r>
        <w:rPr>
          <w:rFonts w:hint="eastAsia"/>
          <w:sz w:val="24"/>
        </w:rPr>
        <w:t>、安全事故责任费、增值税税金等一切费用。</w:t>
      </w:r>
    </w:p>
    <w:p>
      <w:pPr>
        <w:pStyle w:val="35"/>
        <w:ind w:firstLine="31680"/>
        <w:rPr>
          <w:sz w:val="24"/>
          <w:szCs w:val="24"/>
        </w:rPr>
      </w:pPr>
      <w:r>
        <w:rPr>
          <w:sz w:val="24"/>
          <w:szCs w:val="24"/>
        </w:rPr>
        <w:t>1.2</w:t>
      </w:r>
      <w:r>
        <w:rPr>
          <w:rFonts w:hint="eastAsia"/>
          <w:sz w:val="24"/>
          <w:szCs w:val="24"/>
        </w:rPr>
        <w:t>报价方式：本次招标采用“固定综合单价招标”</w:t>
      </w:r>
      <w:r>
        <w:rPr>
          <w:rFonts w:hint="eastAsia"/>
          <w:b/>
          <w:sz w:val="24"/>
          <w:szCs w:val="24"/>
        </w:rPr>
        <w:t>（增值税普通发票）</w:t>
      </w:r>
      <w:r>
        <w:rPr>
          <w:rFonts w:hint="eastAsia"/>
          <w:sz w:val="24"/>
          <w:szCs w:val="24"/>
        </w:rPr>
        <w:t>投标方不得以任何理由向招标方另行索要其他费用。</w:t>
      </w:r>
      <w:r>
        <w:rPr>
          <w:sz w:val="24"/>
          <w:szCs w:val="24"/>
        </w:rPr>
        <w:t xml:space="preserve"> </w:t>
      </w:r>
    </w:p>
    <w:p>
      <w:pPr>
        <w:pStyle w:val="35"/>
        <w:ind w:firstLine="31680"/>
        <w:rPr>
          <w:sz w:val="24"/>
          <w:szCs w:val="24"/>
        </w:rPr>
      </w:pPr>
      <w:r>
        <w:rPr>
          <w:sz w:val="24"/>
          <w:szCs w:val="24"/>
        </w:rPr>
        <w:t>1.3</w:t>
      </w:r>
      <w:r>
        <w:rPr>
          <w:rFonts w:hint="eastAsia"/>
          <w:sz w:val="24"/>
          <w:szCs w:val="24"/>
        </w:rPr>
        <w:t>风险因素：</w:t>
      </w:r>
      <w:r>
        <w:rPr>
          <w:sz w:val="24"/>
          <w:szCs w:val="24"/>
        </w:rPr>
        <w:t xml:space="preserve"> </w:t>
      </w:r>
      <w:r>
        <w:rPr>
          <w:rFonts w:hint="eastAsia"/>
          <w:sz w:val="24"/>
          <w:szCs w:val="24"/>
        </w:rPr>
        <w:t>现场一切条件、设备性能、运输过程中的各种障碍、各种意想不到的费用等均由投标方自行考虑，费用自行承担。</w:t>
      </w:r>
    </w:p>
    <w:p>
      <w:pPr>
        <w:pStyle w:val="35"/>
        <w:ind w:firstLine="31680"/>
        <w:rPr>
          <w:sz w:val="24"/>
          <w:szCs w:val="24"/>
        </w:rPr>
      </w:pPr>
      <w:r>
        <w:rPr>
          <w:sz w:val="24"/>
          <w:szCs w:val="24"/>
        </w:rPr>
        <w:t xml:space="preserve">2.  </w:t>
      </w:r>
      <w:r>
        <w:rPr>
          <w:rFonts w:hint="eastAsia"/>
          <w:sz w:val="24"/>
          <w:szCs w:val="24"/>
        </w:rPr>
        <w:t>计量方式</w:t>
      </w:r>
    </w:p>
    <w:p>
      <w:pPr>
        <w:pStyle w:val="35"/>
        <w:ind w:firstLine="31680"/>
        <w:rPr>
          <w:rFonts w:hint="eastAsia" w:eastAsia="宋体"/>
          <w:sz w:val="24"/>
          <w:szCs w:val="24"/>
          <w:lang w:eastAsia="zh-CN"/>
        </w:rPr>
      </w:pPr>
      <w:r>
        <w:rPr>
          <w:sz w:val="24"/>
          <w:szCs w:val="24"/>
        </w:rPr>
        <w:t>2.1</w:t>
      </w:r>
      <w:r>
        <w:rPr>
          <w:rFonts w:hint="eastAsia"/>
          <w:sz w:val="24"/>
          <w:szCs w:val="24"/>
        </w:rPr>
        <w:t>本次招标设备租赁计量方式为</w:t>
      </w:r>
      <w:r>
        <w:rPr>
          <w:rFonts w:hint="eastAsia"/>
          <w:sz w:val="24"/>
          <w:szCs w:val="24"/>
          <w:lang w:eastAsia="zh-CN"/>
        </w:rPr>
        <w:t>按实际</w:t>
      </w:r>
      <w:r>
        <w:rPr>
          <w:rFonts w:hint="eastAsia" w:ascii="宋体" w:hAnsi="宋体" w:cs="宋体"/>
          <w:szCs w:val="21"/>
          <w:highlight w:val="none"/>
          <w:lang w:val="en-US" w:eastAsia="zh-CN"/>
        </w:rPr>
        <w:t>天/</w:t>
      </w:r>
      <w:r>
        <w:rPr>
          <w:rFonts w:hint="eastAsia" w:ascii="宋体" w:hAnsi="宋体" w:cs="宋体"/>
          <w:szCs w:val="21"/>
          <w:highlight w:val="none"/>
          <w:lang w:eastAsia="zh-CN"/>
        </w:rPr>
        <w:t>月租</w:t>
      </w:r>
      <w:r>
        <w:rPr>
          <w:rFonts w:hint="eastAsia"/>
          <w:sz w:val="24"/>
          <w:szCs w:val="24"/>
        </w:rPr>
        <w:t>计</w:t>
      </w:r>
      <w:r>
        <w:rPr>
          <w:rFonts w:hint="eastAsia"/>
          <w:sz w:val="24"/>
          <w:szCs w:val="24"/>
          <w:lang w:eastAsia="zh-CN"/>
        </w:rPr>
        <w:t>算。</w:t>
      </w:r>
    </w:p>
    <w:p>
      <w:pPr>
        <w:pStyle w:val="35"/>
        <w:ind w:firstLine="31680"/>
        <w:rPr>
          <w:sz w:val="24"/>
          <w:szCs w:val="24"/>
        </w:rPr>
      </w:pPr>
      <w:r>
        <w:rPr>
          <w:sz w:val="24"/>
          <w:szCs w:val="24"/>
        </w:rPr>
        <w:t>2.2</w:t>
      </w:r>
      <w:r>
        <w:rPr>
          <w:rFonts w:hint="eastAsia"/>
          <w:sz w:val="24"/>
          <w:szCs w:val="24"/>
        </w:rPr>
        <w:t>交货地点为河北省唐山市滦南县柏各庄镇指定地点。具体的结算数量在合同中规定。</w:t>
      </w:r>
    </w:p>
    <w:p>
      <w:pPr>
        <w:pStyle w:val="35"/>
        <w:ind w:firstLine="31680"/>
        <w:rPr>
          <w:sz w:val="24"/>
          <w:szCs w:val="24"/>
        </w:rPr>
      </w:pPr>
      <w:r>
        <w:rPr>
          <w:sz w:val="24"/>
          <w:szCs w:val="24"/>
        </w:rPr>
        <w:t>3</w:t>
      </w:r>
      <w:r>
        <w:rPr>
          <w:rFonts w:hint="eastAsia"/>
          <w:sz w:val="24"/>
          <w:szCs w:val="24"/>
        </w:rPr>
        <w:t>．</w:t>
      </w:r>
      <w:r>
        <w:rPr>
          <w:sz w:val="24"/>
          <w:szCs w:val="24"/>
        </w:rPr>
        <w:t xml:space="preserve"> </w:t>
      </w:r>
      <w:r>
        <w:rPr>
          <w:rFonts w:hint="eastAsia"/>
          <w:sz w:val="24"/>
          <w:szCs w:val="24"/>
        </w:rPr>
        <w:t>结算方式与资金支付方式</w:t>
      </w:r>
    </w:p>
    <w:p>
      <w:pPr>
        <w:pStyle w:val="35"/>
        <w:ind w:firstLine="31680"/>
        <w:rPr>
          <w:sz w:val="24"/>
          <w:szCs w:val="24"/>
        </w:rPr>
      </w:pPr>
      <w:r>
        <w:rPr>
          <w:sz w:val="24"/>
          <w:szCs w:val="24"/>
        </w:rPr>
        <w:t>3.1</w:t>
      </w:r>
      <w:r>
        <w:rPr>
          <w:rFonts w:hint="eastAsia"/>
          <w:sz w:val="24"/>
          <w:szCs w:val="24"/>
        </w:rPr>
        <w:t>结算数量：以租赁方物资设备部确认的结算日期为准。并经指定人员在结算凭证上签字确认方可办理结算。</w:t>
      </w:r>
    </w:p>
    <w:p>
      <w:pPr>
        <w:pStyle w:val="35"/>
        <w:ind w:firstLine="31680"/>
        <w:rPr>
          <w:sz w:val="24"/>
          <w:szCs w:val="24"/>
        </w:rPr>
      </w:pPr>
      <w:r>
        <w:rPr>
          <w:sz w:val="24"/>
          <w:szCs w:val="24"/>
        </w:rPr>
        <w:t>3.2</w:t>
      </w:r>
      <w:r>
        <w:rPr>
          <w:rFonts w:hint="eastAsia"/>
          <w:sz w:val="24"/>
          <w:szCs w:val="24"/>
        </w:rPr>
        <w:t>结算方式：每月</w:t>
      </w:r>
      <w:r>
        <w:rPr>
          <w:sz w:val="24"/>
          <w:szCs w:val="24"/>
        </w:rPr>
        <w:t>16</w:t>
      </w:r>
      <w:r>
        <w:rPr>
          <w:rFonts w:hint="eastAsia"/>
          <w:sz w:val="24"/>
          <w:szCs w:val="24"/>
        </w:rPr>
        <w:t>日到物资设备部办理上月</w:t>
      </w:r>
      <w:r>
        <w:rPr>
          <w:sz w:val="24"/>
          <w:szCs w:val="24"/>
        </w:rPr>
        <w:t>16</w:t>
      </w:r>
      <w:r>
        <w:rPr>
          <w:rFonts w:hint="eastAsia"/>
          <w:sz w:val="24"/>
          <w:szCs w:val="24"/>
        </w:rPr>
        <w:t>日到本月</w:t>
      </w:r>
      <w:r>
        <w:rPr>
          <w:sz w:val="24"/>
          <w:szCs w:val="24"/>
        </w:rPr>
        <w:t>15</w:t>
      </w:r>
      <w:r>
        <w:rPr>
          <w:rFonts w:hint="eastAsia"/>
          <w:sz w:val="24"/>
          <w:szCs w:val="24"/>
        </w:rPr>
        <w:t>日的月结手续。本次招标不提供预付款，租赁结算支付方式按照工程进度款支付。当完成本月度租赁结算手续且分供商提供相应全额的符合国家税法及招标方项目部财务认可的正规有效的增值税普通发票后，招标方财务按照规定向集团公司报送资金计划，集团审批资金计划后，按照批复结果办理付款手续，并向中标方支付相应款项，结算和支付手续不全时，招标方不予支付。</w:t>
      </w:r>
    </w:p>
    <w:p>
      <w:pPr>
        <w:snapToGrid w:val="0"/>
        <w:spacing w:before="100" w:line="360" w:lineRule="auto"/>
        <w:ind w:firstLine="480" w:firstLineChars="200"/>
        <w:rPr>
          <w:rFonts w:ascii="宋体" w:cs="宋体"/>
          <w:kern w:val="0"/>
          <w:sz w:val="24"/>
        </w:rPr>
      </w:pPr>
      <w:r>
        <w:rPr>
          <w:sz w:val="24"/>
        </w:rPr>
        <w:t>3.3</w:t>
      </w:r>
      <w:r>
        <w:rPr>
          <w:rFonts w:hint="eastAsia"/>
          <w:sz w:val="24"/>
        </w:rPr>
        <w:t>付款方式：</w:t>
      </w:r>
      <w:r>
        <w:rPr>
          <w:rFonts w:hint="eastAsia" w:ascii="宋体" w:hAnsi="宋体" w:cs="宋体"/>
          <w:kern w:val="0"/>
          <w:sz w:val="24"/>
        </w:rPr>
        <w:t>根据合同约定的计价模式确定当月结算金额，</w:t>
      </w:r>
      <w:r>
        <w:rPr>
          <w:rFonts w:hint="eastAsia" w:ascii="宋体" w:hAnsi="宋体"/>
          <w:color w:val="000000"/>
          <w:sz w:val="24"/>
        </w:rPr>
        <w:t>分供商提供符合国家要求的发票后</w:t>
      </w:r>
      <w:r>
        <w:rPr>
          <w:rFonts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个月内支付当期应付租赁费的</w:t>
      </w:r>
      <w:r>
        <w:rPr>
          <w:rFonts w:ascii="宋体" w:hAnsi="宋体"/>
          <w:color w:val="000000"/>
          <w:sz w:val="24"/>
        </w:rPr>
        <w:t xml:space="preserve"> </w:t>
      </w:r>
      <w:r>
        <w:rPr>
          <w:rFonts w:ascii="宋体" w:hAnsi="宋体"/>
          <w:color w:val="000000"/>
          <w:sz w:val="24"/>
          <w:u w:val="single"/>
        </w:rPr>
        <w:t xml:space="preserve">60 </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3</w:t>
      </w:r>
      <w:r>
        <w:rPr>
          <w:rFonts w:hint="eastAsia" w:ascii="宋体" w:hAnsi="宋体"/>
          <w:color w:val="000000"/>
          <w:sz w:val="24"/>
        </w:rPr>
        <w:t>个月内支付至当期应付租赁费的</w:t>
      </w:r>
      <w:r>
        <w:rPr>
          <w:rFonts w:ascii="宋体" w:hAnsi="宋体"/>
          <w:color w:val="000000"/>
          <w:sz w:val="24"/>
          <w:u w:val="single"/>
        </w:rPr>
        <w:t xml:space="preserve"> 80</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4</w:t>
      </w:r>
      <w:r>
        <w:rPr>
          <w:rFonts w:hint="eastAsia" w:ascii="宋体" w:hAnsi="宋体"/>
          <w:color w:val="000000"/>
          <w:sz w:val="24"/>
        </w:rPr>
        <w:t>个月内支付至当期应付租赁费的</w:t>
      </w:r>
      <w:r>
        <w:rPr>
          <w:rFonts w:ascii="宋体" w:hAnsi="宋体"/>
          <w:color w:val="000000"/>
          <w:sz w:val="24"/>
          <w:u w:val="single"/>
        </w:rPr>
        <w:t>100</w:t>
      </w:r>
      <w:r>
        <w:rPr>
          <w:rFonts w:ascii="宋体" w:hAnsi="宋体"/>
          <w:color w:val="000000"/>
          <w:sz w:val="24"/>
        </w:rPr>
        <w:t>%</w:t>
      </w:r>
      <w:r>
        <w:rPr>
          <w:rFonts w:hint="eastAsia" w:ascii="宋体" w:hAnsi="宋体"/>
          <w:color w:val="000000"/>
          <w:sz w:val="24"/>
        </w:rPr>
        <w:t>，</w:t>
      </w:r>
      <w:r>
        <w:rPr>
          <w:rFonts w:hint="eastAsia" w:ascii="宋体" w:hAnsi="宋体"/>
          <w:color w:val="000000"/>
          <w:sz w:val="24"/>
          <w:lang w:eastAsia="zh-CN"/>
        </w:rPr>
        <w:t>并根据上报筹建管理处的资金计划批复进度适当调整支付进度，</w:t>
      </w:r>
      <w:r>
        <w:rPr>
          <w:rFonts w:hint="eastAsia" w:ascii="宋体" w:hAnsi="宋体" w:cs="宋体"/>
          <w:kern w:val="0"/>
          <w:sz w:val="24"/>
        </w:rPr>
        <w:t>在办理月度结算后七日内提供同等金额的供货增值税普通发票，否则不予支付工程款。</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四、投标人应尽的其它义务</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投标人一旦中标，在整个合同履约过程中其相关费用已含在标价之内，招标单位不再另行单独给付。</w:t>
      </w:r>
    </w:p>
    <w:p>
      <w:pPr>
        <w:pStyle w:val="34"/>
        <w:spacing w:beforeLines="0" w:line="400" w:lineRule="exact"/>
        <w:ind w:firstLine="31680"/>
        <w:jc w:val="left"/>
        <w:rPr>
          <w:rFonts w:cs="宋体"/>
          <w:color w:val="auto"/>
          <w:sz w:val="24"/>
          <w:szCs w:val="24"/>
        </w:rPr>
      </w:pPr>
      <w:r>
        <w:rPr>
          <w:rFonts w:cs="宋体"/>
          <w:color w:val="auto"/>
          <w:sz w:val="24"/>
          <w:szCs w:val="24"/>
        </w:rPr>
        <w:t xml:space="preserve">2. </w:t>
      </w:r>
      <w:r>
        <w:rPr>
          <w:rFonts w:hint="eastAsia" w:cs="宋体"/>
          <w:color w:val="auto"/>
          <w:sz w:val="24"/>
          <w:szCs w:val="24"/>
        </w:rPr>
        <w:t>资源保障；投标人应保证机械设备及时进场，并能保证招标人的连续使用。</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五、工期与质量、技术条件、技术规范清单</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工期：</w:t>
      </w:r>
      <w:r>
        <w:rPr>
          <w:rFonts w:cs="宋体"/>
          <w:color w:val="auto"/>
          <w:sz w:val="24"/>
          <w:szCs w:val="24"/>
        </w:rPr>
        <w:t xml:space="preserve"> </w:t>
      </w:r>
    </w:p>
    <w:p>
      <w:pPr>
        <w:pStyle w:val="35"/>
        <w:ind w:firstLine="31680"/>
        <w:rPr>
          <w:sz w:val="24"/>
          <w:szCs w:val="24"/>
        </w:rPr>
      </w:pPr>
      <w:r>
        <w:rPr>
          <w:sz w:val="24"/>
          <w:szCs w:val="24"/>
        </w:rPr>
        <w:t>1.1</w:t>
      </w:r>
      <w:r>
        <w:rPr>
          <w:rFonts w:hint="eastAsia"/>
          <w:sz w:val="24"/>
          <w:szCs w:val="24"/>
        </w:rPr>
        <w:t>具体租赁日期按照招标人需求计划为准，具体租赁时间以甲方施工需求时间为准。</w:t>
      </w:r>
    </w:p>
    <w:p>
      <w:pPr>
        <w:pStyle w:val="35"/>
        <w:ind w:firstLine="31680"/>
        <w:rPr>
          <w:sz w:val="24"/>
          <w:szCs w:val="24"/>
        </w:rPr>
      </w:pPr>
      <w:r>
        <w:rPr>
          <w:sz w:val="24"/>
          <w:szCs w:val="24"/>
        </w:rPr>
        <w:t xml:space="preserve">2. </w:t>
      </w:r>
      <w:r>
        <w:rPr>
          <w:rFonts w:hint="eastAsia"/>
          <w:sz w:val="24"/>
          <w:szCs w:val="24"/>
        </w:rPr>
        <w:t>质量要求：</w:t>
      </w:r>
    </w:p>
    <w:p>
      <w:pPr>
        <w:pStyle w:val="35"/>
        <w:ind w:firstLine="31680"/>
        <w:rPr>
          <w:sz w:val="24"/>
          <w:szCs w:val="24"/>
        </w:rPr>
      </w:pPr>
      <w:r>
        <w:rPr>
          <w:sz w:val="24"/>
          <w:szCs w:val="24"/>
        </w:rPr>
        <w:t>2.1</w:t>
      </w:r>
      <w:r>
        <w:rPr>
          <w:rFonts w:hint="eastAsia"/>
          <w:sz w:val="24"/>
          <w:szCs w:val="24"/>
        </w:rPr>
        <w:t>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pPr>
        <w:pStyle w:val="35"/>
        <w:ind w:firstLine="31680"/>
        <w:rPr>
          <w:sz w:val="24"/>
          <w:szCs w:val="24"/>
        </w:rPr>
      </w:pPr>
      <w:r>
        <w:rPr>
          <w:sz w:val="24"/>
          <w:szCs w:val="24"/>
        </w:rPr>
        <w:t>2.2</w:t>
      </w:r>
      <w:r>
        <w:rPr>
          <w:rFonts w:hint="eastAsia"/>
          <w:sz w:val="24"/>
          <w:szCs w:val="24"/>
        </w:rPr>
        <w:t>此技术规格是招标文件的一部分，其主要内容为本次招标机械设备技术规格和要求，投标人需在各自技术和商务的基础上对各自产品进行投标报价。</w:t>
      </w:r>
    </w:p>
    <w:p>
      <w:pPr>
        <w:pStyle w:val="35"/>
        <w:ind w:firstLine="31680"/>
        <w:rPr>
          <w:sz w:val="24"/>
          <w:szCs w:val="24"/>
        </w:rPr>
      </w:pPr>
      <w:r>
        <w:rPr>
          <w:sz w:val="24"/>
          <w:szCs w:val="24"/>
        </w:rPr>
        <w:t>2.3</w:t>
      </w:r>
      <w:r>
        <w:rPr>
          <w:rFonts w:hint="eastAsia"/>
          <w:sz w:val="24"/>
          <w:szCs w:val="24"/>
        </w:rPr>
        <w:t>此规格只是对招标租赁的一些原则性规定，并不是具体要求，投标人有责任对本次投标产品的技术规格和要求负责。</w:t>
      </w:r>
    </w:p>
    <w:p>
      <w:pPr>
        <w:pStyle w:val="35"/>
        <w:ind w:firstLine="31680"/>
        <w:rPr>
          <w:sz w:val="24"/>
          <w:szCs w:val="24"/>
        </w:rPr>
      </w:pPr>
      <w:r>
        <w:rPr>
          <w:sz w:val="24"/>
          <w:szCs w:val="24"/>
        </w:rPr>
        <w:t>3.</w:t>
      </w:r>
      <w:r>
        <w:rPr>
          <w:rFonts w:hint="eastAsia"/>
          <w:sz w:val="24"/>
          <w:szCs w:val="24"/>
        </w:rPr>
        <w:t>技术规范：</w:t>
      </w:r>
    </w:p>
    <w:p>
      <w:pPr>
        <w:pStyle w:val="35"/>
        <w:ind w:firstLine="31680"/>
        <w:rPr>
          <w:sz w:val="24"/>
          <w:szCs w:val="24"/>
        </w:rPr>
      </w:pPr>
      <w:r>
        <w:rPr>
          <w:sz w:val="24"/>
          <w:szCs w:val="24"/>
        </w:rPr>
        <w:t>3.1</w:t>
      </w:r>
      <w:r>
        <w:rPr>
          <w:rFonts w:hint="eastAsia"/>
          <w:sz w:val="24"/>
          <w:szCs w:val="24"/>
        </w:rPr>
        <w:t>乙方投标机械设备应符合：机械设备各项性能指标应满足工程建设单位为本工程编制的《招标文件》、施工图设计及其引用的相关国家或行业标准与规范的要求。其各项指标均能满足《建筑机械使用安全技术规程》（</w:t>
      </w:r>
      <w:r>
        <w:rPr>
          <w:sz w:val="24"/>
          <w:szCs w:val="24"/>
        </w:rPr>
        <w:t>JGJ33-2012</w:t>
      </w:r>
      <w:r>
        <w:rPr>
          <w:rFonts w:hint="eastAsia"/>
          <w:sz w:val="24"/>
          <w:szCs w:val="24"/>
        </w:rPr>
        <w:t>）；《施工现场机械设备检查技术规范》（</w:t>
      </w:r>
      <w:r>
        <w:rPr>
          <w:sz w:val="24"/>
          <w:szCs w:val="24"/>
        </w:rPr>
        <w:t>JGJ160-2016</w:t>
      </w:r>
      <w:r>
        <w:rPr>
          <w:rFonts w:hint="eastAsia"/>
          <w:sz w:val="24"/>
          <w:szCs w:val="24"/>
        </w:rPr>
        <w:t>）；《机械设备安装工程施工及验收通用规范》（</w:t>
      </w:r>
      <w:r>
        <w:rPr>
          <w:sz w:val="24"/>
          <w:szCs w:val="24"/>
        </w:rPr>
        <w:t>GB50231-2009</w:t>
      </w:r>
      <w:r>
        <w:rPr>
          <w:rFonts w:hint="eastAsia"/>
          <w:sz w:val="24"/>
          <w:szCs w:val="24"/>
        </w:rPr>
        <w:t>）《机械设备安全操作规程》等最新标准的要求。</w:t>
      </w:r>
    </w:p>
    <w:p>
      <w:pPr>
        <w:pStyle w:val="35"/>
        <w:ind w:firstLine="31680"/>
        <w:rPr>
          <w:b/>
          <w:bCs/>
          <w:color w:val="000000"/>
          <w:sz w:val="24"/>
          <w:szCs w:val="24"/>
        </w:rPr>
      </w:pPr>
      <w:r>
        <w:rPr>
          <w:sz w:val="24"/>
          <w:szCs w:val="24"/>
        </w:rPr>
        <w:t>3.2</w:t>
      </w:r>
      <w:r>
        <w:rPr>
          <w:rFonts w:hint="eastAsia"/>
          <w:sz w:val="24"/>
          <w:szCs w:val="24"/>
        </w:rPr>
        <w:t>乙方提供的设备必须为自有设备，设备手续、证照齐全，必须是</w:t>
      </w:r>
      <w:r>
        <w:rPr>
          <w:sz w:val="24"/>
          <w:szCs w:val="24"/>
        </w:rPr>
        <w:t>2015</w:t>
      </w:r>
      <w:r>
        <w:rPr>
          <w:rFonts w:hint="eastAsia"/>
          <w:sz w:val="24"/>
          <w:szCs w:val="24"/>
        </w:rPr>
        <w:t>年以后出产的车辆（包含牌照、车辆行驶证、保险），每台设备必须配备司机，根据要求进行司机数量的增减，投标人负责提供车辆和司机，招标人不接受投标人的任何附加结算条款，结算依据为招标人按月租赁日期签认单为准；</w:t>
      </w:r>
      <w:r>
        <w:rPr>
          <w:b/>
          <w:bCs/>
          <w:color w:val="000000"/>
          <w:sz w:val="24"/>
          <w:szCs w:val="24"/>
        </w:rPr>
        <w:t xml:space="preserve"> </w:t>
      </w:r>
    </w:p>
    <w:p>
      <w:pPr>
        <w:pStyle w:val="35"/>
        <w:ind w:firstLine="31680"/>
        <w:rPr>
          <w:sz w:val="24"/>
          <w:szCs w:val="24"/>
        </w:rPr>
      </w:pPr>
      <w:r>
        <w:rPr>
          <w:sz w:val="24"/>
          <w:szCs w:val="24"/>
        </w:rPr>
        <w:t>3.4</w:t>
      </w:r>
      <w:r>
        <w:rPr>
          <w:rFonts w:hint="eastAsia"/>
          <w:sz w:val="24"/>
          <w:szCs w:val="24"/>
        </w:rPr>
        <w:t>乙方负责提供符合合同约定的机械设备，机械设备同时符合安全环保等相关要求。</w:t>
      </w:r>
    </w:p>
    <w:p>
      <w:pPr>
        <w:pStyle w:val="35"/>
        <w:ind w:firstLine="31680"/>
        <w:rPr>
          <w:sz w:val="24"/>
          <w:szCs w:val="24"/>
        </w:rPr>
      </w:pPr>
      <w:r>
        <w:rPr>
          <w:sz w:val="24"/>
          <w:szCs w:val="24"/>
        </w:rPr>
        <w:t>3.5</w:t>
      </w:r>
      <w:r>
        <w:rPr>
          <w:rFonts w:hint="eastAsia"/>
          <w:sz w:val="24"/>
          <w:szCs w:val="24"/>
        </w:rPr>
        <w:t>乙方配备符合操作规范要求的机械设备操作人员，设备操作人员应持有国家规定的有效证照，操作手要求有相类似设备不低于</w:t>
      </w:r>
      <w:r>
        <w:rPr>
          <w:sz w:val="24"/>
          <w:szCs w:val="24"/>
        </w:rPr>
        <w:t>3</w:t>
      </w:r>
      <w:r>
        <w:rPr>
          <w:rFonts w:hint="eastAsia"/>
          <w:sz w:val="24"/>
          <w:szCs w:val="24"/>
        </w:rPr>
        <w:t>年的操作经验且身体健康、反应灵活、技术熟练。</w:t>
      </w:r>
    </w:p>
    <w:p>
      <w:pPr>
        <w:pStyle w:val="35"/>
        <w:ind w:firstLine="31680"/>
        <w:rPr>
          <w:sz w:val="24"/>
          <w:szCs w:val="24"/>
        </w:rPr>
      </w:pPr>
      <w:r>
        <w:rPr>
          <w:sz w:val="24"/>
          <w:szCs w:val="24"/>
        </w:rPr>
        <w:t>3.6</w:t>
      </w:r>
      <w:r>
        <w:rPr>
          <w:rFonts w:hint="eastAsia"/>
          <w:sz w:val="24"/>
          <w:szCs w:val="24"/>
        </w:rPr>
        <w:t>未经招标方同意，乙方设备及操作人员不得私自退场，不得将用于本工程的机械设备用于其它工程。</w:t>
      </w:r>
    </w:p>
    <w:p>
      <w:pPr>
        <w:pStyle w:val="35"/>
        <w:ind w:firstLine="31680"/>
        <w:rPr>
          <w:sz w:val="24"/>
          <w:szCs w:val="24"/>
        </w:rPr>
      </w:pPr>
      <w:r>
        <w:rPr>
          <w:sz w:val="24"/>
          <w:szCs w:val="24"/>
        </w:rPr>
        <w:t>3.7</w:t>
      </w:r>
      <w:r>
        <w:rPr>
          <w:rFonts w:hint="eastAsia"/>
          <w:sz w:val="24"/>
          <w:szCs w:val="24"/>
        </w:rPr>
        <w:t>乙方操作人员应遵纪守法并严格遵守招标方的规章制度和劳动纪律，服从招标方现场管理人员的调度和指挥，密切配合甲方的施工生产，投标方操作人员不得拒绝甲方的施工指令以及连续施工指令。</w:t>
      </w:r>
    </w:p>
    <w:p>
      <w:pPr>
        <w:pStyle w:val="35"/>
        <w:ind w:firstLine="31680"/>
        <w:rPr>
          <w:sz w:val="24"/>
          <w:szCs w:val="24"/>
        </w:rPr>
      </w:pPr>
      <w:r>
        <w:rPr>
          <w:sz w:val="24"/>
          <w:szCs w:val="24"/>
        </w:rPr>
        <w:t>3.8</w:t>
      </w:r>
      <w:r>
        <w:rPr>
          <w:rFonts w:hint="eastAsia"/>
          <w:sz w:val="24"/>
          <w:szCs w:val="24"/>
        </w:rPr>
        <w:t>乙方为每台设备配备操作人员名单及数量应书面告知甲方，如果乙方更换操作手须书面通知甲方。</w:t>
      </w:r>
    </w:p>
    <w:p>
      <w:pPr>
        <w:pStyle w:val="35"/>
        <w:ind w:firstLine="31680"/>
        <w:rPr>
          <w:sz w:val="24"/>
          <w:szCs w:val="24"/>
        </w:rPr>
      </w:pPr>
      <w:r>
        <w:rPr>
          <w:sz w:val="24"/>
          <w:szCs w:val="24"/>
        </w:rPr>
        <w:t>3.9</w:t>
      </w:r>
      <w:r>
        <w:rPr>
          <w:rFonts w:hint="eastAsia"/>
          <w:sz w:val="24"/>
          <w:szCs w:val="24"/>
        </w:rPr>
        <w:t>乙方操作人员应按设备安全操作规程施工，必须配齐灯光、信号、救生、消防设施及通讯设备。</w:t>
      </w:r>
    </w:p>
    <w:p>
      <w:pPr>
        <w:pStyle w:val="35"/>
        <w:ind w:firstLine="31680"/>
        <w:rPr>
          <w:sz w:val="24"/>
          <w:szCs w:val="24"/>
        </w:rPr>
      </w:pPr>
      <w:r>
        <w:rPr>
          <w:sz w:val="24"/>
          <w:szCs w:val="24"/>
        </w:rPr>
        <w:t>3.10</w:t>
      </w:r>
      <w:r>
        <w:rPr>
          <w:rFonts w:hint="eastAsia"/>
          <w:sz w:val="24"/>
          <w:szCs w:val="24"/>
        </w:rPr>
        <w:t>乙方操作人员应认真填写机械设备签证表单，按照合同规定的时间或者甲方现场管理人员要求的时间递交给甲方进行审核、签字、盖章，以此作为计算租金的依据之一。</w:t>
      </w:r>
    </w:p>
    <w:p>
      <w:pPr>
        <w:pStyle w:val="35"/>
        <w:ind w:firstLine="31680"/>
        <w:rPr>
          <w:sz w:val="24"/>
          <w:szCs w:val="24"/>
        </w:rPr>
      </w:pPr>
      <w:r>
        <w:rPr>
          <w:sz w:val="24"/>
          <w:szCs w:val="24"/>
        </w:rPr>
        <w:t>3.11</w:t>
      </w:r>
      <w:r>
        <w:rPr>
          <w:rFonts w:hint="eastAsia"/>
          <w:sz w:val="24"/>
          <w:szCs w:val="24"/>
        </w:rPr>
        <w:t>乙方负责机械设备的日常维护保养、保管和故障处理，确保机械设备状态良好，有完善的维护保障体系。</w:t>
      </w:r>
    </w:p>
    <w:p>
      <w:pPr>
        <w:pStyle w:val="35"/>
        <w:ind w:firstLine="31680"/>
        <w:rPr>
          <w:sz w:val="24"/>
          <w:szCs w:val="24"/>
        </w:rPr>
      </w:pPr>
      <w:r>
        <w:rPr>
          <w:sz w:val="24"/>
          <w:szCs w:val="24"/>
        </w:rPr>
        <w:t>3.12</w:t>
      </w:r>
      <w:r>
        <w:rPr>
          <w:rFonts w:hint="eastAsia"/>
          <w:sz w:val="24"/>
          <w:szCs w:val="24"/>
        </w:rPr>
        <w:t>乙方保证与本合同机械设备的操作人员有合法有效的劳动合同关系，承担并支付操作人员的工资、奖金、福利、津贴、劳保用品和社会保险等各种费用。</w:t>
      </w:r>
    </w:p>
    <w:p>
      <w:pPr>
        <w:pStyle w:val="35"/>
        <w:ind w:firstLine="31680"/>
        <w:rPr>
          <w:sz w:val="24"/>
          <w:szCs w:val="24"/>
        </w:rPr>
      </w:pPr>
      <w:r>
        <w:rPr>
          <w:sz w:val="24"/>
          <w:szCs w:val="24"/>
        </w:rPr>
        <w:t>3.13</w:t>
      </w:r>
      <w:r>
        <w:rPr>
          <w:rFonts w:hint="eastAsia"/>
          <w:sz w:val="24"/>
          <w:szCs w:val="24"/>
        </w:rPr>
        <w:t>乙方应对操作人员进行上岗前安全教育和安全操作技术交底，操作手应熟练掌握操作规程，严禁违章作业，避免发生安全及人身伤亡事故。乙方应做好特殊情况的应急处理预案。</w:t>
      </w:r>
    </w:p>
    <w:p>
      <w:pPr>
        <w:pStyle w:val="35"/>
        <w:ind w:firstLine="31680"/>
        <w:rPr>
          <w:sz w:val="24"/>
          <w:szCs w:val="24"/>
        </w:rPr>
      </w:pPr>
      <w:r>
        <w:rPr>
          <w:sz w:val="24"/>
          <w:szCs w:val="24"/>
        </w:rPr>
        <w:t>3.14</w:t>
      </w:r>
      <w:r>
        <w:rPr>
          <w:rFonts w:hint="eastAsia"/>
          <w:sz w:val="24"/>
          <w:szCs w:val="24"/>
        </w:rPr>
        <w:t>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pPr>
        <w:pStyle w:val="35"/>
        <w:ind w:firstLine="31680"/>
        <w:rPr>
          <w:sz w:val="24"/>
          <w:szCs w:val="24"/>
        </w:rPr>
      </w:pPr>
      <w:r>
        <w:rPr>
          <w:sz w:val="24"/>
          <w:szCs w:val="24"/>
        </w:rPr>
        <w:t>3.15</w:t>
      </w:r>
      <w:r>
        <w:rPr>
          <w:rFonts w:hint="eastAsia"/>
          <w:sz w:val="24"/>
          <w:szCs w:val="24"/>
        </w:rPr>
        <w:t>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pStyle w:val="35"/>
        <w:ind w:firstLine="31680"/>
        <w:rPr>
          <w:sz w:val="24"/>
          <w:szCs w:val="24"/>
        </w:rPr>
      </w:pPr>
      <w:r>
        <w:rPr>
          <w:sz w:val="24"/>
          <w:szCs w:val="24"/>
        </w:rPr>
        <w:t>3.16</w:t>
      </w:r>
      <w:r>
        <w:rPr>
          <w:rFonts w:hint="eastAsia"/>
          <w:sz w:val="24"/>
          <w:szCs w:val="24"/>
        </w:rPr>
        <w:t>乙方设备施工、存放及乙方操作人员行为举止应满足甲方文明生产、文明生活要求。</w:t>
      </w:r>
    </w:p>
    <w:p>
      <w:pPr>
        <w:pStyle w:val="35"/>
        <w:ind w:firstLine="31680"/>
        <w:rPr>
          <w:sz w:val="24"/>
          <w:szCs w:val="24"/>
        </w:rPr>
      </w:pPr>
      <w:r>
        <w:rPr>
          <w:sz w:val="24"/>
          <w:szCs w:val="24"/>
        </w:rPr>
        <w:t>3.17</w:t>
      </w:r>
      <w:r>
        <w:rPr>
          <w:rFonts w:hint="eastAsia"/>
          <w:sz w:val="24"/>
          <w:szCs w:val="24"/>
        </w:rPr>
        <w:t>乙方应按照甲方要求编制保障施工质量和施工进度的设备组织方案和实施措施。</w:t>
      </w:r>
    </w:p>
    <w:p>
      <w:pPr>
        <w:pStyle w:val="35"/>
        <w:ind w:firstLine="31680"/>
        <w:rPr>
          <w:sz w:val="24"/>
          <w:szCs w:val="24"/>
        </w:rPr>
      </w:pPr>
      <w:r>
        <w:rPr>
          <w:sz w:val="24"/>
          <w:szCs w:val="24"/>
        </w:rPr>
        <w:t>3.18</w:t>
      </w:r>
      <w:r>
        <w:rPr>
          <w:rFonts w:hint="eastAsia"/>
          <w:sz w:val="24"/>
          <w:szCs w:val="24"/>
        </w:rPr>
        <w:t>乙方须配合甲方对乙方消耗的甲方材料及乙方工作能力进行成本核算，及时更换高耗能、低效率设备。</w:t>
      </w:r>
    </w:p>
    <w:p>
      <w:pPr>
        <w:pStyle w:val="35"/>
        <w:ind w:firstLine="31680"/>
        <w:rPr>
          <w:sz w:val="24"/>
          <w:szCs w:val="24"/>
        </w:rPr>
      </w:pPr>
      <w:r>
        <w:rPr>
          <w:sz w:val="24"/>
          <w:szCs w:val="24"/>
        </w:rPr>
        <w:t>3.19</w:t>
      </w:r>
      <w:r>
        <w:rPr>
          <w:rFonts w:hint="eastAsia"/>
          <w:sz w:val="24"/>
          <w:szCs w:val="24"/>
        </w:rPr>
        <w:t>乙方机械设备的产品合格证书、特种设备安全检验合格证书、作业人员身份证和操作证书复印件必须随设备进场时交甲方备案。</w:t>
      </w:r>
    </w:p>
    <w:p>
      <w:pPr>
        <w:pStyle w:val="35"/>
        <w:ind w:firstLine="31680"/>
        <w:rPr>
          <w:rFonts w:hint="eastAsia"/>
          <w:sz w:val="24"/>
          <w:szCs w:val="24"/>
        </w:rPr>
      </w:pPr>
      <w:r>
        <w:rPr>
          <w:sz w:val="24"/>
          <w:szCs w:val="24"/>
        </w:rPr>
        <w:t>3.20</w:t>
      </w:r>
      <w:r>
        <w:rPr>
          <w:rFonts w:hint="eastAsia"/>
          <w:sz w:val="24"/>
          <w:szCs w:val="24"/>
        </w:rPr>
        <w:t>配合甲方所租赁设备的安全检查并及时整改。</w:t>
      </w: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left="0" w:leftChars="0" w:firstLine="0" w:firstLineChars="0"/>
        <w:rPr>
          <w:rFonts w:hint="eastAsia"/>
          <w:sz w:val="24"/>
          <w:szCs w:val="24"/>
        </w:rPr>
      </w:pPr>
    </w:p>
    <w:p>
      <w:pPr>
        <w:pStyle w:val="6"/>
        <w:spacing w:beforeLines="50" w:after="120"/>
        <w:ind w:firstLine="0"/>
        <w:jc w:val="both"/>
        <w:rPr>
          <w:rFonts w:ascii="宋体" w:hAnsi="宋体" w:eastAsia="宋体" w:cs="宋体"/>
          <w:b/>
          <w:w w:val="90"/>
          <w:sz w:val="28"/>
          <w:szCs w:val="28"/>
        </w:rPr>
      </w:pPr>
      <w:r>
        <w:rPr>
          <w:rFonts w:hint="eastAsia" w:ascii="宋体" w:hAnsi="宋体" w:eastAsia="宋体" w:cs="宋体"/>
          <w:b/>
          <w:w w:val="90"/>
          <w:sz w:val="28"/>
          <w:szCs w:val="28"/>
        </w:rPr>
        <w:t>投标文件格式</w:t>
      </w:r>
    </w:p>
    <w:p>
      <w:pPr>
        <w:spacing w:line="360" w:lineRule="auto"/>
        <w:jc w:val="center"/>
        <w:rPr>
          <w:rFonts w:ascii="宋体" w:cs="宋体"/>
          <w:b/>
          <w:sz w:val="48"/>
          <w:szCs w:val="48"/>
        </w:rPr>
      </w:pPr>
      <w:r>
        <w:rPr>
          <w:rFonts w:hint="eastAsia" w:ascii="宋体" w:hAnsi="宋体" w:cs="宋体"/>
          <w:b/>
          <w:sz w:val="48"/>
          <w:szCs w:val="48"/>
        </w:rPr>
        <w:t>中建路桥集团有限公司</w:t>
      </w:r>
      <w:r>
        <w:rPr>
          <w:rFonts w:hint="eastAsia" w:ascii="宋体" w:hAnsi="宋体" w:cs="宋体"/>
          <w:kern w:val="0"/>
          <w:sz w:val="48"/>
          <w:szCs w:val="48"/>
        </w:rPr>
        <w:t>迁</w:t>
      </w:r>
      <w:r>
        <w:rPr>
          <w:rFonts w:hint="eastAsia" w:ascii="宋体" w:hAnsi="宋体" w:cs="宋体"/>
          <w:b/>
          <w:kern w:val="0"/>
          <w:sz w:val="48"/>
          <w:szCs w:val="48"/>
        </w:rPr>
        <w:t>曹高速公路京哈高速至沿海高速段工程施工四标段</w:t>
      </w:r>
      <w:r>
        <w:rPr>
          <w:rFonts w:hint="eastAsia" w:ascii="宋体" w:hAnsi="宋体" w:cs="宋体"/>
          <w:b/>
          <w:sz w:val="48"/>
          <w:szCs w:val="48"/>
        </w:rPr>
        <w:t>机械设备租赁</w:t>
      </w:r>
    </w:p>
    <w:p>
      <w:pPr>
        <w:spacing w:line="360" w:lineRule="auto"/>
        <w:jc w:val="center"/>
        <w:rPr>
          <w:rFonts w:ascii="宋体" w:cs="宋体"/>
          <w:b/>
          <w:sz w:val="52"/>
          <w:szCs w:val="52"/>
        </w:rPr>
      </w:pPr>
    </w:p>
    <w:p>
      <w:pPr>
        <w:spacing w:line="360" w:lineRule="auto"/>
        <w:rPr>
          <w:rFonts w:ascii="宋体" w:cs="宋体"/>
          <w:b/>
          <w:bCs/>
          <w:sz w:val="52"/>
          <w:szCs w:val="52"/>
        </w:rPr>
      </w:pPr>
      <w:r>
        <w:rPr>
          <w:rFonts w:ascii="宋体" w:hAnsi="宋体" w:cs="宋体"/>
          <w:b/>
          <w:bCs/>
          <w:sz w:val="52"/>
          <w:szCs w:val="52"/>
        </w:rPr>
        <w:t xml:space="preserve">            </w:t>
      </w:r>
    </w:p>
    <w:p>
      <w:pPr>
        <w:spacing w:line="720" w:lineRule="auto"/>
        <w:jc w:val="center"/>
        <w:textAlignment w:val="baseline"/>
        <w:rPr>
          <w:rFonts w:ascii="宋体" w:cs="宋体"/>
          <w:b/>
          <w:bCs/>
          <w:sz w:val="52"/>
          <w:szCs w:val="52"/>
        </w:rPr>
      </w:pPr>
      <w:r>
        <w:rPr>
          <w:rFonts w:hint="eastAsia" w:ascii="宋体" w:hAnsi="宋体" w:cs="宋体"/>
          <w:b/>
          <w:bCs/>
          <w:sz w:val="52"/>
          <w:szCs w:val="52"/>
        </w:rPr>
        <w:t>投</w:t>
      </w:r>
      <w:r>
        <w:rPr>
          <w:rFonts w:ascii="宋体" w:hAnsi="宋体" w:cs="宋体"/>
          <w:b/>
          <w:bCs/>
          <w:sz w:val="52"/>
          <w:szCs w:val="52"/>
        </w:rPr>
        <w:t xml:space="preserve">   </w:t>
      </w:r>
      <w:r>
        <w:rPr>
          <w:rFonts w:hint="eastAsia" w:ascii="宋体" w:hAnsi="宋体" w:cs="宋体"/>
          <w:b/>
          <w:bCs/>
          <w:sz w:val="52"/>
          <w:szCs w:val="52"/>
        </w:rPr>
        <w:t>标</w:t>
      </w:r>
      <w:r>
        <w:rPr>
          <w:rFonts w:ascii="宋体" w:hAnsi="宋体" w:cs="宋体"/>
          <w:b/>
          <w:bCs/>
          <w:sz w:val="52"/>
          <w:szCs w:val="52"/>
        </w:rPr>
        <w:t xml:space="preserve">   </w:t>
      </w:r>
      <w:r>
        <w:rPr>
          <w:rFonts w:hint="eastAsia" w:ascii="宋体" w:hAnsi="宋体" w:cs="宋体"/>
          <w:b/>
          <w:bCs/>
          <w:sz w:val="52"/>
          <w:szCs w:val="52"/>
        </w:rPr>
        <w:t>文</w:t>
      </w:r>
      <w:r>
        <w:rPr>
          <w:rFonts w:ascii="宋体" w:hAnsi="宋体" w:cs="宋体"/>
          <w:b/>
          <w:bCs/>
          <w:sz w:val="52"/>
          <w:szCs w:val="52"/>
        </w:rPr>
        <w:t xml:space="preserve">   </w:t>
      </w:r>
      <w:r>
        <w:rPr>
          <w:rFonts w:hint="eastAsia" w:ascii="宋体" w:hAnsi="宋体" w:cs="宋体"/>
          <w:b/>
          <w:bCs/>
          <w:sz w:val="52"/>
          <w:szCs w:val="52"/>
        </w:rPr>
        <w:t>件</w:t>
      </w:r>
    </w:p>
    <w:p>
      <w:pPr>
        <w:spacing w:line="720" w:lineRule="auto"/>
        <w:jc w:val="center"/>
        <w:textAlignment w:val="baseline"/>
        <w:rPr>
          <w:rFonts w:ascii="宋体" w:cs="宋体"/>
          <w:b/>
          <w:sz w:val="28"/>
          <w:szCs w:val="28"/>
        </w:rPr>
      </w:pPr>
      <w:r>
        <w:rPr>
          <w:rFonts w:hint="eastAsia" w:ascii="宋体" w:hAnsi="宋体" w:cs="宋体"/>
          <w:b/>
          <w:sz w:val="28"/>
          <w:szCs w:val="28"/>
        </w:rPr>
        <w:t>招标编号</w:t>
      </w:r>
    </w:p>
    <w:p>
      <w:pPr>
        <w:spacing w:line="720" w:lineRule="auto"/>
        <w:jc w:val="center"/>
        <w:textAlignment w:val="baseline"/>
        <w:rPr>
          <w:rFonts w:ascii="宋体" w:cs="宋体"/>
          <w:sz w:val="24"/>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201900</w:t>
      </w:r>
      <w:r>
        <w:rPr>
          <w:rFonts w:hint="eastAsia" w:ascii="宋体" w:hAnsi="宋体" w:cs="宋体"/>
          <w:b/>
          <w:bCs/>
          <w:sz w:val="28"/>
          <w:szCs w:val="28"/>
          <w:lang w:val="en-US" w:eastAsia="zh-CN"/>
        </w:rPr>
        <w:t>8</w:t>
      </w:r>
      <w:r>
        <w:rPr>
          <w:rFonts w:hint="eastAsia" w:ascii="宋体" w:hAnsi="宋体" w:cs="宋体"/>
          <w:b/>
          <w:bCs/>
          <w:sz w:val="28"/>
          <w:szCs w:val="28"/>
        </w:rPr>
        <w:t>号</w:t>
      </w:r>
      <w:r>
        <w:rPr>
          <w:rFonts w:hint="eastAsia" w:ascii="宋体" w:hAnsi="宋体"/>
          <w:b/>
          <w:sz w:val="28"/>
          <w:szCs w:val="28"/>
        </w:rPr>
        <w:t>）</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投标单位（公章）：</w:t>
      </w:r>
      <w:r>
        <w:rPr>
          <w:rFonts w:ascii="宋体" w:hAnsi="宋体" w:cs="宋体"/>
          <w:sz w:val="28"/>
          <w:szCs w:val="28"/>
          <w:u w:val="single"/>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投标联系人：</w:t>
      </w:r>
      <w:r>
        <w:rPr>
          <w:rFonts w:ascii="宋体" w:hAnsi="宋体" w:cs="宋体"/>
          <w:sz w:val="28"/>
          <w:szCs w:val="28"/>
        </w:rPr>
        <w:t xml:space="preserve"> </w:t>
      </w:r>
      <w:r>
        <w:rPr>
          <w:rFonts w:ascii="宋体" w:hAnsi="宋体" w:cs="宋体"/>
          <w:sz w:val="28"/>
          <w:szCs w:val="28"/>
          <w:u w:val="single"/>
        </w:rPr>
        <w:t xml:space="preserve">                          </w:t>
      </w:r>
    </w:p>
    <w:p>
      <w:pPr>
        <w:spacing w:line="720" w:lineRule="auto"/>
        <w:jc w:val="left"/>
        <w:textAlignment w:val="baseline"/>
        <w:rPr>
          <w:rFonts w:ascii="宋体" w:cs="宋体"/>
          <w:sz w:val="28"/>
          <w:szCs w:val="28"/>
          <w:u w:val="single"/>
        </w:rPr>
      </w:pPr>
      <w:r>
        <w:rPr>
          <w:rFonts w:ascii="宋体" w:hAnsi="宋体" w:cs="宋体"/>
          <w:sz w:val="28"/>
          <w:szCs w:val="28"/>
        </w:rPr>
        <w:t xml:space="preserve">           </w:t>
      </w:r>
      <w:r>
        <w:rPr>
          <w:rFonts w:hint="eastAsia" w:ascii="宋体" w:hAnsi="宋体" w:cs="宋体"/>
          <w:sz w:val="28"/>
          <w:szCs w:val="28"/>
        </w:rPr>
        <w:t>投标日期：</w:t>
      </w:r>
      <w:r>
        <w:rPr>
          <w:rFonts w:ascii="宋体" w:hAnsi="宋体" w:cs="宋体"/>
          <w:sz w:val="28"/>
          <w:szCs w:val="28"/>
          <w:u w:val="single"/>
        </w:rPr>
        <w:t xml:space="preserve">                   </w:t>
      </w:r>
      <w:bookmarkStart w:id="0" w:name="_Toc8763"/>
    </w:p>
    <w:bookmarkEnd w:id="0"/>
    <w:p>
      <w:pPr>
        <w:rPr>
          <w:rFonts w:ascii="宋体"/>
          <w:b/>
          <w:sz w:val="24"/>
        </w:rPr>
      </w:pPr>
      <w:bookmarkStart w:id="1" w:name="_Toc152042577"/>
      <w:bookmarkEnd w:id="1"/>
      <w:bookmarkStart w:id="2" w:name="_Toc238797662"/>
      <w:bookmarkEnd w:id="2"/>
      <w:bookmarkStart w:id="3" w:name="_Toc429750538"/>
      <w:bookmarkEnd w:id="3"/>
      <w:bookmarkStart w:id="4" w:name="_Toc152045788"/>
      <w:bookmarkEnd w:id="4"/>
      <w:bookmarkStart w:id="5" w:name="_Toc238552300"/>
      <w:bookmarkEnd w:id="5"/>
      <w:bookmarkStart w:id="6" w:name="_Toc144974857"/>
      <w:bookmarkStart w:id="7" w:name="_Toc11159"/>
    </w:p>
    <w:p>
      <w:pPr>
        <w:rPr>
          <w:rFonts w:ascii="宋体"/>
          <w:b/>
          <w:sz w:val="24"/>
        </w:rPr>
      </w:pPr>
      <w:r>
        <w:rPr>
          <w:rFonts w:ascii="宋体"/>
          <w:b/>
          <w:sz w:val="24"/>
        </w:rPr>
        <w:br w:type="textWrapping"/>
      </w:r>
      <w:r>
        <w:rPr>
          <w:rFonts w:ascii="宋体" w:hAnsi="宋体"/>
          <w:b/>
          <w:sz w:val="24"/>
        </w:rPr>
        <w:t>1</w:t>
      </w:r>
      <w:r>
        <w:rPr>
          <w:rFonts w:hint="eastAsia" w:ascii="宋体" w:hAnsi="宋体"/>
          <w:b/>
          <w:sz w:val="24"/>
        </w:rPr>
        <w:t>．投标函</w:t>
      </w:r>
      <w:bookmarkEnd w:id="6"/>
      <w:bookmarkEnd w:id="7"/>
    </w:p>
    <w:p>
      <w:pPr>
        <w:spacing w:line="360" w:lineRule="auto"/>
        <w:jc w:val="center"/>
        <w:rPr>
          <w:rFonts w:ascii="宋体" w:cs="宋体"/>
          <w:b/>
          <w:bCs/>
          <w:sz w:val="28"/>
          <w:szCs w:val="28"/>
        </w:rPr>
      </w:pPr>
      <w:r>
        <w:rPr>
          <w:rFonts w:hint="eastAsia" w:ascii="宋体" w:hAnsi="宋体" w:cs="宋体"/>
          <w:b/>
          <w:bCs/>
          <w:sz w:val="28"/>
          <w:szCs w:val="28"/>
        </w:rPr>
        <w:t>投标函</w:t>
      </w:r>
    </w:p>
    <w:p>
      <w:pPr>
        <w:spacing w:line="360" w:lineRule="auto"/>
        <w:rPr>
          <w:rFonts w:asci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中建路桥集团有限公司</w:t>
      </w:r>
    </w:p>
    <w:p>
      <w:pPr>
        <w:spacing w:line="360" w:lineRule="auto"/>
        <w:ind w:firstLine="360" w:firstLineChars="150"/>
        <w:rPr>
          <w:rFonts w:ascii="宋体" w:cs="宋体"/>
          <w:sz w:val="24"/>
        </w:rPr>
      </w:pPr>
      <w:r>
        <w:rPr>
          <w:rFonts w:ascii="宋体" w:hAnsi="宋体" w:cs="宋体"/>
          <w:kern w:val="0"/>
          <w:sz w:val="24"/>
        </w:rPr>
        <w:t>1</w:t>
      </w:r>
      <w:r>
        <w:rPr>
          <w:rFonts w:hint="eastAsia" w:ascii="宋体" w:hAnsi="宋体" w:cs="宋体"/>
          <w:kern w:val="0"/>
          <w:sz w:val="24"/>
        </w:rPr>
        <w:t>、我方已经仔细阅读（招标编号：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8</w:t>
      </w:r>
      <w:r>
        <w:rPr>
          <w:rFonts w:hint="eastAsia" w:ascii="宋体" w:hAnsi="宋体" w:cs="宋体"/>
          <w:kern w:val="0"/>
          <w:sz w:val="24"/>
        </w:rPr>
        <w:t>号）招标文件，同意招标人在招标文件中对投标方的约束。我方愿意参加投标，并已按照招标文件中要求的内容和格式充分、如实、准确地向贵方递交投标文件，我们愿意按人民币（大写）</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元（</w:t>
      </w:r>
      <w:r>
        <w:rPr>
          <w:rFonts w:ascii="宋体" w:cs="宋体"/>
          <w:kern w:val="0"/>
          <w:sz w:val="24"/>
        </w:rPr>
        <w:t>¥</w:t>
      </w:r>
      <w:r>
        <w:rPr>
          <w:rFonts w:ascii="宋体" w:hAnsi="宋体" w:cs="宋体"/>
          <w:kern w:val="0"/>
          <w:sz w:val="24"/>
          <w:u w:val="single"/>
        </w:rPr>
        <w:t xml:space="preserve">        </w:t>
      </w:r>
      <w:r>
        <w:rPr>
          <w:rFonts w:hint="eastAsia" w:ascii="宋体" w:hAnsi="宋体" w:cs="宋体"/>
          <w:kern w:val="0"/>
          <w:sz w:val="24"/>
        </w:rPr>
        <w:t>元）的投标总价（与投标报价表金额一致），遵照招标文件的要求承担本合同段</w:t>
      </w:r>
      <w:r>
        <w:rPr>
          <w:rFonts w:hint="eastAsia" w:ascii="宋体" w:hAnsi="宋体"/>
          <w:sz w:val="24"/>
        </w:rPr>
        <w:t>的</w:t>
      </w:r>
      <w:r>
        <w:rPr>
          <w:rFonts w:hint="eastAsia" w:ascii="宋体" w:hAnsi="宋体" w:cs="宋体"/>
          <w:kern w:val="0"/>
          <w:sz w:val="24"/>
        </w:rPr>
        <w:t>机械设备的租赁供应及一切相关服务。</w:t>
      </w:r>
    </w:p>
    <w:p>
      <w:pPr>
        <w:spacing w:line="360" w:lineRule="auto"/>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、如果我方的投标被接受，我方将严格执行招标文件中的各项条款，认真履行卖方的责任及义务，兑现我方投标文件中提出的各项承诺。</w:t>
      </w:r>
    </w:p>
    <w:p>
      <w:pPr>
        <w:spacing w:line="360" w:lineRule="auto"/>
        <w:ind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、我方同意投标文件在投标人须知规定的递标截止日期起</w:t>
      </w:r>
      <w:r>
        <w:rPr>
          <w:rFonts w:ascii="宋体" w:hAnsi="宋体" w:cs="宋体"/>
          <w:kern w:val="0"/>
          <w:sz w:val="24"/>
          <w:u w:val="single"/>
        </w:rPr>
        <w:t>90</w:t>
      </w:r>
      <w:r>
        <w:rPr>
          <w:rFonts w:hint="eastAsia" w:ascii="宋体" w:hAnsi="宋体" w:cs="宋体"/>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pPr>
        <w:spacing w:line="360" w:lineRule="auto"/>
        <w:ind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、在正式合同准备签订或执行之前，本投标函、招标人的书面通知及中标通知书将构成约束我们双方的合同。</w:t>
      </w:r>
    </w:p>
    <w:p>
      <w:pPr>
        <w:spacing w:line="360" w:lineRule="auto"/>
        <w:ind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、我方理解招标人不一定接受最低投标价或收到的任何投标文件。</w:t>
      </w:r>
    </w:p>
    <w:p>
      <w:pPr>
        <w:spacing w:line="360" w:lineRule="auto"/>
        <w:ind w:firstLine="480" w:firstLineChars="200"/>
        <w:rPr>
          <w:rFonts w:ascii="宋体" w:hAnsi="宋体" w:cs="宋体"/>
          <w:kern w:val="0"/>
          <w:sz w:val="24"/>
        </w:rPr>
      </w:pPr>
      <w:r>
        <w:rPr>
          <w:rFonts w:ascii="宋体" w:hAnsi="宋体" w:cs="宋体"/>
          <w:kern w:val="0"/>
          <w:sz w:val="24"/>
        </w:rPr>
        <w:t xml:space="preserve"> </w:t>
      </w:r>
    </w:p>
    <w:p>
      <w:pPr>
        <w:pStyle w:val="2"/>
        <w:rPr>
          <w:rFonts w:ascii="宋体" w:hAnsi="宋体" w:cs="宋体"/>
          <w:kern w:val="0"/>
          <w:sz w:val="24"/>
        </w:rPr>
      </w:pPr>
    </w:p>
    <w:p>
      <w:pPr>
        <w:pStyle w:val="2"/>
        <w:rPr>
          <w:rFonts w:ascii="宋体" w:hAnsi="宋体" w:cs="宋体"/>
          <w:kern w:val="0"/>
          <w:sz w:val="24"/>
        </w:rPr>
      </w:pPr>
    </w:p>
    <w:p>
      <w:pPr>
        <w:spacing w:line="360" w:lineRule="auto"/>
        <w:rPr>
          <w:rFonts w:ascii="宋体" w:cs="宋体"/>
          <w:kern w:val="0"/>
          <w:sz w:val="24"/>
        </w:rPr>
      </w:pPr>
    </w:p>
    <w:p>
      <w:pPr>
        <w:spacing w:line="360" w:lineRule="auto"/>
        <w:ind w:firstLine="480" w:firstLineChars="200"/>
        <w:rPr>
          <w:rFonts w:ascii="宋体" w:cs="宋体"/>
          <w:kern w:val="0"/>
          <w:sz w:val="24"/>
        </w:rPr>
      </w:pPr>
      <w:r>
        <w:rPr>
          <w:rFonts w:hint="eastAsia" w:ascii="宋体" w:hAnsi="宋体" w:cs="宋体"/>
          <w:kern w:val="0"/>
          <w:sz w:val="24"/>
        </w:rPr>
        <w:t>投标人地址：</w:t>
      </w:r>
      <w:r>
        <w:rPr>
          <w:rFonts w:ascii="宋体" w:hAnsi="宋体" w:cs="宋体"/>
          <w:kern w:val="0"/>
          <w:sz w:val="24"/>
        </w:rPr>
        <w:t xml:space="preserve">                    </w:t>
      </w:r>
      <w:r>
        <w:rPr>
          <w:rFonts w:hint="eastAsia" w:ascii="宋体" w:hAnsi="宋体" w:cs="宋体"/>
          <w:kern w:val="0"/>
          <w:sz w:val="24"/>
        </w:rPr>
        <w:t>投标人：</w:t>
      </w:r>
    </w:p>
    <w:p>
      <w:pPr>
        <w:spacing w:line="360" w:lineRule="auto"/>
        <w:ind w:firstLine="480" w:firstLineChars="200"/>
        <w:rPr>
          <w:rFonts w:ascii="宋体" w:cs="宋体"/>
          <w:kern w:val="0"/>
          <w:sz w:val="24"/>
        </w:rPr>
      </w:pPr>
      <w:r>
        <w:rPr>
          <w:rFonts w:hint="eastAsia" w:ascii="宋体" w:hAnsi="宋体" w:cs="宋体"/>
          <w:kern w:val="0"/>
          <w:sz w:val="24"/>
        </w:rPr>
        <w:t>邮政编码：</w:t>
      </w:r>
      <w:r>
        <w:rPr>
          <w:rFonts w:ascii="宋体" w:hAnsi="宋体" w:cs="宋体"/>
          <w:kern w:val="0"/>
          <w:sz w:val="24"/>
        </w:rPr>
        <w:t xml:space="preserve">                      </w:t>
      </w:r>
      <w:r>
        <w:rPr>
          <w:rFonts w:hint="eastAsia" w:ascii="宋体" w:hAnsi="宋体" w:cs="宋体"/>
          <w:kern w:val="0"/>
          <w:sz w:val="24"/>
        </w:rPr>
        <w:t>法定代表人或其授权的代理人：</w:t>
      </w:r>
      <w:r>
        <w:rPr>
          <w:rFonts w:ascii="宋体" w:hAnsi="宋体" w:cs="宋体"/>
          <w:kern w:val="0"/>
          <w:sz w:val="24"/>
        </w:rPr>
        <w:t xml:space="preserve"> </w:t>
      </w:r>
    </w:p>
    <w:p>
      <w:pPr>
        <w:spacing w:line="360" w:lineRule="auto"/>
        <w:ind w:firstLine="480" w:firstLineChars="200"/>
        <w:rPr>
          <w:rFonts w:ascii="宋体" w:cs="宋体"/>
          <w:kern w:val="0"/>
          <w:sz w:val="24"/>
        </w:rPr>
      </w:pPr>
      <w:r>
        <w:rPr>
          <w:rFonts w:hint="eastAsia" w:ascii="宋体" w:hAnsi="宋体" w:cs="宋体"/>
          <w:kern w:val="0"/>
          <w:sz w:val="24"/>
        </w:rPr>
        <w:t>电话：</w:t>
      </w:r>
      <w:r>
        <w:rPr>
          <w:rFonts w:ascii="宋体" w:hAnsi="宋体" w:cs="宋体"/>
          <w:kern w:val="0"/>
          <w:sz w:val="24"/>
        </w:rPr>
        <w:t xml:space="preserve">                          </w:t>
      </w:r>
      <w:r>
        <w:rPr>
          <w:rFonts w:hint="eastAsia" w:ascii="宋体" w:hAnsi="宋体" w:cs="宋体"/>
          <w:kern w:val="0"/>
          <w:sz w:val="24"/>
        </w:rPr>
        <w:t>传真：</w:t>
      </w:r>
      <w:r>
        <w:rPr>
          <w:rFonts w:ascii="宋体" w:hAnsi="宋体" w:cs="宋体"/>
          <w:kern w:val="0"/>
          <w:sz w:val="24"/>
        </w:rPr>
        <w:t xml:space="preserve">  </w:t>
      </w:r>
    </w:p>
    <w:p>
      <w:pPr>
        <w:spacing w:line="360" w:lineRule="auto"/>
        <w:ind w:firstLine="480" w:firstLineChars="200"/>
        <w:rPr>
          <w:rFonts w:ascii="宋体" w:hAnsi="宋体" w:cs="宋体"/>
          <w:b/>
          <w:bCs/>
          <w:sz w:val="24"/>
        </w:rPr>
      </w:pPr>
      <w:r>
        <w:rPr>
          <w:rFonts w:hint="eastAsia" w:ascii="宋体" w:hAnsi="宋体" w:cs="宋体"/>
          <w:kern w:val="0"/>
          <w:sz w:val="24"/>
        </w:rPr>
        <w:t>日期：</w:t>
      </w:r>
      <w:r>
        <w:rPr>
          <w:rFonts w:ascii="宋体" w:hAnsi="宋体" w:cs="宋体"/>
          <w:b/>
          <w:bCs/>
          <w:sz w:val="24"/>
        </w:rPr>
        <w:t xml:space="preserve"> </w:t>
      </w:r>
      <w:bookmarkStart w:id="8" w:name="_Toc18023"/>
    </w:p>
    <w:p>
      <w:pPr>
        <w:rPr>
          <w:rFonts w:ascii="宋体"/>
          <w:b/>
          <w:sz w:val="24"/>
        </w:rPr>
      </w:pPr>
      <w:r>
        <w:rPr>
          <w:rFonts w:ascii="宋体" w:hAnsi="宋体"/>
          <w:b/>
          <w:sz w:val="24"/>
        </w:rPr>
        <w:t>2</w:t>
      </w:r>
      <w:r>
        <w:rPr>
          <w:rFonts w:hint="eastAsia" w:ascii="宋体" w:hAnsi="宋体"/>
          <w:b/>
          <w:sz w:val="24"/>
        </w:rPr>
        <w:t>．投标报价资料</w:t>
      </w:r>
      <w:bookmarkEnd w:id="8"/>
    </w:p>
    <w:p>
      <w:pPr>
        <w:spacing w:line="360" w:lineRule="auto"/>
        <w:ind w:firstLine="3233" w:firstLineChars="1150"/>
        <w:jc w:val="left"/>
        <w:rPr>
          <w:rFonts w:ascii="宋体" w:cs="宋体"/>
          <w:sz w:val="28"/>
          <w:szCs w:val="28"/>
        </w:rPr>
      </w:pPr>
      <w:r>
        <w:rPr>
          <w:rFonts w:hint="eastAsia" w:ascii="宋体" w:hAnsi="宋体" w:cs="宋体"/>
          <w:b/>
          <w:bCs/>
          <w:sz w:val="28"/>
          <w:szCs w:val="28"/>
        </w:rPr>
        <w:t>投标报价单</w:t>
      </w:r>
    </w:p>
    <w:p>
      <w:pPr>
        <w:spacing w:line="360" w:lineRule="auto"/>
        <w:rPr>
          <w:rFonts w:ascii="宋体" w:cs="宋体"/>
          <w:sz w:val="24"/>
        </w:rPr>
      </w:pPr>
      <w:r>
        <w:rPr>
          <w:rFonts w:hint="eastAsia" w:ascii="宋体" w:hAnsi="宋体" w:cs="宋体"/>
          <w:sz w:val="24"/>
        </w:rPr>
        <w:t>投标人名称：</w:t>
      </w:r>
      <w:r>
        <w:rPr>
          <w:rFonts w:ascii="宋体" w:hAnsi="宋体" w:cs="宋体"/>
          <w:sz w:val="24"/>
        </w:rPr>
        <w:t xml:space="preserve">                     </w:t>
      </w:r>
    </w:p>
    <w:p>
      <w:pPr>
        <w:spacing w:line="360" w:lineRule="auto"/>
        <w:rPr>
          <w:rFonts w:ascii="宋体"/>
          <w:sz w:val="24"/>
        </w:rPr>
      </w:pPr>
      <w:r>
        <w:rPr>
          <w:rFonts w:hint="eastAsia" w:ascii="宋体" w:hAnsi="宋体" w:cs="宋体"/>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8</w:t>
      </w:r>
      <w:r>
        <w:rPr>
          <w:rFonts w:hint="eastAsia" w:ascii="宋体" w:hAnsi="宋体" w:cs="宋体"/>
          <w:kern w:val="0"/>
          <w:sz w:val="24"/>
        </w:rPr>
        <w:t>号</w:t>
      </w:r>
    </w:p>
    <w:tbl>
      <w:tblPr>
        <w:tblStyle w:val="13"/>
        <w:tblW w:w="9725" w:type="dxa"/>
        <w:jc w:val="center"/>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61"/>
        <w:gridCol w:w="1110"/>
        <w:gridCol w:w="630"/>
        <w:gridCol w:w="893"/>
        <w:gridCol w:w="757"/>
        <w:gridCol w:w="1121"/>
        <w:gridCol w:w="994"/>
        <w:gridCol w:w="660"/>
        <w:gridCol w:w="92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48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序号</w:t>
            </w:r>
          </w:p>
        </w:tc>
        <w:tc>
          <w:tcPr>
            <w:tcW w:w="1061"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机械</w:t>
            </w:r>
            <w:r>
              <w:rPr>
                <w:rFonts w:ascii="宋体" w:hAnsi="宋体" w:cs="宋体"/>
                <w:kern w:val="0"/>
                <w:szCs w:val="21"/>
                <w:highlight w:val="none"/>
              </w:rPr>
              <w:t xml:space="preserve"> </w:t>
            </w:r>
            <w:r>
              <w:rPr>
                <w:rFonts w:hint="eastAsia" w:ascii="宋体" w:hAnsi="宋体" w:cs="宋体"/>
                <w:kern w:val="0"/>
                <w:szCs w:val="21"/>
                <w:highlight w:val="none"/>
              </w:rPr>
              <w:t>名称</w:t>
            </w:r>
          </w:p>
        </w:tc>
        <w:tc>
          <w:tcPr>
            <w:tcW w:w="111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规格型号</w:t>
            </w:r>
          </w:p>
        </w:tc>
        <w:tc>
          <w:tcPr>
            <w:tcW w:w="63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单位</w:t>
            </w:r>
          </w:p>
        </w:tc>
        <w:tc>
          <w:tcPr>
            <w:tcW w:w="893"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数量</w:t>
            </w:r>
          </w:p>
        </w:tc>
        <w:tc>
          <w:tcPr>
            <w:tcW w:w="757"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暂定</w:t>
            </w:r>
            <w:r>
              <w:rPr>
                <w:rFonts w:ascii="宋体" w:hAnsi="宋体" w:cs="宋体"/>
                <w:kern w:val="0"/>
                <w:szCs w:val="21"/>
                <w:highlight w:val="none"/>
              </w:rPr>
              <w:t xml:space="preserve"> </w:t>
            </w:r>
            <w:r>
              <w:rPr>
                <w:rFonts w:hint="eastAsia" w:ascii="宋体" w:hAnsi="宋体" w:cs="宋体"/>
                <w:kern w:val="0"/>
                <w:szCs w:val="21"/>
                <w:highlight w:val="none"/>
              </w:rPr>
              <w:t>租期</w:t>
            </w:r>
          </w:p>
        </w:tc>
        <w:tc>
          <w:tcPr>
            <w:tcW w:w="3698" w:type="dxa"/>
            <w:gridSpan w:val="4"/>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综合单价（</w:t>
            </w:r>
            <w:r>
              <w:rPr>
                <w:rFonts w:hint="eastAsia" w:ascii="宋体" w:hAnsi="宋体" w:cs="宋体"/>
                <w:kern w:val="0"/>
                <w:szCs w:val="21"/>
                <w:highlight w:val="none"/>
                <w:lang w:eastAsia="zh-CN"/>
              </w:rPr>
              <w:t>元</w:t>
            </w:r>
            <w:r>
              <w:rPr>
                <w:rFonts w:hint="eastAsia" w:ascii="宋体" w:hAnsi="宋体" w:cs="宋体"/>
                <w:kern w:val="0"/>
                <w:szCs w:val="21"/>
                <w:highlight w:val="none"/>
                <w:lang w:val="en-US" w:eastAsia="zh-CN"/>
              </w:rPr>
              <w:t>/</w:t>
            </w:r>
            <w:r>
              <w:rPr>
                <w:rFonts w:hint="eastAsia" w:ascii="宋体" w:hAnsi="宋体" w:cs="宋体"/>
                <w:kern w:val="0"/>
                <w:szCs w:val="21"/>
                <w:highlight w:val="none"/>
                <w:lang w:eastAsia="zh-CN"/>
              </w:rPr>
              <w:t>天、</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lang w:eastAsia="zh-CN"/>
              </w:rPr>
              <w:t>月</w:t>
            </w:r>
            <w:r>
              <w:rPr>
                <w:rFonts w:hint="eastAsia" w:ascii="宋体" w:hAnsi="宋体" w:cs="宋体"/>
                <w:kern w:val="0"/>
                <w:szCs w:val="21"/>
                <w:highlight w:val="none"/>
              </w:rPr>
              <w:t>）</w:t>
            </w:r>
          </w:p>
        </w:tc>
        <w:tc>
          <w:tcPr>
            <w:tcW w:w="1089"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487" w:type="dxa"/>
            <w:vMerge w:val="continue"/>
            <w:vAlign w:val="center"/>
          </w:tcPr>
          <w:p>
            <w:pPr>
              <w:spacing w:line="360" w:lineRule="auto"/>
              <w:jc w:val="center"/>
              <w:rPr>
                <w:rFonts w:ascii="宋体" w:cs="宋体"/>
                <w:kern w:val="0"/>
                <w:szCs w:val="21"/>
                <w:highlight w:val="none"/>
              </w:rPr>
            </w:pPr>
          </w:p>
        </w:tc>
        <w:tc>
          <w:tcPr>
            <w:tcW w:w="1061" w:type="dxa"/>
            <w:vMerge w:val="continue"/>
            <w:vAlign w:val="center"/>
          </w:tcPr>
          <w:p>
            <w:pPr>
              <w:spacing w:line="360" w:lineRule="auto"/>
              <w:jc w:val="center"/>
              <w:rPr>
                <w:rFonts w:ascii="宋体" w:cs="宋体"/>
                <w:kern w:val="0"/>
                <w:szCs w:val="21"/>
                <w:highlight w:val="none"/>
              </w:rPr>
            </w:pPr>
          </w:p>
        </w:tc>
        <w:tc>
          <w:tcPr>
            <w:tcW w:w="1110" w:type="dxa"/>
            <w:vMerge w:val="continue"/>
            <w:vAlign w:val="center"/>
          </w:tcPr>
          <w:p>
            <w:pPr>
              <w:spacing w:line="360" w:lineRule="auto"/>
              <w:jc w:val="center"/>
              <w:rPr>
                <w:rFonts w:ascii="宋体" w:cs="宋体"/>
                <w:kern w:val="0"/>
                <w:szCs w:val="21"/>
                <w:highlight w:val="none"/>
              </w:rPr>
            </w:pPr>
          </w:p>
        </w:tc>
        <w:tc>
          <w:tcPr>
            <w:tcW w:w="630" w:type="dxa"/>
            <w:vMerge w:val="continue"/>
            <w:vAlign w:val="center"/>
          </w:tcPr>
          <w:p>
            <w:pPr>
              <w:spacing w:line="360" w:lineRule="auto"/>
              <w:jc w:val="center"/>
              <w:rPr>
                <w:rFonts w:ascii="宋体" w:cs="宋体"/>
                <w:kern w:val="0"/>
                <w:szCs w:val="21"/>
                <w:highlight w:val="none"/>
              </w:rPr>
            </w:pPr>
          </w:p>
        </w:tc>
        <w:tc>
          <w:tcPr>
            <w:tcW w:w="893" w:type="dxa"/>
            <w:vMerge w:val="continue"/>
            <w:vAlign w:val="center"/>
          </w:tcPr>
          <w:p>
            <w:pPr>
              <w:spacing w:line="360" w:lineRule="auto"/>
              <w:jc w:val="center"/>
              <w:rPr>
                <w:rFonts w:ascii="宋体" w:cs="宋体"/>
                <w:kern w:val="0"/>
                <w:szCs w:val="21"/>
                <w:highlight w:val="none"/>
              </w:rPr>
            </w:pPr>
          </w:p>
        </w:tc>
        <w:tc>
          <w:tcPr>
            <w:tcW w:w="757" w:type="dxa"/>
            <w:vMerge w:val="continue"/>
            <w:vAlign w:val="center"/>
          </w:tcPr>
          <w:p>
            <w:pPr>
              <w:spacing w:line="360" w:lineRule="auto"/>
              <w:jc w:val="center"/>
              <w:rPr>
                <w:rFonts w:ascii="宋体" w:cs="宋体"/>
                <w:kern w:val="0"/>
                <w:szCs w:val="21"/>
                <w:highlight w:val="none"/>
              </w:rPr>
            </w:pPr>
          </w:p>
        </w:tc>
        <w:tc>
          <w:tcPr>
            <w:tcW w:w="1121"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单价（不含税）</w:t>
            </w:r>
          </w:p>
        </w:tc>
        <w:tc>
          <w:tcPr>
            <w:tcW w:w="994"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发票票面税率</w:t>
            </w:r>
          </w:p>
        </w:tc>
        <w:tc>
          <w:tcPr>
            <w:tcW w:w="660"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税额</w:t>
            </w:r>
          </w:p>
        </w:tc>
        <w:tc>
          <w:tcPr>
            <w:tcW w:w="923"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价税合计</w:t>
            </w:r>
          </w:p>
        </w:tc>
        <w:tc>
          <w:tcPr>
            <w:tcW w:w="1089" w:type="dxa"/>
            <w:vMerge w:val="continue"/>
            <w:vAlign w:val="center"/>
          </w:tcPr>
          <w:p>
            <w:pPr>
              <w:spacing w:line="360" w:lineRule="auto"/>
              <w:jc w:val="center"/>
              <w:rPr>
                <w:rFonts w:asci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1</w:t>
            </w:r>
          </w:p>
        </w:tc>
        <w:tc>
          <w:tcPr>
            <w:tcW w:w="1061"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cs="宋体"/>
                <w:kern w:val="0"/>
                <w:szCs w:val="21"/>
                <w:highlight w:val="none"/>
                <w:lang w:val="en-US" w:eastAsia="zh-CN"/>
              </w:rPr>
              <w:t>精铣刨机</w:t>
            </w:r>
          </w:p>
        </w:tc>
        <w:tc>
          <w:tcPr>
            <w:tcW w:w="1110" w:type="dxa"/>
            <w:vAlign w:val="center"/>
          </w:tcPr>
          <w:p>
            <w:pPr>
              <w:spacing w:line="400" w:lineRule="exact"/>
              <w:jc w:val="both"/>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2米</w:t>
            </w:r>
          </w:p>
        </w:tc>
        <w:tc>
          <w:tcPr>
            <w:tcW w:w="630" w:type="dxa"/>
            <w:vAlign w:val="center"/>
          </w:tcPr>
          <w:p>
            <w:pPr>
              <w:spacing w:line="400" w:lineRule="exact"/>
              <w:jc w:val="center"/>
              <w:rPr>
                <w:rFonts w:hint="eastAsia" w:ascii="宋体" w:eastAsia="宋体" w:cs="宋体"/>
                <w:kern w:val="0"/>
                <w:sz w:val="18"/>
                <w:szCs w:val="18"/>
                <w:highlight w:val="none"/>
                <w:lang w:eastAsia="zh-CN"/>
              </w:rPr>
            </w:pPr>
            <w:r>
              <w:rPr>
                <w:rFonts w:hint="eastAsia" w:ascii="宋体" w:hAnsi="宋体" w:cs="宋体"/>
                <w:color w:val="000000"/>
                <w:sz w:val="18"/>
                <w:szCs w:val="18"/>
                <w:highlight w:val="none"/>
                <w:lang w:eastAsia="zh-CN"/>
              </w:rPr>
              <w:t>台</w:t>
            </w:r>
          </w:p>
        </w:tc>
        <w:tc>
          <w:tcPr>
            <w:tcW w:w="893"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color w:val="000000"/>
                <w:szCs w:val="21"/>
                <w:highlight w:val="none"/>
                <w:lang w:val="en-US" w:eastAsia="zh-CN"/>
              </w:rPr>
              <w:t>1</w:t>
            </w:r>
          </w:p>
        </w:tc>
        <w:tc>
          <w:tcPr>
            <w:tcW w:w="757"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kern w:val="0"/>
                <w:szCs w:val="21"/>
                <w:highlight w:val="none"/>
                <w:lang w:val="en-US" w:eastAsia="zh-CN"/>
              </w:rPr>
              <w:t>18天</w:t>
            </w:r>
          </w:p>
        </w:tc>
        <w:tc>
          <w:tcPr>
            <w:tcW w:w="1121" w:type="dxa"/>
            <w:vAlign w:val="center"/>
          </w:tcPr>
          <w:p>
            <w:pPr>
              <w:spacing w:line="400" w:lineRule="exact"/>
              <w:jc w:val="center"/>
              <w:rPr>
                <w:rFonts w:hint="default" w:ascii="宋体" w:eastAsia="宋体" w:cs="宋体"/>
                <w:color w:val="000000"/>
                <w:szCs w:val="21"/>
                <w:highlight w:val="none"/>
                <w:lang w:val="en-US" w:eastAsia="zh-CN"/>
              </w:rPr>
            </w:pPr>
          </w:p>
        </w:tc>
        <w:tc>
          <w:tcPr>
            <w:tcW w:w="994" w:type="dxa"/>
            <w:vAlign w:val="center"/>
          </w:tcPr>
          <w:p>
            <w:pPr>
              <w:spacing w:line="400" w:lineRule="exact"/>
              <w:jc w:val="center"/>
              <w:rPr>
                <w:rFonts w:hint="default" w:ascii="宋体" w:eastAsia="宋体" w:cs="宋体"/>
                <w:color w:val="000000"/>
                <w:szCs w:val="21"/>
                <w:highlight w:val="none"/>
                <w:lang w:val="en-US" w:eastAsia="zh-CN"/>
              </w:rPr>
            </w:pPr>
          </w:p>
        </w:tc>
        <w:tc>
          <w:tcPr>
            <w:tcW w:w="660" w:type="dxa"/>
            <w:vAlign w:val="center"/>
          </w:tcPr>
          <w:p>
            <w:pPr>
              <w:spacing w:line="400" w:lineRule="exact"/>
              <w:jc w:val="center"/>
              <w:rPr>
                <w:rFonts w:ascii="宋体" w:cs="宋体"/>
                <w:color w:val="000000"/>
                <w:szCs w:val="21"/>
                <w:highlight w:val="none"/>
              </w:rPr>
            </w:pPr>
          </w:p>
        </w:tc>
        <w:tc>
          <w:tcPr>
            <w:tcW w:w="923" w:type="dxa"/>
            <w:vAlign w:val="center"/>
          </w:tcPr>
          <w:p>
            <w:pPr>
              <w:spacing w:line="400" w:lineRule="exact"/>
              <w:jc w:val="center"/>
              <w:rPr>
                <w:rFonts w:hint="default" w:ascii="宋体" w:eastAsia="宋体" w:cs="宋体"/>
                <w:color w:val="000000"/>
                <w:sz w:val="13"/>
                <w:szCs w:val="13"/>
                <w:highlight w:val="none"/>
                <w:lang w:val="en-US" w:eastAsia="zh-CN"/>
              </w:rPr>
            </w:pPr>
            <w:r>
              <w:rPr>
                <w:rFonts w:hint="eastAsia" w:ascii="宋体" w:cs="宋体"/>
                <w:color w:val="000000"/>
                <w:sz w:val="13"/>
                <w:szCs w:val="13"/>
                <w:highlight w:val="none"/>
                <w:lang w:val="en-US" w:eastAsia="zh-CN"/>
              </w:rPr>
              <w:t>元／天</w:t>
            </w: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2</w:t>
            </w:r>
          </w:p>
        </w:tc>
        <w:tc>
          <w:tcPr>
            <w:tcW w:w="1061" w:type="dxa"/>
            <w:vAlign w:val="center"/>
          </w:tcPr>
          <w:p>
            <w:pPr>
              <w:spacing w:line="400" w:lineRule="exact"/>
              <w:jc w:val="center"/>
              <w:rPr>
                <w:rFonts w:hint="eastAsia" w:ascii="宋体" w:eastAsia="宋体" w:cs="宋体"/>
                <w:color w:val="000000"/>
                <w:szCs w:val="21"/>
                <w:highlight w:val="none"/>
                <w:lang w:eastAsia="zh-CN"/>
              </w:rPr>
            </w:pPr>
            <w:r>
              <w:rPr>
                <w:rFonts w:hint="eastAsia" w:ascii="宋体" w:cs="宋体"/>
                <w:color w:val="000000"/>
                <w:szCs w:val="21"/>
                <w:highlight w:val="none"/>
                <w:lang w:eastAsia="zh-CN"/>
              </w:rPr>
              <w:t>清扫车</w:t>
            </w:r>
          </w:p>
        </w:tc>
        <w:tc>
          <w:tcPr>
            <w:tcW w:w="1110" w:type="dxa"/>
            <w:vAlign w:val="center"/>
          </w:tcPr>
          <w:p>
            <w:pPr>
              <w:spacing w:line="400" w:lineRule="exact"/>
              <w:jc w:val="center"/>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山猫250</w:t>
            </w:r>
          </w:p>
        </w:tc>
        <w:tc>
          <w:tcPr>
            <w:tcW w:w="630" w:type="dxa"/>
            <w:vAlign w:val="center"/>
          </w:tcPr>
          <w:p>
            <w:pPr>
              <w:spacing w:line="400" w:lineRule="exact"/>
              <w:jc w:val="center"/>
              <w:rPr>
                <w:rFonts w:hint="eastAsia" w:ascii="宋体" w:eastAsia="宋体" w:cs="宋体"/>
                <w:color w:val="000000"/>
                <w:sz w:val="18"/>
                <w:szCs w:val="18"/>
                <w:highlight w:val="none"/>
                <w:lang w:eastAsia="zh-CN"/>
              </w:rPr>
            </w:pPr>
            <w:r>
              <w:rPr>
                <w:rFonts w:hint="eastAsia" w:ascii="宋体" w:cs="宋体"/>
                <w:color w:val="000000"/>
                <w:sz w:val="18"/>
                <w:szCs w:val="18"/>
                <w:highlight w:val="none"/>
                <w:lang w:eastAsia="zh-CN"/>
              </w:rPr>
              <w:t>台</w:t>
            </w:r>
          </w:p>
        </w:tc>
        <w:tc>
          <w:tcPr>
            <w:tcW w:w="893" w:type="dxa"/>
            <w:vAlign w:val="center"/>
          </w:tcPr>
          <w:p>
            <w:pPr>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757" w:type="dxa"/>
            <w:vAlign w:val="center"/>
          </w:tcPr>
          <w:p>
            <w:pPr>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3月</w:t>
            </w:r>
          </w:p>
        </w:tc>
        <w:tc>
          <w:tcPr>
            <w:tcW w:w="1121" w:type="dxa"/>
            <w:vAlign w:val="center"/>
          </w:tcPr>
          <w:p>
            <w:pPr>
              <w:spacing w:line="400" w:lineRule="exact"/>
              <w:jc w:val="center"/>
              <w:rPr>
                <w:rFonts w:hint="eastAsia" w:ascii="宋体" w:eastAsia="宋体" w:cs="宋体"/>
                <w:color w:val="000000"/>
                <w:szCs w:val="21"/>
                <w:highlight w:val="none"/>
                <w:lang w:eastAsia="zh-CN"/>
              </w:rPr>
            </w:pPr>
          </w:p>
        </w:tc>
        <w:tc>
          <w:tcPr>
            <w:tcW w:w="994" w:type="dxa"/>
            <w:vAlign w:val="center"/>
          </w:tcPr>
          <w:p>
            <w:pPr>
              <w:spacing w:line="400" w:lineRule="exact"/>
              <w:jc w:val="center"/>
              <w:rPr>
                <w:rFonts w:ascii="宋体" w:cs="宋体"/>
                <w:color w:val="000000"/>
                <w:szCs w:val="21"/>
                <w:highlight w:val="none"/>
              </w:rPr>
            </w:pPr>
          </w:p>
        </w:tc>
        <w:tc>
          <w:tcPr>
            <w:tcW w:w="660" w:type="dxa"/>
            <w:vAlign w:val="center"/>
          </w:tcPr>
          <w:p>
            <w:pPr>
              <w:spacing w:line="400" w:lineRule="exact"/>
              <w:jc w:val="center"/>
              <w:rPr>
                <w:rFonts w:ascii="宋体" w:cs="宋体"/>
                <w:color w:val="000000"/>
                <w:szCs w:val="21"/>
                <w:highlight w:val="none"/>
              </w:rPr>
            </w:pPr>
          </w:p>
        </w:tc>
        <w:tc>
          <w:tcPr>
            <w:tcW w:w="923" w:type="dxa"/>
            <w:vAlign w:val="center"/>
          </w:tcPr>
          <w:p>
            <w:pPr>
              <w:spacing w:line="400" w:lineRule="exact"/>
              <w:jc w:val="center"/>
              <w:rPr>
                <w:rFonts w:hint="eastAsia" w:ascii="宋体" w:eastAsia="宋体" w:cs="宋体"/>
                <w:color w:val="000000"/>
                <w:sz w:val="13"/>
                <w:szCs w:val="13"/>
                <w:highlight w:val="none"/>
                <w:lang w:eastAsia="zh-CN"/>
              </w:rPr>
            </w:pPr>
            <w:r>
              <w:rPr>
                <w:rFonts w:hint="eastAsia" w:ascii="宋体" w:cs="宋体"/>
                <w:color w:val="000000"/>
                <w:sz w:val="13"/>
                <w:szCs w:val="13"/>
                <w:highlight w:val="none"/>
                <w:lang w:eastAsia="zh-CN"/>
              </w:rPr>
              <w:t>元／月</w:t>
            </w: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87" w:type="dxa"/>
            <w:vAlign w:val="bottom"/>
          </w:tcPr>
          <w:p>
            <w:pPr>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061" w:type="dxa"/>
            <w:vAlign w:val="center"/>
          </w:tcPr>
          <w:p>
            <w:pPr>
              <w:spacing w:line="400" w:lineRule="exact"/>
              <w:jc w:val="center"/>
              <w:rPr>
                <w:rFonts w:hint="eastAsia" w:ascii="宋体" w:cs="宋体"/>
                <w:color w:val="000000"/>
                <w:szCs w:val="21"/>
                <w:highlight w:val="none"/>
                <w:lang w:eastAsia="zh-CN"/>
              </w:rPr>
            </w:pPr>
            <w:r>
              <w:rPr>
                <w:rFonts w:hint="eastAsia" w:ascii="宋体" w:cs="宋体"/>
                <w:color w:val="000000"/>
                <w:szCs w:val="21"/>
                <w:highlight w:val="none"/>
                <w:lang w:eastAsia="zh-CN"/>
              </w:rPr>
              <w:t>挖掘机</w:t>
            </w:r>
          </w:p>
        </w:tc>
        <w:tc>
          <w:tcPr>
            <w:tcW w:w="1110" w:type="dxa"/>
            <w:vAlign w:val="center"/>
          </w:tcPr>
          <w:p>
            <w:pPr>
              <w:spacing w:line="400" w:lineRule="exact"/>
              <w:jc w:val="center"/>
              <w:rPr>
                <w:rFonts w:hint="default" w:ascii="宋体" w:cs="宋体"/>
                <w:color w:val="000000"/>
                <w:szCs w:val="21"/>
                <w:highlight w:val="none"/>
                <w:lang w:val="en-US" w:eastAsia="zh-CN"/>
              </w:rPr>
            </w:pPr>
            <w:r>
              <w:rPr>
                <w:rFonts w:hint="eastAsia" w:ascii="宋体" w:cs="宋体"/>
                <w:color w:val="000000"/>
                <w:szCs w:val="21"/>
                <w:highlight w:val="none"/>
                <w:lang w:val="en-US" w:eastAsia="zh-CN"/>
              </w:rPr>
              <w:t>200</w:t>
            </w:r>
          </w:p>
        </w:tc>
        <w:tc>
          <w:tcPr>
            <w:tcW w:w="630" w:type="dxa"/>
            <w:vAlign w:val="center"/>
          </w:tcPr>
          <w:p>
            <w:pPr>
              <w:spacing w:line="400" w:lineRule="exact"/>
              <w:jc w:val="center"/>
              <w:rPr>
                <w:rFonts w:hint="eastAsia" w:ascii="宋体" w:cs="宋体"/>
                <w:color w:val="000000"/>
                <w:sz w:val="18"/>
                <w:szCs w:val="18"/>
                <w:highlight w:val="none"/>
                <w:lang w:eastAsia="zh-CN"/>
              </w:rPr>
            </w:pPr>
            <w:r>
              <w:rPr>
                <w:rFonts w:hint="eastAsia" w:ascii="宋体" w:cs="宋体"/>
                <w:color w:val="000000"/>
                <w:sz w:val="18"/>
                <w:szCs w:val="18"/>
                <w:highlight w:val="none"/>
                <w:lang w:eastAsia="zh-CN"/>
              </w:rPr>
              <w:t>台</w:t>
            </w:r>
          </w:p>
        </w:tc>
        <w:tc>
          <w:tcPr>
            <w:tcW w:w="893" w:type="dxa"/>
            <w:vAlign w:val="center"/>
          </w:tcPr>
          <w:p>
            <w:pPr>
              <w:spacing w:line="400" w:lineRule="exact"/>
              <w:jc w:val="center"/>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p>
        </w:tc>
        <w:tc>
          <w:tcPr>
            <w:tcW w:w="757" w:type="dxa"/>
            <w:vAlign w:val="center"/>
          </w:tcPr>
          <w:p>
            <w:pPr>
              <w:spacing w:line="400" w:lineRule="exact"/>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3月</w:t>
            </w:r>
          </w:p>
        </w:tc>
        <w:tc>
          <w:tcPr>
            <w:tcW w:w="1121" w:type="dxa"/>
            <w:vAlign w:val="center"/>
          </w:tcPr>
          <w:p>
            <w:pPr>
              <w:spacing w:line="400" w:lineRule="exact"/>
              <w:jc w:val="center"/>
              <w:rPr>
                <w:rFonts w:ascii="宋体" w:cs="宋体"/>
                <w:color w:val="000000"/>
                <w:szCs w:val="21"/>
                <w:highlight w:val="none"/>
              </w:rPr>
            </w:pPr>
          </w:p>
        </w:tc>
        <w:tc>
          <w:tcPr>
            <w:tcW w:w="994" w:type="dxa"/>
            <w:vAlign w:val="center"/>
          </w:tcPr>
          <w:p>
            <w:pPr>
              <w:spacing w:line="400" w:lineRule="exact"/>
              <w:jc w:val="center"/>
              <w:rPr>
                <w:rFonts w:ascii="宋体" w:cs="宋体"/>
                <w:color w:val="000000"/>
                <w:szCs w:val="21"/>
                <w:highlight w:val="none"/>
              </w:rPr>
            </w:pPr>
          </w:p>
        </w:tc>
        <w:tc>
          <w:tcPr>
            <w:tcW w:w="660" w:type="dxa"/>
            <w:vAlign w:val="center"/>
          </w:tcPr>
          <w:p>
            <w:pPr>
              <w:spacing w:line="400" w:lineRule="exact"/>
              <w:jc w:val="center"/>
              <w:rPr>
                <w:rFonts w:ascii="宋体" w:cs="宋体"/>
                <w:color w:val="000000"/>
                <w:szCs w:val="21"/>
                <w:highlight w:val="none"/>
              </w:rPr>
            </w:pPr>
          </w:p>
        </w:tc>
        <w:tc>
          <w:tcPr>
            <w:tcW w:w="923" w:type="dxa"/>
            <w:vAlign w:val="center"/>
          </w:tcPr>
          <w:p>
            <w:pPr>
              <w:spacing w:line="400" w:lineRule="exact"/>
              <w:jc w:val="center"/>
              <w:rPr>
                <w:rFonts w:ascii="宋体" w:cs="宋体"/>
                <w:color w:val="000000"/>
                <w:sz w:val="13"/>
                <w:szCs w:val="13"/>
                <w:highlight w:val="none"/>
              </w:rPr>
            </w:pPr>
            <w:r>
              <w:rPr>
                <w:rFonts w:hint="eastAsia" w:ascii="宋体" w:cs="宋体"/>
                <w:color w:val="000000"/>
                <w:sz w:val="13"/>
                <w:szCs w:val="13"/>
                <w:highlight w:val="none"/>
                <w:lang w:eastAsia="zh-CN"/>
              </w:rPr>
              <w:t>元／月</w:t>
            </w:r>
          </w:p>
        </w:tc>
        <w:tc>
          <w:tcPr>
            <w:tcW w:w="1089"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不含税金额合计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税额合计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288" w:type="dxa"/>
            <w:gridSpan w:val="4"/>
            <w:vAlign w:val="center"/>
          </w:tcPr>
          <w:p>
            <w:pPr>
              <w:jc w:val="center"/>
              <w:rPr>
                <w:rFonts w:ascii="宋体" w:cs="宋体"/>
                <w:kern w:val="0"/>
                <w:szCs w:val="21"/>
              </w:rPr>
            </w:pPr>
            <w:r>
              <w:rPr>
                <w:rFonts w:hint="eastAsia" w:ascii="宋体" w:hAnsi="宋体"/>
                <w:color w:val="000000"/>
                <w:szCs w:val="21"/>
              </w:rPr>
              <w:t>含税金额合计</w:t>
            </w:r>
          </w:p>
        </w:tc>
        <w:tc>
          <w:tcPr>
            <w:tcW w:w="6437" w:type="dxa"/>
            <w:gridSpan w:val="7"/>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725" w:type="dxa"/>
            <w:gridSpan w:val="11"/>
            <w:vAlign w:val="center"/>
          </w:tcPr>
          <w:p>
            <w:pPr>
              <w:spacing w:line="360" w:lineRule="auto"/>
              <w:rPr>
                <w:rFonts w:ascii="宋体" w:cs="宋体"/>
                <w:kern w:val="0"/>
                <w:szCs w:val="21"/>
              </w:rPr>
            </w:pPr>
            <w:r>
              <w:rPr>
                <w:rFonts w:hint="eastAsia" w:ascii="宋体" w:hAnsi="宋体"/>
                <w:color w:val="000000"/>
                <w:szCs w:val="21"/>
                <w:lang w:eastAsia="zh-CN"/>
              </w:rPr>
              <w:t>文件</w:t>
            </w:r>
            <w:r>
              <w:rPr>
                <w:rFonts w:hint="eastAsia" w:ascii="宋体" w:hAnsi="宋体"/>
                <w:color w:val="000000"/>
                <w:szCs w:val="21"/>
              </w:rPr>
              <w:t>所示的</w:t>
            </w:r>
            <w:r>
              <w:rPr>
                <w:rFonts w:hint="eastAsia" w:ascii="宋体" w:hAnsi="宋体"/>
                <w:color w:val="000000"/>
                <w:szCs w:val="21"/>
                <w:lang w:eastAsia="zh-CN"/>
              </w:rPr>
              <w:t>数量</w:t>
            </w:r>
            <w:r>
              <w:rPr>
                <w:rFonts w:hint="eastAsia" w:ascii="宋体" w:hAnsi="宋体"/>
                <w:color w:val="000000"/>
                <w:szCs w:val="21"/>
              </w:rPr>
              <w:t>、租赁期限为暂定数量，最终结算数量以甲方通知进场且实际</w:t>
            </w:r>
            <w:r>
              <w:rPr>
                <w:rFonts w:hint="eastAsia" w:ascii="宋体" w:hAnsi="宋体"/>
                <w:color w:val="000000"/>
                <w:szCs w:val="21"/>
                <w:lang w:eastAsia="zh-CN"/>
              </w:rPr>
              <w:t>完成的</w:t>
            </w:r>
            <w:r>
              <w:rPr>
                <w:rFonts w:hint="eastAsia" w:ascii="宋体" w:hAnsi="宋体"/>
                <w:color w:val="000000"/>
                <w:szCs w:val="21"/>
              </w:rPr>
              <w:t>数量为准，租赁期限以甲方实际施工需求时间为准。</w:t>
            </w:r>
          </w:p>
        </w:tc>
      </w:tr>
    </w:tbl>
    <w:p>
      <w:pPr>
        <w:pStyle w:val="35"/>
        <w:ind w:left="0" w:leftChars="0" w:firstLine="482" w:firstLineChars="200"/>
        <w:rPr>
          <w:sz w:val="24"/>
          <w:szCs w:val="24"/>
        </w:rPr>
      </w:pPr>
      <w:r>
        <w:rPr>
          <w:rFonts w:hint="eastAsia"/>
          <w:b/>
          <w:bCs/>
          <w:sz w:val="24"/>
          <w:szCs w:val="24"/>
        </w:rPr>
        <w:t>说明</w:t>
      </w:r>
      <w:r>
        <w:rPr>
          <w:rFonts w:hint="eastAsia"/>
          <w:sz w:val="24"/>
          <w:szCs w:val="24"/>
        </w:rPr>
        <w:t>：</w:t>
      </w:r>
      <w:r>
        <w:rPr>
          <w:sz w:val="24"/>
          <w:szCs w:val="24"/>
        </w:rPr>
        <w:t>1</w:t>
      </w:r>
      <w:r>
        <w:rPr>
          <w:rFonts w:hint="eastAsia"/>
          <w:sz w:val="24"/>
          <w:szCs w:val="24"/>
        </w:rPr>
        <w:t>、投标方所报价格包含装卸费、设备维修保养费、地方道路协调费、投标人利润、司机人员工资、人员社保及保险费、设备保险费、交通费、通信费、安全事故责任费、增值税税金、进退场费等一切费用。</w:t>
      </w:r>
    </w:p>
    <w:p>
      <w:pPr>
        <w:pStyle w:val="35"/>
        <w:ind w:firstLine="31680"/>
        <w:rPr>
          <w:sz w:val="24"/>
          <w:szCs w:val="24"/>
        </w:rPr>
      </w:pPr>
      <w:r>
        <w:rPr>
          <w:sz w:val="24"/>
          <w:szCs w:val="24"/>
        </w:rPr>
        <w:t>2</w:t>
      </w:r>
      <w:r>
        <w:rPr>
          <w:rFonts w:hint="eastAsia"/>
          <w:sz w:val="24"/>
          <w:szCs w:val="24"/>
        </w:rPr>
        <w:t>、报价方式：本次招标采用“固定综合单价招标”投标方不得以任何理由向招标方另行索要其他费用。</w:t>
      </w:r>
      <w:r>
        <w:rPr>
          <w:sz w:val="24"/>
          <w:szCs w:val="24"/>
        </w:rPr>
        <w:t xml:space="preserve"> </w:t>
      </w:r>
    </w:p>
    <w:p>
      <w:pPr>
        <w:pStyle w:val="35"/>
        <w:ind w:firstLine="31680"/>
        <w:rPr>
          <w:sz w:val="24"/>
          <w:szCs w:val="24"/>
          <w:highlight w:val="none"/>
        </w:rPr>
      </w:pPr>
      <w:r>
        <w:rPr>
          <w:sz w:val="24"/>
          <w:szCs w:val="24"/>
          <w:highlight w:val="none"/>
        </w:rPr>
        <w:t>3</w:t>
      </w:r>
      <w:r>
        <w:rPr>
          <w:rFonts w:hint="eastAsia"/>
          <w:sz w:val="24"/>
          <w:szCs w:val="24"/>
          <w:highlight w:val="none"/>
        </w:rPr>
        <w:t>、计量方式：本次招标设备计量方式为按</w:t>
      </w:r>
      <w:r>
        <w:rPr>
          <w:rFonts w:hint="eastAsia"/>
          <w:sz w:val="24"/>
          <w:szCs w:val="24"/>
          <w:highlight w:val="none"/>
          <w:lang w:eastAsia="zh-CN"/>
        </w:rPr>
        <w:t>包月租赁的实际时间</w:t>
      </w:r>
      <w:r>
        <w:rPr>
          <w:rFonts w:hint="eastAsia"/>
          <w:sz w:val="24"/>
          <w:szCs w:val="24"/>
          <w:highlight w:val="none"/>
        </w:rPr>
        <w:t>计量</w:t>
      </w:r>
      <w:r>
        <w:rPr>
          <w:rFonts w:hint="eastAsia"/>
          <w:sz w:val="24"/>
          <w:szCs w:val="24"/>
          <w:highlight w:val="none"/>
          <w:lang w:eastAsia="zh-CN"/>
        </w:rPr>
        <w:t>租费（精铣刨机按天租报价，清扫车及挖掘机按月租报价）</w:t>
      </w:r>
    </w:p>
    <w:p>
      <w:pPr>
        <w:pStyle w:val="35"/>
        <w:ind w:firstLine="31680"/>
        <w:rPr>
          <w:rFonts w:hint="eastAsia"/>
          <w:sz w:val="24"/>
          <w:szCs w:val="24"/>
          <w:highlight w:val="none"/>
        </w:rPr>
      </w:pPr>
      <w:r>
        <w:rPr>
          <w:sz w:val="24"/>
          <w:szCs w:val="24"/>
          <w:highlight w:val="none"/>
        </w:rPr>
        <w:t>4</w:t>
      </w:r>
      <w:r>
        <w:rPr>
          <w:rFonts w:hint="eastAsia"/>
          <w:sz w:val="24"/>
          <w:szCs w:val="24"/>
          <w:highlight w:val="none"/>
        </w:rPr>
        <w:t>、结算数量：以租赁方物资设备部确认签认单为准。</w:t>
      </w:r>
    </w:p>
    <w:p>
      <w:pPr>
        <w:spacing w:line="360" w:lineRule="auto"/>
        <w:ind w:firstLine="4560" w:firstLineChars="1900"/>
        <w:rPr>
          <w:rFonts w:ascii="宋体" w:cs="宋体"/>
          <w:sz w:val="24"/>
          <w:highlight w:val="none"/>
        </w:rPr>
      </w:pPr>
      <w:r>
        <w:rPr>
          <w:rFonts w:hint="eastAsia" w:ascii="宋体" w:hAnsi="宋体" w:cs="宋体"/>
          <w:sz w:val="24"/>
          <w:highlight w:val="none"/>
        </w:rPr>
        <w:t>投标人名称（加盖公章）：</w:t>
      </w:r>
    </w:p>
    <w:p>
      <w:pPr>
        <w:spacing w:line="360" w:lineRule="auto"/>
        <w:ind w:firstLine="4560" w:firstLineChars="1900"/>
        <w:rPr>
          <w:rFonts w:ascii="宋体" w:cs="宋体"/>
          <w:sz w:val="24"/>
        </w:rPr>
      </w:pPr>
      <w:r>
        <w:rPr>
          <w:rFonts w:hint="eastAsia" w:ascii="宋体" w:hAnsi="宋体" w:cs="宋体"/>
          <w:sz w:val="24"/>
        </w:rPr>
        <w:t>法定代表人或</w:t>
      </w:r>
    </w:p>
    <w:p>
      <w:pPr>
        <w:spacing w:line="360" w:lineRule="auto"/>
        <w:ind w:firstLine="4560" w:firstLineChars="1900"/>
        <w:rPr>
          <w:rFonts w:ascii="宋体" w:cs="宋体"/>
          <w:sz w:val="24"/>
        </w:rPr>
      </w:pPr>
      <w:r>
        <w:rPr>
          <w:rFonts w:hint="eastAsia" w:ascii="宋体" w:hAnsi="宋体" w:cs="宋体"/>
          <w:sz w:val="24"/>
        </w:rPr>
        <w:t>被授权代理人（签字）：</w:t>
      </w:r>
    </w:p>
    <w:p>
      <w:pPr>
        <w:spacing w:line="360" w:lineRule="auto"/>
        <w:ind w:firstLine="4680" w:firstLineChars="1950"/>
        <w:rPr>
          <w:rFonts w:ascii="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bookmarkStart w:id="9" w:name="_Toc429750540"/>
      <w:bookmarkEnd w:id="9"/>
      <w:bookmarkStart w:id="10" w:name="_Toc144974861"/>
      <w:bookmarkEnd w:id="10"/>
      <w:bookmarkStart w:id="11" w:name="_Toc238797664"/>
      <w:bookmarkEnd w:id="11"/>
      <w:bookmarkStart w:id="12" w:name="_Toc152042581"/>
      <w:bookmarkEnd w:id="12"/>
      <w:bookmarkStart w:id="13" w:name="_Toc152045792"/>
      <w:bookmarkEnd w:id="13"/>
      <w:bookmarkStart w:id="14" w:name="_Toc238552302"/>
      <w:bookmarkStart w:id="15" w:name="_Toc15861"/>
    </w:p>
    <w:p>
      <w:pPr>
        <w:pStyle w:val="38"/>
        <w:jc w:val="left"/>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．授权委托书</w:t>
      </w:r>
      <w:bookmarkEnd w:id="14"/>
      <w:bookmarkEnd w:id="15"/>
      <w:r>
        <w:rPr>
          <w:rFonts w:ascii="宋体" w:hAnsi="宋体" w:eastAsia="宋体"/>
          <w:b/>
          <w:sz w:val="24"/>
          <w:szCs w:val="24"/>
        </w:rPr>
        <w:t xml:space="preserve">  </w:t>
      </w:r>
    </w:p>
    <w:p>
      <w:pPr>
        <w:spacing w:line="360" w:lineRule="auto"/>
        <w:jc w:val="center"/>
        <w:rPr>
          <w:rFonts w:ascii="宋体" w:cs="宋体"/>
          <w:b/>
          <w:bCs/>
          <w:sz w:val="28"/>
          <w:szCs w:val="28"/>
        </w:rPr>
      </w:pPr>
      <w:r>
        <w:rPr>
          <w:rFonts w:hint="eastAsia" w:ascii="宋体" w:hAnsi="宋体" w:cs="宋体"/>
          <w:b/>
          <w:bCs/>
          <w:sz w:val="28"/>
          <w:szCs w:val="28"/>
        </w:rPr>
        <w:t>法定代表人授权委托书</w:t>
      </w:r>
    </w:p>
    <w:p>
      <w:pPr>
        <w:spacing w:line="360" w:lineRule="auto"/>
        <w:jc w:val="center"/>
        <w:rPr>
          <w:rFonts w:ascii="宋体" w:cs="宋体"/>
          <w:sz w:val="28"/>
          <w:szCs w:val="28"/>
        </w:rPr>
      </w:pPr>
      <w:r>
        <w:rPr>
          <w:rFonts w:ascii="宋体" w:hAnsi="宋体" w:cs="宋体"/>
          <w:sz w:val="28"/>
          <w:szCs w:val="28"/>
        </w:rPr>
        <w:t xml:space="preserve"> </w:t>
      </w:r>
    </w:p>
    <w:p>
      <w:pPr>
        <w:spacing w:line="360" w:lineRule="auto"/>
        <w:rPr>
          <w:rFonts w:ascii="宋体" w:cs="宋体"/>
          <w:sz w:val="24"/>
          <w:u w:val="single"/>
        </w:rPr>
      </w:pPr>
      <w:r>
        <w:rPr>
          <w:rFonts w:hint="eastAsia" w:ascii="宋体" w:hAnsi="宋体" w:cs="宋体"/>
          <w:sz w:val="24"/>
        </w:rPr>
        <w:t>致</w:t>
      </w:r>
      <w:r>
        <w:rPr>
          <w:rFonts w:ascii="宋体" w:hAnsi="宋体" w:cs="宋体"/>
          <w:sz w:val="24"/>
        </w:rPr>
        <w:t xml:space="preserve"> </w:t>
      </w:r>
      <w:r>
        <w:rPr>
          <w:rFonts w:hint="eastAsia" w:ascii="宋体" w:hAnsi="宋体" w:cs="宋体"/>
          <w:sz w:val="24"/>
          <w:u w:val="single"/>
        </w:rPr>
        <w:t>中建路桥集团有限公司</w:t>
      </w:r>
      <w:r>
        <w:rPr>
          <w:rFonts w:ascii="宋体" w:hAnsi="宋体" w:cs="宋体"/>
          <w:sz w:val="24"/>
          <w:u w:val="single"/>
        </w:rPr>
        <w:t xml:space="preserve"> </w:t>
      </w:r>
    </w:p>
    <w:p>
      <w:pPr>
        <w:spacing w:line="360" w:lineRule="auto"/>
        <w:ind w:firstLine="525"/>
        <w:jc w:val="left"/>
        <w:rPr>
          <w:rFonts w:ascii="宋体" w:cs="宋体"/>
          <w:sz w:val="28"/>
          <w:szCs w:val="28"/>
          <w:highlight w:val="red"/>
        </w:rPr>
      </w:pPr>
      <w:r>
        <w:rPr>
          <w:rFonts w:hint="eastAsia" w:ascii="宋体" w:hAnsi="宋体" w:cs="宋体"/>
          <w:kern w:val="0"/>
          <w:sz w:val="24"/>
        </w:rPr>
        <w:t>本授权书声明：注册于</w:t>
      </w:r>
      <w:r>
        <w:rPr>
          <w:rFonts w:ascii="宋体" w:hAnsi="宋体" w:cs="宋体"/>
          <w:kern w:val="0"/>
          <w:sz w:val="24"/>
          <w:u w:val="single"/>
        </w:rPr>
        <w:t xml:space="preserve">     </w:t>
      </w:r>
      <w:r>
        <w:rPr>
          <w:rFonts w:hint="eastAsia" w:ascii="宋体" w:hAnsi="宋体" w:cs="宋体"/>
          <w:kern w:val="0"/>
          <w:sz w:val="24"/>
        </w:rPr>
        <w:t>省</w:t>
      </w:r>
      <w:r>
        <w:rPr>
          <w:rFonts w:ascii="宋体" w:hAnsi="宋体" w:cs="宋体"/>
          <w:kern w:val="0"/>
          <w:sz w:val="24"/>
          <w:u w:val="single"/>
        </w:rPr>
        <w:t xml:space="preserve">   </w:t>
      </w:r>
      <w:r>
        <w:rPr>
          <w:rFonts w:hint="eastAsia" w:ascii="宋体" w:hAnsi="宋体" w:cs="宋体"/>
          <w:kern w:val="0"/>
          <w:sz w:val="24"/>
        </w:rPr>
        <w:t>市</w:t>
      </w:r>
      <w:r>
        <w:rPr>
          <w:rFonts w:ascii="宋体" w:hAnsi="宋体" w:cs="宋体"/>
          <w:kern w:val="0"/>
          <w:sz w:val="24"/>
          <w:u w:val="single"/>
        </w:rPr>
        <w:t xml:space="preserve">   </w:t>
      </w:r>
      <w:r>
        <w:rPr>
          <w:rFonts w:hint="eastAsia" w:ascii="宋体" w:hAnsi="宋体" w:cs="宋体"/>
          <w:kern w:val="0"/>
          <w:sz w:val="24"/>
        </w:rPr>
        <w:t>县工商管理局的</w:t>
      </w:r>
      <w:r>
        <w:rPr>
          <w:rFonts w:ascii="宋体" w:hAnsi="宋体" w:cs="宋体"/>
          <w:kern w:val="0"/>
          <w:sz w:val="24"/>
          <w:u w:val="single"/>
        </w:rPr>
        <w:t xml:space="preserve"> </w:t>
      </w:r>
      <w:r>
        <w:rPr>
          <w:rFonts w:hint="eastAsia" w:ascii="宋体" w:hAnsi="宋体" w:cs="宋体"/>
          <w:kern w:val="0"/>
          <w:sz w:val="24"/>
          <w:u w:val="single"/>
        </w:rPr>
        <w:t>单位名称</w:t>
      </w:r>
      <w:r>
        <w:rPr>
          <w:rFonts w:ascii="宋体" w:hAnsi="宋体" w:cs="宋体"/>
          <w:kern w:val="0"/>
          <w:sz w:val="24"/>
          <w:u w:val="single"/>
        </w:rPr>
        <w:t xml:space="preserve"> </w:t>
      </w:r>
      <w:r>
        <w:rPr>
          <w:rFonts w:hint="eastAsia" w:ascii="宋体" w:hAnsi="宋体" w:cs="宋体"/>
          <w:kern w:val="0"/>
          <w:sz w:val="24"/>
        </w:rPr>
        <w:t>法定代表人</w:t>
      </w:r>
      <w:r>
        <w:rPr>
          <w:rFonts w:ascii="宋体" w:hAnsi="宋体" w:cs="宋体"/>
          <w:kern w:val="0"/>
          <w:sz w:val="24"/>
          <w:u w:val="single"/>
        </w:rPr>
        <w:t xml:space="preserve">           </w:t>
      </w:r>
      <w:r>
        <w:rPr>
          <w:rFonts w:hint="eastAsia" w:ascii="宋体" w:hAnsi="宋体" w:cs="宋体"/>
          <w:kern w:val="0"/>
          <w:sz w:val="24"/>
        </w:rPr>
        <w:t>（授权人姓名和职务）授权</w:t>
      </w:r>
      <w:r>
        <w:rPr>
          <w:rFonts w:ascii="宋体" w:hAnsi="宋体" w:cs="宋体"/>
          <w:kern w:val="0"/>
          <w:sz w:val="24"/>
          <w:u w:val="single"/>
        </w:rPr>
        <w:t xml:space="preserve">            </w:t>
      </w:r>
      <w:r>
        <w:rPr>
          <w:rFonts w:hint="eastAsia" w:ascii="宋体" w:hAnsi="宋体" w:cs="宋体"/>
          <w:kern w:val="0"/>
          <w:sz w:val="24"/>
        </w:rPr>
        <w:t>（被授权人姓名、职务）为本公司的合法代理人，就（</w:t>
      </w:r>
      <w:r>
        <w:rPr>
          <w:rFonts w:hint="eastAsia" w:ascii="宋体" w:hAnsi="宋体"/>
          <w:b/>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8</w:t>
      </w:r>
      <w:r>
        <w:rPr>
          <w:rFonts w:hint="eastAsia" w:ascii="宋体" w:hAnsi="宋体" w:cs="宋体"/>
          <w:kern w:val="0"/>
          <w:sz w:val="24"/>
        </w:rPr>
        <w:t>号</w:t>
      </w:r>
      <w:r>
        <w:rPr>
          <w:rFonts w:hint="eastAsia" w:ascii="宋体" w:hAnsi="宋体"/>
          <w:b/>
          <w:sz w:val="24"/>
        </w:rPr>
        <w:t>）</w:t>
      </w:r>
      <w:r>
        <w:rPr>
          <w:rFonts w:hint="eastAsia" w:ascii="宋体" w:hAnsi="宋体" w:cs="宋体"/>
          <w:kern w:val="0"/>
          <w:sz w:val="24"/>
        </w:rPr>
        <w:t>招标文件的投标活动中，以本公司的名义签署投标书和投标文件，以及合同的签订、履行直至完成，并以本公司名义处理一切与之有关的事务。本授权书签发之日起生效。</w:t>
      </w: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r>
        <w:rPr>
          <w:rFonts w:ascii="宋体" w:hAnsi="宋体" w:cs="宋体"/>
          <w:kern w:val="0"/>
          <w:sz w:val="24"/>
        </w:rPr>
        <w:t xml:space="preserve"> </w:t>
      </w: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r>
        <w:rPr>
          <w:rFonts w:hint="eastAsia" w:ascii="宋体" w:hAnsi="宋体" w:cs="宋体"/>
          <w:kern w:val="0"/>
          <w:sz w:val="24"/>
        </w:rPr>
        <w:t>投</w:t>
      </w:r>
      <w:r>
        <w:rPr>
          <w:rFonts w:ascii="宋体" w:hAnsi="宋体" w:cs="宋体"/>
          <w:kern w:val="0"/>
          <w:sz w:val="24"/>
        </w:rPr>
        <w:t xml:space="preserve"> </w:t>
      </w:r>
      <w:r>
        <w:rPr>
          <w:rFonts w:hint="eastAsia" w:ascii="宋体" w:hAnsi="宋体" w:cs="宋体"/>
          <w:kern w:val="0"/>
          <w:sz w:val="24"/>
        </w:rPr>
        <w:t>标</w:t>
      </w:r>
      <w:r>
        <w:rPr>
          <w:rFonts w:ascii="宋体" w:hAnsi="宋体" w:cs="宋体"/>
          <w:kern w:val="0"/>
          <w:sz w:val="24"/>
        </w:rPr>
        <w:t xml:space="preserve"> </w:t>
      </w:r>
      <w:r>
        <w:rPr>
          <w:rFonts w:hint="eastAsia" w:ascii="宋体" w:hAnsi="宋体" w:cs="宋体"/>
          <w:kern w:val="0"/>
          <w:sz w:val="24"/>
        </w:rPr>
        <w:t>人（盖章）：</w:t>
      </w:r>
    </w:p>
    <w:p>
      <w:pPr>
        <w:spacing w:line="360" w:lineRule="auto"/>
        <w:ind w:firstLine="5220" w:firstLineChars="2175"/>
        <w:rPr>
          <w:rFonts w:ascii="宋体" w:cs="宋体"/>
          <w:kern w:val="0"/>
          <w:sz w:val="24"/>
        </w:rPr>
      </w:pPr>
      <w:r>
        <w:rPr>
          <w:rFonts w:hint="eastAsia" w:ascii="宋体" w:hAnsi="宋体" w:cs="宋体"/>
          <w:kern w:val="0"/>
          <w:sz w:val="24"/>
        </w:rPr>
        <w:t>授</w:t>
      </w:r>
      <w:r>
        <w:rPr>
          <w:rFonts w:ascii="宋体" w:hAnsi="宋体" w:cs="宋体"/>
          <w:kern w:val="0"/>
          <w:sz w:val="24"/>
        </w:rPr>
        <w:t xml:space="preserve"> </w:t>
      </w:r>
      <w:r>
        <w:rPr>
          <w:rFonts w:hint="eastAsia" w:ascii="宋体" w:hAnsi="宋体" w:cs="宋体"/>
          <w:kern w:val="0"/>
          <w:sz w:val="24"/>
        </w:rPr>
        <w:t>权</w:t>
      </w:r>
      <w:r>
        <w:rPr>
          <w:rFonts w:ascii="宋体" w:hAnsi="宋体" w:cs="宋体"/>
          <w:kern w:val="0"/>
          <w:sz w:val="24"/>
        </w:rPr>
        <w:t xml:space="preserve"> </w:t>
      </w:r>
      <w:r>
        <w:rPr>
          <w:rFonts w:hint="eastAsia" w:ascii="宋体" w:hAnsi="宋体" w:cs="宋体"/>
          <w:kern w:val="0"/>
          <w:sz w:val="24"/>
        </w:rPr>
        <w:t>人（签字）：</w:t>
      </w:r>
    </w:p>
    <w:p>
      <w:pPr>
        <w:spacing w:line="360" w:lineRule="auto"/>
        <w:ind w:firstLine="5220" w:firstLineChars="2175"/>
        <w:rPr>
          <w:rFonts w:ascii="宋体" w:cs="宋体"/>
          <w:kern w:val="0"/>
          <w:sz w:val="24"/>
        </w:rPr>
      </w:pPr>
      <w:r>
        <w:rPr>
          <w:rFonts w:hint="eastAsia" w:ascii="宋体" w:hAnsi="宋体" w:cs="宋体"/>
          <w:kern w:val="0"/>
          <w:sz w:val="24"/>
        </w:rPr>
        <w:t>授权人身份证号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被授权人（签字）：</w:t>
      </w:r>
      <w:r>
        <w:rPr>
          <w:rFonts w:ascii="宋体" w:hAnsi="宋体" w:cs="宋体"/>
          <w:kern w:val="0"/>
          <w:sz w:val="24"/>
        </w:rPr>
        <w:t xml:space="preserve">                      </w:t>
      </w:r>
    </w:p>
    <w:p>
      <w:pPr>
        <w:spacing w:line="360" w:lineRule="auto"/>
        <w:ind w:firstLine="5220" w:firstLineChars="2175"/>
        <w:rPr>
          <w:rFonts w:ascii="宋体" w:cs="宋体"/>
          <w:kern w:val="0"/>
          <w:sz w:val="24"/>
        </w:rPr>
      </w:pPr>
      <w:r>
        <w:rPr>
          <w:rFonts w:hint="eastAsia" w:ascii="宋体" w:hAnsi="宋体" w:cs="宋体"/>
          <w:kern w:val="0"/>
          <w:sz w:val="24"/>
        </w:rPr>
        <w:t>被授权人身份证号：</w:t>
      </w:r>
      <w:r>
        <w:rPr>
          <w:rFonts w:ascii="宋体" w:hAnsi="宋体" w:cs="宋体"/>
          <w:kern w:val="0"/>
          <w:sz w:val="24"/>
        </w:rPr>
        <w:t xml:space="preserve"> </w:t>
      </w:r>
    </w:p>
    <w:p>
      <w:pPr>
        <w:spacing w:line="360" w:lineRule="auto"/>
        <w:ind w:firstLine="5220" w:firstLineChars="2175"/>
        <w:rPr>
          <w:rFonts w:ascii="宋体" w:cs="宋体"/>
          <w:sz w:val="24"/>
        </w:rPr>
      </w:pP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期：</w:t>
      </w:r>
      <w:r>
        <w:rPr>
          <w:rFonts w:ascii="宋体" w:hAnsi="宋体" w:cs="宋体"/>
          <w:sz w:val="24"/>
        </w:rPr>
        <w:t xml:space="preserve"> </w:t>
      </w:r>
      <w:bookmarkStart w:id="16" w:name="_Toc238797667"/>
    </w:p>
    <w:p>
      <w:pPr>
        <w:ind w:firstLine="480" w:firstLineChars="200"/>
        <w:rPr>
          <w:rFonts w:ascii="宋体"/>
          <w:sz w:val="24"/>
        </w:rPr>
      </w:pPr>
    </w:p>
    <w:p>
      <w:pPr>
        <w:ind w:firstLine="480" w:firstLineChars="200"/>
        <w:rPr>
          <w:rFonts w:ascii="宋体"/>
          <w:sz w:val="24"/>
        </w:rPr>
      </w:pPr>
    </w:p>
    <w:p>
      <w:pPr>
        <w:pStyle w:val="2"/>
        <w:ind w:left="31680"/>
      </w:pPr>
    </w:p>
    <w:p>
      <w:pPr>
        <w:pStyle w:val="38"/>
        <w:ind w:firstLine="120" w:firstLineChars="50"/>
        <w:jc w:val="both"/>
        <w:rPr>
          <w:rFonts w:ascii="宋体" w:hAnsi="宋体" w:eastAsia="宋体"/>
          <w:b/>
          <w:kern w:val="2"/>
          <w:sz w:val="24"/>
          <w:szCs w:val="24"/>
          <w:u w:val="double"/>
        </w:rPr>
      </w:pPr>
      <w:bookmarkStart w:id="17" w:name="_Toc14742"/>
    </w:p>
    <w:bookmarkEnd w:id="16"/>
    <w:bookmarkEnd w:id="17"/>
    <w:p>
      <w:pPr>
        <w:pStyle w:val="38"/>
        <w:jc w:val="left"/>
        <w:rPr>
          <w:rFonts w:ascii="宋体" w:hAnsi="宋体" w:eastAsia="宋体"/>
          <w:b/>
          <w:sz w:val="24"/>
          <w:szCs w:val="24"/>
        </w:rPr>
      </w:pPr>
      <w:bookmarkStart w:id="18" w:name="_Toc4540"/>
    </w:p>
    <w:p>
      <w:pPr>
        <w:pStyle w:val="38"/>
        <w:jc w:val="left"/>
        <w:rPr>
          <w:rFonts w:ascii="宋体" w:hAnsi="宋体" w:eastAsia="宋体"/>
          <w:b/>
          <w:sz w:val="24"/>
          <w:szCs w:val="24"/>
        </w:rPr>
      </w:pPr>
    </w:p>
    <w:p>
      <w:pPr>
        <w:pStyle w:val="38"/>
        <w:jc w:val="left"/>
        <w:rPr>
          <w:rFonts w:ascii="宋体" w:hAnsi="宋体" w:eastAsia="宋体"/>
          <w:b/>
          <w:sz w:val="24"/>
          <w:szCs w:val="24"/>
        </w:rPr>
      </w:pPr>
      <w:r>
        <w:rPr>
          <w:rFonts w:ascii="宋体" w:hAnsi="宋体" w:eastAsia="宋体"/>
          <w:b/>
          <w:sz w:val="24"/>
          <w:szCs w:val="24"/>
        </w:rPr>
        <w:t xml:space="preserve">4. </w:t>
      </w:r>
      <w:r>
        <w:rPr>
          <w:rFonts w:hint="eastAsia" w:ascii="宋体" w:hAnsi="宋体" w:eastAsia="宋体"/>
          <w:b/>
          <w:sz w:val="24"/>
          <w:szCs w:val="24"/>
        </w:rPr>
        <w:t>履约保证承诺书</w:t>
      </w:r>
      <w:bookmarkEnd w:id="18"/>
    </w:p>
    <w:p>
      <w:pPr>
        <w:widowControl/>
        <w:spacing w:before="150" w:after="210" w:line="30" w:lineRule="atLeast"/>
        <w:ind w:firstLine="420"/>
        <w:jc w:val="center"/>
        <w:rPr>
          <w:rFonts w:ascii="宋体" w:cs="宋体"/>
          <w:b/>
          <w:kern w:val="0"/>
          <w:sz w:val="28"/>
          <w:szCs w:val="28"/>
        </w:rPr>
      </w:pPr>
      <w:r>
        <w:rPr>
          <w:rFonts w:hint="eastAsia" w:ascii="宋体" w:hAnsi="宋体" w:cs="宋体"/>
          <w:b/>
          <w:kern w:val="0"/>
          <w:sz w:val="28"/>
          <w:szCs w:val="28"/>
        </w:rPr>
        <w:t>履约保证承诺书</w:t>
      </w:r>
    </w:p>
    <w:p>
      <w:pPr>
        <w:widowControl/>
        <w:spacing w:before="150" w:after="210" w:line="30" w:lineRule="atLeast"/>
        <w:ind w:firstLine="420"/>
        <w:jc w:val="left"/>
        <w:rPr>
          <w:rFonts w:ascii="宋体" w:cs="宋体"/>
          <w:kern w:val="0"/>
          <w:sz w:val="24"/>
          <w:u w:val="single"/>
        </w:rPr>
      </w:pPr>
      <w:r>
        <w:rPr>
          <w:rFonts w:hint="eastAsia" w:ascii="宋体" w:hAnsi="宋体" w:cs="宋体"/>
          <w:kern w:val="0"/>
          <w:sz w:val="24"/>
        </w:rPr>
        <w:t>致：</w:t>
      </w:r>
      <w:r>
        <w:rPr>
          <w:rFonts w:ascii="宋体" w:hAnsi="宋体" w:cs="宋体"/>
          <w:kern w:val="0"/>
          <w:sz w:val="24"/>
          <w:u w:val="single"/>
        </w:rPr>
        <w:t xml:space="preserve"> </w:t>
      </w:r>
      <w:r>
        <w:rPr>
          <w:rFonts w:hint="eastAsia" w:ascii="宋体" w:hAnsi="宋体" w:cs="宋体"/>
          <w:kern w:val="0"/>
          <w:sz w:val="24"/>
          <w:u w:val="single"/>
        </w:rPr>
        <w:t>中建路桥集团有限公司</w:t>
      </w:r>
      <w:r>
        <w:rPr>
          <w:rFonts w:ascii="宋体" w:hAnsi="宋体" w:cs="宋体"/>
          <w:kern w:val="0"/>
          <w:sz w:val="24"/>
          <w:u w:val="single"/>
        </w:rPr>
        <w:t xml:space="preserve"> </w:t>
      </w:r>
    </w:p>
    <w:p>
      <w:pPr>
        <w:widowControl/>
        <w:spacing w:before="150" w:after="210" w:line="360" w:lineRule="auto"/>
        <w:ind w:firstLine="420"/>
        <w:jc w:val="left"/>
        <w:rPr>
          <w:rFonts w:ascii="宋体" w:cs="宋体"/>
          <w:kern w:val="0"/>
          <w:sz w:val="24"/>
        </w:rPr>
      </w:pPr>
      <w:r>
        <w:rPr>
          <w:rFonts w:hint="eastAsia" w:ascii="宋体" w:hAnsi="宋体" w:cs="宋体"/>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pPr>
        <w:widowControl/>
        <w:spacing w:before="150" w:after="210" w:line="30" w:lineRule="atLeast"/>
        <w:ind w:firstLine="420"/>
        <w:jc w:val="left"/>
        <w:rPr>
          <w:rFonts w:ascii="宋体" w:cs="宋体"/>
          <w:kern w:val="0"/>
          <w:sz w:val="24"/>
        </w:rPr>
      </w:pPr>
      <w:r>
        <w:rPr>
          <w:rFonts w:hint="eastAsia" w:ascii="宋体" w:hAnsi="宋体" w:cs="宋体"/>
          <w:kern w:val="0"/>
          <w:sz w:val="24"/>
        </w:rPr>
        <w:t>特此承诺。</w:t>
      </w:r>
    </w:p>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p>
    <w:p>
      <w:pPr>
        <w:spacing w:line="360" w:lineRule="auto"/>
        <w:ind w:firstLine="2880" w:firstLineChars="1200"/>
        <w:rPr>
          <w:rFonts w:ascii="宋体" w:cs="宋体"/>
          <w:sz w:val="24"/>
        </w:rPr>
      </w:pPr>
    </w:p>
    <w:p>
      <w:pPr>
        <w:spacing w:line="360" w:lineRule="auto"/>
        <w:ind w:firstLine="2880" w:firstLineChars="1200"/>
        <w:rPr>
          <w:rFonts w:ascii="宋体" w:cs="宋体"/>
          <w:sz w:val="24"/>
        </w:rPr>
      </w:pPr>
      <w:r>
        <w:rPr>
          <w:rFonts w:ascii="宋体" w:hAnsi="宋体" w:cs="宋体"/>
          <w:sz w:val="24"/>
        </w:rPr>
        <w:t xml:space="preserve">  </w:t>
      </w:r>
      <w:r>
        <w:rPr>
          <w:rFonts w:hint="eastAsia" w:ascii="宋体" w:hAnsi="宋体" w:cs="宋体"/>
          <w:sz w:val="24"/>
        </w:rPr>
        <w:t>投标人（承诺人）：</w:t>
      </w:r>
      <w:r>
        <w:rPr>
          <w:rFonts w:ascii="宋体" w:hAnsi="宋体" w:cs="宋体"/>
          <w:sz w:val="24"/>
          <w:u w:val="single"/>
        </w:rPr>
        <w:t xml:space="preserve">              </w:t>
      </w:r>
      <w:r>
        <w:rPr>
          <w:rFonts w:hint="eastAsia" w:ascii="宋体" w:hAnsi="宋体" w:cs="宋体"/>
          <w:sz w:val="24"/>
        </w:rPr>
        <w:t>（盖章）</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法定代表人或其授权的代理人：</w:t>
      </w:r>
      <w:r>
        <w:rPr>
          <w:rFonts w:ascii="宋体" w:hAnsi="宋体" w:cs="宋体"/>
          <w:sz w:val="24"/>
        </w:rPr>
        <w:t>______________</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rPr>
        <w:t>间：</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ind w:firstLine="480" w:firstLineChars="200"/>
        <w:rPr>
          <w:rFonts w:ascii="宋体"/>
          <w:sz w:val="24"/>
        </w:rPr>
      </w:pPr>
    </w:p>
    <w:p>
      <w:pPr>
        <w:ind w:firstLine="480" w:firstLineChars="200"/>
        <w:rPr>
          <w:rFonts w:ascii="宋体"/>
          <w:sz w:val="24"/>
        </w:rPr>
      </w:pPr>
    </w:p>
    <w:p>
      <w:pPr>
        <w:rPr>
          <w:rFonts w:ascii="宋体"/>
          <w:sz w:val="24"/>
        </w:rPr>
      </w:pPr>
      <w:bookmarkStart w:id="19" w:name="_Toc238797606"/>
      <w:bookmarkEnd w:id="19"/>
      <w:bookmarkStart w:id="20" w:name="_Toc144974551"/>
      <w:bookmarkEnd w:id="20"/>
      <w:bookmarkStart w:id="21" w:name="_Toc152045584"/>
      <w:bookmarkEnd w:id="21"/>
      <w:bookmarkStart w:id="22" w:name="_Toc152042361"/>
      <w:bookmarkEnd w:id="22"/>
      <w:bookmarkStart w:id="23" w:name="_Toc374347778"/>
      <w:bookmarkEnd w:id="23"/>
      <w:bookmarkStart w:id="24" w:name="_Toc238552251"/>
      <w:bookmarkEnd w:id="24"/>
      <w:bookmarkStart w:id="25" w:name="_Toc6531"/>
    </w:p>
    <w:bookmarkEnd w:id="25"/>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r>
        <w:rPr>
          <w:rFonts w:ascii="宋体" w:hAnsi="宋体"/>
          <w:b/>
          <w:bCs/>
          <w:kern w:val="0"/>
          <w:sz w:val="24"/>
        </w:rPr>
        <w:t>5</w:t>
      </w:r>
      <w:r>
        <w:rPr>
          <w:rFonts w:hint="eastAsia" w:ascii="宋体" w:hAnsi="宋体" w:cs="宋体"/>
          <w:b/>
          <w:sz w:val="24"/>
        </w:rPr>
        <w:t>：法人身份证、授权代理人身份证（扫描件盖单位公章）</w:t>
      </w:r>
    </w:p>
    <w:p>
      <w:pPr>
        <w:spacing w:line="360" w:lineRule="auto"/>
        <w:jc w:val="left"/>
        <w:rPr>
          <w:rFonts w:ascii="宋体" w:cs="宋体"/>
          <w:szCs w:val="21"/>
        </w:rPr>
      </w:pPr>
    </w:p>
    <w:p>
      <w:pPr>
        <w:spacing w:line="360" w:lineRule="auto"/>
        <w:ind w:firstLine="420" w:firstLineChars="200"/>
        <w:jc w:val="left"/>
        <w:rPr>
          <w:rFonts w:ascii="宋体" w:cs="宋体"/>
          <w:i/>
          <w:szCs w:val="21"/>
        </w:rPr>
      </w:pPr>
    </w:p>
    <w:p>
      <w:pPr>
        <w:spacing w:line="360" w:lineRule="auto"/>
        <w:jc w:val="left"/>
        <w:rPr>
          <w:rFonts w:ascii="宋体" w:cs="宋体"/>
          <w:i/>
          <w:szCs w:val="21"/>
        </w:rPr>
      </w:pPr>
    </w:p>
    <w:p>
      <w:pPr>
        <w:spacing w:line="360" w:lineRule="auto"/>
        <w:jc w:val="left"/>
        <w:rPr>
          <w:rFonts w:ascii="宋体" w:cs="宋体"/>
          <w:szCs w:val="21"/>
        </w:rPr>
      </w:pPr>
    </w:p>
    <w:tbl>
      <w:tblPr>
        <w:tblStyle w:val="13"/>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法人身份证（扫描件）</w:t>
            </w:r>
          </w:p>
        </w:tc>
      </w:tr>
    </w:tbl>
    <w:tbl>
      <w:tblPr>
        <w:tblStyle w:val="13"/>
        <w:tblpPr w:leftFromText="180" w:rightFromText="180" w:vertAnchor="text" w:horzAnchor="margin" w:tblpXSpec="right" w:tblpY="-2086"/>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授权委托人身份证（扫描件）</w:t>
            </w:r>
          </w:p>
        </w:tc>
      </w:tr>
    </w:tbl>
    <w:p>
      <w:pPr>
        <w:ind w:firstLine="480"/>
        <w:rPr>
          <w:rFonts w:ascii="宋体" w:cs="宋体"/>
          <w:szCs w:val="21"/>
          <w:highlight w:val="yellow"/>
        </w:rPr>
      </w:pPr>
    </w:p>
    <w:p>
      <w:pPr>
        <w:ind w:firstLine="480"/>
        <w:rPr>
          <w:rFonts w:ascii="宋体" w:cs="宋体"/>
          <w:szCs w:val="21"/>
          <w:highlight w:val="yellow"/>
        </w:rPr>
      </w:pPr>
    </w:p>
    <w:p>
      <w:pPr>
        <w:spacing w:line="500" w:lineRule="exact"/>
        <w:ind w:firstLine="560" w:firstLineChars="200"/>
        <w:jc w:val="left"/>
        <w:rPr>
          <w:rFonts w:ascii="仿宋_GB2312" w:hAnsi="宋体" w:eastAsia="仿宋_GB2312" w:cs="宋体"/>
          <w:color w:val="000000"/>
          <w:kern w:val="0"/>
          <w:sz w:val="28"/>
          <w:szCs w:val="28"/>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22.4pt;width:20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pStyle w:val="39"/>
      <w:lvlText w:val="第%1条"/>
      <w:lvlJc w:val="left"/>
      <w:pPr>
        <w:tabs>
          <w:tab w:val="left" w:pos="840"/>
        </w:tabs>
        <w:ind w:left="840" w:hanging="840"/>
      </w:pPr>
      <w:rPr>
        <w:rFonts w:hint="eastAsia" w:cs="Times New Roman"/>
      </w:rPr>
    </w:lvl>
    <w:lvl w:ilvl="1" w:tentative="0">
      <w:start w:val="1"/>
      <w:numFmt w:val="decimal"/>
      <w:lvlText w:val="%1.%2"/>
      <w:lvlJc w:val="left"/>
      <w:pPr>
        <w:tabs>
          <w:tab w:val="left" w:pos="420"/>
        </w:tabs>
        <w:ind w:left="420" w:hanging="420"/>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720"/>
        </w:tabs>
        <w:ind w:left="720" w:hanging="72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080"/>
        </w:tabs>
        <w:ind w:left="1080" w:hanging="1080"/>
      </w:pPr>
      <w:rPr>
        <w:rFonts w:hint="eastAsia" w:cs="Times New Roman"/>
      </w:rPr>
    </w:lvl>
    <w:lvl w:ilvl="6" w:tentative="0">
      <w:start w:val="1"/>
      <w:numFmt w:val="decimal"/>
      <w:lvlText w:val="%1.%2.%3.%4.%5.%6.%7"/>
      <w:lvlJc w:val="left"/>
      <w:pPr>
        <w:tabs>
          <w:tab w:val="left" w:pos="1440"/>
        </w:tabs>
        <w:ind w:left="1440" w:hanging="1440"/>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800"/>
        </w:tabs>
        <w:ind w:left="1800" w:hanging="18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hdrShapeDefaults>
    <o:shapelayout v:ext="edit">
      <o:idmap v:ext="edit" data="3,4"/>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8EB"/>
    <w:rsid w:val="00000305"/>
    <w:rsid w:val="00001392"/>
    <w:rsid w:val="000016AC"/>
    <w:rsid w:val="00001BDC"/>
    <w:rsid w:val="00006CF0"/>
    <w:rsid w:val="00017063"/>
    <w:rsid w:val="00023CCA"/>
    <w:rsid w:val="00025900"/>
    <w:rsid w:val="00031496"/>
    <w:rsid w:val="000434FB"/>
    <w:rsid w:val="00053A23"/>
    <w:rsid w:val="00073F37"/>
    <w:rsid w:val="00081AFD"/>
    <w:rsid w:val="0008768A"/>
    <w:rsid w:val="00094EB6"/>
    <w:rsid w:val="0009503F"/>
    <w:rsid w:val="000A4A86"/>
    <w:rsid w:val="000D6309"/>
    <w:rsid w:val="000D7185"/>
    <w:rsid w:val="000D748B"/>
    <w:rsid w:val="000E2B88"/>
    <w:rsid w:val="000E650D"/>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D6ADF"/>
    <w:rsid w:val="001E353A"/>
    <w:rsid w:val="001E48CD"/>
    <w:rsid w:val="001E76DF"/>
    <w:rsid w:val="001F4848"/>
    <w:rsid w:val="001F7609"/>
    <w:rsid w:val="0020437B"/>
    <w:rsid w:val="0020535A"/>
    <w:rsid w:val="00210D74"/>
    <w:rsid w:val="002112A6"/>
    <w:rsid w:val="002119A8"/>
    <w:rsid w:val="00213AB0"/>
    <w:rsid w:val="00227A33"/>
    <w:rsid w:val="00230841"/>
    <w:rsid w:val="002442AB"/>
    <w:rsid w:val="00264AE1"/>
    <w:rsid w:val="00276576"/>
    <w:rsid w:val="002871A5"/>
    <w:rsid w:val="002925F0"/>
    <w:rsid w:val="00294684"/>
    <w:rsid w:val="002A5DAC"/>
    <w:rsid w:val="002A7D5D"/>
    <w:rsid w:val="002C22BE"/>
    <w:rsid w:val="002C764A"/>
    <w:rsid w:val="002D10F0"/>
    <w:rsid w:val="002D15E5"/>
    <w:rsid w:val="002D67A7"/>
    <w:rsid w:val="002E595F"/>
    <w:rsid w:val="002F00EA"/>
    <w:rsid w:val="002F28E0"/>
    <w:rsid w:val="002F29EB"/>
    <w:rsid w:val="002F7074"/>
    <w:rsid w:val="00300DA1"/>
    <w:rsid w:val="003016E7"/>
    <w:rsid w:val="003023F2"/>
    <w:rsid w:val="00304276"/>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74FF4"/>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AC1"/>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81EB4"/>
    <w:rsid w:val="00697F5A"/>
    <w:rsid w:val="006A6DB6"/>
    <w:rsid w:val="006C6939"/>
    <w:rsid w:val="006D03BD"/>
    <w:rsid w:val="006D3985"/>
    <w:rsid w:val="006E243C"/>
    <w:rsid w:val="006F4A73"/>
    <w:rsid w:val="006F5194"/>
    <w:rsid w:val="006F5CFC"/>
    <w:rsid w:val="006F77DB"/>
    <w:rsid w:val="0070170D"/>
    <w:rsid w:val="00712362"/>
    <w:rsid w:val="00714199"/>
    <w:rsid w:val="0073049C"/>
    <w:rsid w:val="00741ACB"/>
    <w:rsid w:val="007455D9"/>
    <w:rsid w:val="0075278F"/>
    <w:rsid w:val="00752C6B"/>
    <w:rsid w:val="007536DF"/>
    <w:rsid w:val="00755933"/>
    <w:rsid w:val="00757335"/>
    <w:rsid w:val="00762E64"/>
    <w:rsid w:val="0076767E"/>
    <w:rsid w:val="007714F8"/>
    <w:rsid w:val="007721A4"/>
    <w:rsid w:val="0078525F"/>
    <w:rsid w:val="007864D3"/>
    <w:rsid w:val="00794563"/>
    <w:rsid w:val="007A43FC"/>
    <w:rsid w:val="007A6526"/>
    <w:rsid w:val="007A7A92"/>
    <w:rsid w:val="007B1458"/>
    <w:rsid w:val="007B4D93"/>
    <w:rsid w:val="007B538B"/>
    <w:rsid w:val="007B62E0"/>
    <w:rsid w:val="007D0A47"/>
    <w:rsid w:val="007D6A2B"/>
    <w:rsid w:val="007E66E1"/>
    <w:rsid w:val="007E72B2"/>
    <w:rsid w:val="007F24C5"/>
    <w:rsid w:val="008024B5"/>
    <w:rsid w:val="008231CD"/>
    <w:rsid w:val="00837A0E"/>
    <w:rsid w:val="008472DE"/>
    <w:rsid w:val="008517AB"/>
    <w:rsid w:val="00852482"/>
    <w:rsid w:val="00880B48"/>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B64EA"/>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172F"/>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4A43"/>
    <w:rsid w:val="00B15474"/>
    <w:rsid w:val="00B20140"/>
    <w:rsid w:val="00B229EE"/>
    <w:rsid w:val="00B270CC"/>
    <w:rsid w:val="00B316AA"/>
    <w:rsid w:val="00B338EB"/>
    <w:rsid w:val="00B37A1E"/>
    <w:rsid w:val="00B4468E"/>
    <w:rsid w:val="00B528D0"/>
    <w:rsid w:val="00B76EDA"/>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52CEE"/>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43F03"/>
    <w:rsid w:val="00D56C63"/>
    <w:rsid w:val="00D666EC"/>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4D1A"/>
    <w:rsid w:val="00F76A8B"/>
    <w:rsid w:val="00F876F4"/>
    <w:rsid w:val="00F909C0"/>
    <w:rsid w:val="00F95C2E"/>
    <w:rsid w:val="00FB1F0E"/>
    <w:rsid w:val="00FB45DD"/>
    <w:rsid w:val="00FB5C88"/>
    <w:rsid w:val="00FB5F98"/>
    <w:rsid w:val="00FC0CE4"/>
    <w:rsid w:val="00FC3198"/>
    <w:rsid w:val="00FE010C"/>
    <w:rsid w:val="00FF6ED4"/>
    <w:rsid w:val="01AB50A4"/>
    <w:rsid w:val="01C77997"/>
    <w:rsid w:val="02A81707"/>
    <w:rsid w:val="03B2561A"/>
    <w:rsid w:val="04482C87"/>
    <w:rsid w:val="04771F20"/>
    <w:rsid w:val="04F42E71"/>
    <w:rsid w:val="06066AC4"/>
    <w:rsid w:val="061266E1"/>
    <w:rsid w:val="0618553C"/>
    <w:rsid w:val="06C15911"/>
    <w:rsid w:val="0755402D"/>
    <w:rsid w:val="07CE25B1"/>
    <w:rsid w:val="08FD59E6"/>
    <w:rsid w:val="0B247F36"/>
    <w:rsid w:val="0B3F38F4"/>
    <w:rsid w:val="0C467635"/>
    <w:rsid w:val="0D1876DD"/>
    <w:rsid w:val="0DF527A7"/>
    <w:rsid w:val="0DF838D5"/>
    <w:rsid w:val="0E892266"/>
    <w:rsid w:val="0F294566"/>
    <w:rsid w:val="106E44A7"/>
    <w:rsid w:val="108E2626"/>
    <w:rsid w:val="11923CCE"/>
    <w:rsid w:val="12962327"/>
    <w:rsid w:val="12C952F3"/>
    <w:rsid w:val="133A76EF"/>
    <w:rsid w:val="16D97606"/>
    <w:rsid w:val="16E8630A"/>
    <w:rsid w:val="1722169B"/>
    <w:rsid w:val="17655846"/>
    <w:rsid w:val="187765A2"/>
    <w:rsid w:val="19790FE9"/>
    <w:rsid w:val="1A9A1D3E"/>
    <w:rsid w:val="1B045DFE"/>
    <w:rsid w:val="1C6C5F27"/>
    <w:rsid w:val="1E1E05F2"/>
    <w:rsid w:val="1E317A96"/>
    <w:rsid w:val="1ED570E2"/>
    <w:rsid w:val="20460713"/>
    <w:rsid w:val="208F3D67"/>
    <w:rsid w:val="20C2658A"/>
    <w:rsid w:val="221F6F12"/>
    <w:rsid w:val="22A90777"/>
    <w:rsid w:val="236173C6"/>
    <w:rsid w:val="24FF1FE6"/>
    <w:rsid w:val="265744DC"/>
    <w:rsid w:val="26615520"/>
    <w:rsid w:val="277C7796"/>
    <w:rsid w:val="289F411B"/>
    <w:rsid w:val="28B00F23"/>
    <w:rsid w:val="29070C09"/>
    <w:rsid w:val="29D27C51"/>
    <w:rsid w:val="2A041CBD"/>
    <w:rsid w:val="2A244705"/>
    <w:rsid w:val="2A8C6952"/>
    <w:rsid w:val="2A956873"/>
    <w:rsid w:val="2AD41034"/>
    <w:rsid w:val="2AFB29E3"/>
    <w:rsid w:val="2C253E91"/>
    <w:rsid w:val="2CBF6ACA"/>
    <w:rsid w:val="2DE5267E"/>
    <w:rsid w:val="2E115A93"/>
    <w:rsid w:val="2E7710D0"/>
    <w:rsid w:val="2F37789E"/>
    <w:rsid w:val="2F4C168D"/>
    <w:rsid w:val="2F6C2E13"/>
    <w:rsid w:val="310A06DF"/>
    <w:rsid w:val="3155755D"/>
    <w:rsid w:val="32946A2C"/>
    <w:rsid w:val="331A4C91"/>
    <w:rsid w:val="34A9097A"/>
    <w:rsid w:val="35272F7E"/>
    <w:rsid w:val="361A492C"/>
    <w:rsid w:val="367A56F3"/>
    <w:rsid w:val="3695205C"/>
    <w:rsid w:val="391442D7"/>
    <w:rsid w:val="3A023678"/>
    <w:rsid w:val="3AFC0FD3"/>
    <w:rsid w:val="3AFE07C7"/>
    <w:rsid w:val="3D77581A"/>
    <w:rsid w:val="3E07524B"/>
    <w:rsid w:val="3FE00690"/>
    <w:rsid w:val="424C4A1F"/>
    <w:rsid w:val="44861B74"/>
    <w:rsid w:val="44930F97"/>
    <w:rsid w:val="45C11976"/>
    <w:rsid w:val="45DD6E2F"/>
    <w:rsid w:val="45FE03C9"/>
    <w:rsid w:val="47596871"/>
    <w:rsid w:val="48EB1697"/>
    <w:rsid w:val="49246610"/>
    <w:rsid w:val="4A4E42E3"/>
    <w:rsid w:val="4BE01561"/>
    <w:rsid w:val="4CB06697"/>
    <w:rsid w:val="4D7869F6"/>
    <w:rsid w:val="4E1124E2"/>
    <w:rsid w:val="4E814C9C"/>
    <w:rsid w:val="4F052637"/>
    <w:rsid w:val="4F5420AC"/>
    <w:rsid w:val="4FFE33A4"/>
    <w:rsid w:val="50564ED4"/>
    <w:rsid w:val="51266F06"/>
    <w:rsid w:val="52420B62"/>
    <w:rsid w:val="52E95AC3"/>
    <w:rsid w:val="54090EC3"/>
    <w:rsid w:val="540E42CE"/>
    <w:rsid w:val="55F52879"/>
    <w:rsid w:val="560761F1"/>
    <w:rsid w:val="56C76172"/>
    <w:rsid w:val="583D7D9D"/>
    <w:rsid w:val="59AA7CE7"/>
    <w:rsid w:val="5A402888"/>
    <w:rsid w:val="5BBA4C64"/>
    <w:rsid w:val="5DC66DD2"/>
    <w:rsid w:val="5E3054C1"/>
    <w:rsid w:val="5E6B667C"/>
    <w:rsid w:val="5EA25CD3"/>
    <w:rsid w:val="5EAA6EB1"/>
    <w:rsid w:val="62312CDC"/>
    <w:rsid w:val="638E0CAF"/>
    <w:rsid w:val="64BE6639"/>
    <w:rsid w:val="65126EB4"/>
    <w:rsid w:val="66151F6D"/>
    <w:rsid w:val="67A94BDA"/>
    <w:rsid w:val="67B72708"/>
    <w:rsid w:val="69401E7A"/>
    <w:rsid w:val="69E6330C"/>
    <w:rsid w:val="6BB643D9"/>
    <w:rsid w:val="6EE25C5C"/>
    <w:rsid w:val="6F103741"/>
    <w:rsid w:val="6FB576CE"/>
    <w:rsid w:val="6FB63411"/>
    <w:rsid w:val="70416D81"/>
    <w:rsid w:val="71845C72"/>
    <w:rsid w:val="741B2B02"/>
    <w:rsid w:val="7483152D"/>
    <w:rsid w:val="748E2D67"/>
    <w:rsid w:val="75904E05"/>
    <w:rsid w:val="759D29F3"/>
    <w:rsid w:val="76204EBA"/>
    <w:rsid w:val="77564011"/>
    <w:rsid w:val="79890141"/>
    <w:rsid w:val="7AD37A8A"/>
    <w:rsid w:val="7CF8482F"/>
    <w:rsid w:val="7ED657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99"/>
    <w:pPr>
      <w:keepNext/>
      <w:keepLines/>
      <w:tabs>
        <w:tab w:val="left" w:pos="576"/>
      </w:tabs>
      <w:spacing w:line="415" w:lineRule="auto"/>
      <w:jc w:val="left"/>
      <w:outlineLvl w:val="1"/>
    </w:pPr>
    <w:rPr>
      <w:rFonts w:ascii="宋体" w:hAnsi="宋体"/>
      <w:b/>
      <w:bCs/>
      <w:sz w:val="30"/>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1"/>
    <w:qFormat/>
    <w:uiPriority w:val="99"/>
    <w:pPr>
      <w:ind w:firstLine="420"/>
    </w:pPr>
  </w:style>
  <w:style w:type="paragraph" w:styleId="3">
    <w:name w:val="Body Text Indent"/>
    <w:basedOn w:val="1"/>
    <w:link w:val="20"/>
    <w:qFormat/>
    <w:uiPriority w:val="99"/>
    <w:pPr>
      <w:spacing w:after="120"/>
      <w:ind w:left="420" w:leftChars="200"/>
    </w:pPr>
  </w:style>
  <w:style w:type="paragraph" w:styleId="6">
    <w:name w:val="Normal Indent"/>
    <w:basedOn w:val="1"/>
    <w:qFormat/>
    <w:uiPriority w:val="99"/>
    <w:pPr>
      <w:widowControl/>
      <w:ind w:firstLine="420"/>
      <w:jc w:val="left"/>
    </w:pPr>
    <w:rPr>
      <w:rFonts w:ascii="MingLiU" w:hAnsi="MingLiU" w:eastAsia="MingLiU" w:cs="Arial Unicode MS"/>
      <w:kern w:val="0"/>
      <w:sz w:val="20"/>
      <w:szCs w:val="20"/>
    </w:rPr>
  </w:style>
  <w:style w:type="paragraph" w:styleId="7">
    <w:name w:val="Salutation"/>
    <w:basedOn w:val="1"/>
    <w:next w:val="1"/>
    <w:link w:val="22"/>
    <w:qFormat/>
    <w:uiPriority w:val="99"/>
    <w:pPr>
      <w:spacing w:before="100" w:after="100"/>
    </w:pPr>
    <w:rPr>
      <w:kern w:val="0"/>
      <w:sz w:val="24"/>
    </w:rPr>
  </w:style>
  <w:style w:type="paragraph" w:styleId="8">
    <w:name w:val="Body Text"/>
    <w:basedOn w:val="1"/>
    <w:link w:val="23"/>
    <w:qFormat/>
    <w:uiPriority w:val="99"/>
    <w:pPr>
      <w:jc w:val="center"/>
    </w:pPr>
    <w:rPr>
      <w:szCs w:val="20"/>
    </w:rPr>
  </w:style>
  <w:style w:type="paragraph" w:styleId="9">
    <w:name w:val="Plain Text"/>
    <w:basedOn w:val="1"/>
    <w:link w:val="24"/>
    <w:qFormat/>
    <w:uiPriority w:val="99"/>
    <w:rPr>
      <w:rFonts w:ascii="宋体" w:hAnsi="Courier New" w:cs="Courier New"/>
      <w:szCs w:val="21"/>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Emphasis"/>
    <w:basedOn w:val="15"/>
    <w:qFormat/>
    <w:uiPriority w:val="99"/>
    <w:rPr>
      <w:rFonts w:cs="Times New Roman"/>
      <w:color w:val="CC0000"/>
    </w:rPr>
  </w:style>
  <w:style w:type="character" w:styleId="17">
    <w:name w:val="Hyperlink"/>
    <w:basedOn w:val="15"/>
    <w:qFormat/>
    <w:uiPriority w:val="99"/>
    <w:rPr>
      <w:rFonts w:cs="Times New Roman"/>
      <w:color w:val="0000FF"/>
      <w:u w:val="single"/>
    </w:rPr>
  </w:style>
  <w:style w:type="character" w:customStyle="1" w:styleId="18">
    <w:name w:val="Heading 2 Char"/>
    <w:basedOn w:val="15"/>
    <w:link w:val="4"/>
    <w:semiHidden/>
    <w:qFormat/>
    <w:locked/>
    <w:uiPriority w:val="99"/>
    <w:rPr>
      <w:rFonts w:ascii="Cambria" w:hAnsi="Cambria" w:eastAsia="宋体" w:cs="Times New Roman"/>
      <w:b/>
      <w:bCs/>
      <w:sz w:val="32"/>
      <w:szCs w:val="32"/>
    </w:rPr>
  </w:style>
  <w:style w:type="character" w:customStyle="1" w:styleId="19">
    <w:name w:val="Heading 3 Char"/>
    <w:basedOn w:val="15"/>
    <w:link w:val="5"/>
    <w:semiHidden/>
    <w:qFormat/>
    <w:locked/>
    <w:uiPriority w:val="99"/>
    <w:rPr>
      <w:rFonts w:cs="Times New Roman"/>
      <w:b/>
      <w:bCs/>
      <w:kern w:val="2"/>
      <w:sz w:val="32"/>
      <w:szCs w:val="32"/>
    </w:rPr>
  </w:style>
  <w:style w:type="character" w:customStyle="1" w:styleId="20">
    <w:name w:val="Body Text Indent Char"/>
    <w:basedOn w:val="15"/>
    <w:link w:val="3"/>
    <w:semiHidden/>
    <w:qFormat/>
    <w:locked/>
    <w:uiPriority w:val="99"/>
    <w:rPr>
      <w:rFonts w:cs="Times New Roman"/>
      <w:sz w:val="24"/>
      <w:szCs w:val="24"/>
    </w:rPr>
  </w:style>
  <w:style w:type="character" w:customStyle="1" w:styleId="21">
    <w:name w:val="Body Text First Indent 2 Char"/>
    <w:basedOn w:val="20"/>
    <w:link w:val="2"/>
    <w:semiHidden/>
    <w:qFormat/>
    <w:locked/>
    <w:uiPriority w:val="99"/>
  </w:style>
  <w:style w:type="character" w:customStyle="1" w:styleId="22">
    <w:name w:val="Salutation Char"/>
    <w:basedOn w:val="15"/>
    <w:link w:val="7"/>
    <w:qFormat/>
    <w:locked/>
    <w:uiPriority w:val="99"/>
    <w:rPr>
      <w:rFonts w:cs="Times New Roman"/>
      <w:sz w:val="24"/>
    </w:rPr>
  </w:style>
  <w:style w:type="character" w:customStyle="1" w:styleId="23">
    <w:name w:val="Body Text Char"/>
    <w:basedOn w:val="15"/>
    <w:link w:val="8"/>
    <w:semiHidden/>
    <w:qFormat/>
    <w:locked/>
    <w:uiPriority w:val="99"/>
    <w:rPr>
      <w:rFonts w:cs="Times New Roman"/>
      <w:sz w:val="24"/>
      <w:szCs w:val="24"/>
    </w:rPr>
  </w:style>
  <w:style w:type="character" w:customStyle="1" w:styleId="24">
    <w:name w:val="Plain Text Char"/>
    <w:basedOn w:val="15"/>
    <w:link w:val="9"/>
    <w:semiHidden/>
    <w:qFormat/>
    <w:locked/>
    <w:uiPriority w:val="99"/>
    <w:rPr>
      <w:rFonts w:ascii="宋体" w:hAnsi="Courier New" w:eastAsia="宋体" w:cs="Courier New"/>
      <w:kern w:val="2"/>
      <w:sz w:val="21"/>
      <w:szCs w:val="21"/>
    </w:rPr>
  </w:style>
  <w:style w:type="character" w:customStyle="1" w:styleId="25">
    <w:name w:val="Footer Char"/>
    <w:basedOn w:val="15"/>
    <w:link w:val="10"/>
    <w:qFormat/>
    <w:locked/>
    <w:uiPriority w:val="99"/>
    <w:rPr>
      <w:rFonts w:ascii="Times New Roman" w:hAnsi="Times New Roman" w:eastAsia="宋体" w:cs="Times New Roman"/>
      <w:kern w:val="2"/>
      <w:sz w:val="18"/>
      <w:szCs w:val="18"/>
    </w:rPr>
  </w:style>
  <w:style w:type="character" w:customStyle="1" w:styleId="26">
    <w:name w:val="Header Char"/>
    <w:basedOn w:val="15"/>
    <w:link w:val="11"/>
    <w:semiHidden/>
    <w:qFormat/>
    <w:locked/>
    <w:uiPriority w:val="99"/>
    <w:rPr>
      <w:rFonts w:ascii="Times New Roman" w:hAnsi="Times New Roman" w:eastAsia="宋体" w:cs="Times New Roman"/>
      <w:kern w:val="2"/>
      <w:sz w:val="18"/>
      <w:szCs w:val="18"/>
    </w:rPr>
  </w:style>
  <w:style w:type="character" w:customStyle="1" w:styleId="27">
    <w:name w:val="纯文本 Char1"/>
    <w:basedOn w:val="15"/>
    <w:semiHidden/>
    <w:qFormat/>
    <w:locked/>
    <w:uiPriority w:val="99"/>
    <w:rPr>
      <w:rFonts w:ascii="宋体" w:hAnsi="Courier New" w:eastAsia="宋体" w:cs="Courier New"/>
      <w:kern w:val="2"/>
      <w:sz w:val="21"/>
      <w:szCs w:val="21"/>
    </w:rPr>
  </w:style>
  <w:style w:type="character" w:customStyle="1" w:styleId="28">
    <w:name w:val="apple-converted-space"/>
    <w:basedOn w:val="15"/>
    <w:qFormat/>
    <w:uiPriority w:val="99"/>
    <w:rPr>
      <w:rFonts w:cs="Times New Roman"/>
    </w:rPr>
  </w:style>
  <w:style w:type="paragraph" w:customStyle="1" w:styleId="29">
    <w:name w:val="中間標題"/>
    <w:basedOn w:val="1"/>
    <w:qFormat/>
    <w:uiPriority w:val="99"/>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30">
    <w:name w:val="Default"/>
    <w:qFormat/>
    <w:uiPriority w:val="99"/>
    <w:pPr>
      <w:widowControl w:val="0"/>
      <w:autoSpaceDE w:val="0"/>
      <w:autoSpaceDN w:val="0"/>
      <w:adjustRightInd w:val="0"/>
    </w:pPr>
    <w:rPr>
      <w:rFonts w:ascii=".." w:hAnsi="Times New Roman" w:eastAsia=".." w:cs=".."/>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樣式1."/>
    <w:basedOn w:val="1"/>
    <w:qFormat/>
    <w:uiPriority w:val="9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33">
    <w:name w:val="称呼 Char1"/>
    <w:basedOn w:val="15"/>
    <w:semiHidden/>
    <w:qFormat/>
    <w:uiPriority w:val="99"/>
    <w:rPr>
      <w:rFonts w:cs="Times New Roman"/>
      <w:kern w:val="2"/>
      <w:sz w:val="24"/>
      <w:szCs w:val="24"/>
    </w:rPr>
  </w:style>
  <w:style w:type="paragraph" w:customStyle="1" w:styleId="34">
    <w:name w:val="正文 首行缩进"/>
    <w:basedOn w:val="1"/>
    <w:link w:val="36"/>
    <w:qFormat/>
    <w:uiPriority w:val="99"/>
    <w:pPr>
      <w:overflowPunct w:val="0"/>
      <w:topLinePunct/>
      <w:adjustRightInd w:val="0"/>
      <w:spacing w:beforeLines="50"/>
      <w:ind w:firstLine="420" w:firstLineChars="200"/>
      <w:textAlignment w:val="baseline"/>
    </w:pPr>
    <w:rPr>
      <w:rFonts w:ascii="宋体"/>
      <w:color w:val="000000"/>
      <w:kern w:val="0"/>
      <w:szCs w:val="20"/>
    </w:rPr>
  </w:style>
  <w:style w:type="paragraph" w:customStyle="1" w:styleId="35">
    <w:name w:val="合同正文"/>
    <w:basedOn w:val="1"/>
    <w:qFormat/>
    <w:uiPriority w:val="99"/>
    <w:pPr>
      <w:spacing w:line="360" w:lineRule="auto"/>
      <w:ind w:firstLine="200" w:firstLineChars="200"/>
    </w:pPr>
    <w:rPr>
      <w:rFonts w:ascii="宋体" w:hAnsi="宋体" w:cs="宋体"/>
      <w:kern w:val="0"/>
      <w:szCs w:val="21"/>
    </w:rPr>
  </w:style>
  <w:style w:type="character" w:customStyle="1" w:styleId="36">
    <w:name w:val="正文 首行缩进 Char"/>
    <w:link w:val="34"/>
    <w:qFormat/>
    <w:locked/>
    <w:uiPriority w:val="99"/>
    <w:rPr>
      <w:rFonts w:ascii="宋体" w:eastAsia="宋体"/>
      <w:color w:val="000000"/>
      <w:sz w:val="21"/>
    </w:rPr>
  </w:style>
  <w:style w:type="paragraph" w:customStyle="1" w:styleId="37">
    <w:name w:val="样式 标题 3 + 仿宋_GB2312 小四 段前: 0 磅 段后: 0 磅"/>
    <w:basedOn w:val="5"/>
    <w:qFormat/>
    <w:uiPriority w:val="99"/>
    <w:pPr>
      <w:tabs>
        <w:tab w:val="left" w:pos="567"/>
      </w:tabs>
      <w:spacing w:before="0" w:after="0" w:line="415" w:lineRule="auto"/>
      <w:jc w:val="center"/>
    </w:pPr>
    <w:rPr>
      <w:rFonts w:ascii="仿宋_GB2312" w:eastAsia="仿宋_GB2312" w:cs="宋体"/>
      <w:kern w:val="0"/>
      <w:sz w:val="24"/>
      <w:szCs w:val="20"/>
    </w:rPr>
  </w:style>
  <w:style w:type="paragraph" w:customStyle="1" w:styleId="38">
    <w:name w:val="正文 居中"/>
    <w:basedOn w:val="1"/>
    <w:qFormat/>
    <w:uiPriority w:val="99"/>
    <w:pPr>
      <w:adjustRightInd w:val="0"/>
      <w:jc w:val="center"/>
      <w:textAlignment w:val="baseline"/>
    </w:pPr>
    <w:rPr>
      <w:rFonts w:eastAsia="黑体"/>
      <w:kern w:val="0"/>
      <w:szCs w:val="21"/>
    </w:rPr>
  </w:style>
  <w:style w:type="paragraph" w:customStyle="1" w:styleId="39">
    <w:name w:val="样式1"/>
    <w:basedOn w:val="1"/>
    <w:qFormat/>
    <w:uiPriority w:val="99"/>
    <w:pPr>
      <w:numPr>
        <w:ilvl w:val="0"/>
        <w:numId w:val="1"/>
      </w:numPr>
      <w:overflowPunct w:val="0"/>
    </w:pPr>
    <w:rPr>
      <w:rFonts w:ascii="仿宋_GB2312" w:hAnsi="Garamond" w:eastAsia="仿宋_GB2312" w:cs="仿宋_GB2312"/>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18</Pages>
  <Words>1329</Words>
  <Characters>7579</Characters>
  <Lines>0</Lines>
  <Paragraphs>0</Paragraphs>
  <TotalTime>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2018-04-15T05:31:00Z</dcterms:created>
  <dc:creator>User</dc:creator>
  <cp:lastModifiedBy>小花花</cp:lastModifiedBy>
  <cp:lastPrinted>2016-05-10T09:12:00Z</cp:lastPrinted>
  <dcterms:modified xsi:type="dcterms:W3CDTF">2019-08-26T00:54:10Z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