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0" w:beforeLines="250" w:after="180" w:afterLines="50"/>
        <w:jc w:val="center"/>
        <w:rPr>
          <w:rFonts w:hint="eastAsia" w:ascii="宋体" w:hAnsi="宋体" w:eastAsia="宋体" w:cs="宋体"/>
          <w:b/>
          <w:color w:val="000000"/>
          <w:kern w:val="0"/>
          <w:sz w:val="72"/>
          <w:szCs w:val="72"/>
        </w:rPr>
      </w:pPr>
      <w:r>
        <w:rPr>
          <w:rFonts w:hint="eastAsia" w:ascii="宋体" w:hAnsi="宋体" w:eastAsia="宋体" w:cs="宋体"/>
          <w:b/>
          <w:color w:val="000000"/>
          <w:kern w:val="0"/>
          <w:sz w:val="72"/>
          <w:szCs w:val="72"/>
        </w:rPr>
        <w:t>招 标 文 件</w:t>
      </w:r>
    </w:p>
    <w:p>
      <w:pPr>
        <w:pStyle w:val="18"/>
        <w:rPr>
          <w:rFonts w:hint="eastAsia" w:ascii="宋体" w:hAnsi="宋体" w:eastAsia="宋体" w:cs="宋体"/>
          <w:b/>
          <w:color w:val="000000"/>
          <w:kern w:val="0"/>
          <w:sz w:val="72"/>
          <w:szCs w:val="72"/>
        </w:rPr>
      </w:pPr>
    </w:p>
    <w:p>
      <w:pPr>
        <w:pStyle w:val="18"/>
        <w:rPr>
          <w:rFonts w:hint="eastAsia" w:ascii="宋体" w:hAnsi="宋体" w:eastAsia="宋体" w:cs="宋体"/>
          <w:b/>
          <w:color w:val="000000"/>
          <w:kern w:val="0"/>
          <w:sz w:val="72"/>
          <w:szCs w:val="72"/>
        </w:rPr>
      </w:pPr>
    </w:p>
    <w:p>
      <w:pPr>
        <w:spacing w:line="400" w:lineRule="exact"/>
        <w:jc w:val="center"/>
        <w:rPr>
          <w:rFonts w:hint="eastAsia" w:ascii="宋体" w:hAnsi="宋体" w:eastAsia="宋体" w:cs="宋体"/>
          <w:b/>
          <w:color w:val="000000"/>
          <w:kern w:val="0"/>
          <w:sz w:val="24"/>
        </w:rPr>
      </w:pPr>
    </w:p>
    <w:p>
      <w:pPr>
        <w:jc w:val="center"/>
        <w:rPr>
          <w:rFonts w:hint="eastAsia" w:ascii="宋体" w:hAnsi="宋体" w:eastAsia="宋体" w:cs="宋体"/>
          <w:bCs/>
          <w:color w:val="000000"/>
          <w:sz w:val="28"/>
          <w:szCs w:val="28"/>
          <w:lang w:val="en-US" w:eastAsia="zh-CN"/>
        </w:rPr>
      </w:pPr>
      <w:r>
        <w:rPr>
          <w:rFonts w:hint="eastAsia" w:ascii="宋体" w:hAnsi="宋体" w:eastAsia="宋体" w:cs="宋体"/>
          <w:b/>
          <w:color w:val="000000"/>
          <w:kern w:val="0"/>
          <w:sz w:val="28"/>
          <w:szCs w:val="28"/>
          <w:highlight w:val="none"/>
        </w:rPr>
        <w:t>招标编号</w:t>
      </w:r>
      <w:r>
        <w:rPr>
          <w:rFonts w:hint="eastAsia" w:ascii="宋体" w:hAnsi="宋体" w:cs="宋体"/>
          <w:b/>
          <w:color w:val="000000"/>
          <w:kern w:val="0"/>
          <w:sz w:val="28"/>
          <w:szCs w:val="28"/>
          <w:highlight w:val="none"/>
          <w:lang w:eastAsia="zh-CN"/>
        </w:rPr>
        <w:t>：</w:t>
      </w:r>
      <w:r>
        <w:rPr>
          <w:rFonts w:hint="eastAsia" w:ascii="宋体" w:hAnsi="宋体" w:cs="宋体"/>
          <w:b/>
          <w:color w:val="000000"/>
          <w:kern w:val="0"/>
          <w:sz w:val="28"/>
          <w:szCs w:val="28"/>
          <w:highlight w:val="none"/>
          <w:lang w:val="en-US" w:eastAsia="zh-CN"/>
        </w:rPr>
        <w:t xml:space="preserve"> </w:t>
      </w:r>
      <w:r>
        <w:rPr>
          <w:rFonts w:hint="eastAsia" w:ascii="宋体" w:hAnsi="宋体" w:eastAsia="宋体" w:cs="宋体"/>
          <w:bCs/>
          <w:color w:val="000000"/>
          <w:sz w:val="28"/>
          <w:szCs w:val="28"/>
          <w:lang w:val="en-US" w:eastAsia="zh-CN"/>
        </w:rPr>
        <w:t>ZJLQ-FGZB-容东项目-2023003</w:t>
      </w:r>
      <w:r>
        <w:rPr>
          <w:rFonts w:hint="eastAsia" w:ascii="宋体" w:hAnsi="宋体" w:eastAsia="宋体" w:cs="宋体"/>
          <w:bCs/>
          <w:color w:val="000000"/>
          <w:sz w:val="28"/>
          <w:szCs w:val="28"/>
          <w:lang w:eastAsia="zh-CN"/>
        </w:rPr>
        <w:t>号</w:t>
      </w: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both"/>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pStyle w:val="18"/>
        <w:rPr>
          <w:rFonts w:hint="eastAsia" w:ascii="宋体" w:hAnsi="宋体" w:eastAsia="宋体" w:cs="宋体"/>
          <w:b/>
          <w:color w:val="000000"/>
          <w:kern w:val="0"/>
          <w:sz w:val="24"/>
        </w:rPr>
      </w:pPr>
    </w:p>
    <w:p>
      <w:pPr>
        <w:pStyle w:val="18"/>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both"/>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招标单位：中建路桥集团有限公司</w:t>
      </w:r>
    </w:p>
    <w:p>
      <w:pPr>
        <w:spacing w:line="500" w:lineRule="exact"/>
        <w:jc w:val="center"/>
        <w:rPr>
          <w:rFonts w:hint="eastAsia" w:ascii="宋体" w:hAnsi="宋体" w:eastAsia="宋体" w:cs="宋体"/>
          <w:b/>
          <w:color w:val="000000"/>
          <w:kern w:val="0"/>
          <w:sz w:val="32"/>
          <w:szCs w:val="32"/>
        </w:rPr>
      </w:pPr>
    </w:p>
    <w:p>
      <w:pPr>
        <w:pStyle w:val="18"/>
        <w:rPr>
          <w:rFonts w:hint="eastAsia" w:ascii="宋体" w:hAnsi="宋体" w:eastAsia="宋体" w:cs="宋体"/>
          <w:b/>
          <w:color w:val="000000"/>
          <w:kern w:val="0"/>
          <w:sz w:val="32"/>
          <w:szCs w:val="32"/>
        </w:rPr>
      </w:pPr>
    </w:p>
    <w:p>
      <w:pPr>
        <w:pStyle w:val="18"/>
        <w:rPr>
          <w:rFonts w:hint="eastAsia" w:ascii="宋体" w:hAnsi="宋体" w:eastAsia="宋体" w:cs="宋体"/>
          <w:b/>
          <w:color w:val="000000"/>
          <w:kern w:val="0"/>
          <w:sz w:val="32"/>
          <w:szCs w:val="32"/>
        </w:rPr>
      </w:pPr>
    </w:p>
    <w:p>
      <w:pPr>
        <w:pStyle w:val="18"/>
        <w:rPr>
          <w:rFonts w:hint="eastAsia" w:ascii="宋体" w:hAnsi="宋体" w:eastAsia="宋体" w:cs="宋体"/>
          <w:b/>
          <w:color w:val="000000"/>
          <w:kern w:val="0"/>
          <w:sz w:val="32"/>
          <w:szCs w:val="32"/>
        </w:rPr>
      </w:pPr>
    </w:p>
    <w:p>
      <w:pPr>
        <w:spacing w:line="50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中建路桥集团有限公司</w:t>
      </w:r>
    </w:p>
    <w:p>
      <w:pPr>
        <w:spacing w:line="500" w:lineRule="exact"/>
        <w:jc w:val="center"/>
        <w:rPr>
          <w:rFonts w:hint="eastAsia" w:cs="宋体"/>
          <w:b/>
          <w:sz w:val="32"/>
          <w:szCs w:val="32"/>
          <w:highlight w:val="none"/>
          <w:lang w:eastAsia="zh-CN"/>
        </w:rPr>
      </w:pPr>
      <w:r>
        <w:rPr>
          <w:rFonts w:hint="eastAsia" w:cs="宋体"/>
          <w:b/>
          <w:sz w:val="32"/>
          <w:szCs w:val="32"/>
          <w:highlight w:val="none"/>
          <w:lang w:eastAsia="zh-CN"/>
        </w:rPr>
        <w:t>容东辅助配套区路网（三期）项目</w:t>
      </w:r>
    </w:p>
    <w:p>
      <w:pPr>
        <w:spacing w:line="500" w:lineRule="exact"/>
        <w:jc w:val="center"/>
        <w:rPr>
          <w:rFonts w:hint="eastAsia" w:ascii="宋体" w:hAnsi="宋体" w:eastAsia="宋体" w:cs="宋体"/>
          <w:b/>
          <w:color w:val="000000"/>
          <w:kern w:val="0"/>
          <w:sz w:val="36"/>
          <w:szCs w:val="36"/>
        </w:rPr>
      </w:pPr>
      <w:r>
        <w:rPr>
          <w:rFonts w:hint="eastAsia" w:ascii="宋体" w:hAnsi="宋体" w:cs="宋体"/>
          <w:b/>
          <w:color w:val="000000"/>
          <w:kern w:val="0"/>
          <w:sz w:val="32"/>
          <w:szCs w:val="32"/>
          <w:lang w:val="en-US" w:eastAsia="zh-CN"/>
        </w:rPr>
        <w:t>机械</w:t>
      </w:r>
      <w:r>
        <w:rPr>
          <w:rFonts w:hint="eastAsia" w:ascii="宋体" w:hAnsi="宋体" w:eastAsia="宋体" w:cs="宋体"/>
          <w:b/>
          <w:color w:val="000000"/>
          <w:kern w:val="0"/>
          <w:sz w:val="32"/>
          <w:szCs w:val="32"/>
        </w:rPr>
        <w:t>租赁项目招标文件</w:t>
      </w:r>
    </w:p>
    <w:p>
      <w:pPr>
        <w:spacing w:before="180" w:beforeLines="50" w:after="180" w:afterLines="50" w:line="50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第一章　 投标人须知</w:t>
      </w:r>
    </w:p>
    <w:p>
      <w:pPr>
        <w:spacing w:line="400" w:lineRule="exact"/>
        <w:ind w:left="-21" w:leftChars="-10" w:firstLine="377" w:firstLineChars="149"/>
        <w:jc w:val="center"/>
        <w:rPr>
          <w:rFonts w:hint="eastAsia" w:ascii="宋体" w:hAnsi="宋体" w:eastAsia="宋体" w:cs="宋体"/>
          <w:b/>
          <w:w w:val="90"/>
          <w:sz w:val="28"/>
          <w:szCs w:val="28"/>
        </w:rPr>
      </w:pPr>
      <w:r>
        <w:rPr>
          <w:rFonts w:hint="eastAsia" w:ascii="宋体" w:hAnsi="宋体" w:eastAsia="宋体" w:cs="宋体"/>
          <w:b/>
          <w:w w:val="90"/>
          <w:sz w:val="28"/>
          <w:szCs w:val="28"/>
        </w:rPr>
        <w:t>第一部分  投标须知</w:t>
      </w:r>
    </w:p>
    <w:p>
      <w:pPr>
        <w:pStyle w:val="30"/>
        <w:ind w:firstLine="437"/>
        <w:rPr>
          <w:rFonts w:hint="eastAsia" w:ascii="宋体" w:hAnsi="宋体" w:eastAsia="宋体" w:cs="宋体"/>
          <w:b/>
          <w:w w:val="90"/>
          <w:sz w:val="24"/>
          <w:szCs w:val="24"/>
        </w:rPr>
      </w:pPr>
      <w:r>
        <w:rPr>
          <w:rFonts w:hint="eastAsia" w:ascii="宋体" w:hAnsi="宋体" w:eastAsia="宋体" w:cs="宋体"/>
          <w:b/>
          <w:w w:val="90"/>
          <w:sz w:val="24"/>
          <w:szCs w:val="24"/>
        </w:rPr>
        <w:t>第一条  投标人</w:t>
      </w:r>
    </w:p>
    <w:p>
      <w:pPr>
        <w:pStyle w:val="30"/>
        <w:ind w:firstLine="480"/>
        <w:rPr>
          <w:rFonts w:hint="eastAsia" w:ascii="宋体" w:hAnsi="宋体" w:eastAsia="宋体" w:cs="宋体"/>
          <w:sz w:val="21"/>
          <w:szCs w:val="21"/>
        </w:rPr>
      </w:pPr>
      <w:r>
        <w:rPr>
          <w:rFonts w:hint="eastAsia" w:ascii="宋体" w:hAnsi="宋体" w:eastAsia="宋体" w:cs="宋体"/>
          <w:sz w:val="21"/>
          <w:szCs w:val="21"/>
        </w:rPr>
        <w:t>投标人必须是独立法人资格的经济实体，投标人须提交相关证明供招标人验证，同时投标人应提供近一年的相关业绩资料。投标人必须保证所供应</w:t>
      </w:r>
      <w:r>
        <w:rPr>
          <w:rFonts w:hint="eastAsia" w:cs="宋体"/>
          <w:sz w:val="21"/>
          <w:szCs w:val="21"/>
          <w:lang w:val="en-US" w:eastAsia="zh-CN"/>
        </w:rPr>
        <w:t>机械</w:t>
      </w:r>
      <w:r>
        <w:rPr>
          <w:rFonts w:hint="eastAsia" w:ascii="宋体" w:hAnsi="宋体" w:eastAsia="宋体" w:cs="宋体"/>
          <w:sz w:val="21"/>
          <w:szCs w:val="21"/>
        </w:rPr>
        <w:t>性能并保证能按招标人规定的规格型号、期限进场，有能力实现这两个目标的投标人才有投标资格。</w:t>
      </w:r>
    </w:p>
    <w:p>
      <w:pPr>
        <w:pStyle w:val="30"/>
        <w:ind w:firstLine="437"/>
        <w:rPr>
          <w:rFonts w:hint="eastAsia" w:ascii="宋体" w:hAnsi="宋体" w:eastAsia="宋体" w:cs="宋体"/>
          <w:b/>
          <w:w w:val="90"/>
          <w:sz w:val="24"/>
          <w:szCs w:val="24"/>
        </w:rPr>
      </w:pPr>
      <w:r>
        <w:rPr>
          <w:rFonts w:hint="eastAsia" w:ascii="宋体" w:hAnsi="宋体" w:eastAsia="宋体" w:cs="宋体"/>
          <w:b/>
          <w:w w:val="90"/>
          <w:sz w:val="24"/>
          <w:szCs w:val="24"/>
        </w:rPr>
        <w:t>第二条  投标人代表</w:t>
      </w:r>
    </w:p>
    <w:p>
      <w:pPr>
        <w:pStyle w:val="30"/>
        <w:ind w:firstLine="480"/>
        <w:rPr>
          <w:rFonts w:hint="eastAsia" w:ascii="宋体" w:hAnsi="宋体" w:eastAsia="宋体" w:cs="宋体"/>
          <w:sz w:val="21"/>
          <w:szCs w:val="21"/>
        </w:rPr>
      </w:pPr>
      <w:r>
        <w:rPr>
          <w:rFonts w:hint="eastAsia" w:ascii="宋体" w:hAnsi="宋体" w:eastAsia="宋体" w:cs="宋体"/>
          <w:sz w:val="21"/>
          <w:szCs w:val="21"/>
        </w:rPr>
        <w:t>参加本次投标的单位代表，必须是单位的法人代表或持有法人代表亲自签署授权委托书的代理者。</w:t>
      </w:r>
    </w:p>
    <w:p>
      <w:pPr>
        <w:pStyle w:val="30"/>
        <w:ind w:firstLine="437"/>
        <w:rPr>
          <w:rFonts w:hint="eastAsia" w:ascii="宋体" w:hAnsi="宋体" w:eastAsia="宋体" w:cs="宋体"/>
          <w:b/>
          <w:w w:val="90"/>
          <w:sz w:val="24"/>
          <w:szCs w:val="24"/>
        </w:rPr>
      </w:pPr>
      <w:r>
        <w:rPr>
          <w:rFonts w:hint="eastAsia" w:ascii="宋体" w:hAnsi="宋体" w:eastAsia="宋体" w:cs="宋体"/>
          <w:b/>
          <w:w w:val="90"/>
          <w:sz w:val="24"/>
          <w:szCs w:val="24"/>
        </w:rPr>
        <w:t>第三条  投标注意事项</w:t>
      </w:r>
    </w:p>
    <w:p>
      <w:pPr>
        <w:pStyle w:val="30"/>
        <w:ind w:firstLine="480"/>
        <w:jc w:val="left"/>
        <w:rPr>
          <w:rFonts w:hint="eastAsia" w:ascii="宋体" w:hAnsi="宋体" w:eastAsia="宋体" w:cs="宋体"/>
          <w:sz w:val="21"/>
          <w:szCs w:val="21"/>
        </w:rPr>
      </w:pPr>
      <w:r>
        <w:rPr>
          <w:rFonts w:hint="eastAsia" w:ascii="宋体" w:hAnsi="宋体" w:eastAsia="宋体" w:cs="宋体"/>
          <w:sz w:val="21"/>
          <w:szCs w:val="21"/>
        </w:rPr>
        <w:t>3.1</w:t>
      </w:r>
      <w:r>
        <w:rPr>
          <w:rFonts w:hint="eastAsia" w:cs="宋体"/>
          <w:sz w:val="21"/>
          <w:szCs w:val="21"/>
          <w:lang w:val="en-US" w:eastAsia="zh-CN"/>
        </w:rPr>
        <w:t xml:space="preserve"> </w:t>
      </w:r>
      <w:r>
        <w:rPr>
          <w:rFonts w:hint="eastAsia" w:ascii="宋体" w:hAnsi="宋体" w:eastAsia="宋体" w:cs="宋体"/>
          <w:sz w:val="21"/>
          <w:szCs w:val="21"/>
        </w:rPr>
        <w:t>本次公开招标在“中建路桥官网”进行，投标人应及时登录“中建路桥官网”（</w:t>
      </w:r>
      <w:r>
        <w:rPr>
          <w:rFonts w:hint="eastAsia" w:ascii="仿宋" w:hAnsi="仿宋" w:eastAsia="仿宋" w:cs="仿宋"/>
          <w:sz w:val="22"/>
          <w:szCs w:val="22"/>
        </w:rPr>
        <w:t>http://rb.comm.cscec.com/</w:t>
      </w:r>
      <w:r>
        <w:rPr>
          <w:rFonts w:hint="eastAsia" w:ascii="宋体" w:hAnsi="宋体" w:eastAsia="宋体" w:cs="宋体"/>
          <w:sz w:val="21"/>
          <w:szCs w:val="21"/>
        </w:rPr>
        <w:t>）。</w:t>
      </w:r>
    </w:p>
    <w:p>
      <w:pPr>
        <w:pStyle w:val="30"/>
        <w:ind w:firstLine="480"/>
        <w:rPr>
          <w:rFonts w:hint="eastAsia" w:ascii="宋体" w:hAnsi="宋体" w:eastAsia="宋体" w:cs="宋体"/>
          <w:sz w:val="21"/>
          <w:szCs w:val="21"/>
        </w:rPr>
      </w:pPr>
      <w:r>
        <w:rPr>
          <w:rFonts w:hint="eastAsia" w:ascii="宋体" w:hAnsi="宋体" w:eastAsia="宋体" w:cs="宋体"/>
          <w:sz w:val="21"/>
          <w:szCs w:val="21"/>
        </w:rPr>
        <w:t>3.2</w:t>
      </w:r>
      <w:r>
        <w:rPr>
          <w:rFonts w:hint="eastAsia" w:cs="宋体"/>
          <w:sz w:val="21"/>
          <w:szCs w:val="21"/>
          <w:lang w:val="en-US" w:eastAsia="zh-CN"/>
        </w:rPr>
        <w:t xml:space="preserve"> </w:t>
      </w:r>
      <w:r>
        <w:rPr>
          <w:rFonts w:hint="eastAsia" w:ascii="宋体" w:hAnsi="宋体" w:eastAsia="宋体" w:cs="宋体"/>
          <w:sz w:val="21"/>
          <w:szCs w:val="21"/>
        </w:rPr>
        <w:t>投标方在投标时应注意：</w:t>
      </w:r>
    </w:p>
    <w:p>
      <w:pPr>
        <w:pStyle w:val="30"/>
        <w:ind w:firstLine="480"/>
        <w:rPr>
          <w:rFonts w:hint="eastAsia" w:ascii="宋体" w:hAnsi="宋体" w:eastAsia="宋体" w:cs="宋体"/>
          <w:sz w:val="21"/>
          <w:szCs w:val="21"/>
        </w:rPr>
      </w:pPr>
      <w:r>
        <w:rPr>
          <w:rFonts w:hint="eastAsia" w:ascii="宋体" w:hAnsi="宋体" w:eastAsia="宋体" w:cs="宋体"/>
          <w:sz w:val="21"/>
          <w:szCs w:val="21"/>
        </w:rPr>
        <w:t>3.2.1投标文件应符合第六条所列投标文件要求。</w:t>
      </w:r>
    </w:p>
    <w:p>
      <w:pPr>
        <w:pStyle w:val="30"/>
        <w:ind w:firstLine="480"/>
        <w:rPr>
          <w:rFonts w:hint="eastAsia" w:ascii="宋体" w:hAnsi="宋体" w:eastAsia="宋体" w:cs="宋体"/>
          <w:sz w:val="21"/>
          <w:szCs w:val="21"/>
        </w:rPr>
      </w:pPr>
      <w:r>
        <w:rPr>
          <w:rFonts w:hint="eastAsia" w:ascii="宋体" w:hAnsi="宋体" w:eastAsia="宋体" w:cs="宋体"/>
          <w:sz w:val="21"/>
          <w:szCs w:val="21"/>
        </w:rPr>
        <w:t>3.2.2投标人必须在</w:t>
      </w:r>
      <w:r>
        <w:rPr>
          <w:rFonts w:hint="eastAsia" w:cs="宋体"/>
          <w:sz w:val="21"/>
          <w:szCs w:val="21"/>
          <w:lang w:eastAsia="zh-CN"/>
        </w:rPr>
        <w:t>招标文件</w:t>
      </w:r>
      <w:r>
        <w:rPr>
          <w:rFonts w:hint="eastAsia" w:ascii="宋体" w:hAnsi="宋体" w:eastAsia="宋体" w:cs="宋体"/>
          <w:sz w:val="21"/>
          <w:szCs w:val="21"/>
        </w:rPr>
        <w:t>中提示的投标截止时间前向招标人</w:t>
      </w:r>
      <w:r>
        <w:rPr>
          <w:rFonts w:hint="eastAsia" w:cs="宋体"/>
          <w:sz w:val="21"/>
          <w:szCs w:val="21"/>
          <w:lang w:eastAsia="zh-CN"/>
        </w:rPr>
        <w:t>递交</w:t>
      </w:r>
      <w:r>
        <w:rPr>
          <w:rFonts w:hint="eastAsia" w:ascii="宋体" w:hAnsi="宋体" w:eastAsia="宋体" w:cs="宋体"/>
          <w:sz w:val="21"/>
          <w:szCs w:val="21"/>
        </w:rPr>
        <w:t>投标文件，招标方有可能根据投标情况变更投标截止时间，请投标人注意合理安排投标时间。</w:t>
      </w:r>
    </w:p>
    <w:p>
      <w:pPr>
        <w:spacing w:line="400" w:lineRule="exact"/>
        <w:ind w:firstLine="420" w:firstLineChars="200"/>
        <w:jc w:val="left"/>
        <w:outlineLvl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3.2.3</w:t>
      </w:r>
      <w:r>
        <w:rPr>
          <w:rFonts w:hint="eastAsia" w:ascii="宋体" w:hAnsi="宋体" w:eastAsia="宋体" w:cs="宋体"/>
          <w:b/>
          <w:bCs/>
          <w:kern w:val="0"/>
          <w:sz w:val="21"/>
          <w:szCs w:val="21"/>
          <w:lang w:val="en-US" w:eastAsia="zh-CN" w:bidi="ar-SA"/>
        </w:rPr>
        <w:t>递交</w:t>
      </w:r>
      <w:bookmarkStart w:id="28" w:name="_GoBack"/>
      <w:bookmarkEnd w:id="28"/>
      <w:r>
        <w:rPr>
          <w:rFonts w:hint="eastAsia" w:ascii="宋体" w:hAnsi="宋体" w:eastAsia="宋体" w:cs="宋体"/>
          <w:b/>
          <w:bCs/>
          <w:kern w:val="0"/>
          <w:sz w:val="21"/>
          <w:szCs w:val="21"/>
          <w:lang w:val="en-US" w:eastAsia="zh-CN" w:bidi="ar-SA"/>
        </w:rPr>
        <w:t>的时间和地点</w:t>
      </w:r>
      <w:r>
        <w:rPr>
          <w:rFonts w:hint="eastAsia" w:ascii="宋体" w:hAnsi="宋体" w:eastAsia="宋体" w:cs="宋体"/>
          <w:kern w:val="0"/>
          <w:sz w:val="21"/>
          <w:szCs w:val="21"/>
          <w:lang w:val="en-US" w:eastAsia="zh-CN" w:bidi="ar-SA"/>
        </w:rPr>
        <w:t>：</w:t>
      </w:r>
    </w:p>
    <w:p>
      <w:pPr>
        <w:spacing w:line="400" w:lineRule="exact"/>
        <w:ind w:firstLine="420" w:firstLineChars="200"/>
        <w:jc w:val="left"/>
        <w:outlineLvl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时间：于</w:t>
      </w:r>
      <w:r>
        <w:rPr>
          <w:rFonts w:hint="eastAsia" w:ascii="宋体" w:hAnsi="宋体" w:eastAsia="宋体" w:cs="宋体"/>
          <w:kern w:val="0"/>
          <w:sz w:val="21"/>
          <w:szCs w:val="21"/>
          <w:u w:val="single"/>
          <w:lang w:val="en-US" w:eastAsia="zh-CN" w:bidi="ar-SA"/>
        </w:rPr>
        <w:t>2023</w:t>
      </w:r>
      <w:r>
        <w:rPr>
          <w:rFonts w:hint="eastAsia" w:ascii="宋体" w:hAnsi="宋体" w:eastAsia="宋体" w:cs="宋体"/>
          <w:kern w:val="0"/>
          <w:sz w:val="21"/>
          <w:szCs w:val="21"/>
          <w:lang w:val="en-US" w:eastAsia="zh-CN" w:bidi="ar-SA"/>
        </w:rPr>
        <w:t>年</w:t>
      </w:r>
      <w:r>
        <w:rPr>
          <w:rFonts w:hint="eastAsia" w:ascii="宋体" w:hAnsi="宋体" w:eastAsia="宋体" w:cs="宋体"/>
          <w:kern w:val="0"/>
          <w:sz w:val="21"/>
          <w:szCs w:val="21"/>
          <w:u w:val="single"/>
          <w:lang w:val="en-US" w:eastAsia="zh-CN" w:bidi="ar-SA"/>
        </w:rPr>
        <w:t>5</w:t>
      </w:r>
      <w:r>
        <w:rPr>
          <w:rFonts w:hint="eastAsia" w:ascii="宋体" w:hAnsi="宋体" w:eastAsia="宋体" w:cs="宋体"/>
          <w:kern w:val="0"/>
          <w:sz w:val="21"/>
          <w:szCs w:val="21"/>
          <w:lang w:val="en-US" w:eastAsia="zh-CN" w:bidi="ar-SA"/>
        </w:rPr>
        <w:t>月</w:t>
      </w:r>
      <w:r>
        <w:rPr>
          <w:rFonts w:hint="eastAsia" w:ascii="宋体" w:hAnsi="宋体" w:eastAsia="宋体" w:cs="宋体"/>
          <w:kern w:val="0"/>
          <w:sz w:val="21"/>
          <w:szCs w:val="21"/>
          <w:u w:val="single"/>
          <w:lang w:val="en-US" w:eastAsia="zh-CN" w:bidi="ar-SA"/>
        </w:rPr>
        <w:t>13</w:t>
      </w:r>
      <w:r>
        <w:rPr>
          <w:rFonts w:hint="eastAsia" w:ascii="宋体" w:hAnsi="宋体" w:eastAsia="宋体" w:cs="宋体"/>
          <w:kern w:val="0"/>
          <w:sz w:val="21"/>
          <w:szCs w:val="21"/>
          <w:lang w:val="en-US" w:eastAsia="zh-CN" w:bidi="ar-SA"/>
        </w:rPr>
        <w:t>日</w:t>
      </w:r>
      <w:r>
        <w:rPr>
          <w:rFonts w:hint="eastAsia" w:ascii="宋体" w:hAnsi="宋体" w:eastAsia="宋体" w:cs="宋体"/>
          <w:kern w:val="0"/>
          <w:sz w:val="21"/>
          <w:szCs w:val="21"/>
          <w:u w:val="single"/>
          <w:lang w:val="en-US" w:eastAsia="zh-CN" w:bidi="ar-SA"/>
        </w:rPr>
        <w:t xml:space="preserve">14 </w:t>
      </w:r>
      <w:r>
        <w:rPr>
          <w:rFonts w:hint="eastAsia" w:ascii="宋体" w:hAnsi="宋体" w:eastAsia="宋体" w:cs="宋体"/>
          <w:kern w:val="0"/>
          <w:sz w:val="21"/>
          <w:szCs w:val="21"/>
          <w:lang w:val="en-US" w:eastAsia="zh-CN" w:bidi="ar-SA"/>
        </w:rPr>
        <w:t>时之前完成递交，在此时间之后交来的投标文件恕不接受。</w:t>
      </w:r>
    </w:p>
    <w:p>
      <w:pPr>
        <w:spacing w:line="400" w:lineRule="exact"/>
        <w:ind w:firstLine="420" w:firstLineChars="200"/>
        <w:jc w:val="left"/>
        <w:outlineLvl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地点： 石家庄市桥西区新石北路362号中建路桥集团第二办公区。</w:t>
      </w:r>
    </w:p>
    <w:p>
      <w:pPr>
        <w:spacing w:line="400" w:lineRule="exact"/>
        <w:ind w:firstLine="420" w:firstLineChars="200"/>
        <w:jc w:val="left"/>
        <w:outlineLvl w:val="2"/>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联系人：养护公司合约与采购部马经理，18332011236。</w:t>
      </w:r>
    </w:p>
    <w:p>
      <w:pPr>
        <w:pStyle w:val="30"/>
        <w:ind w:firstLine="480"/>
        <w:rPr>
          <w:rFonts w:hint="eastAsia" w:ascii="宋体" w:hAnsi="宋体" w:eastAsia="宋体" w:cs="宋体"/>
          <w:sz w:val="21"/>
          <w:szCs w:val="21"/>
        </w:rPr>
      </w:pPr>
      <w:r>
        <w:rPr>
          <w:rFonts w:hint="eastAsia" w:ascii="宋体" w:hAnsi="宋体" w:eastAsia="宋体" w:cs="宋体"/>
          <w:sz w:val="21"/>
          <w:szCs w:val="21"/>
        </w:rPr>
        <w:t>3.3 投标人应认真阅读、充分理解招标文件的全部内容（包括所有的澄清），承认并履行招标文件中各项条款的规定及要求。若投标方对招标文件中之任何内容有不理解之处，须在截止回标之前与招标人联系，以便在截止回标之前能予以解释；</w:t>
      </w:r>
    </w:p>
    <w:p>
      <w:pPr>
        <w:pStyle w:val="30"/>
        <w:ind w:firstLine="480"/>
        <w:rPr>
          <w:rFonts w:hint="eastAsia" w:ascii="宋体" w:hAnsi="宋体" w:eastAsia="宋体" w:cs="宋体"/>
          <w:sz w:val="21"/>
          <w:szCs w:val="21"/>
        </w:rPr>
      </w:pPr>
      <w:r>
        <w:rPr>
          <w:rFonts w:hint="eastAsia" w:ascii="宋体" w:hAnsi="宋体" w:eastAsia="宋体" w:cs="宋体"/>
          <w:sz w:val="21"/>
          <w:szCs w:val="21"/>
        </w:rPr>
        <w:t>3.4 投标书是投标人对招标文件的响应和承诺，投标方须按招标文件的要求报价及编制投标书，任何不依此要求而按其它原则或方式编写的投标书，其投标后可能因此不被考虑。报价若含有与招标文件各项规定不符的额外要求，则其投标亦可能不被考虑。</w:t>
      </w:r>
    </w:p>
    <w:p>
      <w:pPr>
        <w:pStyle w:val="30"/>
        <w:ind w:firstLine="480"/>
        <w:rPr>
          <w:rFonts w:hint="eastAsia" w:ascii="宋体" w:hAnsi="宋体" w:eastAsia="宋体" w:cs="宋体"/>
          <w:sz w:val="21"/>
          <w:szCs w:val="21"/>
        </w:rPr>
      </w:pPr>
      <w:r>
        <w:rPr>
          <w:rFonts w:hint="eastAsia" w:ascii="宋体" w:hAnsi="宋体" w:eastAsia="宋体" w:cs="宋体"/>
          <w:sz w:val="21"/>
          <w:szCs w:val="21"/>
        </w:rPr>
        <w:t>3.5若投标方在递交投标书后发觉其投标书有错误，可在截止回标时间之前以书面形式进行更正；</w:t>
      </w:r>
    </w:p>
    <w:p>
      <w:pPr>
        <w:pStyle w:val="30"/>
        <w:ind w:firstLine="480"/>
        <w:rPr>
          <w:rFonts w:hint="eastAsia" w:ascii="宋体" w:hAnsi="宋体" w:eastAsia="宋体" w:cs="宋体"/>
          <w:sz w:val="21"/>
          <w:szCs w:val="21"/>
        </w:rPr>
      </w:pPr>
      <w:r>
        <w:rPr>
          <w:rFonts w:hint="eastAsia" w:ascii="宋体" w:hAnsi="宋体" w:eastAsia="宋体" w:cs="宋体"/>
          <w:sz w:val="21"/>
          <w:szCs w:val="21"/>
        </w:rPr>
        <w:t>3.6招标方不保证一定要接受最低的标价或收到的任何标价，亦不会解释选择或否定任何标价的原因；</w:t>
      </w:r>
    </w:p>
    <w:p>
      <w:pPr>
        <w:pStyle w:val="30"/>
        <w:ind w:firstLine="480"/>
        <w:rPr>
          <w:rFonts w:hint="eastAsia" w:ascii="宋体" w:hAnsi="宋体" w:eastAsia="宋体" w:cs="宋体"/>
          <w:sz w:val="21"/>
          <w:szCs w:val="21"/>
        </w:rPr>
      </w:pPr>
      <w:r>
        <w:rPr>
          <w:rFonts w:hint="eastAsia" w:ascii="宋体" w:hAnsi="宋体" w:eastAsia="宋体" w:cs="宋体"/>
          <w:sz w:val="21"/>
          <w:szCs w:val="21"/>
        </w:rPr>
        <w:t>3.7投标方在投标之前，对本招标工程现场条件、工程位置、周围环境、道路、交通、施工场地、运输路线等情况，应该被认为已详细了解；</w:t>
      </w:r>
    </w:p>
    <w:p>
      <w:pPr>
        <w:pStyle w:val="30"/>
        <w:ind w:firstLine="480"/>
        <w:rPr>
          <w:rFonts w:hint="eastAsia" w:ascii="宋体" w:hAnsi="宋体" w:eastAsia="宋体" w:cs="宋体"/>
          <w:sz w:val="21"/>
          <w:szCs w:val="21"/>
        </w:rPr>
      </w:pPr>
      <w:r>
        <w:rPr>
          <w:rFonts w:hint="eastAsia" w:ascii="宋体" w:hAnsi="宋体" w:eastAsia="宋体" w:cs="宋体"/>
          <w:sz w:val="21"/>
          <w:szCs w:val="21"/>
        </w:rPr>
        <w:t>3.8投标单位在报价时应考虑运输过程中的一切不可预见的交通事故及其他原因造成的损失；</w:t>
      </w:r>
    </w:p>
    <w:p>
      <w:pPr>
        <w:pStyle w:val="30"/>
        <w:ind w:firstLine="480"/>
        <w:rPr>
          <w:rFonts w:hint="eastAsia" w:ascii="宋体" w:hAnsi="宋体" w:eastAsia="宋体" w:cs="宋体"/>
          <w:sz w:val="21"/>
          <w:szCs w:val="21"/>
        </w:rPr>
      </w:pPr>
      <w:r>
        <w:rPr>
          <w:rFonts w:hint="eastAsia" w:ascii="宋体" w:hAnsi="宋体" w:eastAsia="宋体" w:cs="宋体"/>
          <w:sz w:val="21"/>
          <w:szCs w:val="21"/>
        </w:rPr>
        <w:t>3.9投标单位保证所回之标书正确无误，如有错漏由投标单位自身负责；</w:t>
      </w:r>
    </w:p>
    <w:p>
      <w:pPr>
        <w:pStyle w:val="30"/>
        <w:ind w:firstLine="480"/>
        <w:rPr>
          <w:rFonts w:hint="eastAsia" w:ascii="宋体" w:hAnsi="宋体" w:eastAsia="宋体" w:cs="宋体"/>
          <w:sz w:val="21"/>
          <w:szCs w:val="21"/>
        </w:rPr>
      </w:pPr>
      <w:r>
        <w:rPr>
          <w:rFonts w:hint="eastAsia" w:ascii="宋体" w:hAnsi="宋体" w:eastAsia="宋体" w:cs="宋体"/>
          <w:sz w:val="21"/>
          <w:szCs w:val="21"/>
        </w:rPr>
        <w:t>3.10开标后招标方发现投标文件有任何错误或疑问，招标方可能向投标单位提出书面询问，但询问并不表示改变投标文件，亦不减少投标方的任何责任。对于此种询问，投标方应在收到该询问后两天内向招标方予以书面答复；</w:t>
      </w:r>
    </w:p>
    <w:p>
      <w:pPr>
        <w:pStyle w:val="30"/>
        <w:ind w:firstLine="480"/>
        <w:rPr>
          <w:rFonts w:hint="eastAsia" w:ascii="宋体" w:hAnsi="宋体" w:eastAsia="宋体" w:cs="宋体"/>
          <w:sz w:val="21"/>
          <w:szCs w:val="21"/>
          <w:highlight w:val="none"/>
        </w:rPr>
      </w:pPr>
      <w:r>
        <w:rPr>
          <w:rFonts w:hint="eastAsia" w:ascii="宋体" w:hAnsi="宋体" w:eastAsia="宋体" w:cs="宋体"/>
          <w:sz w:val="21"/>
          <w:szCs w:val="21"/>
        </w:rPr>
        <w:t>3.11对本招标文件所附条款未列明的细节，投标单位可提交建议，并说明其对报价的</w:t>
      </w:r>
      <w:r>
        <w:rPr>
          <w:rFonts w:hint="eastAsia" w:ascii="宋体" w:hAnsi="宋体" w:eastAsia="宋体" w:cs="宋体"/>
          <w:sz w:val="21"/>
          <w:szCs w:val="21"/>
          <w:highlight w:val="none"/>
        </w:rPr>
        <w:t>影响，此建议须与投标书一同递交招标方考虑，由双方协商确定。</w:t>
      </w:r>
    </w:p>
    <w:p>
      <w:pPr>
        <w:pStyle w:val="30"/>
        <w:ind w:firstLine="437"/>
        <w:rPr>
          <w:rFonts w:hint="default" w:ascii="宋体" w:hAnsi="宋体" w:eastAsia="宋体" w:cs="宋体"/>
          <w:b/>
          <w:w w:val="90"/>
          <w:sz w:val="24"/>
          <w:szCs w:val="24"/>
          <w:lang w:val="en-US" w:eastAsia="zh-CN"/>
        </w:rPr>
      </w:pPr>
      <w:r>
        <w:rPr>
          <w:rFonts w:hint="eastAsia" w:ascii="宋体" w:hAnsi="宋体" w:eastAsia="宋体" w:cs="宋体"/>
          <w:b/>
          <w:w w:val="90"/>
          <w:sz w:val="24"/>
          <w:szCs w:val="24"/>
        </w:rPr>
        <w:t>第五条  投标费用</w:t>
      </w:r>
    </w:p>
    <w:p>
      <w:pPr>
        <w:pStyle w:val="30"/>
        <w:ind w:firstLine="480"/>
        <w:rPr>
          <w:rFonts w:hint="eastAsia" w:ascii="宋体" w:hAnsi="宋体" w:eastAsia="宋体" w:cs="宋体"/>
          <w:sz w:val="21"/>
          <w:szCs w:val="21"/>
        </w:rPr>
      </w:pPr>
      <w:r>
        <w:rPr>
          <w:rFonts w:hint="eastAsia" w:ascii="宋体" w:hAnsi="宋体" w:eastAsia="宋体" w:cs="宋体"/>
          <w:sz w:val="21"/>
          <w:szCs w:val="21"/>
        </w:rPr>
        <w:t>5.1无论投标过程中的做法和结果如何，投标人自行承担所有与编写、提交投标文件和参加投标有关的全部费用。招标人在任何情况下无义务和责任承担这些费用；招标人对未中标人不予任何补偿。</w:t>
      </w:r>
    </w:p>
    <w:p>
      <w:pPr>
        <w:pStyle w:val="30"/>
        <w:ind w:firstLine="480"/>
        <w:rPr>
          <w:rFonts w:hint="default" w:ascii="宋体" w:hAnsi="宋体" w:eastAsia="宋体" w:cs="宋体"/>
          <w:sz w:val="21"/>
          <w:szCs w:val="21"/>
          <w:lang w:val="en-US"/>
        </w:rPr>
      </w:pPr>
      <w:r>
        <w:rPr>
          <w:rFonts w:hint="eastAsia" w:ascii="宋体" w:hAnsi="宋体" w:eastAsia="宋体" w:cs="宋体"/>
          <w:sz w:val="21"/>
          <w:szCs w:val="21"/>
        </w:rPr>
        <w:t>5.2本次招标投标保证金</w:t>
      </w:r>
      <w:r>
        <w:rPr>
          <w:rFonts w:hint="eastAsia" w:cs="宋体"/>
          <w:sz w:val="21"/>
          <w:szCs w:val="21"/>
          <w:lang w:val="en-US" w:eastAsia="zh-CN"/>
        </w:rPr>
        <w:t>1</w:t>
      </w:r>
      <w:r>
        <w:rPr>
          <w:rFonts w:hint="eastAsia" w:cs="宋体"/>
          <w:sz w:val="21"/>
          <w:szCs w:val="21"/>
          <w:highlight w:val="none"/>
          <w:lang w:val="en-US" w:eastAsia="zh-CN"/>
        </w:rPr>
        <w:t>0000（壹万元整）</w:t>
      </w:r>
      <w:r>
        <w:rPr>
          <w:rFonts w:hint="eastAsia" w:cs="宋体"/>
          <w:sz w:val="21"/>
          <w:szCs w:val="21"/>
          <w:lang w:val="en-US" w:eastAsia="zh-CN"/>
        </w:rPr>
        <w:t>。</w:t>
      </w:r>
    </w:p>
    <w:p>
      <w:pPr>
        <w:pStyle w:val="30"/>
        <w:ind w:firstLine="480"/>
        <w:rPr>
          <w:rFonts w:hint="eastAsia" w:ascii="宋体" w:hAnsi="宋体" w:eastAsia="宋体" w:cs="宋体"/>
          <w:sz w:val="21"/>
          <w:szCs w:val="21"/>
        </w:rPr>
      </w:pPr>
      <w:r>
        <w:rPr>
          <w:rFonts w:hint="eastAsia" w:ascii="宋体" w:hAnsi="宋体" w:eastAsia="宋体" w:cs="宋体"/>
          <w:sz w:val="21"/>
          <w:szCs w:val="21"/>
        </w:rPr>
        <w:t>5.2.1投标保证金以现金形式支付，选择现金支付形式在上传投标书之前电汇汇入下列账户</w:t>
      </w:r>
    </w:p>
    <w:p>
      <w:pPr>
        <w:pStyle w:val="30"/>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账户名称：中建路桥集团高速公路养护有限公司</w:t>
      </w:r>
    </w:p>
    <w:p>
      <w:pPr>
        <w:pStyle w:val="30"/>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开户行：中国建设银行石家庄建设南大街支行</w:t>
      </w:r>
    </w:p>
    <w:p>
      <w:pPr>
        <w:pStyle w:val="30"/>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账  号：13050161536100000357</w:t>
      </w:r>
    </w:p>
    <w:p>
      <w:pPr>
        <w:pStyle w:val="30"/>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sz w:val="21"/>
          <w:szCs w:val="21"/>
          <w:highlight w:val="none"/>
          <w:lang w:val="en-US" w:eastAsia="zh-CN"/>
        </w:rPr>
      </w:pPr>
      <w:r>
        <w:rPr>
          <w:rFonts w:hint="eastAsia" w:ascii="宋体" w:hAnsi="宋体" w:eastAsia="宋体" w:cs="宋体"/>
          <w:b/>
          <w:bCs/>
          <w:i w:val="0"/>
          <w:iCs w:val="0"/>
          <w:sz w:val="21"/>
          <w:szCs w:val="21"/>
          <w:highlight w:val="none"/>
          <w:lang w:val="en-US" w:eastAsia="zh-CN"/>
        </w:rPr>
        <w:t>备注信息：容东辅助配套区路网（三期）项目</w:t>
      </w:r>
      <w:r>
        <w:rPr>
          <w:rFonts w:hint="eastAsia" w:cs="宋体"/>
          <w:b/>
          <w:bCs/>
          <w:i w:val="0"/>
          <w:iCs w:val="0"/>
          <w:sz w:val="21"/>
          <w:szCs w:val="21"/>
          <w:highlight w:val="none"/>
          <w:lang w:val="en-US" w:eastAsia="zh-CN"/>
        </w:rPr>
        <w:t>机械租赁</w:t>
      </w:r>
      <w:r>
        <w:rPr>
          <w:rFonts w:hint="eastAsia" w:ascii="宋体" w:hAnsi="宋体" w:eastAsia="宋体" w:cs="宋体"/>
          <w:b/>
          <w:bCs/>
          <w:i w:val="0"/>
          <w:iCs w:val="0"/>
          <w:sz w:val="21"/>
          <w:szCs w:val="21"/>
          <w:highlight w:val="none"/>
          <w:lang w:val="en-US" w:eastAsia="zh-CN"/>
        </w:rPr>
        <w:t>投标保证金</w:t>
      </w:r>
    </w:p>
    <w:p>
      <w:pPr>
        <w:pStyle w:val="30"/>
        <w:ind w:firstLine="437"/>
        <w:rPr>
          <w:rFonts w:hint="eastAsia" w:ascii="宋体" w:hAnsi="宋体" w:eastAsia="宋体" w:cs="宋体"/>
          <w:b/>
          <w:w w:val="90"/>
          <w:sz w:val="24"/>
          <w:szCs w:val="24"/>
          <w:lang w:val="en-US" w:eastAsia="zh-CN"/>
        </w:rPr>
      </w:pPr>
      <w:r>
        <w:rPr>
          <w:rFonts w:hint="eastAsia" w:ascii="宋体" w:hAnsi="宋体" w:eastAsia="宋体" w:cs="宋体"/>
          <w:b/>
          <w:w w:val="90"/>
          <w:sz w:val="24"/>
          <w:szCs w:val="24"/>
          <w:lang w:val="en-US" w:eastAsia="zh-CN"/>
        </w:rPr>
        <w:t>第六条  投标文件要求</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6.1投标人编写的投标文件应包括下列内容（但不限于以下内容）：</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6.2法定代表人授权书（附件3）</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 投标人资格证书：</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（1）中华人民共和国企业法人营业执照、税务登记证、组织机构代码证；</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（2）中华人民共和国中外合资经营企业批准证书（仅对中外合资经营企业）；</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（3）企业ISO9000和ISO14000系列认证（如有须提供，外文须译成中文）。</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（4）增值税一般纳税人资格登记表</w:t>
      </w:r>
      <w:r>
        <w:rPr>
          <w:rFonts w:hint="eastAsia" w:cs="宋体"/>
          <w:sz w:val="21"/>
          <w:szCs w:val="21"/>
          <w:highlight w:val="none"/>
          <w:lang w:val="en-US" w:eastAsia="zh-CN"/>
        </w:rPr>
        <w:t>或个体工商户及小规模企业承诺书</w:t>
      </w:r>
      <w:r>
        <w:rPr>
          <w:rFonts w:hint="eastAsia" w:ascii="宋体" w:hAnsi="宋体" w:eastAsia="宋体" w:cs="宋体"/>
          <w:sz w:val="21"/>
          <w:szCs w:val="21"/>
          <w:lang w:val="en-US" w:eastAsia="zh-CN"/>
        </w:rPr>
        <w:t>（与招标公告保持一致）。</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6.4业绩证明资料：</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6.5投标文件编制要求：</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6.5.1投标书的内容应按照招标单位提供的样表文件的要求，详细填写，请勿遗漏；</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6.5.2投标文件要求的附件和资格证书等以原件的扫描件形式在投标文件电子版中体现；</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6.5.3投标文件用中文编制。</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6.6标书有下列情况之一无效：</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6.6.1投标书未按规定盖公章和签字的；</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6.6.2投标书内容不全、字迹模糊难以辨认或未按规定填写；</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6.6.3投标企业法人代表未参加议标会议，又无指定的代理人【以法人代表委托书为准】，参加会议或虽参加会议但无证件者。</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6.7投标有效期</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6.7.1投标有效期为：规定的投标截止之日后90天内投标文件有效。有效期内投标人不得自行改变其投标文件内容。投标人投标有效期缩短的，招标人可以视为未响应招标文件而被拒绝。</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6.7.2投标有效期的延长：在原定投标文件有效期届满之前,如招标人因故未能确定中标人,投标人须同意招标人延长其投标文件有效期,延长有效期的通知将以书面形式发送投标人。在投标有效期延长期限内，不需要也不允许投标人修改其投标文件。</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6.7.3投标人投标有效期缩短的，招标人可以视为未响应招标文件而被拒绝。</w:t>
      </w:r>
    </w:p>
    <w:p>
      <w:pPr>
        <w:pStyle w:val="30"/>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第七条  评标与定标</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7.1评标原则：招标方评标遵循公平、公正、科学和择优的原则。</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7.2定标</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7.2.1招标人根据综合评标结果选择合理最低价为中标人；</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7.2.2招标人可自主选择中标人，对未中标的投标人无解释义务。</w:t>
      </w:r>
    </w:p>
    <w:p>
      <w:pPr>
        <w:pStyle w:val="30"/>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第八条  招标单位重要声明</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8.1本次招标为中建路桥集团有限公司</w:t>
      </w:r>
      <w:r>
        <w:rPr>
          <w:rFonts w:hint="eastAsia" w:cs="宋体"/>
          <w:sz w:val="21"/>
          <w:szCs w:val="21"/>
          <w:highlight w:val="none"/>
          <w:lang w:val="en-US" w:eastAsia="zh-CN"/>
        </w:rPr>
        <w:t>容东辅助配套区路网（三期）项目机械</w:t>
      </w:r>
      <w:r>
        <w:rPr>
          <w:rFonts w:hint="eastAsia" w:ascii="宋体" w:hAnsi="宋体" w:eastAsia="宋体" w:cs="宋体"/>
          <w:sz w:val="21"/>
          <w:szCs w:val="21"/>
          <w:highlight w:val="none"/>
          <w:lang w:val="en-US" w:eastAsia="zh-CN"/>
        </w:rPr>
        <w:t>租赁招标，中</w:t>
      </w:r>
      <w:r>
        <w:rPr>
          <w:rFonts w:hint="eastAsia" w:ascii="宋体" w:hAnsi="宋体" w:eastAsia="宋体" w:cs="宋体"/>
          <w:sz w:val="21"/>
          <w:szCs w:val="21"/>
          <w:lang w:val="en-US" w:eastAsia="zh-CN"/>
        </w:rPr>
        <w:t>建路桥集团有限公司与中标单位签署租赁合同，投标方应按照招标方项目的需求保证设备安全可靠；</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8.2投标单位对招标单位上述授予合同的方式应完全接受，不得以任何理由回绝；</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8.3投标单位一旦回标视为对本招标文件内容的完全接受，并有可能随时在有效期内被接纳。</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8.4投标人的投标文件一旦被招标人接受，本招标文件连同投标人的投标文件将构成对双方具有法律约束力的文件。</w:t>
      </w:r>
    </w:p>
    <w:p>
      <w:pPr>
        <w:pStyle w:val="30"/>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第九条 投标报价</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 投标人应按“投标文件格式”的要求填写相应表格。</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9.2投标报价按照租赁日期含税固定单价，报价包含</w:t>
      </w:r>
      <w:r>
        <w:rPr>
          <w:rFonts w:hint="eastAsia" w:cs="宋体"/>
          <w:sz w:val="21"/>
          <w:szCs w:val="21"/>
          <w:lang w:val="en-US" w:eastAsia="zh-CN"/>
        </w:rPr>
        <w:t>机械</w:t>
      </w:r>
      <w:r>
        <w:rPr>
          <w:rFonts w:hint="eastAsia" w:ascii="宋体" w:hAnsi="宋体" w:eastAsia="宋体" w:cs="宋体"/>
          <w:sz w:val="21"/>
          <w:szCs w:val="21"/>
          <w:lang w:val="en-US" w:eastAsia="zh-CN"/>
        </w:rPr>
        <w:t>进出场费、</w:t>
      </w:r>
      <w:r>
        <w:rPr>
          <w:rFonts w:hint="eastAsia" w:cs="宋体"/>
          <w:sz w:val="21"/>
          <w:szCs w:val="21"/>
          <w:lang w:val="en-US" w:eastAsia="zh-CN"/>
        </w:rPr>
        <w:t>机械</w:t>
      </w:r>
      <w:r>
        <w:rPr>
          <w:rFonts w:hint="eastAsia" w:ascii="宋体" w:hAnsi="宋体" w:eastAsia="宋体" w:cs="宋体"/>
          <w:sz w:val="21"/>
          <w:szCs w:val="21"/>
          <w:lang w:val="en-US" w:eastAsia="zh-CN"/>
        </w:rPr>
        <w:t>维修保维修费、地方道路协调费、投标人利润、设备保险费、交通费、通信费、安全事故责任费、增值税税金</w:t>
      </w:r>
      <w:r>
        <w:rPr>
          <w:rFonts w:hint="eastAsia" w:cs="宋体"/>
          <w:sz w:val="21"/>
          <w:szCs w:val="21"/>
          <w:lang w:val="en-US" w:eastAsia="zh-CN"/>
        </w:rPr>
        <w:t>、燃油费</w:t>
      </w:r>
      <w:r>
        <w:rPr>
          <w:rFonts w:hint="eastAsia" w:ascii="宋体" w:hAnsi="宋体" w:eastAsia="宋体" w:cs="宋体"/>
          <w:sz w:val="21"/>
          <w:szCs w:val="21"/>
          <w:lang w:val="en-US" w:eastAsia="zh-CN"/>
        </w:rPr>
        <w:t>等一切费用。投标方不得以任何借口再向招标方索取其他费用。投标人应按招标文件要求递交投标设备报价表、</w:t>
      </w:r>
      <w:r>
        <w:rPr>
          <w:rFonts w:hint="eastAsia" w:cs="宋体"/>
          <w:sz w:val="21"/>
          <w:szCs w:val="21"/>
          <w:lang w:val="en-US" w:eastAsia="zh-CN"/>
        </w:rPr>
        <w:t>机械</w:t>
      </w:r>
      <w:r>
        <w:rPr>
          <w:rFonts w:hint="eastAsia" w:ascii="宋体" w:hAnsi="宋体" w:eastAsia="宋体" w:cs="宋体"/>
          <w:sz w:val="21"/>
          <w:szCs w:val="21"/>
          <w:lang w:val="en-US" w:eastAsia="zh-CN"/>
        </w:rPr>
        <w:t>描述表和机械设备报价成本分析表，表中各栏填写齐全。</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9.3可抵扣的增值税税率：投标方开具的增值税发票中</w:t>
      </w:r>
      <w:r>
        <w:rPr>
          <w:rFonts w:hint="eastAsia" w:cs="宋体"/>
          <w:sz w:val="21"/>
          <w:szCs w:val="21"/>
          <w:lang w:val="en-US" w:eastAsia="zh-CN"/>
        </w:rPr>
        <w:t>包含</w:t>
      </w:r>
      <w:r>
        <w:rPr>
          <w:rFonts w:hint="eastAsia" w:ascii="宋体" w:hAnsi="宋体" w:eastAsia="宋体" w:cs="宋体"/>
          <w:sz w:val="21"/>
          <w:szCs w:val="21"/>
          <w:lang w:val="en-US" w:eastAsia="zh-CN"/>
        </w:rPr>
        <w:t>招标方可抵扣的增值税税率。</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9.4投标人需提供</w:t>
      </w:r>
      <w:r>
        <w:rPr>
          <w:rFonts w:hint="eastAsia" w:ascii="宋体" w:hAnsi="宋体" w:eastAsia="宋体" w:cs="宋体"/>
          <w:sz w:val="21"/>
          <w:szCs w:val="21"/>
          <w:highlight w:val="none"/>
          <w:lang w:val="en-US" w:eastAsia="zh-CN"/>
        </w:rPr>
        <w:t>增值税专用发票</w:t>
      </w:r>
      <w:r>
        <w:rPr>
          <w:rFonts w:hint="eastAsia" w:ascii="宋体" w:hAnsi="宋体" w:eastAsia="宋体" w:cs="宋体"/>
          <w:sz w:val="21"/>
          <w:szCs w:val="21"/>
          <w:lang w:val="en-US" w:eastAsia="zh-CN"/>
        </w:rPr>
        <w:t>，投标人、合同供应方、发票开具方、租赁款收款方三</w:t>
      </w:r>
      <w:r>
        <w:rPr>
          <w:rFonts w:hint="eastAsia" w:cs="宋体"/>
          <w:sz w:val="21"/>
          <w:szCs w:val="21"/>
          <w:lang w:val="en-US" w:eastAsia="zh-CN"/>
        </w:rPr>
        <w:t>方</w:t>
      </w:r>
      <w:r>
        <w:rPr>
          <w:rFonts w:hint="eastAsia" w:ascii="宋体" w:hAnsi="宋体" w:eastAsia="宋体" w:cs="宋体"/>
          <w:sz w:val="21"/>
          <w:szCs w:val="21"/>
          <w:lang w:val="en-US" w:eastAsia="zh-CN"/>
        </w:rPr>
        <w:t>一致，中标人不得委托第三方单位或个人收款。投标人需提供一票制增值税专用发票。</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9.5投标单价</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9.5.1结算单价：</w:t>
      </w:r>
      <w:r>
        <w:rPr>
          <w:rFonts w:hint="eastAsia" w:ascii="宋体" w:hAnsi="宋体" w:eastAsia="宋体" w:cs="宋体"/>
          <w:sz w:val="21"/>
          <w:szCs w:val="21"/>
          <w:u w:val="single"/>
          <w:lang w:val="en-US" w:eastAsia="zh-CN"/>
        </w:rPr>
        <w:t>固定单价结算</w:t>
      </w:r>
      <w:r>
        <w:rPr>
          <w:rFonts w:hint="eastAsia" w:ascii="宋体" w:hAnsi="宋体" w:eastAsia="宋体" w:cs="宋体"/>
          <w:sz w:val="21"/>
          <w:szCs w:val="21"/>
          <w:lang w:val="en-US" w:eastAsia="zh-CN"/>
        </w:rPr>
        <w:t>。</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9.5.2本次招标报价为：按</w:t>
      </w:r>
      <w:r>
        <w:rPr>
          <w:rFonts w:hint="eastAsia" w:cs="宋体"/>
          <w:sz w:val="21"/>
          <w:szCs w:val="21"/>
          <w:lang w:val="en-US" w:eastAsia="zh-CN"/>
        </w:rPr>
        <w:t>日</w:t>
      </w:r>
      <w:r>
        <w:rPr>
          <w:rFonts w:hint="eastAsia" w:ascii="宋体" w:hAnsi="宋体" w:eastAsia="宋体" w:cs="宋体"/>
          <w:sz w:val="21"/>
          <w:szCs w:val="21"/>
          <w:lang w:val="en-US" w:eastAsia="zh-CN"/>
        </w:rPr>
        <w:t>租赁。</w:t>
      </w:r>
    </w:p>
    <w:p>
      <w:pPr>
        <w:pStyle w:val="30"/>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9.5.3租赁结算周期：</w:t>
      </w:r>
      <w:r>
        <w:rPr>
          <w:rFonts w:hint="eastAsia" w:cs="宋体"/>
          <w:sz w:val="21"/>
          <w:szCs w:val="21"/>
          <w:lang w:val="en-US" w:eastAsia="zh-CN"/>
        </w:rPr>
        <w:t>暂定</w:t>
      </w:r>
      <w:r>
        <w:rPr>
          <w:rFonts w:hint="eastAsia" w:ascii="宋体" w:hAnsi="宋体" w:eastAsia="宋体" w:cs="宋体"/>
          <w:sz w:val="21"/>
          <w:szCs w:val="21"/>
          <w:highlight w:val="none"/>
          <w:lang w:val="en-US" w:eastAsia="zh-CN"/>
        </w:rPr>
        <w:t>每月</w:t>
      </w:r>
      <w:r>
        <w:rPr>
          <w:rFonts w:hint="eastAsia" w:cs="宋体"/>
          <w:sz w:val="21"/>
          <w:szCs w:val="21"/>
          <w:highlight w:val="none"/>
          <w:lang w:val="en-US" w:eastAsia="zh-CN"/>
        </w:rPr>
        <w:t>16</w:t>
      </w:r>
      <w:r>
        <w:rPr>
          <w:rFonts w:hint="eastAsia" w:ascii="宋体" w:hAnsi="宋体" w:eastAsia="宋体" w:cs="宋体"/>
          <w:sz w:val="21"/>
          <w:szCs w:val="21"/>
          <w:highlight w:val="none"/>
          <w:lang w:val="en-US" w:eastAsia="zh-CN"/>
        </w:rPr>
        <w:t>日至次月</w:t>
      </w:r>
      <w:r>
        <w:rPr>
          <w:rFonts w:hint="eastAsia" w:cs="宋体"/>
          <w:sz w:val="21"/>
          <w:szCs w:val="21"/>
          <w:highlight w:val="none"/>
          <w:lang w:val="en-US" w:eastAsia="zh-CN"/>
        </w:rPr>
        <w:t>15</w:t>
      </w:r>
      <w:r>
        <w:rPr>
          <w:rFonts w:hint="eastAsia" w:ascii="宋体" w:hAnsi="宋体" w:eastAsia="宋体" w:cs="宋体"/>
          <w:sz w:val="21"/>
          <w:szCs w:val="21"/>
          <w:highlight w:val="none"/>
          <w:lang w:val="en-US" w:eastAsia="zh-CN"/>
        </w:rPr>
        <w:t>日为一个结算周期。</w:t>
      </w:r>
    </w:p>
    <w:p>
      <w:pPr>
        <w:pStyle w:val="30"/>
        <w:ind w:firstLine="480"/>
        <w:jc w:val="center"/>
        <w:rPr>
          <w:b/>
          <w:w w:val="90"/>
          <w:sz w:val="28"/>
          <w:szCs w:val="28"/>
        </w:rPr>
      </w:pPr>
      <w:r>
        <w:rPr>
          <w:rFonts w:hint="eastAsia" w:asciiTheme="minorEastAsia" w:hAnsiTheme="minorEastAsia" w:eastAsiaTheme="minorEastAsia"/>
          <w:sz w:val="21"/>
          <w:szCs w:val="21"/>
          <w:lang w:val="en-US" w:eastAsia="zh-CN"/>
        </w:rPr>
        <w:br w:type="page"/>
      </w:r>
      <w:r>
        <w:rPr>
          <w:rFonts w:hint="eastAsia"/>
          <w:b/>
          <w:w w:val="90"/>
          <w:sz w:val="28"/>
          <w:szCs w:val="28"/>
        </w:rPr>
        <w:t>第二部分  招标范围及招标说明</w:t>
      </w:r>
    </w:p>
    <w:p>
      <w:pPr>
        <w:pStyle w:val="11"/>
        <w:widowControl w:val="0"/>
        <w:tabs>
          <w:tab w:val="left" w:pos="-105"/>
          <w:tab w:val="left" w:pos="440"/>
          <w:tab w:val="left" w:pos="550"/>
        </w:tabs>
        <w:adjustRightInd w:val="0"/>
        <w:snapToGrid w:val="0"/>
        <w:spacing w:before="0" w:after="144"/>
        <w:textAlignment w:val="baseline"/>
        <w:outlineLvl w:val="0"/>
        <w:rPr>
          <w:b/>
          <w:w w:val="90"/>
          <w:sz w:val="21"/>
          <w:szCs w:val="21"/>
          <w:u w:val="none"/>
        </w:rPr>
      </w:pPr>
      <w:r>
        <w:rPr>
          <w:rFonts w:hint="eastAsia"/>
          <w:b/>
          <w:w w:val="90"/>
          <w:sz w:val="21"/>
          <w:szCs w:val="21"/>
          <w:u w:val="none"/>
        </w:rPr>
        <w:t>一、工程概况</w:t>
      </w:r>
    </w:p>
    <w:p>
      <w:pPr>
        <w:pStyle w:val="30"/>
        <w:ind w:left="315" w:leftChars="150" w:firstLine="105" w:firstLineChars="50"/>
        <w:rPr>
          <w:sz w:val="21"/>
          <w:szCs w:val="21"/>
        </w:rPr>
      </w:pPr>
      <w:r>
        <w:rPr>
          <w:rFonts w:hint="eastAsia"/>
          <w:sz w:val="21"/>
          <w:szCs w:val="21"/>
        </w:rPr>
        <w:t>工程名称：</w:t>
      </w:r>
      <w:r>
        <w:rPr>
          <w:rFonts w:hint="eastAsia"/>
          <w:sz w:val="21"/>
          <w:szCs w:val="21"/>
          <w:lang w:val="en-US" w:eastAsia="zh-CN"/>
        </w:rPr>
        <w:t>容东辅助配套区路网（三期）项目</w:t>
      </w:r>
    </w:p>
    <w:p>
      <w:pPr>
        <w:pStyle w:val="5"/>
        <w:spacing w:before="180" w:beforeLines="50" w:after="120"/>
        <w:ind w:firstLine="407" w:firstLineChars="194"/>
        <w:jc w:val="both"/>
        <w:rPr>
          <w:rFonts w:hint="default" w:ascii="宋体" w:hAnsi="宋体" w:eastAsia="宋体" w:cs="宋体"/>
          <w:sz w:val="21"/>
          <w:szCs w:val="21"/>
          <w:lang w:val="en-US" w:eastAsia="zh-CN"/>
        </w:rPr>
      </w:pPr>
      <w:r>
        <w:rPr>
          <w:rFonts w:hint="eastAsia" w:ascii="宋体" w:hAnsi="宋体" w:eastAsia="宋体" w:cs="宋体"/>
          <w:sz w:val="21"/>
          <w:szCs w:val="21"/>
        </w:rPr>
        <w:t>工程地点：</w:t>
      </w:r>
      <w:r>
        <w:rPr>
          <w:rFonts w:hint="eastAsia" w:ascii="宋体" w:hAnsi="宋体" w:eastAsia="宋体" w:cs="宋体"/>
          <w:sz w:val="21"/>
          <w:szCs w:val="21"/>
          <w:lang w:val="en-US" w:eastAsia="zh-CN"/>
        </w:rPr>
        <w:t>保定市容城县</w:t>
      </w:r>
    </w:p>
    <w:p>
      <w:pPr>
        <w:pStyle w:val="30"/>
        <w:ind w:firstLine="480"/>
        <w:rPr>
          <w:rFonts w:hint="eastAsia"/>
          <w:sz w:val="21"/>
          <w:szCs w:val="21"/>
          <w:lang w:val="en-US" w:eastAsia="zh-CN"/>
        </w:rPr>
      </w:pPr>
      <w:r>
        <w:rPr>
          <w:rFonts w:hint="eastAsia"/>
          <w:sz w:val="21"/>
          <w:szCs w:val="21"/>
        </w:rPr>
        <w:t>工程概况：</w:t>
      </w:r>
      <w:r>
        <w:rPr>
          <w:rFonts w:hint="eastAsia"/>
          <w:sz w:val="21"/>
          <w:szCs w:val="21"/>
          <w:lang w:val="en-US" w:eastAsia="zh-CN"/>
        </w:rPr>
        <w:t>中建路桥集团有限公司容东辅助配套区路网（三期）项目，</w:t>
      </w:r>
      <w:r>
        <w:rPr>
          <w:rFonts w:hint="default"/>
          <w:sz w:val="21"/>
          <w:szCs w:val="21"/>
          <w:lang w:val="en-US" w:eastAsia="zh-CN"/>
        </w:rPr>
        <w:t>共包含3条道路，其中1条城市次干路，为XE2(XN1-建兴街北延)路</w:t>
      </w:r>
      <w:r>
        <w:rPr>
          <w:rFonts w:hint="eastAsia"/>
          <w:sz w:val="21"/>
          <w:szCs w:val="21"/>
          <w:lang w:val="en-US" w:eastAsia="zh-CN"/>
        </w:rPr>
        <w:t>；</w:t>
      </w:r>
      <w:r>
        <w:rPr>
          <w:rFonts w:hint="default"/>
          <w:sz w:val="21"/>
          <w:szCs w:val="21"/>
          <w:lang w:val="en-US" w:eastAsia="zh-CN"/>
        </w:rPr>
        <w:t>2条支路，分别为XN11(XE2-豪丹路)路和XE3(XN11-建兴街北延)路</w:t>
      </w:r>
      <w:r>
        <w:rPr>
          <w:rFonts w:hint="eastAsia"/>
          <w:sz w:val="21"/>
          <w:szCs w:val="21"/>
          <w:lang w:val="en-US" w:eastAsia="zh-CN"/>
        </w:rPr>
        <w:t>。</w:t>
      </w:r>
    </w:p>
    <w:p>
      <w:pPr>
        <w:pStyle w:val="11"/>
        <w:widowControl w:val="0"/>
        <w:tabs>
          <w:tab w:val="left" w:pos="-105"/>
          <w:tab w:val="left" w:pos="440"/>
          <w:tab w:val="left" w:pos="550"/>
        </w:tabs>
        <w:adjustRightInd w:val="0"/>
        <w:snapToGrid w:val="0"/>
        <w:spacing w:before="0" w:after="144"/>
        <w:textAlignment w:val="baseline"/>
        <w:outlineLvl w:val="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二、招标形式及招标范围</w:t>
      </w:r>
    </w:p>
    <w:p>
      <w:pPr>
        <w:pStyle w:val="29"/>
        <w:spacing w:beforeLines="0" w:line="400" w:lineRule="exact"/>
        <w:ind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本招标工程采用公开招标综合评定的方式。</w:t>
      </w:r>
    </w:p>
    <w:p>
      <w:pPr>
        <w:pStyle w:val="29"/>
        <w:spacing w:beforeLines="0" w:line="360" w:lineRule="auto"/>
        <w:ind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2. </w:t>
      </w:r>
      <w:r>
        <w:rPr>
          <w:rFonts w:hint="eastAsia"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本次招标范围：完成本招标路</w:t>
      </w:r>
      <w:r>
        <w:rPr>
          <w:rFonts w:hint="eastAsia" w:cs="宋体"/>
          <w:kern w:val="0"/>
          <w:sz w:val="21"/>
          <w:szCs w:val="21"/>
          <w:lang w:val="en-US" w:eastAsia="zh-CN" w:bidi="ar-SA"/>
        </w:rPr>
        <w:t>面</w:t>
      </w:r>
      <w:r>
        <w:rPr>
          <w:rFonts w:hint="eastAsia" w:ascii="宋体" w:hAnsi="宋体" w:eastAsia="宋体" w:cs="宋体"/>
          <w:kern w:val="0"/>
          <w:sz w:val="21"/>
          <w:szCs w:val="21"/>
          <w:lang w:val="en-US" w:eastAsia="zh-CN" w:bidi="ar-SA"/>
        </w:rPr>
        <w:t>工程所需</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的租赁供应，清单如下：</w:t>
      </w:r>
    </w:p>
    <w:tbl>
      <w:tblPr>
        <w:tblStyle w:val="13"/>
        <w:tblW w:w="8792" w:type="dxa"/>
        <w:jc w:val="center"/>
        <w:shd w:val="clear" w:color="auto" w:fill="auto"/>
        <w:tblLayout w:type="fixed"/>
        <w:tblCellMar>
          <w:top w:w="0" w:type="dxa"/>
          <w:left w:w="0" w:type="dxa"/>
          <w:bottom w:w="0" w:type="dxa"/>
          <w:right w:w="0" w:type="dxa"/>
        </w:tblCellMar>
      </w:tblPr>
      <w:tblGrid>
        <w:gridCol w:w="514"/>
        <w:gridCol w:w="1477"/>
        <w:gridCol w:w="1200"/>
        <w:gridCol w:w="804"/>
        <w:gridCol w:w="840"/>
        <w:gridCol w:w="1615"/>
        <w:gridCol w:w="2342"/>
      </w:tblGrid>
      <w:tr>
        <w:tblPrEx>
          <w:shd w:val="clear" w:color="auto" w:fill="auto"/>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机械名称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规格型号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数量</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b w:val="0"/>
                <w:bCs/>
                <w:i w:val="0"/>
                <w:color w:val="000000"/>
                <w:kern w:val="0"/>
                <w:sz w:val="22"/>
                <w:szCs w:val="22"/>
                <w:u w:val="none"/>
                <w:lang w:val="en-US" w:eastAsia="zh-CN" w:bidi="ar"/>
              </w:rPr>
            </w:pPr>
            <w:r>
              <w:rPr>
                <w:rFonts w:hint="eastAsia" w:ascii="宋体" w:hAnsi="宋体" w:cs="宋体"/>
                <w:b w:val="0"/>
                <w:bCs/>
                <w:i w:val="0"/>
                <w:color w:val="000000"/>
                <w:kern w:val="0"/>
                <w:sz w:val="22"/>
                <w:szCs w:val="22"/>
                <w:u w:val="none"/>
                <w:lang w:val="en-US" w:eastAsia="zh-CN" w:bidi="ar"/>
              </w:rPr>
              <w:t>计划租期</w:t>
            </w:r>
          </w:p>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r>
              <w:rPr>
                <w:rFonts w:hint="eastAsia" w:ascii="宋体" w:hAnsi="宋体" w:cs="宋体"/>
                <w:b w:val="0"/>
                <w:bCs/>
                <w:i w:val="0"/>
                <w:color w:val="000000"/>
                <w:kern w:val="0"/>
                <w:sz w:val="22"/>
                <w:szCs w:val="22"/>
                <w:u w:val="none"/>
                <w:lang w:val="en-US" w:eastAsia="zh-CN" w:bidi="ar"/>
              </w:rPr>
              <w:t>日</w:t>
            </w:r>
            <w:r>
              <w:rPr>
                <w:rFonts w:hint="eastAsia" w:ascii="宋体" w:hAnsi="宋体" w:eastAsia="宋体" w:cs="宋体"/>
                <w:b w:val="0"/>
                <w:bCs/>
                <w:i w:val="0"/>
                <w:color w:val="000000"/>
                <w:kern w:val="0"/>
                <w:sz w:val="22"/>
                <w:szCs w:val="22"/>
                <w:u w:val="none"/>
                <w:lang w:val="en-US" w:eastAsia="zh-CN" w:bidi="ar"/>
              </w:rPr>
              <w:t>租）</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水稳摊铺机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ABG8820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含油费，进退场费等</w:t>
            </w:r>
          </w:p>
        </w:tc>
      </w:tr>
      <w:tr>
        <w:tblPrEx>
          <w:shd w:val="clear" w:color="auto" w:fill="auto"/>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沥青摊铺机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SUM820YE</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含油费，进退场费等</w:t>
            </w:r>
          </w:p>
        </w:tc>
      </w:tr>
      <w:tr>
        <w:tblPrEx>
          <w:shd w:val="clear" w:color="auto" w:fill="auto"/>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单钢轮压路机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XS223H</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含油费，进退场费等</w:t>
            </w:r>
          </w:p>
        </w:tc>
      </w:tr>
      <w:tr>
        <w:tblPrEx>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双钢轮压路机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BW203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含油费，进退场费等</w:t>
            </w:r>
          </w:p>
        </w:tc>
      </w:tr>
      <w:tr>
        <w:tblPrEx>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胶轮压路机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XP262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含油费，进退场费等</w:t>
            </w:r>
          </w:p>
        </w:tc>
      </w:tr>
      <w:tr>
        <w:tblPrEx>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清扫车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东风D9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26</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含油费，进退场费等</w:t>
            </w:r>
          </w:p>
        </w:tc>
      </w:tr>
      <w:tr>
        <w:tblPrEx>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水车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12m³</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26</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含油费，进退场费等</w:t>
            </w:r>
          </w:p>
        </w:tc>
      </w:tr>
    </w:tbl>
    <w:p>
      <w:pPr>
        <w:spacing w:line="360" w:lineRule="auto"/>
        <w:ind w:firstLine="105" w:firstLineChars="5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说明：以上数量为暂定租赁数量，合同租赁数量以实际需求为准。</w:t>
      </w:r>
    </w:p>
    <w:p>
      <w:pPr>
        <w:pStyle w:val="29"/>
        <w:spacing w:beforeLines="0" w:line="400" w:lineRule="exact"/>
        <w:ind w:firstLine="437"/>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三、投标报价及结算方式</w:t>
      </w:r>
    </w:p>
    <w:p>
      <w:pPr>
        <w:pStyle w:val="29"/>
        <w:spacing w:beforeLines="0" w:line="400" w:lineRule="exact"/>
        <w:ind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投标报价</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1.1投标报价的一般原则：按招标文件中设备各种规格详细要求进行报价，投标方所报价格包含设备进出场费、</w:t>
      </w:r>
      <w:r>
        <w:rPr>
          <w:rFonts w:hint="eastAsia" w:cs="宋体"/>
          <w:kern w:val="0"/>
          <w:sz w:val="21"/>
          <w:szCs w:val="21"/>
          <w:lang w:val="en-US" w:eastAsia="zh-CN" w:bidi="ar-SA"/>
        </w:rPr>
        <w:t>燃油费、操作手工资、人员食宿费、</w:t>
      </w:r>
      <w:r>
        <w:rPr>
          <w:rFonts w:hint="eastAsia" w:ascii="宋体" w:hAnsi="宋体" w:eastAsia="宋体" w:cs="宋体"/>
          <w:kern w:val="0"/>
          <w:sz w:val="21"/>
          <w:szCs w:val="21"/>
          <w:lang w:val="en-US" w:eastAsia="zh-CN" w:bidi="ar-SA"/>
        </w:rPr>
        <w:t>设备维修保维修费、地方道路协调费、投标人利润、设备保险费、交通费、通信费、安全事故责任费、增值税税金等一切费用。</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1.2报价方式：本次招标采用“固定综合单价招标”，投标方不得以任何理由向招标方另行索要其他费用。</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1.3风险因素：现场一切条件、设备性能、运输过程中的各种障碍、各种意想不到的费用等均由投标方自行考虑，费用自行承担。</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计量方式</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2.1本次招标设备租赁计量方式为</w:t>
      </w:r>
      <w:r>
        <w:rPr>
          <w:rFonts w:hint="eastAsia" w:cs="宋体"/>
          <w:kern w:val="0"/>
          <w:sz w:val="21"/>
          <w:szCs w:val="21"/>
          <w:lang w:val="en-US" w:eastAsia="zh-CN" w:bidi="ar-SA"/>
        </w:rPr>
        <w:t>按设备实际工作时间计量，停工期间不计量</w:t>
      </w:r>
      <w:r>
        <w:rPr>
          <w:rFonts w:hint="eastAsia" w:ascii="宋体" w:hAnsi="宋体" w:eastAsia="宋体" w:cs="宋体"/>
          <w:kern w:val="0"/>
          <w:sz w:val="21"/>
          <w:szCs w:val="21"/>
          <w:lang w:val="en-US" w:eastAsia="zh-CN" w:bidi="ar-SA"/>
        </w:rPr>
        <w:t>。</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2.2交货地点：</w:t>
      </w:r>
      <w:r>
        <w:rPr>
          <w:rFonts w:hint="eastAsia" w:cs="宋体"/>
          <w:kern w:val="0"/>
          <w:sz w:val="21"/>
          <w:szCs w:val="21"/>
          <w:lang w:val="en-US" w:eastAsia="zh-CN" w:bidi="ar-SA"/>
        </w:rPr>
        <w:t>容东辅助配套区路网（三期）项目</w:t>
      </w:r>
      <w:r>
        <w:rPr>
          <w:rFonts w:hint="eastAsia" w:ascii="宋体" w:hAnsi="宋体" w:eastAsia="宋体" w:cs="宋体"/>
          <w:kern w:val="0"/>
          <w:sz w:val="21"/>
          <w:szCs w:val="21"/>
          <w:lang w:val="en-US" w:eastAsia="zh-CN" w:bidi="ar-SA"/>
        </w:rPr>
        <w:t>项目</w:t>
      </w:r>
      <w:r>
        <w:rPr>
          <w:rFonts w:hint="eastAsia" w:cs="宋体"/>
          <w:kern w:val="0"/>
          <w:sz w:val="21"/>
          <w:szCs w:val="21"/>
          <w:lang w:val="en-US" w:eastAsia="zh-CN" w:bidi="ar-SA"/>
        </w:rPr>
        <w:t>经理部</w:t>
      </w:r>
      <w:r>
        <w:rPr>
          <w:rFonts w:hint="eastAsia" w:ascii="宋体" w:hAnsi="宋体" w:eastAsia="宋体" w:cs="宋体"/>
          <w:kern w:val="0"/>
          <w:sz w:val="21"/>
          <w:szCs w:val="21"/>
          <w:lang w:val="en-US" w:eastAsia="zh-CN" w:bidi="ar-SA"/>
        </w:rPr>
        <w:t>施工现场。具体的结算数量在合同中规定，结算时以实际租赁日期为准。</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 结算方式与资金支付方式</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3.1结算数量：以租赁方物资设备部确认的结算日期为准。并经指定人员在结算凭证上签字确认方可办理结算。</w:t>
      </w:r>
    </w:p>
    <w:p>
      <w:pPr>
        <w:pStyle w:val="30"/>
        <w:ind w:firstLine="48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3.2结算方式：实行月结。每月15日到物资设备部办理上月16日到本月15日的月结手续。本次招标不提供预付款，租赁结算支付方式按照工程进度款支付。当完成本月度租赁结算手续且分供商提供相应全额的符合国家税法及招标方项目部财务认可的正规有效增值税专用发票相应款项后，招标方财务按照规定向集团公司报送资金计划，集团审批资金计划后，按照批复结果办理付款手续，并向中标方支付相应款项，结算和支付手续不全时，招标方不予支付。</w:t>
      </w:r>
    </w:p>
    <w:p>
      <w:pPr>
        <w:pStyle w:val="30"/>
        <w:ind w:firstLine="48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3.3付款方式：本合同无预付款。双方办理结算且承包人收到分供商相应全额增值税专用发票后，暂定第</w:t>
      </w:r>
      <w:r>
        <w:rPr>
          <w:rFonts w:hint="eastAsia"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个月末支付不超过当期结算金额的70％，剩余款项根据业主工程款支付和甲方资金计划批复情况进行支付，以此类推。以上付款比例及付款节点按业主实际资金拨付情况和项目资金状况进行调整，支付比例不超过业主拨付比例。若业主付款推迟则该付款期限相应推迟，延期付款部分不计利息。</w:t>
      </w:r>
    </w:p>
    <w:p>
      <w:pPr>
        <w:pStyle w:val="30"/>
        <w:ind w:firstLine="48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四、投标人应尽的其它义务</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投标人一旦中标，在整个合同履约过程中其相关费用已含在标价之内，招标单位不再另行单独给付。</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资源保障；投标人应保证</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及时进场，并能保证招标人的连续使用。</w:t>
      </w:r>
    </w:p>
    <w:p>
      <w:pPr>
        <w:pStyle w:val="30"/>
        <w:ind w:firstLine="48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五、工期与质量、技术条件、技术规范清单</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1. 工期： </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1.1具体租赁日期按照招标人需求计划为准，根据施工进度租赁。</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质量要求：</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2.1设备必须满足甲方施工技术要求，标准、规范；工程标准、规范；验收标准、规范等必须完全满足中华人民共和国国家、地方及行业最新颁布的相关标准及技术规范，如果规范、标准、要求适用于同一种情况，则以标准高者为准：</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2.2此技术规格是招标文件的一部分，其主要内容为本次招标</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技术规格和要求，投标人需在各自技术和商务的基础上对各自产品进行投标报价。</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2.3此规格只是对招标租赁的一些原则性规定，并不是具体要求，投标人有责任对本次投标产品的技术规格和要求负责。</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3.技术规范：</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1</w:t>
      </w:r>
      <w:r>
        <w:rPr>
          <w:rFonts w:hint="eastAsia" w:ascii="宋体" w:hAnsi="宋体" w:eastAsia="宋体" w:cs="宋体"/>
          <w:kern w:val="0"/>
          <w:sz w:val="21"/>
          <w:szCs w:val="21"/>
          <w:lang w:val="en-US" w:eastAsia="zh-CN" w:bidi="ar-SA"/>
        </w:rPr>
        <w:t>乙方提供的</w:t>
      </w:r>
      <w:r>
        <w:rPr>
          <w:rFonts w:hint="eastAsia" w:cs="宋体"/>
          <w:kern w:val="0"/>
          <w:sz w:val="21"/>
          <w:szCs w:val="21"/>
          <w:lang w:val="en-US" w:eastAsia="zh-CN" w:bidi="ar-SA"/>
        </w:rPr>
        <w:t>机械需</w:t>
      </w:r>
      <w:r>
        <w:rPr>
          <w:rFonts w:hint="eastAsia" w:ascii="宋体" w:hAnsi="宋体" w:eastAsia="宋体" w:cs="宋体"/>
          <w:kern w:val="0"/>
          <w:sz w:val="21"/>
          <w:szCs w:val="21"/>
          <w:lang w:val="en-US" w:eastAsia="zh-CN" w:bidi="ar-SA"/>
        </w:rPr>
        <w:t>手续、证照齐全，必须是201</w:t>
      </w:r>
      <w:r>
        <w:rPr>
          <w:rFonts w:hint="eastAsia" w:cs="宋体"/>
          <w:kern w:val="0"/>
          <w:sz w:val="21"/>
          <w:szCs w:val="21"/>
          <w:lang w:val="en-US" w:eastAsia="zh-CN" w:bidi="ar-SA"/>
        </w:rPr>
        <w:t>7</w:t>
      </w:r>
      <w:r>
        <w:rPr>
          <w:rFonts w:hint="eastAsia" w:ascii="宋体" w:hAnsi="宋体" w:eastAsia="宋体" w:cs="宋体"/>
          <w:kern w:val="0"/>
          <w:sz w:val="21"/>
          <w:szCs w:val="21"/>
          <w:lang w:val="en-US" w:eastAsia="zh-CN" w:bidi="ar-SA"/>
        </w:rPr>
        <w:t>年以后出产的</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（包含牌照、</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行驶证、保险），</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使用的燃油</w:t>
      </w:r>
      <w:r>
        <w:rPr>
          <w:rFonts w:hint="eastAsia" w:cs="宋体"/>
          <w:kern w:val="0"/>
          <w:sz w:val="21"/>
          <w:szCs w:val="21"/>
          <w:lang w:val="en-US" w:eastAsia="zh-CN" w:bidi="ar-SA"/>
        </w:rPr>
        <w:t>、司机、过桥过路费等相关费用费用均由乙方承担，</w:t>
      </w:r>
      <w:r>
        <w:rPr>
          <w:rFonts w:hint="eastAsia" w:ascii="宋体" w:hAnsi="宋体" w:eastAsia="宋体" w:cs="宋体"/>
          <w:kern w:val="0"/>
          <w:sz w:val="21"/>
          <w:szCs w:val="21"/>
          <w:lang w:val="en-US" w:eastAsia="zh-CN" w:bidi="ar-SA"/>
        </w:rPr>
        <w:t>招标人不接受投标人的任何附加结算条款，结算依据为招标人按</w:t>
      </w:r>
      <w:r>
        <w:rPr>
          <w:rFonts w:hint="eastAsia" w:cs="宋体"/>
          <w:kern w:val="0"/>
          <w:sz w:val="21"/>
          <w:szCs w:val="21"/>
          <w:lang w:val="en-US" w:eastAsia="zh-CN" w:bidi="ar-SA"/>
        </w:rPr>
        <w:t>日</w:t>
      </w:r>
      <w:r>
        <w:rPr>
          <w:rFonts w:hint="eastAsia" w:ascii="宋体" w:hAnsi="宋体" w:eastAsia="宋体" w:cs="宋体"/>
          <w:kern w:val="0"/>
          <w:sz w:val="21"/>
          <w:szCs w:val="21"/>
          <w:lang w:val="en-US" w:eastAsia="zh-CN" w:bidi="ar-SA"/>
        </w:rPr>
        <w:t xml:space="preserve">租赁日期签认单为准； </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2</w:t>
      </w:r>
      <w:r>
        <w:rPr>
          <w:rFonts w:hint="eastAsia" w:ascii="宋体" w:hAnsi="宋体" w:eastAsia="宋体" w:cs="宋体"/>
          <w:kern w:val="0"/>
          <w:sz w:val="21"/>
          <w:szCs w:val="21"/>
          <w:lang w:val="en-US" w:eastAsia="zh-CN" w:bidi="ar-SA"/>
        </w:rPr>
        <w:t>乙方负责提供符合合同约定的</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同时符合安全环保等相关要求。</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3乙</w:t>
      </w:r>
      <w:r>
        <w:rPr>
          <w:rFonts w:hint="eastAsia" w:ascii="宋体" w:hAnsi="宋体" w:eastAsia="宋体" w:cs="宋体"/>
          <w:kern w:val="0"/>
          <w:sz w:val="21"/>
          <w:szCs w:val="21"/>
          <w:lang w:val="en-US" w:eastAsia="zh-CN" w:bidi="ar-SA"/>
        </w:rPr>
        <w:t>方负责</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的日常维护保养、保管和故障处理，确保</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状态良好。</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4</w:t>
      </w:r>
      <w:r>
        <w:rPr>
          <w:rFonts w:hint="eastAsia" w:ascii="宋体" w:hAnsi="宋体" w:eastAsia="宋体" w:cs="宋体"/>
          <w:kern w:val="0"/>
          <w:sz w:val="21"/>
          <w:szCs w:val="21"/>
          <w:lang w:val="en-US" w:eastAsia="zh-CN" w:bidi="ar-SA"/>
        </w:rPr>
        <w:t>乙方设备施工、存放应满足甲方文明生产、文明生活要求。</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5</w:t>
      </w:r>
      <w:r>
        <w:rPr>
          <w:rFonts w:hint="eastAsia" w:ascii="宋体" w:hAnsi="宋体" w:eastAsia="宋体" w:cs="宋体"/>
          <w:kern w:val="0"/>
          <w:sz w:val="21"/>
          <w:szCs w:val="21"/>
          <w:lang w:val="en-US" w:eastAsia="zh-CN" w:bidi="ar-SA"/>
        </w:rPr>
        <w:t>乙方应按照甲方要求编制保障施工质量和施工进度的设备组织方案和实施措施。</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6</w:t>
      </w:r>
      <w:r>
        <w:rPr>
          <w:rFonts w:hint="eastAsia" w:ascii="宋体" w:hAnsi="宋体" w:eastAsia="宋体" w:cs="宋体"/>
          <w:kern w:val="0"/>
          <w:sz w:val="21"/>
          <w:szCs w:val="21"/>
          <w:lang w:val="en-US" w:eastAsia="zh-CN" w:bidi="ar-SA"/>
        </w:rPr>
        <w:t>乙方须配合甲方对乙方消耗的甲方材料及乙方工作能力进行成本核算，及时更换高耗能、低效率设备。</w:t>
      </w:r>
    </w:p>
    <w:p>
      <w:pPr>
        <w:rPr>
          <w:b/>
          <w:sz w:val="48"/>
          <w:szCs w:val="48"/>
        </w:rPr>
      </w:pPr>
      <w:r>
        <w:rPr>
          <w:b/>
          <w:sz w:val="48"/>
          <w:szCs w:val="48"/>
        </w:rPr>
        <w:br w:type="page"/>
      </w:r>
    </w:p>
    <w:p>
      <w:pPr>
        <w:pStyle w:val="18"/>
        <w:rPr>
          <w:b/>
          <w:sz w:val="48"/>
          <w:szCs w:val="48"/>
        </w:rPr>
      </w:pPr>
    </w:p>
    <w:p>
      <w:pPr>
        <w:pStyle w:val="18"/>
        <w:rPr>
          <w:b/>
          <w:sz w:val="48"/>
          <w:szCs w:val="48"/>
        </w:rPr>
      </w:pPr>
    </w:p>
    <w:p>
      <w:pPr>
        <w:pStyle w:val="18"/>
        <w:rPr>
          <w:b/>
          <w:sz w:val="48"/>
          <w:szCs w:val="48"/>
        </w:rPr>
      </w:pPr>
    </w:p>
    <w:p>
      <w:pPr>
        <w:spacing w:line="500" w:lineRule="exact"/>
        <w:jc w:val="center"/>
        <w:rPr>
          <w:rFonts w:ascii="黑体" w:hAnsi="黑体" w:eastAsia="黑体"/>
          <w:b/>
          <w:sz w:val="36"/>
          <w:szCs w:val="36"/>
        </w:rPr>
      </w:pPr>
      <w:r>
        <w:rPr>
          <w:rFonts w:hint="eastAsia" w:ascii="黑体" w:hAnsi="黑体" w:eastAsia="黑体"/>
          <w:b/>
          <w:sz w:val="36"/>
          <w:szCs w:val="36"/>
          <w:lang w:val="en-US" w:eastAsia="zh-CN"/>
        </w:rPr>
        <w:t>机械</w:t>
      </w:r>
      <w:r>
        <w:rPr>
          <w:rFonts w:hint="eastAsia" w:ascii="黑体" w:hAnsi="黑体" w:eastAsia="黑体"/>
          <w:b/>
          <w:sz w:val="36"/>
          <w:szCs w:val="36"/>
        </w:rPr>
        <w:t>租赁合同</w:t>
      </w:r>
    </w:p>
    <w:p>
      <w:pPr>
        <w:spacing w:line="400" w:lineRule="exact"/>
        <w:jc w:val="center"/>
        <w:rPr>
          <w:rFonts w:ascii="仿宋_GB2312" w:eastAsia="仿宋_GB2312"/>
          <w:sz w:val="28"/>
          <w:szCs w:val="28"/>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pStyle w:val="18"/>
        <w:rPr>
          <w:b/>
          <w:sz w:val="36"/>
          <w:szCs w:val="36"/>
        </w:rPr>
      </w:pPr>
    </w:p>
    <w:p>
      <w:pPr>
        <w:pStyle w:val="18"/>
        <w:rPr>
          <w:b/>
          <w:sz w:val="36"/>
          <w:szCs w:val="36"/>
        </w:rPr>
      </w:pPr>
    </w:p>
    <w:p>
      <w:pPr>
        <w:pStyle w:val="18"/>
        <w:rPr>
          <w:b/>
          <w:sz w:val="36"/>
          <w:szCs w:val="36"/>
        </w:rPr>
      </w:pPr>
    </w:p>
    <w:p>
      <w:pPr>
        <w:spacing w:line="400" w:lineRule="exact"/>
        <w:jc w:val="center"/>
        <w:rPr>
          <w:b/>
          <w:sz w:val="36"/>
          <w:szCs w:val="36"/>
        </w:rPr>
      </w:pPr>
    </w:p>
    <w:p>
      <w:pPr>
        <w:spacing w:line="520" w:lineRule="exact"/>
        <w:rPr>
          <w:b/>
          <w:sz w:val="36"/>
          <w:szCs w:val="36"/>
        </w:rPr>
      </w:pPr>
    </w:p>
    <w:p>
      <w:pPr>
        <w:spacing w:line="520" w:lineRule="exact"/>
        <w:ind w:firstLine="1970" w:firstLineChars="545"/>
        <w:rPr>
          <w:b/>
          <w:sz w:val="36"/>
          <w:szCs w:val="36"/>
        </w:rPr>
      </w:pPr>
    </w:p>
    <w:p>
      <w:pPr>
        <w:spacing w:line="360" w:lineRule="auto"/>
        <w:jc w:val="center"/>
        <w:rPr>
          <w:rFonts w:hint="eastAsia" w:ascii="宋体" w:hAnsi="宋体"/>
          <w:sz w:val="28"/>
          <w:szCs w:val="28"/>
        </w:rPr>
      </w:pPr>
    </w:p>
    <w:p>
      <w:pPr>
        <w:pStyle w:val="18"/>
        <w:rPr>
          <w:rFonts w:hint="eastAsia"/>
        </w:rPr>
      </w:pPr>
    </w:p>
    <w:p>
      <w:pPr>
        <w:spacing w:line="360" w:lineRule="auto"/>
        <w:jc w:val="center"/>
        <w:rPr>
          <w:rFonts w:ascii="宋体" w:hAnsi="宋体"/>
          <w:sz w:val="28"/>
          <w:szCs w:val="28"/>
        </w:rPr>
      </w:pPr>
      <w:r>
        <w:rPr>
          <w:rFonts w:hint="eastAsia" w:ascii="宋体" w:hAnsi="宋体"/>
          <w:sz w:val="28"/>
          <w:szCs w:val="28"/>
        </w:rPr>
        <w:t>甲方：</w:t>
      </w:r>
      <w:r>
        <w:rPr>
          <w:rFonts w:hint="eastAsia" w:ascii="宋体" w:hAnsi="宋体"/>
          <w:sz w:val="28"/>
          <w:szCs w:val="28"/>
          <w:u w:val="single"/>
        </w:rPr>
        <w:t xml:space="preserve">中建路桥集团有限公司 </w:t>
      </w:r>
      <w:r>
        <w:rPr>
          <w:rFonts w:hint="eastAsia" w:ascii="宋体" w:hAnsi="宋体"/>
          <w:sz w:val="28"/>
          <w:szCs w:val="28"/>
        </w:rPr>
        <w:t>（盖章）</w:t>
      </w:r>
    </w:p>
    <w:p>
      <w:pPr>
        <w:spacing w:line="360" w:lineRule="auto"/>
        <w:jc w:val="center"/>
        <w:rPr>
          <w:rFonts w:hint="eastAsia" w:ascii="宋体" w:hAnsi="宋体"/>
          <w:sz w:val="28"/>
          <w:szCs w:val="28"/>
        </w:rPr>
      </w:pPr>
    </w:p>
    <w:p>
      <w:pPr>
        <w:spacing w:line="360" w:lineRule="auto"/>
        <w:jc w:val="center"/>
        <w:rPr>
          <w:rFonts w:ascii="宋体" w:hAnsi="宋体"/>
          <w:sz w:val="28"/>
          <w:szCs w:val="28"/>
        </w:rPr>
      </w:pPr>
      <w:r>
        <w:rPr>
          <w:rFonts w:hint="eastAsia" w:ascii="宋体" w:hAnsi="宋体"/>
          <w:sz w:val="28"/>
          <w:szCs w:val="28"/>
        </w:rPr>
        <w:t>乙方：</w:t>
      </w:r>
      <w:r>
        <w:rPr>
          <w:rFonts w:hint="eastAsia" w:ascii="宋体" w:hAnsi="宋体"/>
          <w:sz w:val="28"/>
          <w:szCs w:val="28"/>
          <w:u w:val="single"/>
        </w:rPr>
        <w:t xml:space="preserve">                     </w:t>
      </w:r>
      <w:r>
        <w:rPr>
          <w:rFonts w:hint="eastAsia" w:ascii="宋体" w:hAnsi="宋体"/>
          <w:sz w:val="28"/>
          <w:szCs w:val="28"/>
        </w:rPr>
        <w:t>（盖章）</w:t>
      </w:r>
    </w:p>
    <w:p>
      <w:pPr>
        <w:spacing w:line="360" w:lineRule="auto"/>
        <w:jc w:val="center"/>
        <w:rPr>
          <w:rFonts w:hint="eastAsia" w:ascii="宋体" w:hAnsi="宋体"/>
          <w:sz w:val="28"/>
          <w:szCs w:val="28"/>
        </w:rPr>
      </w:pPr>
    </w:p>
    <w:p>
      <w:pPr>
        <w:spacing w:line="360" w:lineRule="auto"/>
        <w:jc w:val="center"/>
        <w:rPr>
          <w:rFonts w:hint="eastAsia" w:hAnsi="宋体"/>
          <w:b/>
          <w:sz w:val="36"/>
          <w:szCs w:val="36"/>
        </w:rPr>
      </w:pPr>
      <w:r>
        <w:rPr>
          <w:rFonts w:hint="eastAsia" w:ascii="宋体" w:hAnsi="宋体"/>
          <w:sz w:val="28"/>
          <w:szCs w:val="28"/>
        </w:rPr>
        <w:t>合同签订时间：</w:t>
      </w:r>
      <w:r>
        <w:rPr>
          <w:rFonts w:hint="eastAsia" w:ascii="宋体" w:hAnsi="宋体"/>
          <w:sz w:val="28"/>
          <w:szCs w:val="28"/>
          <w:u w:val="single"/>
        </w:rPr>
        <w:t xml:space="preserve">  20</w:t>
      </w:r>
      <w:r>
        <w:rPr>
          <w:rFonts w:hint="eastAsia" w:ascii="宋体" w:hAnsi="宋体"/>
          <w:sz w:val="28"/>
          <w:szCs w:val="28"/>
          <w:u w:val="single"/>
          <w:lang w:val="en-US" w:eastAsia="zh-CN"/>
        </w:rPr>
        <w:t>22</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723" w:firstLineChars="200"/>
        <w:jc w:val="center"/>
        <w:rPr>
          <w:rFonts w:hint="eastAsia" w:hAnsi="宋体"/>
          <w:b/>
          <w:sz w:val="36"/>
          <w:szCs w:val="36"/>
          <w:lang w:val="en-US" w:eastAsia="zh-CN"/>
        </w:rPr>
      </w:pPr>
    </w:p>
    <w:p>
      <w:pPr>
        <w:spacing w:line="500" w:lineRule="exact"/>
        <w:ind w:firstLine="723" w:firstLineChars="200"/>
        <w:jc w:val="center"/>
        <w:rPr>
          <w:b/>
          <w:sz w:val="36"/>
          <w:szCs w:val="36"/>
        </w:rPr>
      </w:pPr>
      <w:r>
        <w:rPr>
          <w:rFonts w:hint="eastAsia" w:hAnsi="宋体"/>
          <w:b/>
          <w:sz w:val="36"/>
          <w:szCs w:val="36"/>
          <w:lang w:val="en-US" w:eastAsia="zh-CN"/>
        </w:rPr>
        <w:t>机械</w:t>
      </w:r>
      <w:r>
        <w:rPr>
          <w:rFonts w:hAnsi="宋体"/>
          <w:b/>
          <w:sz w:val="36"/>
          <w:szCs w:val="36"/>
        </w:rPr>
        <w:t>租赁合同</w:t>
      </w:r>
    </w:p>
    <w:p>
      <w:pPr>
        <w:spacing w:line="500" w:lineRule="exact"/>
        <w:jc w:val="left"/>
        <w:rPr>
          <w:rFonts w:hint="eastAsia" w:ascii="宋体" w:hAnsi="宋体" w:eastAsia="宋体" w:cs="宋体"/>
          <w:b/>
          <w:sz w:val="30"/>
          <w:szCs w:val="30"/>
        </w:rPr>
      </w:pPr>
      <w:r>
        <w:rPr>
          <w:sz w:val="24"/>
        </w:rPr>
        <w:t xml:space="preserve">        </w:t>
      </w:r>
    </w:p>
    <w:p>
      <w:pPr>
        <w:numPr>
          <w:ilvl w:val="0"/>
          <w:numId w:val="1"/>
        </w:numPr>
        <w:spacing w:line="360" w:lineRule="exact"/>
        <w:ind w:left="3025" w:leftChars="0" w:firstLine="0" w:firstLineChars="0"/>
        <w:jc w:val="both"/>
        <w:rPr>
          <w:rFonts w:hint="eastAsia" w:ascii="宋体" w:hAnsi="宋体" w:eastAsia="宋体" w:cs="宋体"/>
          <w:b/>
          <w:sz w:val="30"/>
          <w:szCs w:val="30"/>
        </w:rPr>
      </w:pPr>
      <w:r>
        <w:rPr>
          <w:rFonts w:hint="eastAsia" w:ascii="宋体" w:hAnsi="宋体" w:eastAsia="宋体" w:cs="宋体"/>
          <w:b/>
          <w:sz w:val="30"/>
          <w:szCs w:val="30"/>
        </w:rPr>
        <w:t>合同协议书</w:t>
      </w:r>
    </w:p>
    <w:p>
      <w:pPr>
        <w:pStyle w:val="18"/>
        <w:numPr>
          <w:ilvl w:val="0"/>
          <w:numId w:val="0"/>
        </w:numPr>
        <w:ind w:left="3025" w:leftChars="0"/>
        <w:rPr>
          <w:rFonts w:hint="eastAsia"/>
        </w:rPr>
      </w:pPr>
    </w:p>
    <w:p>
      <w:pPr>
        <w:spacing w:line="400" w:lineRule="exact"/>
        <w:jc w:val="left"/>
        <w:rPr>
          <w:rFonts w:hint="eastAsia" w:ascii="宋体" w:hAnsi="宋体" w:eastAsia="宋体" w:cs="宋体"/>
          <w:szCs w:val="21"/>
        </w:rPr>
      </w:pPr>
      <w:r>
        <w:rPr>
          <w:rFonts w:hint="eastAsia" w:ascii="宋体" w:hAnsi="宋体" w:eastAsia="宋体" w:cs="宋体"/>
          <w:szCs w:val="21"/>
        </w:rPr>
        <w:t>甲方（承租方）： 中建路桥集团有限公司</w:t>
      </w:r>
      <w:r>
        <w:rPr>
          <w:rFonts w:hint="eastAsia" w:ascii="宋体" w:hAnsi="宋体" w:eastAsia="宋体" w:cs="宋体"/>
          <w:szCs w:val="21"/>
          <w:u w:val="single"/>
        </w:rPr>
        <w:t xml:space="preserve">                    </w:t>
      </w:r>
    </w:p>
    <w:p>
      <w:pPr>
        <w:spacing w:line="400" w:lineRule="exact"/>
        <w:jc w:val="left"/>
        <w:rPr>
          <w:rFonts w:hint="eastAsia" w:ascii="宋体" w:hAnsi="宋体" w:eastAsia="宋体" w:cs="宋体"/>
          <w:szCs w:val="21"/>
          <w:u w:val="single"/>
        </w:rPr>
      </w:pPr>
      <w:r>
        <w:rPr>
          <w:rFonts w:hint="eastAsia" w:ascii="宋体" w:hAnsi="宋体" w:eastAsia="宋体" w:cs="宋体"/>
          <w:szCs w:val="21"/>
        </w:rPr>
        <w:t>乙方（出租方）：</w:t>
      </w:r>
      <w:r>
        <w:rPr>
          <w:rFonts w:hint="eastAsia" w:ascii="宋体" w:hAnsi="宋体" w:cs="宋体"/>
          <w:szCs w:val="21"/>
          <w:u w:val="single"/>
          <w:lang w:val="en-US" w:eastAsia="zh-CN"/>
        </w:rPr>
        <w:t xml:space="preserve">                      </w:t>
      </w:r>
      <w:r>
        <w:rPr>
          <w:rFonts w:hint="eastAsia" w:ascii="宋体" w:hAnsi="宋体" w:eastAsia="宋体" w:cs="宋体"/>
          <w:szCs w:val="21"/>
          <w:u w:val="none"/>
        </w:rPr>
        <w:t xml:space="preserve">                      </w:t>
      </w:r>
    </w:p>
    <w:p>
      <w:pPr>
        <w:pStyle w:val="29"/>
        <w:spacing w:before="0" w:beforeLines="0" w:line="400" w:lineRule="exact"/>
        <w:jc w:val="left"/>
        <w:rPr>
          <w:rFonts w:hint="eastAsia" w:ascii="宋体" w:hAnsi="宋体" w:eastAsia="宋体" w:cs="宋体"/>
        </w:rPr>
      </w:pPr>
      <w:r>
        <w:rPr>
          <w:rFonts w:hint="eastAsia" w:ascii="宋体" w:hAnsi="宋体" w:eastAsia="宋体" w:cs="宋体"/>
        </w:rPr>
        <w:t>根据《中华人民共和国</w:t>
      </w:r>
      <w:r>
        <w:rPr>
          <w:rFonts w:hint="eastAsia" w:cs="宋体"/>
          <w:lang w:eastAsia="zh-CN"/>
        </w:rPr>
        <w:t>民法典</w:t>
      </w:r>
      <w:r>
        <w:rPr>
          <w:rFonts w:hint="eastAsia" w:ascii="宋体" w:hAnsi="宋体" w:eastAsia="宋体" w:cs="宋体"/>
        </w:rPr>
        <w:t>》及相关法律法规的规定，依据平等、自愿、互惠互利、诚实信用的原则，为明确甲乙双方的权利和义务，经双方协商就机械设备租赁事宜达成一致意见，特签订本合同，双方共同遵照执行。</w:t>
      </w:r>
    </w:p>
    <w:p>
      <w:pPr>
        <w:spacing w:line="400" w:lineRule="exact"/>
        <w:ind w:firstLine="422" w:firstLineChars="200"/>
        <w:jc w:val="left"/>
        <w:rPr>
          <w:rFonts w:hint="eastAsia" w:ascii="宋体" w:hAnsi="宋体" w:eastAsia="宋体" w:cs="宋体"/>
          <w:b/>
          <w:szCs w:val="21"/>
        </w:rPr>
      </w:pPr>
      <w:r>
        <w:rPr>
          <w:rFonts w:hint="eastAsia" w:ascii="宋体" w:hAnsi="宋体" w:eastAsia="宋体" w:cs="宋体"/>
          <w:b/>
          <w:szCs w:val="21"/>
        </w:rPr>
        <w:t>一、工程项目、工作内容和工作地点</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（一）工程项目：</w:t>
      </w:r>
      <w:r>
        <w:rPr>
          <w:rFonts w:hint="eastAsia" w:ascii="宋体" w:hAnsi="宋体" w:eastAsia="宋体" w:cs="宋体"/>
          <w:szCs w:val="21"/>
          <w:u w:val="single"/>
        </w:rPr>
        <w:t xml:space="preserve"> </w:t>
      </w:r>
      <w:r>
        <w:rPr>
          <w:rFonts w:hint="eastAsia" w:ascii="宋体" w:hAnsi="宋体" w:cs="宋体"/>
          <w:szCs w:val="21"/>
          <w:u w:val="single"/>
          <w:lang w:eastAsia="zh-CN"/>
        </w:rPr>
        <w:t>容东辅助配套区路网（三期）项目</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（二）工作内容：</w:t>
      </w:r>
      <w:r>
        <w:rPr>
          <w:rFonts w:hint="eastAsia" w:ascii="宋体" w:hAnsi="宋体" w:eastAsia="宋体" w:cs="宋体"/>
          <w:szCs w:val="21"/>
          <w:u w:val="single"/>
        </w:rPr>
        <w:t xml:space="preserve"> </w:t>
      </w:r>
      <w:r>
        <w:rPr>
          <w:rFonts w:hint="eastAsia" w:ascii="宋体" w:hAnsi="宋体" w:cs="宋体"/>
          <w:szCs w:val="21"/>
          <w:u w:val="single"/>
          <w:lang w:val="en-US" w:eastAsia="zh-CN"/>
        </w:rPr>
        <w:t>容东辅助配套区路网（三期）项目路面工程</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（三）工作地点：</w:t>
      </w:r>
      <w:r>
        <w:rPr>
          <w:rFonts w:hint="eastAsia" w:ascii="宋体" w:hAnsi="宋体" w:eastAsia="宋体" w:cs="宋体"/>
          <w:szCs w:val="21"/>
          <w:u w:val="single"/>
        </w:rPr>
        <w:t xml:space="preserve"> </w:t>
      </w:r>
      <w:r>
        <w:rPr>
          <w:rFonts w:hint="eastAsia" w:ascii="宋体" w:hAnsi="宋体" w:cs="宋体"/>
          <w:szCs w:val="21"/>
          <w:u w:val="single"/>
          <w:lang w:val="en-US" w:eastAsia="zh-CN"/>
        </w:rPr>
        <w:t>保定市容城县</w:t>
      </w:r>
    </w:p>
    <w:p>
      <w:pPr>
        <w:pStyle w:val="29"/>
        <w:spacing w:before="0" w:beforeLines="0" w:line="400" w:lineRule="exact"/>
        <w:ind w:firstLine="422"/>
        <w:jc w:val="left"/>
        <w:rPr>
          <w:rFonts w:hint="eastAsia" w:ascii="宋体" w:hAnsi="宋体" w:eastAsia="宋体" w:cs="宋体"/>
          <w:color w:val="auto"/>
        </w:rPr>
      </w:pPr>
      <w:r>
        <w:rPr>
          <w:rFonts w:hint="eastAsia" w:ascii="宋体" w:hAnsi="宋体" w:eastAsia="宋体" w:cs="宋体"/>
          <w:b/>
        </w:rPr>
        <w:t>二、所租</w:t>
      </w:r>
      <w:r>
        <w:rPr>
          <w:rFonts w:hint="eastAsia" w:cs="宋体"/>
          <w:b/>
          <w:lang w:val="en-US" w:eastAsia="zh-CN"/>
        </w:rPr>
        <w:t>机械</w:t>
      </w:r>
      <w:r>
        <w:rPr>
          <w:rFonts w:hint="eastAsia" w:ascii="宋体" w:hAnsi="宋体" w:eastAsia="宋体" w:cs="宋体"/>
          <w:b/>
        </w:rPr>
        <w:t>信息</w:t>
      </w:r>
    </w:p>
    <w:tbl>
      <w:tblPr>
        <w:tblStyle w:val="13"/>
        <w:tblpPr w:leftFromText="180" w:rightFromText="180" w:vertAnchor="text" w:horzAnchor="page" w:tblpX="1563" w:tblpY="420"/>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314"/>
        <w:gridCol w:w="683"/>
        <w:gridCol w:w="683"/>
        <w:gridCol w:w="1368"/>
        <w:gridCol w:w="1368"/>
        <w:gridCol w:w="153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13"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序号</w:t>
            </w:r>
          </w:p>
        </w:tc>
        <w:tc>
          <w:tcPr>
            <w:tcW w:w="1314"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683"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单位</w:t>
            </w:r>
          </w:p>
        </w:tc>
        <w:tc>
          <w:tcPr>
            <w:tcW w:w="683"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数量</w:t>
            </w:r>
          </w:p>
        </w:tc>
        <w:tc>
          <w:tcPr>
            <w:tcW w:w="1368"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1368"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生产厂家</w:t>
            </w:r>
          </w:p>
        </w:tc>
        <w:tc>
          <w:tcPr>
            <w:tcW w:w="1539"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出厂日期</w:t>
            </w:r>
          </w:p>
        </w:tc>
        <w:tc>
          <w:tcPr>
            <w:tcW w:w="1368" w:type="dxa"/>
            <w:vAlign w:val="center"/>
          </w:tcPr>
          <w:p>
            <w:pPr>
              <w:spacing w:line="400" w:lineRule="exact"/>
              <w:jc w:val="left"/>
              <w:rPr>
                <w:rFonts w:hint="eastAsia" w:ascii="宋体" w:hAnsi="宋体" w:eastAsia="宋体" w:cs="宋体"/>
                <w:color w:val="000000"/>
                <w:szCs w:val="21"/>
              </w:rPr>
            </w:pPr>
            <w:r>
              <w:rPr>
                <w:rFonts w:hint="eastAsia" w:ascii="宋体" w:hAnsi="宋体" w:cs="宋体"/>
                <w:color w:val="000000"/>
                <w:szCs w:val="21"/>
                <w:lang w:val="en-US" w:eastAsia="zh-CN"/>
              </w:rPr>
              <w:t>机械</w:t>
            </w:r>
            <w:r>
              <w:rPr>
                <w:rFonts w:hint="eastAsia" w:ascii="宋体" w:hAnsi="宋体" w:eastAsia="宋体" w:cs="宋体"/>
                <w:color w:val="000000"/>
                <w:szCs w:val="21"/>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lang w:bidi="ar"/>
              </w:rPr>
              <w:t>1</w:t>
            </w:r>
          </w:p>
        </w:tc>
        <w:tc>
          <w:tcPr>
            <w:tcW w:w="1314"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539" w:type="dxa"/>
            <w:vAlign w:val="center"/>
          </w:tcPr>
          <w:p>
            <w:pPr>
              <w:spacing w:line="400" w:lineRule="exact"/>
              <w:jc w:val="left"/>
              <w:rPr>
                <w:rFonts w:hint="eastAsia" w:ascii="宋体" w:hAnsi="宋体" w:eastAsia="宋体" w:cs="宋体"/>
                <w:color w:val="000000"/>
                <w:szCs w:val="21"/>
              </w:rPr>
            </w:pPr>
          </w:p>
        </w:tc>
        <w:tc>
          <w:tcPr>
            <w:tcW w:w="1368" w:type="dxa"/>
            <w:vAlign w:val="center"/>
          </w:tcPr>
          <w:p>
            <w:pPr>
              <w:spacing w:line="400" w:lineRule="exact"/>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lang w:bidi="ar"/>
              </w:rPr>
              <w:t>2</w:t>
            </w:r>
          </w:p>
        </w:tc>
        <w:tc>
          <w:tcPr>
            <w:tcW w:w="1314"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539" w:type="dxa"/>
            <w:vAlign w:val="center"/>
          </w:tcPr>
          <w:p>
            <w:pPr>
              <w:spacing w:line="400" w:lineRule="exact"/>
              <w:jc w:val="left"/>
              <w:rPr>
                <w:rFonts w:hint="eastAsia" w:ascii="宋体" w:hAnsi="宋体" w:eastAsia="宋体" w:cs="宋体"/>
                <w:color w:val="000000"/>
                <w:szCs w:val="21"/>
              </w:rPr>
            </w:pPr>
          </w:p>
        </w:tc>
        <w:tc>
          <w:tcPr>
            <w:tcW w:w="1368" w:type="dxa"/>
            <w:vAlign w:val="center"/>
          </w:tcPr>
          <w:p>
            <w:pPr>
              <w:spacing w:line="400" w:lineRule="exact"/>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lang w:bidi="ar"/>
              </w:rPr>
              <w:t>3</w:t>
            </w:r>
          </w:p>
        </w:tc>
        <w:tc>
          <w:tcPr>
            <w:tcW w:w="1314"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539" w:type="dxa"/>
            <w:vAlign w:val="center"/>
          </w:tcPr>
          <w:p>
            <w:pPr>
              <w:spacing w:line="400" w:lineRule="exact"/>
              <w:jc w:val="left"/>
              <w:rPr>
                <w:rFonts w:hint="eastAsia" w:ascii="宋体" w:hAnsi="宋体" w:eastAsia="宋体" w:cs="宋体"/>
                <w:color w:val="000000"/>
                <w:szCs w:val="21"/>
              </w:rPr>
            </w:pPr>
          </w:p>
        </w:tc>
        <w:tc>
          <w:tcPr>
            <w:tcW w:w="1368" w:type="dxa"/>
            <w:vAlign w:val="center"/>
          </w:tcPr>
          <w:p>
            <w:pPr>
              <w:spacing w:line="400" w:lineRule="exact"/>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lang w:bidi="ar"/>
              </w:rPr>
              <w:t>4</w:t>
            </w:r>
          </w:p>
        </w:tc>
        <w:tc>
          <w:tcPr>
            <w:tcW w:w="1314"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539" w:type="dxa"/>
            <w:vAlign w:val="center"/>
          </w:tcPr>
          <w:p>
            <w:pPr>
              <w:spacing w:line="400" w:lineRule="exact"/>
              <w:jc w:val="left"/>
              <w:rPr>
                <w:rFonts w:hint="eastAsia" w:ascii="宋体" w:hAnsi="宋体" w:eastAsia="宋体" w:cs="宋体"/>
                <w:color w:val="000000"/>
                <w:szCs w:val="21"/>
              </w:rPr>
            </w:pPr>
          </w:p>
        </w:tc>
        <w:tc>
          <w:tcPr>
            <w:tcW w:w="1368" w:type="dxa"/>
            <w:vAlign w:val="center"/>
          </w:tcPr>
          <w:p>
            <w:pPr>
              <w:spacing w:line="400" w:lineRule="exact"/>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lang w:bidi="ar"/>
              </w:rPr>
              <w:t>5</w:t>
            </w:r>
          </w:p>
        </w:tc>
        <w:tc>
          <w:tcPr>
            <w:tcW w:w="1314"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539" w:type="dxa"/>
            <w:vAlign w:val="center"/>
          </w:tcPr>
          <w:p>
            <w:pPr>
              <w:spacing w:line="400" w:lineRule="exact"/>
              <w:jc w:val="left"/>
              <w:rPr>
                <w:rFonts w:hint="eastAsia" w:ascii="宋体" w:hAnsi="宋体" w:eastAsia="宋体" w:cs="宋体"/>
                <w:color w:val="000000"/>
                <w:szCs w:val="21"/>
              </w:rPr>
            </w:pPr>
          </w:p>
        </w:tc>
        <w:tc>
          <w:tcPr>
            <w:tcW w:w="1368" w:type="dxa"/>
            <w:vAlign w:val="center"/>
          </w:tcPr>
          <w:p>
            <w:pPr>
              <w:spacing w:line="400" w:lineRule="exact"/>
              <w:jc w:val="left"/>
              <w:rPr>
                <w:rFonts w:hint="eastAsia" w:ascii="宋体" w:hAnsi="宋体" w:eastAsia="宋体" w:cs="宋体"/>
                <w:color w:val="000000"/>
                <w:szCs w:val="21"/>
              </w:rPr>
            </w:pPr>
          </w:p>
        </w:tc>
      </w:tr>
    </w:tbl>
    <w:p>
      <w:pPr>
        <w:spacing w:line="400" w:lineRule="exact"/>
        <w:ind w:firstLine="422" w:firstLineChars="200"/>
        <w:jc w:val="left"/>
        <w:rPr>
          <w:rFonts w:hint="eastAsia" w:ascii="宋体" w:hAnsi="宋体" w:eastAsia="宋体" w:cs="宋体"/>
          <w:b/>
          <w:color w:val="000000"/>
          <w:szCs w:val="21"/>
        </w:rPr>
      </w:pPr>
      <w:r>
        <w:rPr>
          <w:rFonts w:hint="eastAsia" w:ascii="宋体" w:hAnsi="宋体" w:eastAsia="宋体" w:cs="宋体"/>
          <w:b/>
          <w:color w:val="000000"/>
          <w:szCs w:val="21"/>
        </w:rPr>
        <w:t>三、设备计划租期、租金及运费</w:t>
      </w:r>
    </w:p>
    <w:p>
      <w:pPr>
        <w:spacing w:line="400" w:lineRule="exact"/>
        <w:ind w:left="210" w:leftChars="100"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（一）设备计划租赁期限自</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日起至 </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日止，共计</w:t>
      </w:r>
      <w:r>
        <w:rPr>
          <w:rFonts w:hint="eastAsia" w:ascii="宋体" w:hAnsi="宋体" w:cs="宋体"/>
          <w:color w:val="000000"/>
          <w:szCs w:val="21"/>
          <w:u w:val="single"/>
          <w:lang w:val="en-US" w:eastAsia="zh-CN"/>
        </w:rPr>
        <w:t>17</w:t>
      </w:r>
      <w:r>
        <w:rPr>
          <w:rFonts w:hint="eastAsia" w:ascii="宋体" w:hAnsi="宋体" w:cs="宋体"/>
          <w:color w:val="000000"/>
          <w:szCs w:val="21"/>
          <w:lang w:val="en-US" w:eastAsia="zh-CN"/>
        </w:rPr>
        <w:t>日</w:t>
      </w:r>
      <w:r>
        <w:rPr>
          <w:rFonts w:hint="eastAsia" w:ascii="宋体" w:hAnsi="宋体" w:eastAsia="宋体" w:cs="宋体"/>
          <w:color w:val="000000"/>
          <w:szCs w:val="21"/>
        </w:rPr>
        <w:t>。实际租赁时间以甲方通知及甲方开具的完工证为准。</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（二）乙方公司注册地为：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（三）租金及运费                                           （单位：元） </w:t>
      </w:r>
    </w:p>
    <w:tbl>
      <w:tblPr>
        <w:tblStyle w:val="13"/>
        <w:tblW w:w="8647"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276"/>
        <w:gridCol w:w="708"/>
        <w:gridCol w:w="709"/>
        <w:gridCol w:w="567"/>
        <w:gridCol w:w="709"/>
        <w:gridCol w:w="709"/>
        <w:gridCol w:w="708"/>
        <w:gridCol w:w="851"/>
        <w:gridCol w:w="388"/>
        <w:gridCol w:w="60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6"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序</w:t>
            </w:r>
          </w:p>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号</w:t>
            </w:r>
          </w:p>
        </w:tc>
        <w:tc>
          <w:tcPr>
            <w:tcW w:w="1276" w:type="dxa"/>
            <w:vMerge w:val="restart"/>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708"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规格 </w:t>
            </w:r>
          </w:p>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型号</w:t>
            </w:r>
          </w:p>
        </w:tc>
        <w:tc>
          <w:tcPr>
            <w:tcW w:w="709" w:type="dxa"/>
            <w:vMerge w:val="restart"/>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单位</w:t>
            </w:r>
          </w:p>
        </w:tc>
        <w:tc>
          <w:tcPr>
            <w:tcW w:w="567"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2977" w:type="dxa"/>
            <w:gridSpan w:val="4"/>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综合单价</w:t>
            </w:r>
          </w:p>
        </w:tc>
        <w:tc>
          <w:tcPr>
            <w:tcW w:w="388"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租期</w:t>
            </w:r>
          </w:p>
        </w:tc>
        <w:tc>
          <w:tcPr>
            <w:tcW w:w="604" w:type="dxa"/>
            <w:vMerge w:val="restart"/>
            <w:vAlign w:val="center"/>
          </w:tcPr>
          <w:p>
            <w:pPr>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运费</w:t>
            </w:r>
          </w:p>
        </w:tc>
        <w:tc>
          <w:tcPr>
            <w:tcW w:w="992"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426"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1276"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708"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709"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567"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单价</w:t>
            </w:r>
          </w:p>
        </w:tc>
        <w:tc>
          <w:tcPr>
            <w:tcW w:w="709"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税率</w:t>
            </w:r>
          </w:p>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708"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税额</w:t>
            </w:r>
          </w:p>
        </w:tc>
        <w:tc>
          <w:tcPr>
            <w:tcW w:w="8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税价</w:t>
            </w:r>
          </w:p>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388" w:type="dxa"/>
            <w:vMerge w:val="continue"/>
          </w:tcPr>
          <w:p>
            <w:pPr>
              <w:widowControl/>
              <w:jc w:val="center"/>
              <w:textAlignment w:val="center"/>
              <w:rPr>
                <w:rFonts w:hint="eastAsia" w:ascii="宋体" w:hAnsi="宋体" w:eastAsia="宋体" w:cs="宋体"/>
                <w:color w:val="FF0000"/>
                <w:kern w:val="0"/>
                <w:szCs w:val="21"/>
                <w:lang w:bidi="ar"/>
              </w:rPr>
            </w:pPr>
          </w:p>
        </w:tc>
        <w:tc>
          <w:tcPr>
            <w:tcW w:w="604" w:type="dxa"/>
            <w:vMerge w:val="continue"/>
          </w:tcPr>
          <w:p>
            <w:pPr>
              <w:widowControl/>
              <w:jc w:val="center"/>
              <w:textAlignment w:val="center"/>
              <w:rPr>
                <w:rFonts w:hint="eastAsia" w:ascii="宋体" w:hAnsi="宋体" w:eastAsia="宋体" w:cs="宋体"/>
                <w:color w:val="000000"/>
                <w:kern w:val="0"/>
                <w:szCs w:val="21"/>
                <w:lang w:bidi="ar"/>
              </w:rPr>
            </w:pPr>
          </w:p>
        </w:tc>
        <w:tc>
          <w:tcPr>
            <w:tcW w:w="992" w:type="dxa"/>
            <w:vMerge w:val="continue"/>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 w:val="20"/>
                <w:szCs w:val="20"/>
                <w:lang w:bidi="ar"/>
              </w:rPr>
              <w:t>1</w:t>
            </w:r>
          </w:p>
        </w:tc>
        <w:tc>
          <w:tcPr>
            <w:tcW w:w="1276"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szCs w:val="21"/>
              </w:rPr>
            </w:pPr>
          </w:p>
        </w:tc>
        <w:tc>
          <w:tcPr>
            <w:tcW w:w="567"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kern w:val="0"/>
                <w:szCs w:val="21"/>
                <w:lang w:bidi="ar"/>
              </w:rPr>
            </w:pPr>
          </w:p>
        </w:tc>
        <w:tc>
          <w:tcPr>
            <w:tcW w:w="851" w:type="dxa"/>
            <w:vAlign w:val="center"/>
          </w:tcPr>
          <w:p>
            <w:pPr>
              <w:widowControl/>
              <w:jc w:val="center"/>
              <w:textAlignment w:val="center"/>
              <w:rPr>
                <w:rFonts w:hint="eastAsia" w:ascii="宋体" w:hAnsi="宋体" w:eastAsia="宋体" w:cs="宋体"/>
                <w:color w:val="000000"/>
                <w:kern w:val="0"/>
                <w:szCs w:val="21"/>
                <w:lang w:bidi="ar"/>
              </w:rPr>
            </w:pPr>
          </w:p>
        </w:tc>
        <w:tc>
          <w:tcPr>
            <w:tcW w:w="388" w:type="dxa"/>
          </w:tcPr>
          <w:p>
            <w:pPr>
              <w:widowControl/>
              <w:jc w:val="center"/>
              <w:textAlignment w:val="center"/>
              <w:rPr>
                <w:rFonts w:hint="eastAsia" w:ascii="宋体" w:hAnsi="宋体" w:eastAsia="宋体" w:cs="宋体"/>
                <w:color w:val="FF0000"/>
                <w:kern w:val="0"/>
                <w:szCs w:val="21"/>
                <w:lang w:bidi="ar"/>
              </w:rPr>
            </w:pPr>
          </w:p>
        </w:tc>
        <w:tc>
          <w:tcPr>
            <w:tcW w:w="604" w:type="dxa"/>
          </w:tcPr>
          <w:p>
            <w:pPr>
              <w:widowControl/>
              <w:jc w:val="center"/>
              <w:textAlignment w:val="center"/>
              <w:rPr>
                <w:rFonts w:hint="eastAsia" w:ascii="宋体" w:hAnsi="宋体" w:eastAsia="宋体" w:cs="宋体"/>
                <w:color w:val="000000"/>
                <w:kern w:val="0"/>
                <w:szCs w:val="21"/>
                <w:lang w:bidi="ar"/>
              </w:rPr>
            </w:pPr>
          </w:p>
        </w:tc>
        <w:tc>
          <w:tcPr>
            <w:tcW w:w="992" w:type="dxa"/>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42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 w:val="20"/>
                <w:szCs w:val="20"/>
                <w:lang w:bidi="ar"/>
              </w:rPr>
              <w:t>2</w:t>
            </w:r>
          </w:p>
        </w:tc>
        <w:tc>
          <w:tcPr>
            <w:tcW w:w="1276"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szCs w:val="21"/>
              </w:rPr>
            </w:pPr>
          </w:p>
        </w:tc>
        <w:tc>
          <w:tcPr>
            <w:tcW w:w="567"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kern w:val="0"/>
                <w:szCs w:val="21"/>
                <w:lang w:bidi="ar"/>
              </w:rPr>
            </w:pPr>
          </w:p>
        </w:tc>
        <w:tc>
          <w:tcPr>
            <w:tcW w:w="851" w:type="dxa"/>
            <w:vAlign w:val="center"/>
          </w:tcPr>
          <w:p>
            <w:pPr>
              <w:widowControl/>
              <w:jc w:val="center"/>
              <w:textAlignment w:val="center"/>
              <w:rPr>
                <w:rFonts w:hint="eastAsia" w:ascii="宋体" w:hAnsi="宋体" w:eastAsia="宋体" w:cs="宋体"/>
                <w:color w:val="000000"/>
                <w:kern w:val="0"/>
                <w:szCs w:val="21"/>
                <w:lang w:bidi="ar"/>
              </w:rPr>
            </w:pPr>
          </w:p>
        </w:tc>
        <w:tc>
          <w:tcPr>
            <w:tcW w:w="388" w:type="dxa"/>
          </w:tcPr>
          <w:p>
            <w:pPr>
              <w:widowControl/>
              <w:jc w:val="center"/>
              <w:textAlignment w:val="center"/>
              <w:rPr>
                <w:rFonts w:hint="eastAsia" w:ascii="宋体" w:hAnsi="宋体" w:eastAsia="宋体" w:cs="宋体"/>
                <w:color w:val="FF0000"/>
                <w:kern w:val="0"/>
                <w:szCs w:val="21"/>
                <w:lang w:bidi="ar"/>
              </w:rPr>
            </w:pPr>
          </w:p>
        </w:tc>
        <w:tc>
          <w:tcPr>
            <w:tcW w:w="604" w:type="dxa"/>
          </w:tcPr>
          <w:p>
            <w:pPr>
              <w:widowControl/>
              <w:jc w:val="center"/>
              <w:textAlignment w:val="center"/>
              <w:rPr>
                <w:rFonts w:hint="eastAsia" w:ascii="宋体" w:hAnsi="宋体" w:eastAsia="宋体" w:cs="宋体"/>
                <w:color w:val="000000"/>
                <w:kern w:val="0"/>
                <w:szCs w:val="21"/>
                <w:lang w:bidi="ar"/>
              </w:rPr>
            </w:pPr>
          </w:p>
        </w:tc>
        <w:tc>
          <w:tcPr>
            <w:tcW w:w="992" w:type="dxa"/>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42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 w:val="20"/>
                <w:szCs w:val="20"/>
                <w:lang w:bidi="ar"/>
              </w:rPr>
              <w:t>3</w:t>
            </w:r>
          </w:p>
        </w:tc>
        <w:tc>
          <w:tcPr>
            <w:tcW w:w="1276"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szCs w:val="21"/>
              </w:rPr>
            </w:pPr>
          </w:p>
        </w:tc>
        <w:tc>
          <w:tcPr>
            <w:tcW w:w="567"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kern w:val="0"/>
                <w:szCs w:val="21"/>
                <w:lang w:bidi="ar"/>
              </w:rPr>
            </w:pPr>
          </w:p>
        </w:tc>
        <w:tc>
          <w:tcPr>
            <w:tcW w:w="851" w:type="dxa"/>
            <w:vAlign w:val="center"/>
          </w:tcPr>
          <w:p>
            <w:pPr>
              <w:widowControl/>
              <w:jc w:val="center"/>
              <w:textAlignment w:val="center"/>
              <w:rPr>
                <w:rFonts w:hint="eastAsia" w:ascii="宋体" w:hAnsi="宋体" w:eastAsia="宋体" w:cs="宋体"/>
                <w:color w:val="000000"/>
                <w:kern w:val="0"/>
                <w:szCs w:val="21"/>
                <w:lang w:bidi="ar"/>
              </w:rPr>
            </w:pPr>
          </w:p>
        </w:tc>
        <w:tc>
          <w:tcPr>
            <w:tcW w:w="388" w:type="dxa"/>
          </w:tcPr>
          <w:p>
            <w:pPr>
              <w:widowControl/>
              <w:jc w:val="center"/>
              <w:textAlignment w:val="center"/>
              <w:rPr>
                <w:rFonts w:hint="eastAsia" w:ascii="宋体" w:hAnsi="宋体" w:eastAsia="宋体" w:cs="宋体"/>
                <w:color w:val="FF0000"/>
                <w:kern w:val="0"/>
                <w:szCs w:val="21"/>
                <w:lang w:bidi="ar"/>
              </w:rPr>
            </w:pPr>
          </w:p>
        </w:tc>
        <w:tc>
          <w:tcPr>
            <w:tcW w:w="604" w:type="dxa"/>
          </w:tcPr>
          <w:p>
            <w:pPr>
              <w:widowControl/>
              <w:jc w:val="center"/>
              <w:textAlignment w:val="center"/>
              <w:rPr>
                <w:rFonts w:hint="eastAsia" w:ascii="宋体" w:hAnsi="宋体" w:eastAsia="宋体" w:cs="宋体"/>
                <w:color w:val="000000"/>
                <w:kern w:val="0"/>
                <w:szCs w:val="21"/>
                <w:lang w:bidi="ar"/>
              </w:rPr>
            </w:pPr>
          </w:p>
        </w:tc>
        <w:tc>
          <w:tcPr>
            <w:tcW w:w="992" w:type="dxa"/>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42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 w:val="20"/>
                <w:szCs w:val="20"/>
                <w:lang w:bidi="ar"/>
              </w:rPr>
              <w:t>4</w:t>
            </w:r>
          </w:p>
        </w:tc>
        <w:tc>
          <w:tcPr>
            <w:tcW w:w="1276"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szCs w:val="21"/>
              </w:rPr>
            </w:pPr>
          </w:p>
        </w:tc>
        <w:tc>
          <w:tcPr>
            <w:tcW w:w="567"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kern w:val="0"/>
                <w:szCs w:val="21"/>
                <w:lang w:bidi="ar"/>
              </w:rPr>
            </w:pPr>
          </w:p>
        </w:tc>
        <w:tc>
          <w:tcPr>
            <w:tcW w:w="851" w:type="dxa"/>
            <w:vAlign w:val="center"/>
          </w:tcPr>
          <w:p>
            <w:pPr>
              <w:widowControl/>
              <w:jc w:val="center"/>
              <w:textAlignment w:val="center"/>
              <w:rPr>
                <w:rFonts w:hint="eastAsia" w:ascii="宋体" w:hAnsi="宋体" w:eastAsia="宋体" w:cs="宋体"/>
                <w:color w:val="000000"/>
                <w:kern w:val="0"/>
                <w:szCs w:val="21"/>
                <w:lang w:bidi="ar"/>
              </w:rPr>
            </w:pPr>
          </w:p>
        </w:tc>
        <w:tc>
          <w:tcPr>
            <w:tcW w:w="388" w:type="dxa"/>
          </w:tcPr>
          <w:p>
            <w:pPr>
              <w:widowControl/>
              <w:jc w:val="center"/>
              <w:textAlignment w:val="center"/>
              <w:rPr>
                <w:rFonts w:hint="eastAsia" w:ascii="宋体" w:hAnsi="宋体" w:eastAsia="宋体" w:cs="宋体"/>
                <w:color w:val="FF0000"/>
                <w:kern w:val="0"/>
                <w:szCs w:val="21"/>
                <w:lang w:bidi="ar"/>
              </w:rPr>
            </w:pPr>
          </w:p>
        </w:tc>
        <w:tc>
          <w:tcPr>
            <w:tcW w:w="604" w:type="dxa"/>
          </w:tcPr>
          <w:p>
            <w:pPr>
              <w:widowControl/>
              <w:jc w:val="center"/>
              <w:textAlignment w:val="center"/>
              <w:rPr>
                <w:rFonts w:hint="eastAsia" w:ascii="宋体" w:hAnsi="宋体" w:eastAsia="宋体" w:cs="宋体"/>
                <w:color w:val="000000"/>
                <w:kern w:val="0"/>
                <w:szCs w:val="21"/>
                <w:lang w:bidi="ar"/>
              </w:rPr>
            </w:pPr>
          </w:p>
        </w:tc>
        <w:tc>
          <w:tcPr>
            <w:tcW w:w="992" w:type="dxa"/>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42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 w:val="20"/>
                <w:szCs w:val="20"/>
                <w:lang w:bidi="ar"/>
              </w:rPr>
              <w:t>5</w:t>
            </w:r>
          </w:p>
        </w:tc>
        <w:tc>
          <w:tcPr>
            <w:tcW w:w="1276"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szCs w:val="21"/>
              </w:rPr>
            </w:pPr>
          </w:p>
        </w:tc>
        <w:tc>
          <w:tcPr>
            <w:tcW w:w="567"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kern w:val="0"/>
                <w:szCs w:val="21"/>
                <w:lang w:bidi="ar"/>
              </w:rPr>
            </w:pPr>
          </w:p>
        </w:tc>
        <w:tc>
          <w:tcPr>
            <w:tcW w:w="851" w:type="dxa"/>
            <w:vAlign w:val="center"/>
          </w:tcPr>
          <w:p>
            <w:pPr>
              <w:widowControl/>
              <w:jc w:val="center"/>
              <w:textAlignment w:val="center"/>
              <w:rPr>
                <w:rFonts w:hint="eastAsia" w:ascii="宋体" w:hAnsi="宋体" w:eastAsia="宋体" w:cs="宋体"/>
                <w:color w:val="000000"/>
                <w:kern w:val="0"/>
                <w:szCs w:val="21"/>
                <w:lang w:bidi="ar"/>
              </w:rPr>
            </w:pPr>
          </w:p>
        </w:tc>
        <w:tc>
          <w:tcPr>
            <w:tcW w:w="388" w:type="dxa"/>
          </w:tcPr>
          <w:p>
            <w:pPr>
              <w:widowControl/>
              <w:jc w:val="center"/>
              <w:textAlignment w:val="center"/>
              <w:rPr>
                <w:rFonts w:hint="eastAsia" w:ascii="宋体" w:hAnsi="宋体" w:eastAsia="宋体" w:cs="宋体"/>
                <w:color w:val="FF0000"/>
                <w:kern w:val="0"/>
                <w:szCs w:val="21"/>
                <w:lang w:bidi="ar"/>
              </w:rPr>
            </w:pPr>
          </w:p>
        </w:tc>
        <w:tc>
          <w:tcPr>
            <w:tcW w:w="604" w:type="dxa"/>
          </w:tcPr>
          <w:p>
            <w:pPr>
              <w:widowControl/>
              <w:jc w:val="center"/>
              <w:textAlignment w:val="center"/>
              <w:rPr>
                <w:rFonts w:hint="eastAsia" w:ascii="宋体" w:hAnsi="宋体" w:eastAsia="宋体" w:cs="宋体"/>
                <w:color w:val="000000"/>
                <w:kern w:val="0"/>
                <w:szCs w:val="21"/>
                <w:lang w:bidi="ar"/>
              </w:rPr>
            </w:pPr>
          </w:p>
        </w:tc>
        <w:tc>
          <w:tcPr>
            <w:tcW w:w="992" w:type="dxa"/>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8647" w:type="dxa"/>
            <w:gridSpan w:val="12"/>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不含税金额合计（大写）：                          （小写）</w:t>
            </w:r>
            <w:r>
              <w:rPr>
                <w:rFonts w:hint="eastAsia" w:ascii="宋体" w:hAnsi="宋体" w:eastAsia="宋体" w:cs="宋体"/>
                <w:color w:val="000000"/>
                <w:szCs w:val="21"/>
              </w:rPr>
              <w:t>￥：</w:t>
            </w:r>
            <w:r>
              <w:rPr>
                <w:rFonts w:hint="eastAsia" w:ascii="宋体" w:hAnsi="宋体" w:eastAsia="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8647" w:type="dxa"/>
            <w:gridSpan w:val="12"/>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税额合计（大写）：                                （小写）</w:t>
            </w:r>
            <w:r>
              <w:rPr>
                <w:rFonts w:hint="eastAsia" w:ascii="宋体" w:hAnsi="宋体" w:eastAsia="宋体" w:cs="宋体"/>
                <w:color w:val="000000"/>
                <w:szCs w:val="21"/>
              </w:rPr>
              <w:t>￥：</w:t>
            </w:r>
            <w:r>
              <w:rPr>
                <w:rFonts w:hint="eastAsia" w:ascii="宋体" w:hAnsi="宋体" w:eastAsia="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8647" w:type="dxa"/>
            <w:gridSpan w:val="12"/>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含税金额合计（大写）：                            （小写）</w:t>
            </w:r>
            <w:r>
              <w:rPr>
                <w:rFonts w:hint="eastAsia" w:ascii="宋体" w:hAnsi="宋体" w:eastAsia="宋体" w:cs="宋体"/>
                <w:color w:val="000000"/>
                <w:szCs w:val="21"/>
              </w:rPr>
              <w:t>￥：</w:t>
            </w:r>
            <w:r>
              <w:rPr>
                <w:rFonts w:hint="eastAsia" w:ascii="宋体" w:hAnsi="宋体" w:eastAsia="宋体" w:cs="宋体"/>
                <w:color w:val="000000"/>
                <w:kern w:val="0"/>
                <w:szCs w:val="21"/>
                <w:lang w:bidi="ar"/>
              </w:rPr>
              <w:t>：</w:t>
            </w:r>
          </w:p>
        </w:tc>
      </w:tr>
    </w:tbl>
    <w:p>
      <w:pPr>
        <w:spacing w:line="400" w:lineRule="exact"/>
        <w:ind w:firstLine="417" w:firstLineChars="198"/>
        <w:jc w:val="left"/>
        <w:rPr>
          <w:rFonts w:hint="eastAsia" w:ascii="宋体" w:hAnsi="宋体" w:eastAsia="宋体" w:cs="宋体"/>
          <w:b/>
          <w:szCs w:val="21"/>
        </w:rPr>
      </w:pPr>
    </w:p>
    <w:p>
      <w:pPr>
        <w:spacing w:line="400" w:lineRule="exact"/>
        <w:ind w:firstLine="417" w:firstLineChars="198"/>
        <w:jc w:val="left"/>
        <w:rPr>
          <w:rFonts w:hint="eastAsia" w:ascii="宋体" w:hAnsi="宋体" w:eastAsia="宋体" w:cs="宋体"/>
          <w:b/>
          <w:szCs w:val="21"/>
        </w:rPr>
      </w:pPr>
      <w:r>
        <w:rPr>
          <w:rFonts w:hint="eastAsia" w:ascii="宋体" w:hAnsi="宋体" w:eastAsia="宋体" w:cs="宋体"/>
          <w:b/>
          <w:szCs w:val="21"/>
        </w:rPr>
        <w:t>四、燃油费用的约定。</w:t>
      </w:r>
      <w:r>
        <w:rPr>
          <w:rFonts w:hint="eastAsia" w:ascii="宋体" w:hAnsi="宋体" w:eastAsia="宋体" w:cs="宋体"/>
          <w:szCs w:val="21"/>
        </w:rPr>
        <w:t>关于燃油供给及费用，本合同执行下面第</w:t>
      </w:r>
      <w:r>
        <w:rPr>
          <w:rFonts w:hint="eastAsia" w:ascii="宋体" w:hAnsi="宋体" w:eastAsia="宋体" w:cs="宋体"/>
          <w:szCs w:val="21"/>
          <w:u w:val="single"/>
        </w:rPr>
        <w:t xml:space="preserve">  </w:t>
      </w:r>
      <w:r>
        <w:rPr>
          <w:rFonts w:hint="eastAsia" w:ascii="宋体" w:hAnsi="宋体" w:eastAsia="宋体" w:cs="宋体"/>
          <w:color w:val="000000"/>
          <w:szCs w:val="21"/>
          <w:u w:val="single"/>
        </w:rPr>
        <w:t>（二）</w:t>
      </w:r>
      <w:r>
        <w:rPr>
          <w:rFonts w:hint="eastAsia" w:ascii="宋体" w:hAnsi="宋体" w:eastAsia="宋体" w:cs="宋体"/>
          <w:szCs w:val="21"/>
          <w:u w:val="single"/>
        </w:rPr>
        <w:t xml:space="preserve">  </w:t>
      </w:r>
      <w:r>
        <w:rPr>
          <w:rFonts w:hint="eastAsia" w:ascii="宋体" w:hAnsi="宋体" w:eastAsia="宋体" w:cs="宋体"/>
          <w:szCs w:val="21"/>
        </w:rPr>
        <w:t>条：</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（一）所租赁的</w:t>
      </w:r>
      <w:r>
        <w:rPr>
          <w:rFonts w:hint="eastAsia" w:ascii="宋体" w:hAnsi="宋体" w:cs="宋体"/>
          <w:color w:val="000000"/>
          <w:szCs w:val="21"/>
          <w:lang w:val="en-US" w:eastAsia="zh-CN"/>
        </w:rPr>
        <w:t>机械</w:t>
      </w:r>
      <w:r>
        <w:rPr>
          <w:rFonts w:hint="eastAsia" w:ascii="宋体" w:hAnsi="宋体" w:eastAsia="宋体" w:cs="宋体"/>
          <w:color w:val="000000"/>
          <w:szCs w:val="21"/>
        </w:rPr>
        <w:t>燃油由甲方供给并由甲方承担费用。</w:t>
      </w:r>
    </w:p>
    <w:p>
      <w:pPr>
        <w:spacing w:line="400" w:lineRule="exact"/>
        <w:ind w:left="105" w:leftChars="50" w:firstLine="315" w:firstLineChars="150"/>
        <w:jc w:val="left"/>
        <w:rPr>
          <w:rFonts w:hint="eastAsia" w:ascii="宋体" w:hAnsi="宋体" w:eastAsia="宋体" w:cs="宋体"/>
          <w:color w:val="000000"/>
          <w:szCs w:val="21"/>
        </w:rPr>
      </w:pPr>
      <w:r>
        <w:rPr>
          <w:rFonts w:hint="eastAsia" w:ascii="宋体" w:hAnsi="宋体" w:eastAsia="宋体" w:cs="宋体"/>
          <w:color w:val="000000"/>
          <w:szCs w:val="21"/>
        </w:rPr>
        <w:t>（二）所租赁的</w:t>
      </w:r>
      <w:r>
        <w:rPr>
          <w:rFonts w:hint="eastAsia" w:ascii="宋体" w:hAnsi="宋体" w:cs="宋体"/>
          <w:color w:val="000000"/>
          <w:szCs w:val="21"/>
          <w:lang w:val="en-US" w:eastAsia="zh-CN"/>
        </w:rPr>
        <w:t>机械</w:t>
      </w:r>
      <w:r>
        <w:rPr>
          <w:rFonts w:hint="eastAsia" w:ascii="宋体" w:hAnsi="宋体" w:eastAsia="宋体" w:cs="宋体"/>
          <w:color w:val="000000"/>
          <w:szCs w:val="21"/>
        </w:rPr>
        <w:t>燃油费由乙方承担。</w:t>
      </w:r>
    </w:p>
    <w:p>
      <w:pPr>
        <w:spacing w:line="400" w:lineRule="exact"/>
        <w:ind w:left="105" w:leftChars="50" w:firstLine="316" w:firstLineChars="150"/>
        <w:jc w:val="left"/>
        <w:rPr>
          <w:rFonts w:hint="eastAsia" w:ascii="宋体" w:hAnsi="宋体" w:eastAsia="宋体" w:cs="宋体"/>
          <w:b/>
          <w:bCs/>
          <w:color w:val="000000"/>
          <w:szCs w:val="21"/>
        </w:rPr>
      </w:pPr>
      <w:r>
        <w:rPr>
          <w:rFonts w:hint="eastAsia" w:ascii="宋体" w:hAnsi="宋体" w:eastAsia="宋体" w:cs="宋体"/>
          <w:b/>
          <w:bCs/>
          <w:color w:val="000000"/>
          <w:szCs w:val="21"/>
        </w:rPr>
        <w:t>五、租金支付及开票信息</w:t>
      </w:r>
    </w:p>
    <w:p>
      <w:pPr>
        <w:spacing w:line="400" w:lineRule="exact"/>
        <w:ind w:left="105" w:leftChars="50" w:firstLine="315" w:firstLineChars="150"/>
        <w:jc w:val="left"/>
        <w:rPr>
          <w:rFonts w:hint="eastAsia" w:ascii="宋体" w:hAnsi="宋体" w:eastAsia="宋体" w:cs="宋体"/>
          <w:color w:val="000000"/>
          <w:szCs w:val="21"/>
        </w:rPr>
      </w:pPr>
      <w:r>
        <w:rPr>
          <w:rFonts w:hint="eastAsia" w:ascii="宋体" w:hAnsi="宋体" w:eastAsia="宋体" w:cs="宋体"/>
          <w:color w:val="000000"/>
          <w:szCs w:val="21"/>
        </w:rPr>
        <w:t>（一）</w:t>
      </w:r>
    </w:p>
    <w:p>
      <w:pPr>
        <w:spacing w:line="420" w:lineRule="exact"/>
        <w:ind w:firstLine="420" w:firstLineChars="200"/>
        <w:rPr>
          <w:rFonts w:hint="eastAsia"/>
          <w:highlight w:val="none"/>
          <w:lang w:val="en-US" w:eastAsia="zh-CN"/>
        </w:rPr>
      </w:pPr>
      <w:r>
        <w:rPr>
          <w:rFonts w:hint="eastAsia" w:ascii="宋体" w:hAnsi="宋体" w:eastAsia="宋体" w:cs="宋体"/>
          <w:kern w:val="0"/>
          <w:sz w:val="21"/>
          <w:szCs w:val="21"/>
          <w:highlight w:val="none"/>
          <w:lang w:val="en-US" w:eastAsia="zh-CN" w:bidi="ar-SA"/>
        </w:rPr>
        <w:t>付款方式：本合同无预付款。</w:t>
      </w:r>
      <w:r>
        <w:rPr>
          <w:rFonts w:hint="eastAsia" w:ascii="宋体" w:hAnsi="宋体" w:eastAsia="宋体" w:cs="宋体"/>
          <w:sz w:val="21"/>
          <w:szCs w:val="21"/>
          <w:highlight w:val="none"/>
          <w:lang w:val="en-US" w:eastAsia="zh-CN"/>
        </w:rPr>
        <w:t>双方办理结算且</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lang w:val="en-US" w:eastAsia="zh-CN"/>
        </w:rPr>
        <w:t>收到</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lang w:val="en-US" w:eastAsia="zh-CN"/>
        </w:rPr>
        <w:t>相应全额发票后，暂定第</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个月末支付不超过当期结算金额的</w:t>
      </w:r>
      <w:r>
        <w:rPr>
          <w:rFonts w:hint="eastAsia" w:ascii="宋体" w:hAnsi="宋体" w:cs="宋体"/>
          <w:sz w:val="21"/>
          <w:szCs w:val="21"/>
          <w:highlight w:val="none"/>
          <w:lang w:val="en-US" w:eastAsia="zh-CN"/>
        </w:rPr>
        <w:t>70</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剩余款项根据业主工程款支付和甲方资金计划批复情况进行支付，以此类推</w:t>
      </w:r>
      <w:r>
        <w:rPr>
          <w:rFonts w:hint="eastAsia" w:ascii="宋体" w:hAnsi="宋体" w:eastAsia="宋体" w:cs="宋体"/>
          <w:sz w:val="21"/>
          <w:szCs w:val="21"/>
          <w:highlight w:val="none"/>
          <w:lang w:val="en-US" w:eastAsia="zh-CN"/>
        </w:rPr>
        <w:t>。以上付款比例及付款节点按业主实际资金拨付情况和项目资金状况进行调整，支付比例不超过</w:t>
      </w:r>
      <w:r>
        <w:rPr>
          <w:rFonts w:hint="eastAsia" w:ascii="宋体" w:hAnsi="宋体" w:eastAsia="宋体" w:cs="宋体"/>
          <w:sz w:val="21"/>
          <w:szCs w:val="21"/>
          <w:highlight w:val="none"/>
          <w:u w:val="none"/>
        </w:rPr>
        <w:t>业主拨付比例。</w:t>
      </w:r>
      <w:r>
        <w:rPr>
          <w:rFonts w:hint="eastAsia" w:ascii="宋体" w:hAnsi="宋体" w:eastAsia="宋体" w:cs="宋体"/>
          <w:sz w:val="21"/>
          <w:szCs w:val="21"/>
          <w:highlight w:val="none"/>
          <w:lang w:val="en-US" w:eastAsia="zh-CN"/>
        </w:rPr>
        <w:t>若业主付款推迟则该付款期限相应推迟，延期付款部分不计利息。</w:t>
      </w:r>
      <w:r>
        <w:rPr>
          <w:rFonts w:hint="eastAsia" w:ascii="宋体" w:hAnsi="宋体" w:eastAsia="宋体" w:cs="Times New Roman"/>
          <w:b/>
          <w:bCs/>
          <w:sz w:val="21"/>
          <w:szCs w:val="21"/>
        </w:rPr>
        <w:t>乙方对于本条款完全理解，并同意接受上述支付时间及相应支付比例的约定。</w:t>
      </w:r>
    </w:p>
    <w:p>
      <w:pPr>
        <w:spacing w:line="36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（二）乙方收款信息及结算联系人</w:t>
      </w:r>
    </w:p>
    <w:p>
      <w:pPr>
        <w:spacing w:line="360" w:lineRule="exact"/>
        <w:ind w:firstLine="1050" w:firstLineChars="500"/>
        <w:jc w:val="left"/>
        <w:rPr>
          <w:rFonts w:hint="eastAsia" w:ascii="宋体" w:hAnsi="宋体" w:eastAsia="宋体" w:cs="宋体"/>
          <w:color w:val="000000"/>
          <w:szCs w:val="21"/>
        </w:rPr>
      </w:pPr>
      <w:r>
        <w:rPr>
          <w:rFonts w:hint="eastAsia" w:ascii="宋体" w:hAnsi="宋体" w:eastAsia="宋体" w:cs="宋体"/>
          <w:color w:val="000000"/>
          <w:szCs w:val="21"/>
        </w:rPr>
        <w:t>1.本合同乙方设备款结算人:姓名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，身份证号码：</w:t>
      </w:r>
      <w:r>
        <w:rPr>
          <w:rFonts w:hint="eastAsia" w:ascii="宋体" w:hAnsi="宋体" w:eastAsia="宋体" w:cs="宋体"/>
          <w:color w:val="000000"/>
          <w:szCs w:val="21"/>
          <w:u w:val="single"/>
        </w:rPr>
        <w:t xml:space="preserve">                         </w:t>
      </w:r>
    </w:p>
    <w:p>
      <w:pPr>
        <w:spacing w:line="360" w:lineRule="exact"/>
        <w:ind w:firstLine="1050" w:firstLineChars="500"/>
        <w:jc w:val="left"/>
        <w:rPr>
          <w:rFonts w:hint="eastAsia" w:ascii="宋体" w:hAnsi="宋体" w:eastAsia="宋体" w:cs="宋体"/>
          <w:color w:val="000000"/>
          <w:szCs w:val="21"/>
        </w:rPr>
      </w:pPr>
      <w:r>
        <w:rPr>
          <w:rFonts w:hint="eastAsia" w:ascii="宋体" w:hAnsi="宋体" w:eastAsia="宋体" w:cs="宋体"/>
          <w:color w:val="000000"/>
          <w:szCs w:val="21"/>
        </w:rPr>
        <w:t>2.乙方银行信息：</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单位名称：</w:t>
      </w:r>
      <w:r>
        <w:rPr>
          <w:rFonts w:hint="eastAsia" w:ascii="宋体" w:hAnsi="宋体" w:eastAsia="宋体" w:cs="宋体"/>
          <w:color w:val="000000"/>
          <w:szCs w:val="21"/>
          <w:u w:val="single"/>
        </w:rPr>
        <w:t xml:space="preserve">                          </w:t>
      </w:r>
    </w:p>
    <w:p>
      <w:pPr>
        <w:spacing w:line="360" w:lineRule="exact"/>
        <w:ind w:firstLine="2835" w:firstLineChars="1350"/>
        <w:jc w:val="left"/>
        <w:rPr>
          <w:rFonts w:hint="eastAsia" w:ascii="宋体" w:hAnsi="宋体" w:eastAsia="宋体" w:cs="宋体"/>
          <w:color w:val="000000"/>
          <w:szCs w:val="21"/>
        </w:rPr>
      </w:pPr>
      <w:r>
        <w:rPr>
          <w:rFonts w:hint="eastAsia" w:ascii="宋体" w:hAnsi="宋体" w:eastAsia="宋体" w:cs="宋体"/>
          <w:color w:val="000000"/>
          <w:szCs w:val="21"/>
        </w:rPr>
        <w:t>开 户 行：</w:t>
      </w:r>
      <w:r>
        <w:rPr>
          <w:rFonts w:hint="eastAsia" w:ascii="宋体" w:hAnsi="宋体" w:eastAsia="宋体" w:cs="宋体"/>
          <w:color w:val="000000"/>
          <w:szCs w:val="21"/>
          <w:u w:val="single"/>
        </w:rPr>
        <w:t xml:space="preserve">                          </w:t>
      </w:r>
    </w:p>
    <w:p>
      <w:pPr>
        <w:spacing w:line="360" w:lineRule="exact"/>
        <w:ind w:firstLine="2835" w:firstLineChars="1350"/>
        <w:jc w:val="left"/>
        <w:rPr>
          <w:rFonts w:hint="eastAsia" w:ascii="宋体" w:hAnsi="宋体" w:eastAsia="宋体" w:cs="宋体"/>
          <w:color w:val="000000"/>
          <w:szCs w:val="21"/>
          <w:u w:val="single"/>
        </w:rPr>
      </w:pPr>
      <w:r>
        <w:rPr>
          <w:rFonts w:hint="eastAsia" w:ascii="宋体" w:hAnsi="宋体" w:eastAsia="宋体" w:cs="宋体"/>
          <w:color w:val="000000"/>
          <w:szCs w:val="21"/>
        </w:rPr>
        <w:t>账    号：</w:t>
      </w:r>
      <w:r>
        <w:rPr>
          <w:rFonts w:hint="eastAsia" w:ascii="宋体" w:hAnsi="宋体" w:eastAsia="宋体" w:cs="宋体"/>
          <w:color w:val="000000"/>
          <w:szCs w:val="21"/>
          <w:u w:val="single"/>
        </w:rPr>
        <w:t xml:space="preserve">                         </w:t>
      </w:r>
    </w:p>
    <w:p>
      <w:pPr>
        <w:numPr>
          <w:ilvl w:val="0"/>
          <w:numId w:val="2"/>
        </w:numPr>
        <w:spacing w:line="360" w:lineRule="exact"/>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rPr>
        <w:t>甲方开票信息：</w:t>
      </w:r>
      <w:r>
        <w:rPr>
          <w:rFonts w:hint="eastAsia" w:ascii="宋体" w:hAnsi="宋体" w:eastAsia="宋体" w:cs="宋体"/>
          <w:color w:val="000000"/>
          <w:szCs w:val="21"/>
          <w:u w:val="single"/>
        </w:rPr>
        <w:t xml:space="preserve">   </w:t>
      </w:r>
    </w:p>
    <w:p>
      <w:pPr>
        <w:tabs>
          <w:tab w:val="left" w:pos="765"/>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发票抬头：中建路桥集团有限公司；</w:t>
      </w:r>
      <w:r>
        <w:rPr>
          <w:rFonts w:hint="eastAsia" w:ascii="宋体" w:hAnsi="宋体" w:cs="宋体"/>
          <w:szCs w:val="21"/>
          <w:lang w:val="en-US" w:eastAsia="zh-CN"/>
        </w:rPr>
        <w:t xml:space="preserve">            　</w:t>
      </w:r>
      <w:r>
        <w:rPr>
          <w:rFonts w:hint="eastAsia" w:ascii="宋体" w:hAnsi="宋体" w:eastAsia="宋体" w:cs="宋体"/>
          <w:szCs w:val="21"/>
        </w:rPr>
        <w:t>税号：91130000401700454L；</w:t>
      </w:r>
    </w:p>
    <w:p>
      <w:pPr>
        <w:tabs>
          <w:tab w:val="left" w:pos="765"/>
        </w:tabs>
        <w:spacing w:line="400" w:lineRule="exact"/>
        <w:jc w:val="left"/>
        <w:rPr>
          <w:rFonts w:hint="eastAsia" w:ascii="宋体" w:hAnsi="宋体" w:eastAsia="宋体" w:cs="宋体"/>
          <w:szCs w:val="21"/>
        </w:rPr>
      </w:pPr>
      <w:r>
        <w:rPr>
          <w:rFonts w:hint="eastAsia" w:ascii="宋体" w:hAnsi="宋体" w:cs="宋体"/>
          <w:szCs w:val="21"/>
          <w:lang w:eastAsia="zh-CN"/>
        </w:rPr>
        <w:t>　　　</w:t>
      </w:r>
      <w:r>
        <w:rPr>
          <w:rFonts w:hint="eastAsia" w:ascii="宋体" w:hAnsi="宋体" w:eastAsia="宋体" w:cs="宋体"/>
          <w:szCs w:val="21"/>
        </w:rPr>
        <w:t>地</w:t>
      </w:r>
      <w:r>
        <w:rPr>
          <w:rFonts w:hint="eastAsia" w:ascii="宋体" w:hAnsi="宋体" w:cs="宋体"/>
          <w:szCs w:val="21"/>
          <w:lang w:eastAsia="zh-CN"/>
        </w:rPr>
        <w:t>　</w:t>
      </w:r>
      <w:r>
        <w:rPr>
          <w:rFonts w:hint="eastAsia" w:ascii="宋体" w:hAnsi="宋体" w:eastAsia="宋体" w:cs="宋体"/>
          <w:szCs w:val="21"/>
        </w:rPr>
        <w:t>址：河北省石家庄市桥西区建设南大街70号；电话：0311-86028814；</w:t>
      </w:r>
    </w:p>
    <w:p>
      <w:pPr>
        <w:spacing w:line="360" w:lineRule="exact"/>
        <w:ind w:firstLine="420" w:firstLineChars="200"/>
        <w:jc w:val="left"/>
        <w:rPr>
          <w:rFonts w:hint="eastAsia" w:ascii="宋体" w:hAnsi="宋体" w:eastAsia="宋体" w:cs="宋体"/>
          <w:b/>
          <w:color w:val="000000"/>
          <w:szCs w:val="21"/>
        </w:rPr>
      </w:pPr>
      <w:r>
        <w:rPr>
          <w:rFonts w:hint="eastAsia" w:ascii="宋体" w:hAnsi="宋体" w:cs="宋体"/>
          <w:szCs w:val="21"/>
          <w:lang w:eastAsia="zh-CN"/>
        </w:rPr>
        <w:t>　</w:t>
      </w:r>
      <w:r>
        <w:rPr>
          <w:rFonts w:hint="eastAsia" w:ascii="宋体" w:hAnsi="宋体" w:eastAsia="宋体" w:cs="宋体"/>
          <w:szCs w:val="21"/>
        </w:rPr>
        <w:t>开户行：建行石家庄平安大街支行；</w:t>
      </w:r>
      <w:r>
        <w:rPr>
          <w:rFonts w:hint="eastAsia" w:ascii="宋体" w:hAnsi="宋体" w:cs="宋体"/>
          <w:szCs w:val="21"/>
          <w:lang w:val="en-US" w:eastAsia="zh-CN"/>
        </w:rPr>
        <w:t xml:space="preserve">           　</w:t>
      </w:r>
      <w:r>
        <w:rPr>
          <w:rFonts w:hint="eastAsia" w:ascii="宋体" w:hAnsi="宋体" w:eastAsia="宋体" w:cs="宋体"/>
          <w:szCs w:val="21"/>
        </w:rPr>
        <w:t>账号：13001618601050504927；</w:t>
      </w:r>
      <w:r>
        <w:rPr>
          <w:rFonts w:hint="eastAsia" w:ascii="宋体" w:hAnsi="宋体" w:eastAsia="宋体" w:cs="宋体"/>
          <w:color w:val="000000"/>
          <w:szCs w:val="21"/>
          <w:u w:val="single"/>
        </w:rPr>
        <w:t xml:space="preserve">                       </w:t>
      </w:r>
      <w:bookmarkStart w:id="0" w:name="_Toc351203489"/>
    </w:p>
    <w:p>
      <w:pPr>
        <w:tabs>
          <w:tab w:val="left" w:pos="900"/>
          <w:tab w:val="left" w:pos="988"/>
        </w:tabs>
        <w:spacing w:line="360" w:lineRule="exact"/>
        <w:ind w:firstLine="517" w:firstLineChars="245"/>
        <w:rPr>
          <w:rFonts w:hint="eastAsia" w:ascii="宋体" w:hAnsi="宋体" w:eastAsia="宋体" w:cs="宋体"/>
          <w:b/>
          <w:color w:val="000000"/>
          <w:szCs w:val="21"/>
          <w:highlight w:val="none"/>
        </w:rPr>
      </w:pPr>
      <w:r>
        <w:rPr>
          <w:rFonts w:hint="eastAsia" w:ascii="宋体" w:hAnsi="宋体" w:cs="宋体"/>
          <w:b/>
          <w:color w:val="000000"/>
          <w:szCs w:val="21"/>
          <w:highlight w:val="none"/>
          <w:lang w:val="en-US" w:eastAsia="zh-CN"/>
        </w:rPr>
        <w:t>六</w:t>
      </w:r>
      <w:r>
        <w:rPr>
          <w:rFonts w:hint="eastAsia" w:ascii="宋体" w:hAnsi="宋体" w:eastAsia="宋体" w:cs="宋体"/>
          <w:b/>
          <w:color w:val="000000"/>
          <w:szCs w:val="21"/>
          <w:highlight w:val="none"/>
        </w:rPr>
        <w:t>、设备的看管</w:t>
      </w:r>
    </w:p>
    <w:p>
      <w:pPr>
        <w:tabs>
          <w:tab w:val="left" w:pos="900"/>
          <w:tab w:val="left" w:pos="988"/>
        </w:tabs>
        <w:spacing w:line="360" w:lineRule="exact"/>
        <w:ind w:firstLine="465" w:firstLineChars="245"/>
        <w:rPr>
          <w:rFonts w:hint="eastAsia" w:ascii="宋体" w:hAnsi="宋体" w:eastAsia="宋体" w:cs="宋体"/>
          <w:b/>
          <w:color w:val="FF0000"/>
          <w:szCs w:val="21"/>
          <w:highlight w:val="none"/>
        </w:rPr>
      </w:pPr>
      <w:r>
        <w:rPr>
          <w:rFonts w:hint="eastAsia" w:ascii="宋体" w:hAnsi="宋体" w:eastAsia="宋体" w:cs="宋体"/>
          <w:color w:val="000000"/>
          <w:spacing w:val="-10"/>
          <w:szCs w:val="21"/>
          <w:highlight w:val="none"/>
        </w:rPr>
        <w:t>双方约定设备施工期间由</w:t>
      </w:r>
      <w:r>
        <w:rPr>
          <w:rFonts w:hint="eastAsia" w:ascii="宋体" w:hAnsi="宋体" w:eastAsia="宋体" w:cs="宋体"/>
          <w:color w:val="000000"/>
          <w:spacing w:val="-10"/>
          <w:szCs w:val="21"/>
          <w:highlight w:val="none"/>
          <w:u w:val="single"/>
        </w:rPr>
        <w:t xml:space="preserve">    </w:t>
      </w:r>
      <w:r>
        <w:rPr>
          <w:rFonts w:hint="eastAsia" w:ascii="宋体" w:hAnsi="宋体" w:eastAsia="宋体" w:cs="宋体"/>
          <w:color w:val="000000"/>
          <w:spacing w:val="-10"/>
          <w:szCs w:val="21"/>
          <w:highlight w:val="none"/>
        </w:rPr>
        <w:t>方负责设备的看管。</w:t>
      </w:r>
    </w:p>
    <w:p>
      <w:pPr>
        <w:tabs>
          <w:tab w:val="left" w:pos="900"/>
          <w:tab w:val="left" w:pos="988"/>
        </w:tabs>
        <w:spacing w:line="360" w:lineRule="exact"/>
        <w:ind w:firstLine="517" w:firstLineChars="245"/>
        <w:rPr>
          <w:rFonts w:hint="eastAsia" w:ascii="宋体" w:hAnsi="宋体" w:eastAsia="宋体" w:cs="宋体"/>
          <w:szCs w:val="21"/>
        </w:rPr>
      </w:pPr>
      <w:r>
        <w:rPr>
          <w:rFonts w:hint="eastAsia" w:ascii="宋体" w:hAnsi="宋体" w:cs="宋体"/>
          <w:b/>
          <w:szCs w:val="21"/>
          <w:lang w:val="en-US" w:eastAsia="zh-CN"/>
        </w:rPr>
        <w:t>七</w:t>
      </w:r>
      <w:r>
        <w:rPr>
          <w:rFonts w:hint="eastAsia" w:ascii="宋体" w:hAnsi="宋体" w:eastAsia="宋体" w:cs="宋体"/>
          <w:b/>
          <w:szCs w:val="21"/>
        </w:rPr>
        <w:t>、合同签订时间</w:t>
      </w:r>
      <w:bookmarkEnd w:id="0"/>
      <w:r>
        <w:rPr>
          <w:rFonts w:hint="eastAsia" w:ascii="宋体" w:hAnsi="宋体" w:eastAsia="宋体" w:cs="宋体"/>
          <w:b/>
          <w:szCs w:val="21"/>
        </w:rPr>
        <w:t>：</w:t>
      </w:r>
      <w:r>
        <w:rPr>
          <w:rFonts w:hint="eastAsia" w:ascii="宋体" w:hAnsi="宋体" w:eastAsia="宋体" w:cs="宋体"/>
          <w:szCs w:val="21"/>
        </w:rPr>
        <w:t>本合同于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日签订。</w:t>
      </w:r>
    </w:p>
    <w:p>
      <w:pPr>
        <w:tabs>
          <w:tab w:val="left" w:pos="900"/>
          <w:tab w:val="left" w:pos="988"/>
        </w:tabs>
        <w:spacing w:line="360" w:lineRule="exact"/>
        <w:ind w:firstLine="517" w:firstLineChars="245"/>
        <w:rPr>
          <w:rFonts w:hint="eastAsia" w:ascii="宋体" w:hAnsi="宋体" w:eastAsia="宋体" w:cs="宋体"/>
          <w:b/>
          <w:szCs w:val="21"/>
        </w:rPr>
      </w:pPr>
      <w:bookmarkStart w:id="1" w:name="_Toc351203493"/>
      <w:r>
        <w:rPr>
          <w:rFonts w:hint="eastAsia" w:ascii="宋体" w:hAnsi="宋体" w:cs="宋体"/>
          <w:b/>
          <w:szCs w:val="21"/>
          <w:lang w:val="en-US" w:eastAsia="zh-CN"/>
        </w:rPr>
        <w:t>八</w:t>
      </w:r>
      <w:r>
        <w:rPr>
          <w:rFonts w:hint="eastAsia" w:ascii="宋体" w:hAnsi="宋体" w:eastAsia="宋体" w:cs="宋体"/>
          <w:b/>
          <w:szCs w:val="21"/>
        </w:rPr>
        <w:t>、合同份数</w:t>
      </w:r>
      <w:bookmarkEnd w:id="1"/>
      <w:r>
        <w:rPr>
          <w:rFonts w:hint="eastAsia" w:ascii="宋体" w:hAnsi="宋体" w:eastAsia="宋体" w:cs="宋体"/>
          <w:b/>
          <w:szCs w:val="21"/>
        </w:rPr>
        <w:t>：</w:t>
      </w:r>
      <w:r>
        <w:rPr>
          <w:rFonts w:hint="eastAsia" w:ascii="宋体" w:hAnsi="宋体" w:eastAsia="宋体" w:cs="宋体"/>
          <w:szCs w:val="21"/>
        </w:rPr>
        <w:t>本合同一式</w:t>
      </w:r>
      <w:r>
        <w:rPr>
          <w:rFonts w:hint="eastAsia" w:ascii="宋体" w:hAnsi="宋体" w:cs="宋体"/>
          <w:szCs w:val="21"/>
          <w:lang w:val="en-US" w:eastAsia="zh-CN"/>
        </w:rPr>
        <w:t>5</w:t>
      </w:r>
      <w:r>
        <w:rPr>
          <w:rFonts w:hint="eastAsia" w:ascii="宋体" w:hAnsi="宋体" w:eastAsia="宋体" w:cs="宋体"/>
          <w:szCs w:val="21"/>
        </w:rPr>
        <w:t>份，甲方执</w:t>
      </w:r>
      <w:r>
        <w:rPr>
          <w:rFonts w:hint="eastAsia" w:ascii="宋体" w:hAnsi="宋体" w:cs="宋体"/>
          <w:szCs w:val="21"/>
          <w:lang w:val="en-US" w:eastAsia="zh-CN"/>
        </w:rPr>
        <w:t>4</w:t>
      </w:r>
      <w:r>
        <w:rPr>
          <w:rFonts w:hint="eastAsia" w:ascii="宋体" w:hAnsi="宋体" w:eastAsia="宋体" w:cs="宋体"/>
          <w:szCs w:val="21"/>
        </w:rPr>
        <w:t>份，乙方执</w:t>
      </w:r>
      <w:r>
        <w:rPr>
          <w:rFonts w:hint="eastAsia" w:ascii="宋体" w:hAnsi="宋体" w:cs="宋体"/>
          <w:szCs w:val="21"/>
          <w:lang w:val="en-US" w:eastAsia="zh-CN"/>
        </w:rPr>
        <w:t>1</w:t>
      </w:r>
      <w:r>
        <w:rPr>
          <w:rFonts w:hint="eastAsia" w:ascii="宋体" w:hAnsi="宋体" w:eastAsia="宋体" w:cs="宋体"/>
          <w:szCs w:val="21"/>
        </w:rPr>
        <w:t>份。</w:t>
      </w:r>
    </w:p>
    <w:p>
      <w:pPr>
        <w:spacing w:line="360" w:lineRule="exact"/>
        <w:ind w:left="992"/>
        <w:rPr>
          <w:rFonts w:hint="eastAsia" w:ascii="宋体" w:hAnsi="宋体" w:eastAsia="宋体" w:cs="宋体"/>
          <w:szCs w:val="21"/>
        </w:rPr>
      </w:pPr>
    </w:p>
    <w:p>
      <w:pPr>
        <w:spacing w:line="360" w:lineRule="exact"/>
        <w:ind w:firstLine="1050" w:firstLineChars="500"/>
        <w:rPr>
          <w:rFonts w:hint="eastAsia" w:ascii="宋体" w:hAnsi="宋体" w:eastAsia="宋体" w:cs="宋体"/>
          <w:szCs w:val="21"/>
        </w:rPr>
      </w:pPr>
      <w:r>
        <w:rPr>
          <w:rFonts w:hint="eastAsia" w:ascii="宋体" w:hAnsi="宋体" w:eastAsia="宋体" w:cs="宋体"/>
          <w:szCs w:val="21"/>
        </w:rPr>
        <w:t>甲方（盖章）：                    乙方（盖章）：</w:t>
      </w:r>
    </w:p>
    <w:p>
      <w:pPr>
        <w:spacing w:line="360" w:lineRule="exact"/>
        <w:rPr>
          <w:rFonts w:hint="eastAsia" w:ascii="宋体" w:hAnsi="宋体" w:eastAsia="宋体" w:cs="宋体"/>
          <w:szCs w:val="21"/>
        </w:rPr>
      </w:pPr>
    </w:p>
    <w:p>
      <w:pPr>
        <w:spacing w:line="360" w:lineRule="exact"/>
        <w:ind w:firstLine="1050" w:firstLineChars="500"/>
        <w:rPr>
          <w:rFonts w:hint="eastAsia" w:ascii="宋体" w:hAnsi="宋体" w:eastAsia="宋体" w:cs="宋体"/>
          <w:szCs w:val="21"/>
        </w:rPr>
      </w:pPr>
      <w:r>
        <w:rPr>
          <w:rFonts w:hint="eastAsia" w:ascii="宋体" w:hAnsi="宋体" w:eastAsia="宋体" w:cs="宋体"/>
          <w:szCs w:val="21"/>
        </w:rPr>
        <w:t>法人或授权人：                    法人或授权人人：</w:t>
      </w:r>
    </w:p>
    <w:p>
      <w:pPr>
        <w:spacing w:line="360" w:lineRule="exact"/>
        <w:jc w:val="center"/>
        <w:rPr>
          <w:rFonts w:hint="eastAsia" w:ascii="宋体" w:hAnsi="宋体"/>
          <w:b/>
          <w:sz w:val="30"/>
          <w:szCs w:val="30"/>
        </w:rPr>
      </w:pPr>
    </w:p>
    <w:p>
      <w:pPr>
        <w:pStyle w:val="5"/>
        <w:rPr>
          <w:rFonts w:hint="eastAsia" w:ascii="宋体" w:hAnsi="宋体"/>
          <w:b/>
          <w:sz w:val="30"/>
          <w:szCs w:val="30"/>
        </w:rPr>
      </w:pPr>
    </w:p>
    <w:p>
      <w:pPr>
        <w:spacing w:line="360" w:lineRule="exact"/>
        <w:jc w:val="both"/>
        <w:rPr>
          <w:rFonts w:hint="eastAsia" w:ascii="宋体" w:hAnsi="宋体"/>
          <w:b/>
          <w:sz w:val="30"/>
          <w:szCs w:val="30"/>
        </w:rPr>
      </w:pPr>
    </w:p>
    <w:p>
      <w:pPr>
        <w:pStyle w:val="5"/>
        <w:rPr>
          <w:rFonts w:hint="eastAsia"/>
        </w:rPr>
      </w:pPr>
    </w:p>
    <w:p>
      <w:pPr>
        <w:spacing w:line="360" w:lineRule="exact"/>
        <w:jc w:val="center"/>
        <w:rPr>
          <w:rFonts w:ascii="宋体" w:hAnsi="宋体"/>
          <w:b/>
          <w:sz w:val="30"/>
          <w:szCs w:val="30"/>
        </w:rPr>
      </w:pPr>
      <w:r>
        <w:rPr>
          <w:rFonts w:hint="eastAsia" w:ascii="宋体" w:hAnsi="宋体"/>
          <w:b/>
          <w:sz w:val="30"/>
          <w:szCs w:val="30"/>
        </w:rPr>
        <w:t>第二部分 通用合同条款</w:t>
      </w:r>
    </w:p>
    <w:p>
      <w:pPr>
        <w:tabs>
          <w:tab w:val="left" w:pos="425"/>
        </w:tabs>
        <w:spacing w:line="400" w:lineRule="exact"/>
        <w:ind w:left="420" w:leftChars="200"/>
        <w:jc w:val="left"/>
        <w:rPr>
          <w:rFonts w:ascii="宋体" w:hAnsi="宋体"/>
          <w:b/>
          <w:szCs w:val="21"/>
        </w:rPr>
      </w:pPr>
      <w:bookmarkStart w:id="2" w:name="_Toc303538974"/>
      <w:bookmarkEnd w:id="2"/>
      <w:bookmarkStart w:id="3" w:name="_Toc303538975"/>
      <w:bookmarkEnd w:id="3"/>
      <w:bookmarkStart w:id="4" w:name="_Toc303538972"/>
      <w:bookmarkEnd w:id="4"/>
      <w:bookmarkStart w:id="5" w:name="_Toc303538976"/>
      <w:bookmarkEnd w:id="5"/>
      <w:bookmarkStart w:id="6" w:name="_Toc303538973"/>
      <w:bookmarkEnd w:id="6"/>
      <w:r>
        <w:rPr>
          <w:rFonts w:hint="eastAsia" w:ascii="宋体" w:hAnsi="宋体"/>
          <w:b/>
          <w:szCs w:val="21"/>
        </w:rPr>
        <w:t>1.适用法律法规</w:t>
      </w:r>
    </w:p>
    <w:p>
      <w:pPr>
        <w:tabs>
          <w:tab w:val="left" w:pos="992"/>
        </w:tabs>
        <w:spacing w:line="400" w:lineRule="exact"/>
        <w:ind w:left="420" w:leftChars="200"/>
        <w:jc w:val="left"/>
        <w:rPr>
          <w:rFonts w:ascii="宋体" w:hAnsi="宋体"/>
          <w:szCs w:val="21"/>
        </w:rPr>
      </w:pPr>
      <w:bookmarkStart w:id="7" w:name="A2"/>
      <w:bookmarkEnd w:id="7"/>
      <w:r>
        <w:rPr>
          <w:rFonts w:hint="eastAsia" w:ascii="宋体" w:hAnsi="宋体"/>
          <w:szCs w:val="21"/>
        </w:rPr>
        <w:t>1.1</w:t>
      </w:r>
      <w:r>
        <w:rPr>
          <w:rFonts w:ascii="宋体" w:hAnsi="宋体"/>
          <w:szCs w:val="21"/>
        </w:rPr>
        <w:t>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法律、行政法规、部门规章，以及</w:t>
      </w:r>
      <w:r>
        <w:rPr>
          <w:rFonts w:hint="eastAsia" w:ascii="宋体" w:hAnsi="宋体"/>
          <w:szCs w:val="21"/>
        </w:rPr>
        <w:t>设备</w:t>
      </w:r>
      <w:r>
        <w:rPr>
          <w:rFonts w:ascii="宋体" w:hAnsi="宋体"/>
          <w:szCs w:val="21"/>
        </w:rPr>
        <w:t>所在地的地方法规、自治条例、单行条例和地方政府规章</w:t>
      </w:r>
      <w:r>
        <w:rPr>
          <w:rFonts w:hint="eastAsia" w:ascii="宋体" w:hAnsi="宋体"/>
          <w:szCs w:val="21"/>
        </w:rPr>
        <w:t>，包括但不限于</w:t>
      </w:r>
      <w:r>
        <w:rPr>
          <w:rFonts w:hint="eastAsia" w:ascii="宋体" w:hAnsi="宋体"/>
          <w:kern w:val="10"/>
          <w:szCs w:val="21"/>
        </w:rPr>
        <w:t>《中华人民共和国</w:t>
      </w:r>
      <w:r>
        <w:rPr>
          <w:rFonts w:hint="eastAsia" w:ascii="宋体" w:hAnsi="宋体"/>
          <w:kern w:val="10"/>
          <w:szCs w:val="21"/>
          <w:lang w:eastAsia="zh-CN"/>
        </w:rPr>
        <w:t>民法典</w:t>
      </w:r>
      <w:r>
        <w:rPr>
          <w:rFonts w:hint="eastAsia" w:ascii="宋体" w:hAnsi="宋体"/>
          <w:kern w:val="10"/>
          <w:szCs w:val="21"/>
        </w:rPr>
        <w:t>》、《中华人民共和国产品质量法》</w:t>
      </w:r>
      <w:r>
        <w:rPr>
          <w:rFonts w:hint="eastAsia" w:ascii="宋体" w:hAnsi="宋体"/>
          <w:kern w:val="10"/>
          <w:szCs w:val="21"/>
          <w:lang w:eastAsia="zh-CN"/>
        </w:rPr>
        <w:t>、《</w:t>
      </w:r>
      <w:r>
        <w:rPr>
          <w:rFonts w:hint="eastAsia" w:ascii="宋体" w:hAnsi="宋体"/>
          <w:kern w:val="10"/>
          <w:szCs w:val="21"/>
          <w:lang w:val="en-US" w:eastAsia="zh-CN"/>
        </w:rPr>
        <w:t>特种设备安全监察条例</w:t>
      </w:r>
      <w:r>
        <w:rPr>
          <w:rFonts w:hint="eastAsia" w:ascii="宋体" w:hAnsi="宋体"/>
          <w:kern w:val="10"/>
          <w:szCs w:val="21"/>
          <w:lang w:eastAsia="zh-CN"/>
        </w:rPr>
        <w:t>》</w:t>
      </w:r>
      <w:r>
        <w:rPr>
          <w:rFonts w:hint="eastAsia" w:ascii="Arial" w:hAnsi="Arial" w:cs="Arial"/>
          <w:color w:val="auto"/>
        </w:rPr>
        <w:t>等</w:t>
      </w:r>
      <w:r>
        <w:rPr>
          <w:rFonts w:hint="eastAsia" w:ascii="Arial" w:hAnsi="Arial" w:cs="Arial"/>
        </w:rPr>
        <w:t>。</w:t>
      </w:r>
    </w:p>
    <w:p>
      <w:pPr>
        <w:tabs>
          <w:tab w:val="left" w:pos="425"/>
          <w:tab w:val="left" w:pos="992"/>
        </w:tabs>
        <w:spacing w:line="400" w:lineRule="exact"/>
        <w:ind w:left="420" w:leftChars="200"/>
        <w:jc w:val="left"/>
        <w:rPr>
          <w:rFonts w:ascii="宋体" w:hAnsi="宋体"/>
          <w:szCs w:val="21"/>
        </w:rPr>
      </w:pPr>
      <w:r>
        <w:rPr>
          <w:rFonts w:hint="eastAsia" w:ascii="宋体" w:hAnsi="宋体"/>
          <w:szCs w:val="21"/>
        </w:rPr>
        <w:t>1.2如在合同有效期内，颁布新的法律法规或修订了原有法律法规，则此后继的法律法规将自动适用于本合同。</w:t>
      </w:r>
    </w:p>
    <w:p>
      <w:pPr>
        <w:tabs>
          <w:tab w:val="left" w:pos="425"/>
        </w:tabs>
        <w:spacing w:line="400" w:lineRule="exact"/>
        <w:ind w:left="420" w:leftChars="200"/>
        <w:jc w:val="left"/>
        <w:rPr>
          <w:rFonts w:ascii="宋体" w:hAnsi="宋体"/>
          <w:b/>
          <w:szCs w:val="21"/>
        </w:rPr>
      </w:pPr>
      <w:r>
        <w:rPr>
          <w:rFonts w:hint="eastAsia" w:ascii="宋体" w:hAnsi="宋体"/>
          <w:b/>
          <w:szCs w:val="21"/>
        </w:rPr>
        <w:t>2.合同文件组成及解释顺序</w:t>
      </w:r>
    </w:p>
    <w:p>
      <w:pPr>
        <w:tabs>
          <w:tab w:val="left" w:pos="425"/>
          <w:tab w:val="left" w:pos="992"/>
        </w:tabs>
        <w:spacing w:line="400" w:lineRule="exact"/>
        <w:ind w:left="420" w:leftChars="200"/>
        <w:jc w:val="left"/>
        <w:rPr>
          <w:rFonts w:ascii="宋体" w:hAnsi="宋体"/>
          <w:szCs w:val="21"/>
        </w:rPr>
      </w:pPr>
      <w:r>
        <w:rPr>
          <w:rFonts w:hint="eastAsia" w:ascii="宋体" w:hAnsi="宋体"/>
          <w:szCs w:val="21"/>
        </w:rPr>
        <w:t>2.1除专用合同条款另有约定外，组成本合同的文件及优先解释顺序如下：</w:t>
      </w:r>
    </w:p>
    <w:p>
      <w:pPr>
        <w:spacing w:line="400" w:lineRule="exact"/>
        <w:ind w:left="420" w:leftChars="200"/>
        <w:jc w:val="left"/>
        <w:rPr>
          <w:rFonts w:ascii="宋体" w:hAnsi="宋体"/>
          <w:szCs w:val="21"/>
        </w:rPr>
      </w:pPr>
      <w:r>
        <w:rPr>
          <w:rFonts w:hint="eastAsia" w:ascii="宋体" w:hAnsi="宋体"/>
          <w:szCs w:val="21"/>
        </w:rPr>
        <w:t>2.1.1.补充协议文件；</w:t>
      </w:r>
    </w:p>
    <w:p>
      <w:pPr>
        <w:spacing w:line="400" w:lineRule="exact"/>
        <w:ind w:left="420" w:leftChars="200"/>
        <w:jc w:val="left"/>
        <w:rPr>
          <w:rFonts w:ascii="宋体" w:hAnsi="宋体"/>
          <w:szCs w:val="21"/>
        </w:rPr>
      </w:pPr>
      <w:r>
        <w:rPr>
          <w:rFonts w:hint="eastAsia" w:ascii="宋体" w:hAnsi="宋体"/>
          <w:szCs w:val="21"/>
        </w:rPr>
        <w:t>2.1.2.本合同；</w:t>
      </w:r>
    </w:p>
    <w:p>
      <w:pPr>
        <w:spacing w:line="400" w:lineRule="exact"/>
        <w:ind w:left="420" w:leftChars="200"/>
        <w:jc w:val="left"/>
        <w:rPr>
          <w:rFonts w:ascii="宋体" w:hAnsi="宋体"/>
          <w:szCs w:val="21"/>
        </w:rPr>
      </w:pPr>
      <w:r>
        <w:rPr>
          <w:rFonts w:hint="eastAsia" w:ascii="宋体" w:hAnsi="宋体"/>
          <w:szCs w:val="21"/>
        </w:rPr>
        <w:t>2.1.3.标准、规范及有关</w:t>
      </w:r>
      <w:r>
        <w:rPr>
          <w:rFonts w:ascii="宋体" w:hAnsi="宋体"/>
          <w:szCs w:val="21"/>
        </w:rPr>
        <w:t>技术标准和要求；</w:t>
      </w:r>
    </w:p>
    <w:p>
      <w:pPr>
        <w:spacing w:line="400" w:lineRule="exact"/>
        <w:ind w:left="420" w:leftChars="200"/>
        <w:jc w:val="left"/>
        <w:rPr>
          <w:rFonts w:ascii="宋体" w:hAnsi="宋体"/>
          <w:szCs w:val="21"/>
        </w:rPr>
      </w:pPr>
      <w:r>
        <w:rPr>
          <w:rFonts w:hint="eastAsia" w:ascii="宋体" w:hAnsi="宋体"/>
          <w:szCs w:val="21"/>
        </w:rPr>
        <w:t>2.1.4.招标文件及补遗文件；</w:t>
      </w:r>
    </w:p>
    <w:p>
      <w:pPr>
        <w:spacing w:line="400" w:lineRule="exact"/>
        <w:ind w:left="420" w:leftChars="200"/>
        <w:jc w:val="left"/>
        <w:rPr>
          <w:rFonts w:ascii="宋体" w:hAnsi="宋体"/>
          <w:szCs w:val="21"/>
        </w:rPr>
      </w:pPr>
      <w:r>
        <w:rPr>
          <w:rFonts w:hint="eastAsia" w:ascii="宋体" w:hAnsi="宋体"/>
          <w:szCs w:val="21"/>
        </w:rPr>
        <w:t>2.1.5.投标文件；</w:t>
      </w:r>
    </w:p>
    <w:p>
      <w:pPr>
        <w:spacing w:line="400" w:lineRule="exact"/>
        <w:ind w:left="420" w:leftChars="200"/>
        <w:jc w:val="left"/>
        <w:rPr>
          <w:rFonts w:ascii="宋体" w:hAnsi="宋体"/>
          <w:szCs w:val="21"/>
        </w:rPr>
      </w:pPr>
      <w:r>
        <w:rPr>
          <w:rFonts w:hint="eastAsia" w:ascii="宋体" w:hAnsi="宋体"/>
          <w:szCs w:val="21"/>
        </w:rPr>
        <w:t>2.1.6.与本合同有关的其他文件。</w:t>
      </w:r>
    </w:p>
    <w:p>
      <w:pPr>
        <w:tabs>
          <w:tab w:val="left" w:pos="425"/>
          <w:tab w:val="left" w:pos="992"/>
        </w:tabs>
        <w:spacing w:line="400" w:lineRule="exact"/>
        <w:ind w:left="420" w:leftChars="200"/>
        <w:jc w:val="left"/>
        <w:rPr>
          <w:rFonts w:ascii="宋体" w:hAnsi="宋体"/>
          <w:szCs w:val="21"/>
        </w:rPr>
      </w:pPr>
      <w:r>
        <w:rPr>
          <w:rFonts w:hint="eastAsia" w:ascii="宋体" w:hAnsi="宋体"/>
          <w:szCs w:val="21"/>
        </w:rPr>
        <w:t>2.2合同文件相互解释、互为补充说明，当合同文件与工程规范、技术要求不一致时，应按要求较高的标准执行；当上述文件出现多义性或不一致解释，应由甲方作出解释和校正。</w:t>
      </w:r>
    </w:p>
    <w:p>
      <w:pPr>
        <w:spacing w:line="400" w:lineRule="exact"/>
        <w:ind w:firstLine="422" w:firstLineChars="200"/>
        <w:jc w:val="left"/>
        <w:rPr>
          <w:rFonts w:ascii="宋体" w:hAnsi="宋体"/>
          <w:b/>
          <w:szCs w:val="21"/>
        </w:rPr>
      </w:pPr>
      <w:r>
        <w:rPr>
          <w:rFonts w:hint="eastAsia" w:ascii="宋体" w:hAnsi="宋体"/>
          <w:b/>
          <w:szCs w:val="21"/>
        </w:rPr>
        <w:t>3  乙方保证</w:t>
      </w:r>
    </w:p>
    <w:p>
      <w:pPr>
        <w:spacing w:line="400" w:lineRule="exact"/>
        <w:ind w:firstLine="420" w:firstLineChars="200"/>
        <w:jc w:val="left"/>
        <w:rPr>
          <w:rFonts w:ascii="宋体" w:hAnsi="宋体"/>
          <w:szCs w:val="21"/>
        </w:rPr>
      </w:pPr>
      <w:r>
        <w:rPr>
          <w:rFonts w:hint="eastAsia" w:ascii="宋体" w:hAnsi="宋体"/>
          <w:szCs w:val="21"/>
        </w:rPr>
        <w:t>3.1乙方保证严格按照本合同第一部分第二条提供对应</w:t>
      </w:r>
      <w:r>
        <w:rPr>
          <w:rFonts w:hint="eastAsia" w:ascii="宋体" w:hAnsi="宋体"/>
          <w:szCs w:val="21"/>
          <w:lang w:val="en-US" w:eastAsia="zh-CN"/>
        </w:rPr>
        <w:t>机械</w:t>
      </w:r>
      <w:r>
        <w:rPr>
          <w:rFonts w:hint="eastAsia" w:ascii="宋体" w:hAnsi="宋体"/>
          <w:szCs w:val="21"/>
        </w:rPr>
        <w:t>，所提供的</w:t>
      </w:r>
      <w:r>
        <w:rPr>
          <w:rFonts w:hint="eastAsia" w:ascii="宋体" w:hAnsi="宋体"/>
          <w:szCs w:val="21"/>
          <w:lang w:val="en-US" w:eastAsia="zh-CN"/>
        </w:rPr>
        <w:t>机械</w:t>
      </w:r>
      <w:r>
        <w:rPr>
          <w:rFonts w:hint="eastAsia" w:ascii="宋体" w:hAnsi="宋体"/>
          <w:szCs w:val="21"/>
        </w:rPr>
        <w:t>性能良好，无故障或安全隐患，不影响甲方的正常使用。</w:t>
      </w:r>
    </w:p>
    <w:p>
      <w:pPr>
        <w:spacing w:line="400" w:lineRule="exact"/>
        <w:ind w:firstLine="420" w:firstLineChars="200"/>
        <w:jc w:val="left"/>
        <w:rPr>
          <w:rFonts w:ascii="宋体" w:hAnsi="宋体"/>
          <w:szCs w:val="21"/>
        </w:rPr>
      </w:pPr>
      <w:r>
        <w:rPr>
          <w:rFonts w:hint="eastAsia" w:ascii="宋体" w:hAnsi="宋体"/>
          <w:szCs w:val="21"/>
        </w:rPr>
        <w:t>3.2乙方保证本合同第一部分第二条所列的</w:t>
      </w:r>
      <w:r>
        <w:rPr>
          <w:rFonts w:hint="eastAsia" w:ascii="宋体" w:hAnsi="宋体"/>
          <w:szCs w:val="21"/>
          <w:lang w:val="en-US" w:eastAsia="zh-CN"/>
        </w:rPr>
        <w:t>机械</w:t>
      </w:r>
      <w:r>
        <w:rPr>
          <w:rFonts w:hint="eastAsia" w:ascii="宋体" w:hAnsi="宋体"/>
          <w:szCs w:val="21"/>
        </w:rPr>
        <w:t>为自有</w:t>
      </w:r>
      <w:r>
        <w:rPr>
          <w:rFonts w:hint="eastAsia" w:ascii="宋体" w:hAnsi="宋体"/>
          <w:szCs w:val="21"/>
          <w:lang w:val="en-US" w:eastAsia="zh-CN"/>
        </w:rPr>
        <w:t>机械</w:t>
      </w:r>
      <w:r>
        <w:rPr>
          <w:rFonts w:hint="eastAsia" w:ascii="宋体" w:hAnsi="宋体"/>
          <w:szCs w:val="21"/>
        </w:rPr>
        <w:t>，手续、证照齐全，乙方对所出租设备享有合法的所有权、使用权、处置权，并有权就该</w:t>
      </w:r>
      <w:r>
        <w:rPr>
          <w:rFonts w:hint="eastAsia" w:ascii="宋体" w:hAnsi="宋体"/>
          <w:szCs w:val="21"/>
          <w:lang w:val="en-US" w:eastAsia="zh-CN"/>
        </w:rPr>
        <w:t>机械</w:t>
      </w:r>
      <w:r>
        <w:rPr>
          <w:rFonts w:hint="eastAsia" w:ascii="宋体" w:hAnsi="宋体"/>
          <w:szCs w:val="21"/>
        </w:rPr>
        <w:t>进行对外租赁业务。</w:t>
      </w:r>
    </w:p>
    <w:p>
      <w:pPr>
        <w:spacing w:line="400" w:lineRule="exact"/>
        <w:ind w:firstLine="420" w:firstLineChars="200"/>
        <w:jc w:val="left"/>
        <w:rPr>
          <w:rFonts w:ascii="宋体" w:hAnsi="宋体"/>
          <w:szCs w:val="21"/>
        </w:rPr>
      </w:pPr>
      <w:r>
        <w:rPr>
          <w:rFonts w:hint="eastAsia" w:ascii="宋体" w:hAnsi="宋体"/>
          <w:szCs w:val="21"/>
        </w:rPr>
        <w:t>3.3乙方保证本合同第一部分第二条所列的</w:t>
      </w:r>
      <w:r>
        <w:rPr>
          <w:rFonts w:hint="eastAsia" w:ascii="宋体" w:hAnsi="宋体"/>
          <w:szCs w:val="21"/>
          <w:lang w:val="en-US" w:eastAsia="zh-CN"/>
        </w:rPr>
        <w:t>机械</w:t>
      </w:r>
      <w:r>
        <w:rPr>
          <w:rFonts w:hint="eastAsia" w:ascii="宋体" w:hAnsi="宋体"/>
          <w:szCs w:val="21"/>
        </w:rPr>
        <w:t>与第三者无任何法律或经济纠纷，不影响甲方使用。</w:t>
      </w:r>
    </w:p>
    <w:p>
      <w:pPr>
        <w:spacing w:line="400" w:lineRule="exact"/>
        <w:ind w:firstLine="420" w:firstLineChars="200"/>
        <w:jc w:val="left"/>
        <w:rPr>
          <w:rFonts w:ascii="宋体" w:hAnsi="宋体"/>
          <w:szCs w:val="21"/>
        </w:rPr>
      </w:pPr>
      <w:r>
        <w:rPr>
          <w:rFonts w:hint="eastAsia" w:ascii="宋体" w:hAnsi="宋体"/>
          <w:szCs w:val="21"/>
        </w:rPr>
        <w:t>3.4 乙方认可由于乙方的</w:t>
      </w:r>
      <w:r>
        <w:rPr>
          <w:rFonts w:hint="eastAsia" w:ascii="宋体" w:hAnsi="宋体"/>
          <w:szCs w:val="21"/>
          <w:lang w:val="en-US" w:eastAsia="zh-CN"/>
        </w:rPr>
        <w:t>机械</w:t>
      </w:r>
      <w:r>
        <w:rPr>
          <w:rFonts w:hint="eastAsia" w:ascii="宋体" w:hAnsi="宋体"/>
          <w:szCs w:val="21"/>
        </w:rPr>
        <w:t>故障频繁、服务质量差、能耗高、效能低的情况下，甲方有权解除双方合同且甲方不需要承担任何责任。</w:t>
      </w:r>
    </w:p>
    <w:p>
      <w:pPr>
        <w:spacing w:line="400" w:lineRule="exact"/>
        <w:ind w:firstLine="422" w:firstLineChars="200"/>
        <w:jc w:val="left"/>
        <w:rPr>
          <w:rFonts w:ascii="宋体" w:hAnsi="宋体"/>
          <w:b/>
          <w:szCs w:val="21"/>
        </w:rPr>
      </w:pPr>
      <w:r>
        <w:rPr>
          <w:rFonts w:hint="eastAsia" w:ascii="宋体" w:hAnsi="宋体"/>
          <w:b/>
          <w:szCs w:val="21"/>
        </w:rPr>
        <w:t>4  租赁期限</w:t>
      </w:r>
    </w:p>
    <w:p>
      <w:pPr>
        <w:spacing w:line="400" w:lineRule="exact"/>
        <w:ind w:firstLine="420" w:firstLineChars="200"/>
        <w:jc w:val="left"/>
        <w:rPr>
          <w:rFonts w:ascii="宋体" w:hAnsi="宋体"/>
          <w:szCs w:val="21"/>
        </w:rPr>
      </w:pPr>
      <w:r>
        <w:rPr>
          <w:rFonts w:hint="eastAsia" w:ascii="宋体" w:hAnsi="宋体"/>
          <w:szCs w:val="21"/>
        </w:rPr>
        <w:t xml:space="preserve">4.1 </w:t>
      </w:r>
      <w:r>
        <w:rPr>
          <w:rFonts w:hint="eastAsia" w:ascii="宋体" w:hAnsi="宋体"/>
          <w:szCs w:val="21"/>
          <w:lang w:val="en-US" w:eastAsia="zh-CN"/>
        </w:rPr>
        <w:t>机械</w:t>
      </w:r>
      <w:r>
        <w:rPr>
          <w:rFonts w:hint="eastAsia" w:ascii="宋体" w:hAnsi="宋体"/>
          <w:szCs w:val="21"/>
        </w:rPr>
        <w:t>计划租赁期限见第一部分第三、（一）条，该租赁期限为计划租赁期限，实际结算以实际发生租赁期限为准。</w:t>
      </w:r>
    </w:p>
    <w:p>
      <w:pPr>
        <w:spacing w:line="400" w:lineRule="exact"/>
        <w:ind w:firstLine="420" w:firstLineChars="200"/>
        <w:jc w:val="left"/>
        <w:rPr>
          <w:rFonts w:ascii="宋体" w:hAnsi="宋体"/>
          <w:szCs w:val="21"/>
        </w:rPr>
      </w:pPr>
      <w:r>
        <w:rPr>
          <w:rFonts w:hint="eastAsia" w:ascii="宋体" w:hAnsi="宋体"/>
          <w:szCs w:val="21"/>
        </w:rPr>
        <w:t>4.2实际租赁期限以甲方通知及甲方开具的开工证、完工证为准。</w:t>
      </w:r>
    </w:p>
    <w:p>
      <w:pPr>
        <w:spacing w:line="400" w:lineRule="exact"/>
        <w:ind w:firstLine="420" w:firstLineChars="200"/>
        <w:jc w:val="left"/>
        <w:rPr>
          <w:rFonts w:ascii="宋体" w:hAnsi="宋体"/>
          <w:szCs w:val="21"/>
        </w:rPr>
      </w:pPr>
      <w:r>
        <w:rPr>
          <w:rFonts w:hint="eastAsia" w:ascii="宋体" w:hAnsi="宋体"/>
          <w:szCs w:val="21"/>
        </w:rPr>
        <w:t>4.3甲方根据施工需要可提前退租，退租前应提前5 天书面或口头通知乙方。甲方提前退租不承担任何责任，也无需向乙方支付任何违约费用。</w:t>
      </w:r>
    </w:p>
    <w:p>
      <w:pPr>
        <w:spacing w:line="400" w:lineRule="exact"/>
        <w:ind w:firstLine="420" w:firstLineChars="200"/>
        <w:jc w:val="left"/>
        <w:rPr>
          <w:rFonts w:ascii="宋体" w:hAnsi="宋体"/>
          <w:szCs w:val="21"/>
        </w:rPr>
      </w:pPr>
      <w:r>
        <w:rPr>
          <w:rFonts w:hint="eastAsia" w:ascii="宋体" w:hAnsi="宋体"/>
          <w:szCs w:val="21"/>
        </w:rPr>
        <w:t>4.4甲方因工程需要延长租期，应在本合同期满前5日内，与乙方协商，延长租赁期限或达成续租协议。</w:t>
      </w:r>
    </w:p>
    <w:p>
      <w:pPr>
        <w:spacing w:line="400" w:lineRule="exact"/>
        <w:ind w:firstLine="420" w:firstLineChars="200"/>
        <w:jc w:val="left"/>
        <w:rPr>
          <w:rFonts w:ascii="宋体" w:hAnsi="宋体"/>
          <w:szCs w:val="21"/>
        </w:rPr>
      </w:pPr>
      <w:r>
        <w:rPr>
          <w:rFonts w:hint="eastAsia" w:ascii="宋体" w:hAnsi="宋体"/>
          <w:szCs w:val="21"/>
        </w:rPr>
        <w:t>4.5甲乙双方约定试验段施工完毕和正式施工前的待工期间，不计租期，不计租赁费。</w:t>
      </w:r>
    </w:p>
    <w:p>
      <w:pPr>
        <w:spacing w:line="400" w:lineRule="exact"/>
        <w:ind w:firstLine="422" w:firstLineChars="200"/>
        <w:jc w:val="left"/>
        <w:rPr>
          <w:rFonts w:ascii="宋体" w:hAnsi="宋体"/>
          <w:b/>
          <w:szCs w:val="21"/>
        </w:rPr>
      </w:pPr>
      <w:r>
        <w:rPr>
          <w:rFonts w:hint="eastAsia" w:ascii="宋体" w:hAnsi="宋体"/>
          <w:b/>
          <w:szCs w:val="21"/>
        </w:rPr>
        <w:t xml:space="preserve">5  </w:t>
      </w:r>
      <w:r>
        <w:rPr>
          <w:rFonts w:hint="eastAsia" w:ascii="宋体" w:hAnsi="宋体"/>
          <w:b/>
          <w:szCs w:val="21"/>
          <w:lang w:val="en-US" w:eastAsia="zh-CN"/>
        </w:rPr>
        <w:t>机械</w:t>
      </w:r>
      <w:r>
        <w:rPr>
          <w:rFonts w:hint="eastAsia" w:ascii="宋体" w:hAnsi="宋体"/>
          <w:b/>
          <w:szCs w:val="21"/>
        </w:rPr>
        <w:t>的调遣及运费</w:t>
      </w:r>
    </w:p>
    <w:p>
      <w:pPr>
        <w:spacing w:line="400" w:lineRule="exact"/>
        <w:ind w:firstLine="420" w:firstLineChars="200"/>
        <w:jc w:val="left"/>
        <w:rPr>
          <w:rFonts w:ascii="宋体" w:hAnsi="宋体"/>
          <w:szCs w:val="21"/>
        </w:rPr>
      </w:pPr>
      <w:r>
        <w:rPr>
          <w:rFonts w:hint="eastAsia" w:ascii="宋体" w:hAnsi="宋体"/>
          <w:szCs w:val="21"/>
        </w:rPr>
        <w:t>5.1乙方应在本合同约定的租赁期限前5天或甲方通知的日期将本合同项下的</w:t>
      </w:r>
      <w:r>
        <w:rPr>
          <w:rFonts w:hint="eastAsia" w:ascii="宋体" w:hAnsi="宋体"/>
          <w:szCs w:val="21"/>
          <w:lang w:val="en-US" w:eastAsia="zh-CN"/>
        </w:rPr>
        <w:t>机械</w:t>
      </w:r>
      <w:r>
        <w:rPr>
          <w:rFonts w:hint="eastAsia" w:ascii="宋体" w:hAnsi="宋体"/>
          <w:szCs w:val="21"/>
        </w:rPr>
        <w:t>运抵至甲方指定地点，乙方负责装卸和安装。</w:t>
      </w:r>
    </w:p>
    <w:p>
      <w:pPr>
        <w:spacing w:line="400" w:lineRule="exact"/>
        <w:ind w:firstLine="420" w:firstLineChars="200"/>
        <w:jc w:val="left"/>
        <w:rPr>
          <w:rFonts w:ascii="宋体" w:hAnsi="宋体"/>
          <w:szCs w:val="21"/>
        </w:rPr>
      </w:pPr>
      <w:r>
        <w:rPr>
          <w:rFonts w:hint="eastAsia" w:ascii="宋体" w:hAnsi="宋体"/>
          <w:szCs w:val="21"/>
        </w:rPr>
        <w:t>5.2运费：甲方只负担甲方施工所在地所属省级辖区内运费。以乙方注册地为依据，乙方注册地在施工所在地所属省级辖区内的，按实际运距支付乙方运费；乙方注册地在施工所在地所属省级辖区外的，按不高于省内运输计算。如果</w:t>
      </w:r>
      <w:r>
        <w:rPr>
          <w:rFonts w:hint="eastAsia" w:ascii="宋体" w:hAnsi="宋体"/>
          <w:szCs w:val="21"/>
          <w:lang w:val="en-US" w:eastAsia="zh-CN"/>
        </w:rPr>
        <w:t>机械</w:t>
      </w:r>
      <w:r>
        <w:rPr>
          <w:rFonts w:hint="eastAsia" w:ascii="宋体" w:hAnsi="宋体"/>
          <w:szCs w:val="21"/>
        </w:rPr>
        <w:t>所在地比注册地离施工地点更近，则按</w:t>
      </w:r>
      <w:r>
        <w:rPr>
          <w:rFonts w:hint="eastAsia" w:ascii="宋体" w:hAnsi="宋体"/>
          <w:szCs w:val="21"/>
          <w:lang w:val="en-US" w:eastAsia="zh-CN"/>
        </w:rPr>
        <w:t>机械</w:t>
      </w:r>
      <w:r>
        <w:rPr>
          <w:rFonts w:hint="eastAsia" w:ascii="宋体" w:hAnsi="宋体"/>
          <w:szCs w:val="21"/>
        </w:rPr>
        <w:t xml:space="preserve">所在地给付运费。 </w:t>
      </w:r>
    </w:p>
    <w:p>
      <w:pPr>
        <w:spacing w:line="400" w:lineRule="exact"/>
        <w:ind w:firstLine="420" w:firstLineChars="200"/>
        <w:jc w:val="left"/>
        <w:rPr>
          <w:rFonts w:ascii="宋体" w:hAnsi="宋体"/>
          <w:szCs w:val="21"/>
        </w:rPr>
      </w:pPr>
      <w:r>
        <w:rPr>
          <w:rFonts w:hint="eastAsia" w:ascii="宋体" w:hAnsi="宋体"/>
          <w:szCs w:val="21"/>
        </w:rPr>
        <w:t>5.3实际应支付运费见第一部分第三、（三）条，</w:t>
      </w:r>
      <w:r>
        <w:rPr>
          <w:rFonts w:hint="eastAsia" w:ascii="宋体" w:hAnsi="宋体"/>
          <w:szCs w:val="21"/>
          <w:lang w:val="en-US" w:eastAsia="zh-CN"/>
        </w:rPr>
        <w:t>机械</w:t>
      </w:r>
      <w:r>
        <w:rPr>
          <w:rFonts w:hint="eastAsia" w:ascii="宋体" w:hAnsi="宋体"/>
          <w:szCs w:val="21"/>
        </w:rPr>
        <w:t>正常</w:t>
      </w:r>
      <w:r>
        <w:rPr>
          <w:rFonts w:hint="eastAsia" w:ascii="宋体" w:hAnsi="宋体"/>
          <w:szCs w:val="21"/>
          <w:lang w:val="en-US" w:eastAsia="zh-CN"/>
        </w:rPr>
        <w:t>使用</w:t>
      </w:r>
      <w:r>
        <w:rPr>
          <w:rFonts w:hint="eastAsia" w:ascii="宋体" w:hAnsi="宋体"/>
          <w:szCs w:val="21"/>
        </w:rPr>
        <w:t>满1个月后，乙方开具运输发票，甲方支付运费。</w:t>
      </w:r>
    </w:p>
    <w:p>
      <w:pPr>
        <w:spacing w:line="400" w:lineRule="exact"/>
        <w:ind w:firstLine="420" w:firstLineChars="200"/>
        <w:jc w:val="left"/>
        <w:rPr>
          <w:rFonts w:ascii="宋体" w:hAnsi="宋体"/>
          <w:szCs w:val="21"/>
        </w:rPr>
      </w:pPr>
      <w:r>
        <w:rPr>
          <w:rFonts w:hint="eastAsia" w:ascii="宋体" w:hAnsi="宋体"/>
          <w:szCs w:val="21"/>
        </w:rPr>
        <w:t>5.4乙方负责本合同内</w:t>
      </w:r>
      <w:r>
        <w:rPr>
          <w:rFonts w:hint="eastAsia" w:ascii="宋体" w:hAnsi="宋体"/>
          <w:szCs w:val="21"/>
          <w:lang w:val="en-US" w:eastAsia="zh-CN"/>
        </w:rPr>
        <w:t>机械</w:t>
      </w:r>
      <w:r>
        <w:rPr>
          <w:rFonts w:hint="eastAsia" w:ascii="宋体" w:hAnsi="宋体"/>
          <w:szCs w:val="21"/>
        </w:rPr>
        <w:t>的进场运输、退场运输等，除本条款规定外，甲方不再向乙方支付任何形式的进场费、退场费。</w:t>
      </w:r>
    </w:p>
    <w:p>
      <w:pPr>
        <w:spacing w:line="400" w:lineRule="exact"/>
        <w:ind w:firstLine="422" w:firstLineChars="200"/>
        <w:jc w:val="left"/>
        <w:rPr>
          <w:rFonts w:ascii="宋体" w:hAnsi="宋体"/>
          <w:b/>
          <w:szCs w:val="21"/>
        </w:rPr>
      </w:pPr>
      <w:r>
        <w:rPr>
          <w:rFonts w:hint="eastAsia" w:ascii="宋体" w:hAnsi="宋体"/>
          <w:b/>
          <w:szCs w:val="21"/>
        </w:rPr>
        <w:t>6  租金</w:t>
      </w:r>
    </w:p>
    <w:p>
      <w:pPr>
        <w:spacing w:line="400" w:lineRule="exact"/>
        <w:ind w:firstLine="420" w:firstLineChars="200"/>
        <w:jc w:val="left"/>
        <w:rPr>
          <w:rFonts w:ascii="宋体" w:hAnsi="宋体"/>
          <w:szCs w:val="21"/>
        </w:rPr>
      </w:pPr>
      <w:r>
        <w:rPr>
          <w:rFonts w:hint="eastAsia" w:ascii="宋体" w:hAnsi="宋体"/>
          <w:szCs w:val="21"/>
        </w:rPr>
        <w:t>6.1</w:t>
      </w:r>
      <w:r>
        <w:rPr>
          <w:rFonts w:hint="eastAsia" w:ascii="宋体" w:hAnsi="宋体"/>
          <w:szCs w:val="21"/>
          <w:lang w:val="en-US" w:eastAsia="zh-CN"/>
        </w:rPr>
        <w:t>机械</w:t>
      </w:r>
      <w:r>
        <w:rPr>
          <w:rFonts w:hint="eastAsia" w:ascii="宋体" w:hAnsi="宋体"/>
          <w:szCs w:val="21"/>
        </w:rPr>
        <w:t>租赁单价及甲方支付乙方的预计租赁费见第一部分三、（三）条。</w:t>
      </w:r>
    </w:p>
    <w:p>
      <w:pPr>
        <w:spacing w:line="400" w:lineRule="exact"/>
        <w:ind w:firstLine="420" w:firstLineChars="200"/>
        <w:jc w:val="left"/>
        <w:rPr>
          <w:rFonts w:ascii="宋体" w:hAnsi="宋体"/>
          <w:szCs w:val="21"/>
        </w:rPr>
      </w:pPr>
      <w:r>
        <w:rPr>
          <w:rFonts w:hint="eastAsia" w:ascii="宋体" w:hAnsi="宋体"/>
          <w:szCs w:val="21"/>
        </w:rPr>
        <w:t>6.2租期满一个月按月计算租金，不满一个月按日计算租金。</w:t>
      </w:r>
    </w:p>
    <w:p>
      <w:pPr>
        <w:spacing w:line="400" w:lineRule="exact"/>
        <w:ind w:firstLine="420" w:firstLineChars="200"/>
        <w:jc w:val="left"/>
        <w:rPr>
          <w:rFonts w:ascii="宋体" w:hAnsi="宋体"/>
          <w:szCs w:val="21"/>
        </w:rPr>
      </w:pPr>
      <w:r>
        <w:rPr>
          <w:rFonts w:hint="eastAsia" w:ascii="宋体" w:hAnsi="宋体"/>
          <w:szCs w:val="21"/>
        </w:rPr>
        <w:t>6.3甲方按照乙方实际提供的</w:t>
      </w:r>
      <w:r>
        <w:rPr>
          <w:rFonts w:hint="eastAsia" w:ascii="宋体" w:hAnsi="宋体"/>
          <w:szCs w:val="21"/>
          <w:lang w:val="en-US" w:eastAsia="zh-CN"/>
        </w:rPr>
        <w:t>机械</w:t>
      </w:r>
      <w:r>
        <w:rPr>
          <w:rFonts w:hint="eastAsia" w:ascii="宋体" w:hAnsi="宋体"/>
          <w:szCs w:val="21"/>
        </w:rPr>
        <w:t>数量、实际租期支付租金。</w:t>
      </w:r>
    </w:p>
    <w:p>
      <w:pPr>
        <w:spacing w:line="400" w:lineRule="exact"/>
        <w:ind w:firstLine="420" w:firstLineChars="200"/>
        <w:jc w:val="left"/>
        <w:rPr>
          <w:rFonts w:ascii="宋体" w:hAnsi="宋体"/>
          <w:szCs w:val="21"/>
        </w:rPr>
      </w:pPr>
      <w:r>
        <w:rPr>
          <w:rFonts w:hint="eastAsia" w:ascii="宋体" w:hAnsi="宋体"/>
          <w:szCs w:val="21"/>
        </w:rPr>
        <w:t>6.4单价为固定综合单价。包括：</w:t>
      </w:r>
      <w:r>
        <w:rPr>
          <w:rFonts w:hint="eastAsia" w:ascii="宋体" w:hAnsi="宋体"/>
          <w:szCs w:val="21"/>
          <w:lang w:val="en-US" w:eastAsia="zh-CN"/>
        </w:rPr>
        <w:t>机械</w:t>
      </w:r>
      <w:r>
        <w:rPr>
          <w:rFonts w:hint="eastAsia" w:ascii="宋体" w:hAnsi="宋体"/>
          <w:szCs w:val="21"/>
        </w:rPr>
        <w:t>前期准备费、</w:t>
      </w:r>
      <w:r>
        <w:rPr>
          <w:rFonts w:hint="eastAsia" w:ascii="宋体" w:hAnsi="宋体"/>
          <w:szCs w:val="21"/>
          <w:lang w:val="en-US" w:eastAsia="zh-CN"/>
        </w:rPr>
        <w:t>机械</w:t>
      </w:r>
      <w:r>
        <w:rPr>
          <w:rFonts w:hint="eastAsia" w:ascii="宋体" w:hAnsi="宋体"/>
          <w:szCs w:val="21"/>
        </w:rPr>
        <w:t>的安装拆卸费用、技术标定费、设备保养及维修费、出租人利润、税费</w:t>
      </w:r>
      <w:r>
        <w:rPr>
          <w:rFonts w:hint="eastAsia" w:ascii="宋体" w:hAnsi="宋体"/>
          <w:szCs w:val="21"/>
          <w:lang w:val="en-US" w:eastAsia="zh-CN"/>
        </w:rPr>
        <w:t>等</w:t>
      </w:r>
      <w:r>
        <w:rPr>
          <w:rFonts w:hint="eastAsia" w:ascii="宋体" w:hAnsi="宋体"/>
          <w:szCs w:val="21"/>
        </w:rPr>
        <w:t>。对于乙方应缴纳的税费，由乙方自缴纳。上述单价标准已包含甲方因承租本合同下</w:t>
      </w:r>
      <w:r>
        <w:rPr>
          <w:rFonts w:hint="eastAsia" w:ascii="宋体" w:hAnsi="宋体"/>
          <w:szCs w:val="21"/>
          <w:lang w:val="en-US" w:eastAsia="zh-CN"/>
        </w:rPr>
        <w:t>机械</w:t>
      </w:r>
      <w:r>
        <w:rPr>
          <w:rFonts w:hint="eastAsia" w:ascii="宋体" w:hAnsi="宋体"/>
          <w:szCs w:val="21"/>
        </w:rPr>
        <w:t>而应向乙方支付的全部款项。</w:t>
      </w:r>
    </w:p>
    <w:p>
      <w:pPr>
        <w:spacing w:line="400" w:lineRule="exact"/>
        <w:ind w:firstLine="422" w:firstLineChars="200"/>
        <w:jc w:val="left"/>
        <w:rPr>
          <w:rFonts w:ascii="宋体" w:hAnsi="宋体"/>
          <w:b/>
          <w:szCs w:val="21"/>
        </w:rPr>
      </w:pPr>
      <w:r>
        <w:rPr>
          <w:rFonts w:hint="eastAsia" w:ascii="宋体" w:hAnsi="宋体"/>
          <w:b/>
          <w:szCs w:val="21"/>
        </w:rPr>
        <w:t>7  燃油及其他油料费用的约定</w:t>
      </w:r>
    </w:p>
    <w:p>
      <w:pPr>
        <w:spacing w:line="400" w:lineRule="exact"/>
        <w:ind w:firstLine="420" w:firstLineChars="200"/>
        <w:jc w:val="left"/>
        <w:rPr>
          <w:rFonts w:ascii="宋体" w:hAnsi="宋体"/>
          <w:szCs w:val="21"/>
        </w:rPr>
      </w:pPr>
      <w:r>
        <w:rPr>
          <w:rFonts w:hint="eastAsia" w:ascii="宋体" w:hAnsi="宋体"/>
          <w:szCs w:val="21"/>
        </w:rPr>
        <w:t>7.1关于燃油及费用，见第一部分第四条</w:t>
      </w:r>
      <w:r>
        <w:rPr>
          <w:rFonts w:hint="eastAsia" w:ascii="宋体" w:hAnsi="宋体"/>
          <w:b/>
          <w:szCs w:val="21"/>
        </w:rPr>
        <w:t>。</w:t>
      </w:r>
    </w:p>
    <w:p>
      <w:pPr>
        <w:spacing w:line="400" w:lineRule="exact"/>
        <w:ind w:firstLine="420" w:firstLineChars="200"/>
        <w:jc w:val="left"/>
        <w:rPr>
          <w:rFonts w:ascii="宋体" w:hAnsi="宋体"/>
          <w:szCs w:val="21"/>
        </w:rPr>
      </w:pPr>
      <w:r>
        <w:rPr>
          <w:rFonts w:hint="eastAsia" w:ascii="宋体" w:hAnsi="宋体"/>
          <w:szCs w:val="21"/>
        </w:rPr>
        <w:t>7.2对于按照上述约定应由乙方承担的燃油，如因乙方原因导致甲方承担的，甲方有权从应付乙方租金中扣减该笔费用。</w:t>
      </w:r>
    </w:p>
    <w:p>
      <w:pPr>
        <w:spacing w:line="400" w:lineRule="exact"/>
        <w:ind w:firstLine="420" w:firstLineChars="200"/>
        <w:jc w:val="left"/>
        <w:rPr>
          <w:rFonts w:ascii="宋体" w:hAnsi="宋体"/>
          <w:szCs w:val="21"/>
        </w:rPr>
      </w:pPr>
      <w:r>
        <w:rPr>
          <w:rFonts w:hint="eastAsia" w:ascii="宋体" w:hAnsi="宋体"/>
          <w:szCs w:val="21"/>
        </w:rPr>
        <w:t>7.3设备所用其它油料、配件及设备保养维护费用等由乙方自行负责并承担费用。</w:t>
      </w:r>
    </w:p>
    <w:p>
      <w:pPr>
        <w:spacing w:line="400" w:lineRule="exact"/>
        <w:ind w:firstLine="422" w:firstLineChars="200"/>
        <w:jc w:val="left"/>
        <w:rPr>
          <w:rFonts w:ascii="宋体" w:hAnsi="宋体"/>
          <w:b/>
          <w:szCs w:val="21"/>
        </w:rPr>
      </w:pPr>
      <w:r>
        <w:rPr>
          <w:rFonts w:hint="eastAsia" w:ascii="宋体" w:hAnsi="宋体"/>
          <w:b/>
          <w:szCs w:val="21"/>
        </w:rPr>
        <w:t>8  租金结算及支付方式</w:t>
      </w:r>
    </w:p>
    <w:p>
      <w:pPr>
        <w:tabs>
          <w:tab w:val="left" w:pos="765"/>
        </w:tabs>
        <w:spacing w:line="400" w:lineRule="exact"/>
        <w:ind w:firstLine="420" w:firstLineChars="200"/>
        <w:jc w:val="left"/>
        <w:rPr>
          <w:rFonts w:ascii="宋体" w:hAnsi="宋体"/>
          <w:color w:val="000000"/>
          <w:szCs w:val="21"/>
        </w:rPr>
      </w:pPr>
      <w:r>
        <w:rPr>
          <w:rFonts w:hint="eastAsia" w:ascii="宋体" w:hAnsi="宋体"/>
          <w:szCs w:val="21"/>
        </w:rPr>
        <w:t>8.1结算方式：租金每月结算一次，按双方实际约定时间办理月结手续。实际结算数量以甲方现场授权代表开具的完工证数量为准，结算总价款以甲方最终</w:t>
      </w:r>
      <w:r>
        <w:rPr>
          <w:rFonts w:hint="eastAsia" w:ascii="宋体" w:hAnsi="宋体"/>
          <w:color w:val="000000"/>
          <w:szCs w:val="21"/>
        </w:rPr>
        <w:t>结算金额为准。</w:t>
      </w:r>
    </w:p>
    <w:p>
      <w:pPr>
        <w:tabs>
          <w:tab w:val="left" w:pos="765"/>
        </w:tabs>
        <w:spacing w:line="400" w:lineRule="exact"/>
        <w:ind w:firstLine="420" w:firstLineChars="200"/>
        <w:jc w:val="left"/>
        <w:rPr>
          <w:rFonts w:ascii="宋体" w:hAnsi="宋体"/>
          <w:color w:val="000000"/>
          <w:szCs w:val="21"/>
        </w:rPr>
      </w:pPr>
      <w:r>
        <w:rPr>
          <w:rFonts w:hint="eastAsia" w:ascii="宋体" w:hAnsi="宋体"/>
          <w:color w:val="000000"/>
          <w:szCs w:val="21"/>
        </w:rPr>
        <w:t>8.2乙方应向甲方提供甲方财务认可的全额的增值税专用发票。乙方未提供发票或提供“问题发票”，甲方有权拒绝付款，后果由乙方自行承担。乙方提供发票应税税目应和本合同一致。</w:t>
      </w:r>
    </w:p>
    <w:p>
      <w:pPr>
        <w:tabs>
          <w:tab w:val="left" w:pos="765"/>
        </w:tabs>
        <w:spacing w:line="400" w:lineRule="exact"/>
        <w:ind w:firstLine="420" w:firstLineChars="200"/>
        <w:jc w:val="left"/>
        <w:rPr>
          <w:rFonts w:ascii="宋体" w:hAnsi="宋体"/>
          <w:szCs w:val="21"/>
        </w:rPr>
      </w:pPr>
      <w:r>
        <w:rPr>
          <w:rFonts w:hint="eastAsia" w:ascii="宋体" w:hAnsi="宋体"/>
          <w:szCs w:val="21"/>
        </w:rPr>
        <w:t>8.3乙方向甲方申请本合同下的结算款项并提供相关发票过程中，与之相关的各种税费由乙方承担。</w:t>
      </w:r>
    </w:p>
    <w:p>
      <w:pPr>
        <w:tabs>
          <w:tab w:val="left" w:pos="765"/>
        </w:tabs>
        <w:spacing w:line="400" w:lineRule="exact"/>
        <w:ind w:firstLine="420" w:firstLineChars="200"/>
        <w:jc w:val="left"/>
        <w:rPr>
          <w:rFonts w:ascii="宋体" w:hAnsi="宋体"/>
          <w:szCs w:val="21"/>
        </w:rPr>
      </w:pPr>
      <w:r>
        <w:rPr>
          <w:rFonts w:hint="eastAsia" w:ascii="宋体" w:hAnsi="宋体"/>
          <w:szCs w:val="21"/>
        </w:rPr>
        <w:t>8.4本合同无预付款，甲方租金来源为工程结算款，甲方根据业主的实际付款情况向乙方支付租金。乙方接受由于业主支付工程款延迟造成甲方支付乙方租赁费延迟的情况并且乙方放弃主张逾期利息。</w:t>
      </w:r>
    </w:p>
    <w:p>
      <w:pPr>
        <w:tabs>
          <w:tab w:val="left" w:pos="765"/>
        </w:tabs>
        <w:spacing w:line="400" w:lineRule="exact"/>
        <w:ind w:firstLine="420" w:firstLineChars="200"/>
        <w:jc w:val="left"/>
        <w:rPr>
          <w:rFonts w:hint="eastAsia" w:ascii="宋体" w:hAnsi="宋体"/>
          <w:szCs w:val="21"/>
        </w:rPr>
      </w:pPr>
      <w:r>
        <w:rPr>
          <w:rFonts w:hint="eastAsia" w:ascii="宋体" w:hAnsi="宋体"/>
          <w:szCs w:val="21"/>
        </w:rPr>
        <w:t>8.</w:t>
      </w:r>
      <w:r>
        <w:rPr>
          <w:rFonts w:hint="eastAsia" w:ascii="宋体" w:hAnsi="宋体"/>
          <w:szCs w:val="21"/>
          <w:lang w:val="en-US" w:eastAsia="zh-CN"/>
        </w:rPr>
        <w:t>5</w:t>
      </w:r>
      <w:r>
        <w:rPr>
          <w:rFonts w:hint="eastAsia" w:ascii="宋体" w:hAnsi="宋体"/>
          <w:szCs w:val="21"/>
        </w:rPr>
        <w:t>甲方不支付乙方临时借款。</w:t>
      </w:r>
    </w:p>
    <w:p>
      <w:pPr>
        <w:tabs>
          <w:tab w:val="left" w:pos="765"/>
        </w:tabs>
        <w:spacing w:line="400" w:lineRule="exact"/>
        <w:ind w:firstLine="420" w:firstLineChars="200"/>
        <w:jc w:val="left"/>
        <w:rPr>
          <w:rFonts w:ascii="宋体" w:hAnsi="宋体"/>
          <w:szCs w:val="21"/>
        </w:rPr>
      </w:pPr>
      <w:r>
        <w:rPr>
          <w:rFonts w:hint="eastAsia" w:ascii="宋体" w:hAnsi="宋体"/>
          <w:szCs w:val="21"/>
        </w:rPr>
        <w:t>8.</w:t>
      </w:r>
      <w:r>
        <w:rPr>
          <w:rFonts w:hint="eastAsia" w:ascii="宋体" w:hAnsi="宋体"/>
          <w:szCs w:val="21"/>
          <w:lang w:val="en-US" w:eastAsia="zh-CN"/>
        </w:rPr>
        <w:t>6</w:t>
      </w:r>
      <w:r>
        <w:rPr>
          <w:rFonts w:hint="eastAsia" w:ascii="宋体" w:hAnsi="宋体"/>
          <w:szCs w:val="21"/>
        </w:rPr>
        <w:t>乙方接受甲方以银行承兑汇票形式支付租金，乙方视同现金支付，甲方不需要承担相关贴息费用。</w:t>
      </w:r>
    </w:p>
    <w:p>
      <w:pPr>
        <w:spacing w:line="400" w:lineRule="exact"/>
        <w:ind w:firstLine="422" w:firstLineChars="200"/>
        <w:jc w:val="left"/>
        <w:rPr>
          <w:rFonts w:ascii="宋体" w:hAnsi="宋体"/>
          <w:b/>
          <w:szCs w:val="21"/>
        </w:rPr>
      </w:pPr>
      <w:r>
        <w:rPr>
          <w:rFonts w:hint="eastAsia" w:ascii="宋体" w:hAnsi="宋体"/>
          <w:b/>
          <w:szCs w:val="21"/>
        </w:rPr>
        <w:t xml:space="preserve">9  </w:t>
      </w:r>
      <w:r>
        <w:rPr>
          <w:rFonts w:hint="eastAsia" w:ascii="宋体" w:hAnsi="宋体"/>
          <w:b/>
          <w:szCs w:val="21"/>
          <w:lang w:val="en-US" w:eastAsia="zh-CN"/>
        </w:rPr>
        <w:t>机械</w:t>
      </w:r>
      <w:r>
        <w:rPr>
          <w:rFonts w:hint="eastAsia" w:ascii="宋体" w:hAnsi="宋体"/>
          <w:b/>
          <w:szCs w:val="21"/>
        </w:rPr>
        <w:t>调遣和进场验收</w:t>
      </w:r>
    </w:p>
    <w:p>
      <w:pPr>
        <w:spacing w:line="400" w:lineRule="exact"/>
        <w:ind w:firstLine="420" w:firstLineChars="200"/>
        <w:jc w:val="left"/>
        <w:rPr>
          <w:rFonts w:ascii="宋体" w:hAnsi="宋体"/>
          <w:szCs w:val="21"/>
        </w:rPr>
      </w:pPr>
      <w:r>
        <w:rPr>
          <w:rFonts w:hint="eastAsia" w:ascii="宋体" w:hAnsi="宋体"/>
          <w:szCs w:val="21"/>
        </w:rPr>
        <w:t>9.1甲乙双方按照合同约定的设备数量、型号、规格、技术参数等进行</w:t>
      </w:r>
      <w:r>
        <w:rPr>
          <w:rFonts w:hint="eastAsia" w:ascii="宋体" w:hAnsi="宋体"/>
          <w:szCs w:val="21"/>
          <w:lang w:val="en-US" w:eastAsia="zh-CN"/>
        </w:rPr>
        <w:t>机械</w:t>
      </w:r>
      <w:r>
        <w:rPr>
          <w:rFonts w:hint="eastAsia" w:ascii="宋体" w:hAnsi="宋体"/>
          <w:szCs w:val="21"/>
        </w:rPr>
        <w:t>进场验收，验收合格后甲乙双方签订租赁设备进场确认单。验收的时间不计入租赁期限，甲方也不承担任何费用，进场验收完毕签订进场确认单不代表租赁期开始，租赁开始时间以实际通知为准。</w:t>
      </w:r>
    </w:p>
    <w:p>
      <w:pPr>
        <w:spacing w:line="400" w:lineRule="exact"/>
        <w:ind w:firstLine="420" w:firstLineChars="200"/>
        <w:jc w:val="left"/>
        <w:rPr>
          <w:rFonts w:ascii="宋体" w:hAnsi="宋体"/>
          <w:szCs w:val="21"/>
        </w:rPr>
      </w:pPr>
      <w:r>
        <w:rPr>
          <w:rFonts w:hint="eastAsia" w:ascii="宋体" w:hAnsi="宋体"/>
          <w:szCs w:val="21"/>
        </w:rPr>
        <w:t>9.2经检验发现本合同</w:t>
      </w:r>
      <w:r>
        <w:rPr>
          <w:rFonts w:hint="eastAsia" w:ascii="宋体" w:hAnsi="宋体"/>
          <w:szCs w:val="21"/>
          <w:lang w:val="en-US" w:eastAsia="zh-CN"/>
        </w:rPr>
        <w:t>机械</w:t>
      </w:r>
      <w:r>
        <w:rPr>
          <w:rFonts w:hint="eastAsia" w:ascii="宋体" w:hAnsi="宋体"/>
          <w:szCs w:val="21"/>
        </w:rPr>
        <w:t>不符合合同约定或甲方要求的，乙方应负责修复、更换，因此所发生的费用由乙方承担。如经修复、更换无法满足甲方生产使用，甲方有权解除本合同，乙方应按照本合同约定承担合同解除的违约责任。</w:t>
      </w:r>
    </w:p>
    <w:p>
      <w:pPr>
        <w:spacing w:line="400" w:lineRule="exact"/>
        <w:ind w:firstLine="382" w:firstLineChars="200"/>
        <w:jc w:val="left"/>
        <w:rPr>
          <w:rFonts w:ascii="宋体" w:hAnsi="宋体"/>
          <w:b/>
          <w:spacing w:val="-10"/>
          <w:szCs w:val="21"/>
        </w:rPr>
      </w:pPr>
      <w:r>
        <w:rPr>
          <w:rFonts w:hint="eastAsia" w:ascii="宋体" w:hAnsi="宋体"/>
          <w:b/>
          <w:spacing w:val="-10"/>
          <w:szCs w:val="21"/>
          <w:lang w:val="en-US" w:eastAsia="zh-CN"/>
        </w:rPr>
        <w:t>10.</w:t>
      </w:r>
      <w:r>
        <w:rPr>
          <w:rFonts w:hint="eastAsia" w:ascii="宋体" w:hAnsi="宋体"/>
          <w:b/>
          <w:spacing w:val="-10"/>
          <w:szCs w:val="21"/>
        </w:rPr>
        <w:t>设备的看管</w:t>
      </w:r>
    </w:p>
    <w:p>
      <w:pPr>
        <w:spacing w:line="400" w:lineRule="exact"/>
        <w:ind w:firstLine="380" w:firstLineChars="200"/>
        <w:jc w:val="left"/>
        <w:rPr>
          <w:rFonts w:ascii="宋体" w:hAnsi="宋体"/>
          <w:spacing w:val="-10"/>
          <w:szCs w:val="21"/>
        </w:rPr>
      </w:pPr>
      <w:r>
        <w:rPr>
          <w:rFonts w:hint="eastAsia" w:ascii="宋体" w:hAnsi="宋体"/>
          <w:spacing w:val="-10"/>
          <w:szCs w:val="21"/>
        </w:rPr>
        <w:t>1</w:t>
      </w:r>
      <w:r>
        <w:rPr>
          <w:rFonts w:hint="eastAsia" w:ascii="宋体" w:hAnsi="宋体"/>
          <w:spacing w:val="-10"/>
          <w:szCs w:val="21"/>
          <w:lang w:val="en-US" w:eastAsia="zh-CN"/>
        </w:rPr>
        <w:t>0</w:t>
      </w:r>
      <w:r>
        <w:rPr>
          <w:rFonts w:hint="eastAsia" w:ascii="宋体" w:hAnsi="宋体"/>
          <w:spacing w:val="-10"/>
          <w:szCs w:val="21"/>
        </w:rPr>
        <w:t>.1设备施工期间设备的看管职责见第一部分第七条。如果甲方负责看管，甲方只负责设备的防盗责任，对设备灭失、设备自燃、洪水冲毁、溜车、事故后果、设备被抢、设备内备件丢失、设备内个人物品丢失等情况，乙方自行承担责任，但是甲方有及时告知乙方的义务。</w:t>
      </w:r>
    </w:p>
    <w:p>
      <w:pPr>
        <w:spacing w:line="400" w:lineRule="exact"/>
        <w:ind w:firstLine="380" w:firstLineChars="200"/>
        <w:jc w:val="left"/>
        <w:rPr>
          <w:rFonts w:ascii="宋体" w:hAnsi="宋体"/>
          <w:spacing w:val="-10"/>
          <w:szCs w:val="21"/>
          <w:highlight w:val="none"/>
        </w:rPr>
      </w:pPr>
      <w:r>
        <w:rPr>
          <w:rFonts w:hint="eastAsia" w:ascii="宋体" w:hAnsi="宋体"/>
          <w:spacing w:val="-10"/>
          <w:szCs w:val="21"/>
          <w:highlight w:val="none"/>
        </w:rPr>
        <w:t>1</w:t>
      </w:r>
      <w:r>
        <w:rPr>
          <w:rFonts w:hint="eastAsia" w:ascii="宋体" w:hAnsi="宋体"/>
          <w:spacing w:val="-10"/>
          <w:szCs w:val="21"/>
          <w:highlight w:val="none"/>
          <w:lang w:val="en-US" w:eastAsia="zh-CN"/>
        </w:rPr>
        <w:t>0.2</w:t>
      </w:r>
      <w:r>
        <w:rPr>
          <w:rFonts w:hint="eastAsia" w:ascii="宋体" w:hAnsi="宋体"/>
          <w:spacing w:val="-10"/>
          <w:szCs w:val="21"/>
          <w:highlight w:val="none"/>
        </w:rPr>
        <w:t xml:space="preserve">甲方告知乙方设备停工期间，乙方承担看管责任。 </w:t>
      </w:r>
    </w:p>
    <w:p>
      <w:pPr>
        <w:spacing w:line="400" w:lineRule="exact"/>
        <w:ind w:firstLine="382" w:firstLineChars="200"/>
        <w:jc w:val="left"/>
        <w:rPr>
          <w:rFonts w:ascii="宋体" w:hAnsi="宋体"/>
          <w:b/>
          <w:spacing w:val="-10"/>
          <w:szCs w:val="21"/>
        </w:rPr>
      </w:pPr>
      <w:r>
        <w:rPr>
          <w:rFonts w:hint="eastAsia" w:ascii="宋体" w:hAnsi="宋体"/>
          <w:b/>
          <w:spacing w:val="-10"/>
          <w:szCs w:val="21"/>
          <w:lang w:val="en-US" w:eastAsia="zh-CN"/>
        </w:rPr>
        <w:t>11.</w:t>
      </w:r>
      <w:r>
        <w:rPr>
          <w:rFonts w:hint="eastAsia" w:ascii="宋体" w:hAnsi="宋体"/>
          <w:b/>
          <w:spacing w:val="-10"/>
          <w:szCs w:val="21"/>
        </w:rPr>
        <w:t xml:space="preserve"> </w:t>
      </w:r>
      <w:r>
        <w:rPr>
          <w:rFonts w:hint="eastAsia" w:ascii="宋体" w:hAnsi="宋体"/>
          <w:b/>
          <w:spacing w:val="-10"/>
          <w:szCs w:val="21"/>
          <w:lang w:val="en-US" w:eastAsia="zh-CN"/>
        </w:rPr>
        <w:t>机械</w:t>
      </w:r>
      <w:r>
        <w:rPr>
          <w:rFonts w:hint="eastAsia" w:ascii="宋体" w:hAnsi="宋体"/>
          <w:b/>
          <w:spacing w:val="-10"/>
          <w:szCs w:val="21"/>
        </w:rPr>
        <w:t>进退场时地方问题的解决及费用承担</w:t>
      </w:r>
    </w:p>
    <w:p>
      <w:pPr>
        <w:spacing w:line="400" w:lineRule="exact"/>
        <w:ind w:firstLine="380" w:firstLineChars="200"/>
        <w:jc w:val="left"/>
        <w:rPr>
          <w:rFonts w:ascii="宋体" w:hAnsi="宋体"/>
          <w:spacing w:val="-10"/>
          <w:szCs w:val="21"/>
        </w:rPr>
      </w:pPr>
      <w:r>
        <w:rPr>
          <w:rFonts w:hint="eastAsia" w:ascii="宋体" w:hAnsi="宋体"/>
          <w:spacing w:val="-10"/>
          <w:szCs w:val="21"/>
        </w:rPr>
        <w:t>1</w:t>
      </w:r>
      <w:r>
        <w:rPr>
          <w:rFonts w:hint="eastAsia" w:ascii="宋体" w:hAnsi="宋体"/>
          <w:spacing w:val="-10"/>
          <w:szCs w:val="21"/>
          <w:lang w:val="en-US" w:eastAsia="zh-CN"/>
        </w:rPr>
        <w:t>1</w:t>
      </w:r>
      <w:r>
        <w:rPr>
          <w:rFonts w:hint="eastAsia" w:ascii="宋体" w:hAnsi="宋体"/>
          <w:spacing w:val="-10"/>
          <w:szCs w:val="21"/>
        </w:rPr>
        <w:t>.1</w:t>
      </w:r>
      <w:r>
        <w:rPr>
          <w:rFonts w:hint="eastAsia" w:ascii="宋体" w:hAnsi="宋体"/>
          <w:spacing w:val="-10"/>
          <w:szCs w:val="21"/>
          <w:lang w:val="en-US" w:eastAsia="zh-CN"/>
        </w:rPr>
        <w:t>机械</w:t>
      </w:r>
      <w:r>
        <w:rPr>
          <w:rFonts w:hint="eastAsia" w:ascii="宋体" w:hAnsi="宋体"/>
          <w:spacing w:val="-10"/>
          <w:szCs w:val="21"/>
        </w:rPr>
        <w:t>进场时，如果发生地方阻车情况，甲方负责协调，乙方协助，费用甲乙双方自理。</w:t>
      </w:r>
    </w:p>
    <w:p>
      <w:pPr>
        <w:spacing w:line="400" w:lineRule="exact"/>
        <w:ind w:firstLine="380" w:firstLineChars="200"/>
        <w:jc w:val="left"/>
        <w:rPr>
          <w:rFonts w:ascii="宋体" w:hAnsi="宋体"/>
          <w:spacing w:val="-10"/>
          <w:szCs w:val="21"/>
        </w:rPr>
      </w:pPr>
      <w:r>
        <w:rPr>
          <w:rFonts w:hint="eastAsia" w:ascii="宋体" w:hAnsi="宋体"/>
          <w:spacing w:val="-10"/>
          <w:szCs w:val="21"/>
        </w:rPr>
        <w:t>1</w:t>
      </w:r>
      <w:r>
        <w:rPr>
          <w:rFonts w:hint="eastAsia" w:ascii="宋体" w:hAnsi="宋体"/>
          <w:spacing w:val="-10"/>
          <w:szCs w:val="21"/>
          <w:lang w:val="en-US" w:eastAsia="zh-CN"/>
        </w:rPr>
        <w:t>1</w:t>
      </w:r>
      <w:r>
        <w:rPr>
          <w:rFonts w:hint="eastAsia" w:ascii="宋体" w:hAnsi="宋体"/>
          <w:spacing w:val="-10"/>
          <w:szCs w:val="21"/>
        </w:rPr>
        <w:t>.2甲方通知乙方退场，乙方未及时退场而遇到退场阻车情况，地方问题的解决及费用由乙方自行承担。</w:t>
      </w:r>
    </w:p>
    <w:p>
      <w:pPr>
        <w:spacing w:line="400" w:lineRule="exact"/>
        <w:ind w:firstLine="380" w:firstLineChars="200"/>
        <w:jc w:val="left"/>
        <w:rPr>
          <w:rFonts w:ascii="宋体" w:hAnsi="宋体"/>
          <w:spacing w:val="-10"/>
          <w:szCs w:val="21"/>
        </w:rPr>
      </w:pPr>
      <w:r>
        <w:rPr>
          <w:rFonts w:hint="eastAsia" w:ascii="宋体" w:hAnsi="宋体"/>
          <w:spacing w:val="-10"/>
          <w:szCs w:val="21"/>
        </w:rPr>
        <w:t>1</w:t>
      </w:r>
      <w:r>
        <w:rPr>
          <w:rFonts w:hint="eastAsia" w:ascii="宋体" w:hAnsi="宋体"/>
          <w:spacing w:val="-10"/>
          <w:szCs w:val="21"/>
          <w:lang w:val="en-US" w:eastAsia="zh-CN"/>
        </w:rPr>
        <w:t>1</w:t>
      </w:r>
      <w:r>
        <w:rPr>
          <w:rFonts w:hint="eastAsia" w:ascii="宋体" w:hAnsi="宋体"/>
          <w:spacing w:val="-10"/>
          <w:szCs w:val="21"/>
        </w:rPr>
        <w:t>.3由于甲方原因，</w:t>
      </w:r>
      <w:r>
        <w:rPr>
          <w:rFonts w:hint="eastAsia" w:ascii="宋体" w:hAnsi="宋体"/>
          <w:spacing w:val="-10"/>
          <w:szCs w:val="21"/>
          <w:lang w:val="en-US" w:eastAsia="zh-CN"/>
        </w:rPr>
        <w:t>机械</w:t>
      </w:r>
      <w:r>
        <w:rPr>
          <w:rFonts w:hint="eastAsia" w:ascii="宋体" w:hAnsi="宋体"/>
          <w:spacing w:val="-10"/>
          <w:szCs w:val="21"/>
        </w:rPr>
        <w:t>未及时退场，甲方负责协调地方关系，乙方负责设备看管，费用甲乙双方自理。</w:t>
      </w:r>
    </w:p>
    <w:p>
      <w:pPr>
        <w:spacing w:line="400" w:lineRule="exact"/>
        <w:ind w:firstLine="382" w:firstLineChars="200"/>
        <w:jc w:val="left"/>
        <w:rPr>
          <w:rFonts w:ascii="宋体" w:hAnsi="宋体"/>
          <w:b/>
          <w:spacing w:val="-10"/>
          <w:szCs w:val="21"/>
        </w:rPr>
      </w:pPr>
      <w:r>
        <w:rPr>
          <w:rFonts w:hint="eastAsia" w:ascii="宋体" w:hAnsi="宋体"/>
          <w:b/>
          <w:spacing w:val="-10"/>
          <w:szCs w:val="21"/>
        </w:rPr>
        <w:t>1</w:t>
      </w:r>
      <w:r>
        <w:rPr>
          <w:rFonts w:hint="eastAsia" w:ascii="宋体" w:hAnsi="宋体"/>
          <w:b/>
          <w:spacing w:val="-10"/>
          <w:szCs w:val="21"/>
          <w:lang w:val="en-US" w:eastAsia="zh-CN"/>
        </w:rPr>
        <w:t>2</w:t>
      </w:r>
      <w:r>
        <w:rPr>
          <w:rFonts w:hint="eastAsia" w:ascii="宋体" w:hAnsi="宋体"/>
          <w:b/>
          <w:spacing w:val="-10"/>
          <w:szCs w:val="21"/>
        </w:rPr>
        <w:t xml:space="preserve"> </w:t>
      </w:r>
      <w:r>
        <w:rPr>
          <w:rFonts w:hint="eastAsia" w:ascii="宋体" w:hAnsi="宋体"/>
          <w:b/>
          <w:szCs w:val="21"/>
        </w:rPr>
        <w:t>甲方的责任和义务</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.1负责租赁</w:t>
      </w:r>
      <w:r>
        <w:rPr>
          <w:rFonts w:hint="eastAsia" w:ascii="宋体" w:hAnsi="宋体"/>
          <w:szCs w:val="21"/>
          <w:lang w:val="en-US" w:eastAsia="zh-CN"/>
        </w:rPr>
        <w:t>机械</w:t>
      </w:r>
      <w:r>
        <w:rPr>
          <w:rFonts w:hint="eastAsia" w:ascii="宋体" w:hAnsi="宋体"/>
          <w:szCs w:val="21"/>
        </w:rPr>
        <w:t>的进场检验验收签认及每月租赁费和扣款费用的签认工作。</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.2承担因甲方原因造成的</w:t>
      </w:r>
      <w:r>
        <w:rPr>
          <w:rFonts w:hint="eastAsia" w:ascii="宋体" w:hAnsi="宋体"/>
          <w:szCs w:val="21"/>
          <w:lang w:val="en-US" w:eastAsia="zh-CN"/>
        </w:rPr>
        <w:t>机械</w:t>
      </w:r>
      <w:r>
        <w:rPr>
          <w:rFonts w:hint="eastAsia" w:ascii="宋体" w:hAnsi="宋体"/>
          <w:szCs w:val="21"/>
        </w:rPr>
        <w:t>的损坏责任。</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3</w:t>
      </w:r>
      <w:r>
        <w:rPr>
          <w:rFonts w:hint="eastAsia" w:ascii="宋体" w:hAnsi="宋体"/>
          <w:szCs w:val="21"/>
        </w:rPr>
        <w:t>按照合同约定支付租金、运费等。</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4</w:t>
      </w:r>
      <w:r>
        <w:rPr>
          <w:rFonts w:hint="eastAsia" w:ascii="宋体" w:hAnsi="宋体"/>
          <w:szCs w:val="21"/>
        </w:rPr>
        <w:t>按规定对乙方设备进行安全生产检查。</w:t>
      </w:r>
    </w:p>
    <w:p>
      <w:pPr>
        <w:spacing w:line="400" w:lineRule="exact"/>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3</w:t>
      </w:r>
      <w:r>
        <w:rPr>
          <w:rFonts w:hint="eastAsia" w:ascii="宋体" w:hAnsi="宋体"/>
          <w:b/>
          <w:szCs w:val="21"/>
        </w:rPr>
        <w:t xml:space="preserve"> 乙方的责任和义务</w:t>
      </w:r>
    </w:p>
    <w:p>
      <w:pPr>
        <w:spacing w:line="400" w:lineRule="exact"/>
        <w:ind w:firstLine="420" w:firstLineChars="200"/>
        <w:jc w:val="left"/>
        <w:rPr>
          <w:rFonts w:ascii="宋体" w:hAnsi="宋体"/>
          <w:spacing w:val="-10"/>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.1负责提供符合合同约定的</w:t>
      </w:r>
      <w:r>
        <w:rPr>
          <w:rFonts w:hint="eastAsia" w:ascii="宋体" w:hAnsi="宋体"/>
          <w:szCs w:val="21"/>
          <w:lang w:val="en-US" w:eastAsia="zh-CN"/>
        </w:rPr>
        <w:t>机械</w:t>
      </w:r>
      <w:r>
        <w:rPr>
          <w:rFonts w:hint="eastAsia" w:ascii="宋体" w:hAnsi="宋体"/>
          <w:spacing w:val="-10"/>
          <w:szCs w:val="21"/>
        </w:rPr>
        <w:t>，</w:t>
      </w:r>
      <w:r>
        <w:rPr>
          <w:rFonts w:hint="eastAsia" w:ascii="宋体" w:hAnsi="宋体"/>
          <w:spacing w:val="-10"/>
          <w:szCs w:val="21"/>
          <w:lang w:val="en-US" w:eastAsia="zh-CN"/>
        </w:rPr>
        <w:t>机械</w:t>
      </w:r>
      <w:r>
        <w:rPr>
          <w:rFonts w:hint="eastAsia" w:ascii="宋体" w:hAnsi="宋体"/>
          <w:szCs w:val="21"/>
        </w:rPr>
        <w:t>同时符合安全环保等相关要</w:t>
      </w:r>
      <w:r>
        <w:rPr>
          <w:rFonts w:hint="eastAsia" w:ascii="宋体" w:hAnsi="宋体"/>
          <w:spacing w:val="-10"/>
          <w:szCs w:val="21"/>
        </w:rPr>
        <w:t>求。</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w:t>
      </w:r>
      <w:r>
        <w:rPr>
          <w:rFonts w:hint="eastAsia" w:ascii="宋体" w:hAnsi="宋体"/>
          <w:szCs w:val="21"/>
        </w:rPr>
        <w:t>乙方负责</w:t>
      </w:r>
      <w:r>
        <w:rPr>
          <w:rFonts w:hint="eastAsia" w:ascii="宋体" w:hAnsi="宋体"/>
          <w:szCs w:val="21"/>
          <w:lang w:val="en-US" w:eastAsia="zh-CN"/>
        </w:rPr>
        <w:t>机械</w:t>
      </w:r>
      <w:r>
        <w:rPr>
          <w:rFonts w:hint="eastAsia" w:ascii="宋体" w:hAnsi="宋体"/>
          <w:szCs w:val="21"/>
        </w:rPr>
        <w:t>的日常维护保养、保管和故障处理，确保</w:t>
      </w:r>
      <w:r>
        <w:rPr>
          <w:rFonts w:hint="eastAsia" w:ascii="宋体" w:hAnsi="宋体"/>
          <w:szCs w:val="21"/>
          <w:lang w:val="en-US" w:eastAsia="zh-CN"/>
        </w:rPr>
        <w:t>机械</w:t>
      </w:r>
      <w:r>
        <w:rPr>
          <w:rFonts w:hint="eastAsia" w:ascii="宋体" w:hAnsi="宋体"/>
          <w:szCs w:val="21"/>
        </w:rPr>
        <w:t>状态良好，有完善的维护保障体系。</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乙方应按照甲方要求编制保障施工质量和施工进度的设备组织方案和实施措施。</w:t>
      </w:r>
    </w:p>
    <w:p>
      <w:pPr>
        <w:spacing w:line="400" w:lineRule="exact"/>
        <w:ind w:firstLine="420" w:firstLineChars="200"/>
        <w:jc w:val="left"/>
        <w:rPr>
          <w:rFonts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3.4</w:t>
      </w:r>
      <w:r>
        <w:rPr>
          <w:rFonts w:hint="eastAsia" w:ascii="宋体" w:hAnsi="宋体"/>
          <w:color w:val="000000"/>
          <w:szCs w:val="21"/>
        </w:rPr>
        <w:t>乙方须配合甲方对乙方消耗的甲方材料及乙方工作能力进行成本核算，及时更换高耗能、低效率设备。</w:t>
      </w:r>
    </w:p>
    <w:p>
      <w:pPr>
        <w:spacing w:line="400" w:lineRule="exact"/>
        <w:ind w:firstLine="420" w:firstLineChars="200"/>
        <w:jc w:val="left"/>
        <w:rPr>
          <w:rFonts w:ascii="宋体" w:hAnsi="宋体" w:cs="宋体"/>
          <w:kern w:val="0"/>
          <w:szCs w:val="21"/>
        </w:rPr>
      </w:pPr>
      <w:r>
        <w:rPr>
          <w:rFonts w:hint="eastAsia" w:ascii="宋体" w:hAnsi="宋体"/>
          <w:szCs w:val="21"/>
        </w:rPr>
        <w:t>1</w:t>
      </w:r>
      <w:r>
        <w:rPr>
          <w:rFonts w:hint="eastAsia" w:ascii="宋体" w:hAnsi="宋体"/>
          <w:szCs w:val="21"/>
          <w:lang w:val="en-US" w:eastAsia="zh-CN"/>
        </w:rPr>
        <w:t>3.5</w:t>
      </w:r>
      <w:r>
        <w:rPr>
          <w:rFonts w:hint="eastAsia" w:ascii="宋体" w:hAnsi="宋体" w:cs="宋体"/>
          <w:kern w:val="0"/>
          <w:szCs w:val="21"/>
        </w:rPr>
        <w:t>乙方</w:t>
      </w:r>
      <w:r>
        <w:rPr>
          <w:rFonts w:hint="eastAsia" w:ascii="宋体" w:hAnsi="宋体" w:cs="宋体"/>
          <w:kern w:val="0"/>
          <w:szCs w:val="21"/>
          <w:lang w:val="en-US" w:eastAsia="zh-CN"/>
        </w:rPr>
        <w:t>机械</w:t>
      </w:r>
      <w:r>
        <w:rPr>
          <w:rFonts w:hint="eastAsia" w:ascii="宋体" w:hAnsi="宋体" w:cs="宋体"/>
          <w:kern w:val="0"/>
          <w:szCs w:val="21"/>
        </w:rPr>
        <w:t>的产品合格证书复印件必须随</w:t>
      </w:r>
      <w:r>
        <w:rPr>
          <w:rFonts w:hint="eastAsia" w:ascii="宋体" w:hAnsi="宋体" w:cs="宋体"/>
          <w:kern w:val="0"/>
          <w:szCs w:val="21"/>
          <w:lang w:val="en-US" w:eastAsia="zh-CN"/>
        </w:rPr>
        <w:t>机械</w:t>
      </w:r>
      <w:r>
        <w:rPr>
          <w:rFonts w:hint="eastAsia" w:ascii="宋体" w:hAnsi="宋体" w:cs="宋体"/>
          <w:kern w:val="0"/>
          <w:szCs w:val="21"/>
        </w:rPr>
        <w:t>进场时交甲方备案。</w:t>
      </w:r>
    </w:p>
    <w:p>
      <w:pPr>
        <w:spacing w:line="40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3.6</w:t>
      </w:r>
      <w:r>
        <w:rPr>
          <w:rFonts w:hint="eastAsia" w:ascii="宋体" w:hAnsi="宋体" w:cs="宋体"/>
          <w:kern w:val="0"/>
          <w:szCs w:val="21"/>
        </w:rPr>
        <w:t>配合甲方所租赁</w:t>
      </w:r>
      <w:r>
        <w:rPr>
          <w:rFonts w:hint="eastAsia" w:ascii="宋体" w:hAnsi="宋体" w:cs="宋体"/>
          <w:kern w:val="0"/>
          <w:szCs w:val="21"/>
          <w:lang w:val="en-US" w:eastAsia="zh-CN"/>
        </w:rPr>
        <w:t>机械</w:t>
      </w:r>
      <w:r>
        <w:rPr>
          <w:rFonts w:hint="eastAsia" w:ascii="宋体" w:hAnsi="宋体" w:cs="宋体"/>
          <w:kern w:val="0"/>
          <w:szCs w:val="21"/>
        </w:rPr>
        <w:t>的安全检查并及时整改。</w:t>
      </w:r>
    </w:p>
    <w:p>
      <w:pPr>
        <w:spacing w:line="400" w:lineRule="exact"/>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4</w:t>
      </w:r>
      <w:r>
        <w:rPr>
          <w:rFonts w:hint="eastAsia" w:ascii="宋体" w:hAnsi="宋体"/>
          <w:b/>
          <w:szCs w:val="21"/>
        </w:rPr>
        <w:t>违约责任</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.1任何一方都应按照合同约定严格履行合同。没有按照合同约定履行义务的，应承担相应的违约责任。</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.2乙方应保证本合同设备严格按照本合同约定的时间进场、退场，若有任何违约行为，乙方应按照以下规定向甲方支付违约金：</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3</w:t>
      </w:r>
      <w:r>
        <w:rPr>
          <w:rFonts w:hint="eastAsia" w:ascii="宋体" w:hAnsi="宋体"/>
          <w:szCs w:val="21"/>
        </w:rPr>
        <w:t>乙方机械因故障维修时间每月不超过3天，3天之内给予记租，超过3天从第1天起不计租赁费。</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4</w:t>
      </w:r>
      <w:r>
        <w:rPr>
          <w:rFonts w:hint="eastAsia" w:ascii="宋体" w:hAnsi="宋体"/>
          <w:szCs w:val="21"/>
        </w:rPr>
        <w:t>乙方不按本合同</w:t>
      </w:r>
      <w:r>
        <w:rPr>
          <w:rFonts w:hint="eastAsia" w:ascii="宋体" w:hAnsi="宋体"/>
          <w:szCs w:val="21"/>
          <w:highlight w:val="none"/>
        </w:rPr>
        <w:t>8.2款</w:t>
      </w:r>
      <w:r>
        <w:rPr>
          <w:rFonts w:hint="eastAsia" w:ascii="宋体" w:hAnsi="宋体"/>
          <w:szCs w:val="21"/>
        </w:rPr>
        <w:t>的约定开具发票的，甲方有权停止向乙方支付租金，因此所发生的经济损失由乙方承担。</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5</w:t>
      </w:r>
      <w:r>
        <w:rPr>
          <w:rFonts w:hint="eastAsia" w:ascii="宋体" w:hAnsi="宋体"/>
          <w:szCs w:val="21"/>
        </w:rPr>
        <w:t xml:space="preserve">因乙方其它违约给甲方造成经济损失的，乙方须赔偿甲方相应经济损失 。       </w:t>
      </w:r>
    </w:p>
    <w:p>
      <w:pPr>
        <w:spacing w:line="400" w:lineRule="exact"/>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5</w:t>
      </w:r>
      <w:r>
        <w:rPr>
          <w:rFonts w:hint="eastAsia" w:ascii="宋体" w:hAnsi="宋体"/>
          <w:b/>
          <w:szCs w:val="21"/>
        </w:rPr>
        <w:t xml:space="preserve">  通知</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.1根据本合同需要发出的全部通知以及双方的文件往来及与本合同有关的通知和要求等，必须采用书面形式，可采用（邮寄、当面送交等方式）传递。以上方式无法送达的，方可采取公告送达的方式。</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.2乙方变更通讯地址，应提前5日以书面形式通知对甲方，并告知变更生效日期，否则，甲方按照原通讯方式向乙方发出任何书面通知、文件5日后即视为有效送达，乙方应承担由此导致的一切法律后果。</w:t>
      </w:r>
    </w:p>
    <w:p>
      <w:pPr>
        <w:spacing w:line="400" w:lineRule="exact"/>
        <w:ind w:firstLine="422" w:firstLineChars="200"/>
        <w:jc w:val="left"/>
        <w:rPr>
          <w:rFonts w:ascii="宋体" w:hAnsi="宋体"/>
          <w:b/>
          <w:szCs w:val="21"/>
        </w:rPr>
      </w:pPr>
      <w:r>
        <w:rPr>
          <w:rFonts w:hint="eastAsia" w:ascii="宋体" w:hAnsi="宋体"/>
          <w:b/>
          <w:szCs w:val="21"/>
          <w:lang w:val="en-US" w:eastAsia="zh-CN"/>
        </w:rPr>
        <w:t>16</w:t>
      </w:r>
      <w:r>
        <w:rPr>
          <w:rFonts w:hint="eastAsia" w:ascii="宋体" w:hAnsi="宋体"/>
          <w:b/>
          <w:szCs w:val="21"/>
        </w:rPr>
        <w:t>争议的处理</w:t>
      </w:r>
    </w:p>
    <w:p>
      <w:pPr>
        <w:spacing w:line="400" w:lineRule="exact"/>
        <w:ind w:firstLine="420" w:firstLineChars="200"/>
        <w:jc w:val="left"/>
        <w:rPr>
          <w:rFonts w:ascii="宋体" w:hAnsi="宋体"/>
          <w:szCs w:val="21"/>
        </w:rPr>
      </w:pPr>
      <w:r>
        <w:rPr>
          <w:rFonts w:hint="eastAsia" w:ascii="宋体" w:hAnsi="宋体"/>
          <w:szCs w:val="21"/>
        </w:rPr>
        <w:t>本合同在履行过程中发生的争议或因与本合同有关的任何纠纷，由双方当事人协商解决，也可由有关部门调解。协商或调解不成，双方约定依法向石家庄仲裁委员会申请仲裁。</w:t>
      </w:r>
    </w:p>
    <w:p>
      <w:pPr>
        <w:spacing w:line="400" w:lineRule="exact"/>
        <w:ind w:firstLine="422" w:firstLineChars="200"/>
        <w:jc w:val="left"/>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 xml:space="preserve"> 其他约定事项</w:t>
      </w:r>
    </w:p>
    <w:p>
      <w:pPr>
        <w:spacing w:line="400" w:lineRule="exact"/>
        <w:ind w:firstLine="420" w:firstLineChars="200"/>
        <w:jc w:val="left"/>
        <w:rPr>
          <w:rFonts w:ascii="宋体" w:hAnsi="宋体" w:cs="宋体"/>
          <w:kern w:val="0"/>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.1本合同</w:t>
      </w:r>
      <w:r>
        <w:rPr>
          <w:rFonts w:hint="eastAsia" w:ascii="宋体" w:hAnsi="宋体" w:cs="宋体"/>
          <w:kern w:val="0"/>
          <w:szCs w:val="21"/>
        </w:rPr>
        <w:t>未尽事宜，经双方协商一致，可订立补充协议。</w:t>
      </w:r>
    </w:p>
    <w:p>
      <w:pPr>
        <w:spacing w:line="400" w:lineRule="exact"/>
        <w:ind w:firstLine="420" w:firstLineChars="200"/>
        <w:jc w:val="left"/>
        <w:rPr>
          <w:rFonts w:ascii="宋体" w:hAnsi="宋体"/>
          <w:b/>
          <w:szCs w:val="21"/>
        </w:rPr>
      </w:pPr>
      <w:r>
        <w:rPr>
          <w:rFonts w:hint="eastAsia" w:ascii="宋体" w:hAnsi="宋体" w:cs="宋体"/>
          <w:kern w:val="0"/>
          <w:szCs w:val="21"/>
        </w:rPr>
        <w:t>1</w:t>
      </w:r>
      <w:r>
        <w:rPr>
          <w:rFonts w:hint="eastAsia" w:ascii="宋体" w:hAnsi="宋体" w:cs="宋体"/>
          <w:kern w:val="0"/>
          <w:szCs w:val="21"/>
          <w:lang w:val="en-US" w:eastAsia="zh-CN"/>
        </w:rPr>
        <w:t>7</w:t>
      </w:r>
      <w:r>
        <w:rPr>
          <w:rFonts w:hint="eastAsia" w:ascii="宋体" w:hAnsi="宋体" w:cs="宋体"/>
          <w:kern w:val="0"/>
          <w:szCs w:val="21"/>
        </w:rPr>
        <w:t>.2补充协议、甲方的招标文件及乙方的投标文件，为合同不可分割的一部分，与本合同具有同等法律效力。甲乙双方有遵守本合同规定的顺序文件有关条款的责任和义务。乙方提供的合同内</w:t>
      </w:r>
      <w:r>
        <w:rPr>
          <w:rFonts w:hint="eastAsia" w:ascii="宋体" w:hAnsi="宋体" w:cs="宋体"/>
          <w:kern w:val="0"/>
          <w:szCs w:val="21"/>
          <w:lang w:val="en-US" w:eastAsia="zh-CN"/>
        </w:rPr>
        <w:t>机械</w:t>
      </w:r>
      <w:r>
        <w:rPr>
          <w:rFonts w:hint="eastAsia" w:ascii="宋体" w:hAnsi="宋体" w:cs="宋体"/>
          <w:kern w:val="0"/>
          <w:szCs w:val="21"/>
        </w:rPr>
        <w:t>必须满足上述文件对</w:t>
      </w:r>
      <w:r>
        <w:rPr>
          <w:rFonts w:hint="eastAsia" w:ascii="宋体" w:hAnsi="宋体" w:cs="宋体"/>
          <w:kern w:val="0"/>
          <w:szCs w:val="21"/>
          <w:lang w:val="en-US" w:eastAsia="zh-CN"/>
        </w:rPr>
        <w:t>机械</w:t>
      </w:r>
      <w:r>
        <w:rPr>
          <w:rFonts w:hint="eastAsia" w:ascii="宋体" w:hAnsi="宋体" w:cs="宋体"/>
          <w:kern w:val="0"/>
          <w:szCs w:val="21"/>
        </w:rPr>
        <w:t>质量、技术参数、结构形式及参数、环保、安全的要求。</w:t>
      </w:r>
    </w:p>
    <w:p>
      <w:pPr>
        <w:spacing w:line="400" w:lineRule="exact"/>
        <w:ind w:firstLine="422" w:firstLineChars="200"/>
        <w:jc w:val="left"/>
        <w:rPr>
          <w:rFonts w:ascii="宋体" w:hAnsi="宋体"/>
          <w:szCs w:val="21"/>
        </w:rPr>
      </w:pPr>
      <w:r>
        <w:rPr>
          <w:rFonts w:hint="eastAsia" w:ascii="宋体" w:hAnsi="宋体"/>
          <w:b/>
          <w:szCs w:val="21"/>
          <w:lang w:val="en-US" w:eastAsia="zh-CN"/>
        </w:rPr>
        <w:t>18</w:t>
      </w:r>
      <w:r>
        <w:rPr>
          <w:rFonts w:hint="eastAsia" w:ascii="宋体" w:hAnsi="宋体"/>
          <w:b/>
          <w:szCs w:val="21"/>
        </w:rPr>
        <w:t>本合同签订地点：</w:t>
      </w:r>
      <w:r>
        <w:rPr>
          <w:rFonts w:hint="eastAsia" w:ascii="宋体" w:hAnsi="宋体"/>
          <w:szCs w:val="21"/>
        </w:rPr>
        <w:t>石家庄市。</w:t>
      </w:r>
    </w:p>
    <w:p>
      <w:pPr>
        <w:spacing w:line="400" w:lineRule="exact"/>
        <w:ind w:firstLine="422" w:firstLineChars="200"/>
        <w:jc w:val="left"/>
        <w:rPr>
          <w:rFonts w:ascii="宋体" w:hAnsi="宋体"/>
          <w:b/>
          <w:szCs w:val="21"/>
        </w:rPr>
      </w:pPr>
      <w:r>
        <w:rPr>
          <w:rFonts w:hint="eastAsia" w:ascii="宋体" w:hAnsi="宋体"/>
          <w:b/>
          <w:szCs w:val="21"/>
          <w:lang w:val="en-US" w:eastAsia="zh-CN"/>
        </w:rPr>
        <w:t>19</w:t>
      </w:r>
      <w:r>
        <w:rPr>
          <w:rFonts w:hint="eastAsia" w:ascii="宋体" w:hAnsi="宋体"/>
          <w:b/>
          <w:szCs w:val="21"/>
        </w:rPr>
        <w:t>本合同自双方签字盖章之日起生效。</w:t>
      </w:r>
    </w:p>
    <w:p>
      <w:pPr>
        <w:spacing w:line="360" w:lineRule="exact"/>
        <w:ind w:firstLine="411" w:firstLineChars="195"/>
        <w:jc w:val="left"/>
        <w:rPr>
          <w:rFonts w:ascii="宋体" w:hAnsi="宋体"/>
          <w:b/>
          <w:szCs w:val="21"/>
        </w:rPr>
      </w:pPr>
      <w:r>
        <w:rPr>
          <w:rFonts w:hint="eastAsia" w:ascii="宋体" w:hAnsi="宋体"/>
          <w:b/>
          <w:szCs w:val="21"/>
        </w:rPr>
        <w:t>2</w:t>
      </w:r>
      <w:r>
        <w:rPr>
          <w:rFonts w:hint="eastAsia" w:ascii="宋体" w:hAnsi="宋体"/>
          <w:b/>
          <w:szCs w:val="21"/>
          <w:lang w:val="en-US" w:eastAsia="zh-CN"/>
        </w:rPr>
        <w:t>0</w:t>
      </w:r>
      <w:r>
        <w:rPr>
          <w:rFonts w:hint="eastAsia" w:ascii="宋体" w:hAnsi="宋体"/>
          <w:b/>
          <w:szCs w:val="21"/>
        </w:rPr>
        <w:t xml:space="preserve">  附件</w:t>
      </w:r>
    </w:p>
    <w:p>
      <w:pPr>
        <w:spacing w:line="360" w:lineRule="exact"/>
        <w:ind w:firstLine="409" w:firstLineChars="195"/>
        <w:jc w:val="left"/>
        <w:rPr>
          <w:rFonts w:ascii="宋体" w:hAnsi="宋体"/>
          <w:szCs w:val="21"/>
          <w:u w:val="single"/>
        </w:rPr>
      </w:pPr>
      <w:r>
        <w:rPr>
          <w:rFonts w:hint="eastAsia" w:ascii="宋体" w:hAnsi="宋体"/>
          <w:szCs w:val="21"/>
        </w:rPr>
        <w:t>附件1：</w:t>
      </w:r>
      <w:r>
        <w:rPr>
          <w:rFonts w:hint="eastAsia" w:ascii="宋体" w:hAnsi="宋体"/>
          <w:szCs w:val="21"/>
          <w:u w:val="single"/>
        </w:rPr>
        <w:t>廉政合同</w:t>
      </w:r>
    </w:p>
    <w:p>
      <w:pPr>
        <w:spacing w:line="360" w:lineRule="exact"/>
        <w:ind w:firstLine="420" w:firstLineChars="200"/>
        <w:jc w:val="left"/>
        <w:rPr>
          <w:rFonts w:ascii="宋体" w:hAnsi="宋体"/>
          <w:szCs w:val="21"/>
          <w:u w:val="single"/>
        </w:rPr>
      </w:pPr>
      <w:r>
        <w:rPr>
          <w:rFonts w:hint="eastAsia" w:ascii="宋体" w:hAnsi="宋体"/>
          <w:szCs w:val="21"/>
        </w:rPr>
        <w:t>附件2：</w:t>
      </w:r>
      <w:r>
        <w:rPr>
          <w:rFonts w:hint="eastAsia" w:ascii="宋体" w:hAnsi="宋体"/>
          <w:szCs w:val="21"/>
          <w:u w:val="single"/>
          <w:lang w:val="en-US" w:eastAsia="zh-CN"/>
        </w:rPr>
        <w:t>设备</w:t>
      </w:r>
      <w:r>
        <w:rPr>
          <w:rFonts w:hint="eastAsia" w:ascii="宋体" w:hAnsi="宋体"/>
          <w:szCs w:val="21"/>
          <w:u w:val="single"/>
        </w:rPr>
        <w:t>租赁安全管理协议书</w:t>
      </w:r>
    </w:p>
    <w:p>
      <w:pPr>
        <w:rPr>
          <w:rFonts w:hint="eastAsia" w:ascii="宋体" w:hAnsi="宋体"/>
          <w:b/>
          <w:sz w:val="32"/>
          <w:szCs w:val="32"/>
        </w:rPr>
      </w:pPr>
    </w:p>
    <w:p>
      <w:pPr>
        <w:spacing w:line="360" w:lineRule="exact"/>
        <w:jc w:val="center"/>
        <w:rPr>
          <w:rFonts w:ascii="宋体" w:hAnsi="宋体"/>
          <w:b/>
          <w:sz w:val="32"/>
          <w:szCs w:val="32"/>
        </w:rPr>
      </w:pPr>
      <w:r>
        <w:rPr>
          <w:rFonts w:hint="eastAsia" w:ascii="宋体" w:hAnsi="宋体"/>
          <w:b/>
          <w:sz w:val="32"/>
          <w:szCs w:val="32"/>
        </w:rPr>
        <w:t>第三部分 专用合同条款</w:t>
      </w:r>
      <w:bookmarkStart w:id="8" w:name="A3"/>
      <w:bookmarkEnd w:id="8"/>
    </w:p>
    <w:p>
      <w:pPr>
        <w:tabs>
          <w:tab w:val="left" w:pos="425"/>
        </w:tabs>
        <w:spacing w:line="400" w:lineRule="exact"/>
        <w:ind w:left="420"/>
        <w:jc w:val="left"/>
        <w:rPr>
          <w:rFonts w:ascii="宋体" w:hAnsi="宋体"/>
          <w:b/>
          <w:szCs w:val="21"/>
        </w:rPr>
      </w:pPr>
      <w:r>
        <w:rPr>
          <w:rFonts w:hint="eastAsia" w:ascii="宋体" w:hAnsi="宋体"/>
          <w:b/>
          <w:szCs w:val="21"/>
        </w:rPr>
        <w:t>1.适用法律法规</w:t>
      </w:r>
    </w:p>
    <w:p>
      <w:pPr>
        <w:spacing w:line="360" w:lineRule="exact"/>
        <w:ind w:firstLine="420" w:firstLineChars="200"/>
        <w:rPr>
          <w:rFonts w:ascii="宋体" w:hAnsi="宋体"/>
          <w:szCs w:val="21"/>
        </w:rPr>
      </w:pPr>
      <w:r>
        <w:rPr>
          <w:rFonts w:hint="eastAsia" w:ascii="宋体" w:hAnsi="宋体"/>
          <w:szCs w:val="21"/>
          <w:u w:val="single"/>
        </w:rPr>
        <w:t>见通用合同条款。</w:t>
      </w:r>
      <w:r>
        <w:rPr>
          <w:rFonts w:hint="eastAsia" w:ascii="宋体" w:hAnsi="宋体"/>
          <w:color w:val="C0C0C0"/>
          <w:szCs w:val="21"/>
          <w:u w:val="single"/>
        </w:rPr>
        <w:t xml:space="preserve">（可修改或新增条款）                           </w:t>
      </w:r>
    </w:p>
    <w:p>
      <w:pPr>
        <w:tabs>
          <w:tab w:val="left" w:pos="425"/>
        </w:tabs>
        <w:spacing w:line="400" w:lineRule="exact"/>
        <w:ind w:left="420" w:leftChars="200"/>
        <w:jc w:val="left"/>
        <w:rPr>
          <w:rFonts w:ascii="宋体" w:hAnsi="宋体"/>
          <w:b/>
          <w:szCs w:val="21"/>
        </w:rPr>
      </w:pPr>
      <w:r>
        <w:rPr>
          <w:rFonts w:hint="eastAsia" w:ascii="宋体" w:hAnsi="宋体"/>
          <w:b/>
          <w:szCs w:val="21"/>
        </w:rPr>
        <w:t>2.合同文件组成及解释顺序</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3  乙方保证</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4  租赁期限</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5  机械设备的调遣及运费</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6  租金</w:t>
      </w:r>
    </w:p>
    <w:p>
      <w:pPr>
        <w:spacing w:line="400" w:lineRule="exact"/>
        <w:ind w:firstLine="420" w:firstLineChars="200"/>
        <w:jc w:val="left"/>
        <w:rPr>
          <w:rFonts w:ascii="宋体" w:hAnsi="宋体"/>
          <w:szCs w:val="21"/>
        </w:rPr>
      </w:pPr>
      <w:r>
        <w:rPr>
          <w:rFonts w:hint="eastAsia" w:ascii="宋体" w:hAnsi="宋体"/>
          <w:szCs w:val="21"/>
        </w:rPr>
        <w:t>6.2</w:t>
      </w:r>
      <w:r>
        <w:rPr>
          <w:rFonts w:hint="eastAsia" w:ascii="宋体" w:hAnsi="宋体"/>
          <w:szCs w:val="21"/>
          <w:lang w:val="en-US" w:eastAsia="zh-CN"/>
        </w:rPr>
        <w:t xml:space="preserve">调整为 </w:t>
      </w:r>
      <w:r>
        <w:rPr>
          <w:rFonts w:hint="eastAsia" w:ascii="宋体" w:hAnsi="宋体"/>
          <w:szCs w:val="21"/>
        </w:rPr>
        <w:t>租期按日计算租金。</w:t>
      </w:r>
    </w:p>
    <w:p>
      <w:pPr>
        <w:spacing w:line="360" w:lineRule="exact"/>
        <w:ind w:firstLine="420" w:firstLineChars="200"/>
        <w:rPr>
          <w:rFonts w:ascii="宋体" w:hAnsi="宋体"/>
          <w:szCs w:val="21"/>
          <w:u w:val="single"/>
        </w:rPr>
      </w:pPr>
      <w:r>
        <w:rPr>
          <w:rFonts w:hint="eastAsia" w:ascii="宋体" w:hAnsi="宋体"/>
          <w:szCs w:val="21"/>
          <w:u w:val="single"/>
          <w:lang w:val="en-US" w:eastAsia="zh-CN"/>
        </w:rPr>
        <w:t>其他</w:t>
      </w:r>
      <w:r>
        <w:rPr>
          <w:rFonts w:hint="eastAsia" w:ascii="宋体" w:hAnsi="宋体"/>
          <w:szCs w:val="21"/>
          <w:u w:val="single"/>
        </w:rPr>
        <w:t>见通用合同条款。</w:t>
      </w:r>
    </w:p>
    <w:p>
      <w:pPr>
        <w:spacing w:line="360" w:lineRule="exact"/>
        <w:ind w:firstLine="422" w:firstLineChars="200"/>
        <w:rPr>
          <w:rFonts w:ascii="宋体" w:hAnsi="宋体"/>
          <w:b/>
          <w:szCs w:val="21"/>
        </w:rPr>
      </w:pPr>
      <w:r>
        <w:rPr>
          <w:rFonts w:hint="eastAsia" w:ascii="宋体" w:hAnsi="宋体"/>
          <w:b/>
          <w:szCs w:val="21"/>
        </w:rPr>
        <w:t>7  燃油及其他油料费用的约定</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8  租金结算及支付方式</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 xml:space="preserve">9  </w:t>
      </w:r>
      <w:r>
        <w:rPr>
          <w:rFonts w:hint="eastAsia" w:ascii="宋体" w:hAnsi="宋体"/>
          <w:b/>
          <w:szCs w:val="21"/>
          <w:lang w:val="en-US" w:eastAsia="zh-CN"/>
        </w:rPr>
        <w:t>车</w:t>
      </w:r>
      <w:r>
        <w:rPr>
          <w:rFonts w:hint="eastAsia" w:ascii="宋体" w:hAnsi="宋体"/>
          <w:b/>
          <w:szCs w:val="21"/>
        </w:rPr>
        <w:t>设备调遣和检验验收</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382" w:firstLineChars="200"/>
        <w:rPr>
          <w:rFonts w:ascii="宋体" w:hAnsi="宋体"/>
          <w:b/>
          <w:spacing w:val="-10"/>
          <w:szCs w:val="21"/>
        </w:rPr>
      </w:pPr>
      <w:r>
        <w:rPr>
          <w:rFonts w:hint="eastAsia" w:ascii="宋体" w:hAnsi="宋体"/>
          <w:b/>
          <w:spacing w:val="-10"/>
          <w:szCs w:val="21"/>
        </w:rPr>
        <w:t>1</w:t>
      </w:r>
      <w:r>
        <w:rPr>
          <w:rFonts w:hint="eastAsia" w:ascii="宋体" w:hAnsi="宋体"/>
          <w:b/>
          <w:spacing w:val="-10"/>
          <w:szCs w:val="21"/>
          <w:lang w:val="en-US" w:eastAsia="zh-CN"/>
        </w:rPr>
        <w:t>0</w:t>
      </w:r>
      <w:r>
        <w:rPr>
          <w:rFonts w:hint="eastAsia" w:ascii="宋体" w:hAnsi="宋体"/>
          <w:b/>
          <w:spacing w:val="-10"/>
          <w:szCs w:val="21"/>
        </w:rPr>
        <w:t xml:space="preserve"> 设备的看管</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382" w:firstLineChars="200"/>
        <w:rPr>
          <w:rFonts w:ascii="宋体" w:hAnsi="宋体"/>
          <w:b/>
          <w:spacing w:val="-10"/>
          <w:szCs w:val="21"/>
        </w:rPr>
      </w:pPr>
      <w:r>
        <w:rPr>
          <w:rFonts w:hint="eastAsia" w:ascii="宋体" w:hAnsi="宋体"/>
          <w:b/>
          <w:spacing w:val="-10"/>
          <w:szCs w:val="21"/>
        </w:rPr>
        <w:t>1</w:t>
      </w:r>
      <w:r>
        <w:rPr>
          <w:rFonts w:hint="eastAsia" w:ascii="宋体" w:hAnsi="宋体"/>
          <w:b/>
          <w:spacing w:val="-10"/>
          <w:szCs w:val="21"/>
          <w:lang w:val="en-US" w:eastAsia="zh-CN"/>
        </w:rPr>
        <w:t>1机械</w:t>
      </w:r>
      <w:r>
        <w:rPr>
          <w:rFonts w:hint="eastAsia" w:ascii="宋体" w:hAnsi="宋体"/>
          <w:b/>
          <w:spacing w:val="-10"/>
          <w:szCs w:val="21"/>
        </w:rPr>
        <w:t>进退场时地方问题的解决及费用承担</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382" w:firstLineChars="200"/>
        <w:rPr>
          <w:rFonts w:ascii="宋体" w:hAnsi="宋体"/>
          <w:b/>
          <w:szCs w:val="21"/>
        </w:rPr>
      </w:pPr>
      <w:r>
        <w:rPr>
          <w:rFonts w:hint="eastAsia" w:ascii="宋体" w:hAnsi="宋体"/>
          <w:b/>
          <w:spacing w:val="-10"/>
          <w:szCs w:val="21"/>
        </w:rPr>
        <w:t>1</w:t>
      </w:r>
      <w:r>
        <w:rPr>
          <w:rFonts w:hint="eastAsia" w:ascii="宋体" w:hAnsi="宋体"/>
          <w:b/>
          <w:spacing w:val="-10"/>
          <w:szCs w:val="21"/>
          <w:lang w:val="en-US" w:eastAsia="zh-CN"/>
        </w:rPr>
        <w:t>2</w:t>
      </w:r>
      <w:r>
        <w:rPr>
          <w:rFonts w:hint="eastAsia" w:ascii="宋体" w:hAnsi="宋体"/>
          <w:b/>
          <w:spacing w:val="-10"/>
          <w:szCs w:val="21"/>
        </w:rPr>
        <w:t xml:space="preserve"> </w:t>
      </w:r>
      <w:r>
        <w:rPr>
          <w:rFonts w:hint="eastAsia" w:ascii="宋体" w:hAnsi="宋体"/>
          <w:b/>
          <w:szCs w:val="21"/>
        </w:rPr>
        <w:t>甲方的责任和义务</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1</w:t>
      </w:r>
      <w:r>
        <w:rPr>
          <w:rFonts w:hint="eastAsia" w:ascii="宋体" w:hAnsi="宋体"/>
          <w:b/>
          <w:szCs w:val="21"/>
          <w:lang w:val="en-US" w:eastAsia="zh-CN"/>
        </w:rPr>
        <w:t>3</w:t>
      </w:r>
      <w:r>
        <w:rPr>
          <w:rFonts w:hint="eastAsia" w:ascii="宋体" w:hAnsi="宋体"/>
          <w:b/>
          <w:szCs w:val="21"/>
        </w:rPr>
        <w:t xml:space="preserve"> 乙方的责任和义务</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1</w:t>
      </w:r>
      <w:r>
        <w:rPr>
          <w:rFonts w:hint="eastAsia" w:ascii="宋体" w:hAnsi="宋体"/>
          <w:b/>
          <w:szCs w:val="21"/>
          <w:lang w:val="en-US" w:eastAsia="zh-CN"/>
        </w:rPr>
        <w:t>4</w:t>
      </w:r>
      <w:r>
        <w:rPr>
          <w:rFonts w:hint="eastAsia" w:ascii="宋体" w:hAnsi="宋体"/>
          <w:b/>
          <w:szCs w:val="21"/>
        </w:rPr>
        <w:t>违约责任</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1</w:t>
      </w:r>
      <w:r>
        <w:rPr>
          <w:rFonts w:hint="eastAsia" w:ascii="宋体" w:hAnsi="宋体"/>
          <w:b/>
          <w:szCs w:val="21"/>
          <w:lang w:val="en-US" w:eastAsia="zh-CN"/>
        </w:rPr>
        <w:t>5</w:t>
      </w:r>
      <w:r>
        <w:rPr>
          <w:rFonts w:hint="eastAsia" w:ascii="宋体" w:hAnsi="宋体"/>
          <w:b/>
          <w:szCs w:val="21"/>
        </w:rPr>
        <w:t xml:space="preserve"> 通知</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1</w:t>
      </w:r>
      <w:r>
        <w:rPr>
          <w:rFonts w:hint="eastAsia" w:ascii="宋体" w:hAnsi="宋体"/>
          <w:b/>
          <w:szCs w:val="21"/>
          <w:lang w:val="en-US" w:eastAsia="zh-CN"/>
        </w:rPr>
        <w:t>6</w:t>
      </w:r>
      <w:r>
        <w:rPr>
          <w:rFonts w:hint="eastAsia" w:ascii="宋体" w:hAnsi="宋体"/>
          <w:b/>
          <w:szCs w:val="21"/>
        </w:rPr>
        <w:t>争议的处理</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 xml:space="preserve"> 其他约定事项</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szCs w:val="21"/>
          <w:u w:val="single"/>
        </w:rPr>
      </w:pPr>
      <w:r>
        <w:rPr>
          <w:rFonts w:hint="eastAsia" w:ascii="宋体" w:hAnsi="宋体"/>
          <w:b/>
          <w:szCs w:val="21"/>
          <w:lang w:val="en-US" w:eastAsia="zh-CN"/>
        </w:rPr>
        <w:t>18</w:t>
      </w:r>
      <w:r>
        <w:rPr>
          <w:rFonts w:hint="eastAsia" w:ascii="宋体" w:hAnsi="宋体"/>
          <w:b/>
          <w:szCs w:val="21"/>
        </w:rPr>
        <w:t>本合同签订地点：</w:t>
      </w:r>
      <w:r>
        <w:rPr>
          <w:rFonts w:hint="eastAsia" w:ascii="宋体" w:hAnsi="宋体"/>
          <w:color w:val="C0C0C0"/>
          <w:szCs w:val="21"/>
          <w:u w:val="single"/>
        </w:rPr>
        <w:t>（可修改或新增条款）</w:t>
      </w:r>
    </w:p>
    <w:p>
      <w:pPr>
        <w:spacing w:line="360" w:lineRule="exact"/>
        <w:ind w:firstLine="422" w:firstLineChars="200"/>
        <w:rPr>
          <w:rFonts w:ascii="宋体" w:hAnsi="宋体"/>
          <w:szCs w:val="21"/>
          <w:u w:val="single"/>
        </w:rPr>
      </w:pPr>
      <w:r>
        <w:rPr>
          <w:rFonts w:hint="eastAsia" w:ascii="宋体" w:hAnsi="宋体"/>
          <w:b/>
          <w:szCs w:val="21"/>
          <w:lang w:val="en-US" w:eastAsia="zh-CN"/>
        </w:rPr>
        <w:t>19</w:t>
      </w:r>
      <w:r>
        <w:rPr>
          <w:rFonts w:hint="eastAsia" w:ascii="宋体" w:hAnsi="宋体"/>
          <w:b/>
          <w:szCs w:val="21"/>
        </w:rPr>
        <w:t>本合同自双方签字盖章之日起生效。</w:t>
      </w:r>
      <w:r>
        <w:rPr>
          <w:rFonts w:hint="eastAsia" w:ascii="宋体" w:hAnsi="宋体"/>
          <w:color w:val="C0C0C0"/>
          <w:szCs w:val="21"/>
          <w:u w:val="single"/>
        </w:rPr>
        <w:t>（可修改或新增条款）</w:t>
      </w:r>
    </w:p>
    <w:p>
      <w:pPr>
        <w:spacing w:line="360" w:lineRule="exact"/>
        <w:ind w:firstLine="411" w:firstLineChars="195"/>
        <w:jc w:val="left"/>
        <w:rPr>
          <w:rFonts w:hint="eastAsia" w:ascii="宋体" w:hAnsi="宋体"/>
          <w:color w:val="C0C0C0"/>
          <w:szCs w:val="21"/>
          <w:u w:val="single"/>
        </w:rPr>
      </w:pPr>
      <w:r>
        <w:rPr>
          <w:rFonts w:hint="eastAsia" w:ascii="宋体" w:hAnsi="宋体"/>
          <w:b/>
          <w:szCs w:val="21"/>
        </w:rPr>
        <w:t>2</w:t>
      </w:r>
      <w:r>
        <w:rPr>
          <w:rFonts w:hint="eastAsia" w:ascii="宋体" w:hAnsi="宋体"/>
          <w:b/>
          <w:szCs w:val="21"/>
          <w:lang w:val="en-US" w:eastAsia="zh-CN"/>
        </w:rPr>
        <w:t>0</w:t>
      </w:r>
      <w:r>
        <w:rPr>
          <w:rFonts w:hint="eastAsia" w:ascii="宋体" w:hAnsi="宋体"/>
          <w:b/>
          <w:szCs w:val="21"/>
        </w:rPr>
        <w:t xml:space="preserve"> 附件</w:t>
      </w:r>
      <w:r>
        <w:rPr>
          <w:rFonts w:hint="eastAsia" w:ascii="宋体" w:hAnsi="宋体"/>
          <w:color w:val="C0C0C0"/>
          <w:szCs w:val="21"/>
          <w:u w:val="single"/>
        </w:rPr>
        <w:t>（可修改或新增条款）</w:t>
      </w:r>
    </w:p>
    <w:p>
      <w:pPr>
        <w:rPr>
          <w:rFonts w:hint="eastAsia" w:ascii="宋体" w:hAnsi="宋体"/>
          <w:color w:val="C0C0C0"/>
          <w:szCs w:val="21"/>
          <w:u w:val="single"/>
        </w:rPr>
      </w:pPr>
      <w:r>
        <w:rPr>
          <w:rFonts w:hint="eastAsia" w:ascii="宋体" w:hAnsi="宋体"/>
          <w:color w:val="C0C0C0"/>
          <w:szCs w:val="21"/>
          <w:u w:val="single"/>
        </w:rPr>
        <w:br w:type="page"/>
      </w:r>
    </w:p>
    <w:p>
      <w:pPr>
        <w:spacing w:line="360" w:lineRule="auto"/>
        <w:jc w:val="center"/>
        <w:rPr>
          <w:rFonts w:ascii="宋体" w:hAnsi="宋体" w:cs="宋体"/>
          <w:b/>
          <w:sz w:val="40"/>
          <w:szCs w:val="40"/>
        </w:rPr>
      </w:pPr>
      <w:r>
        <w:rPr>
          <w:rFonts w:hint="eastAsia" w:ascii="宋体" w:hAnsi="宋体" w:cs="宋体"/>
          <w:b/>
          <w:sz w:val="40"/>
          <w:szCs w:val="40"/>
        </w:rPr>
        <w:t>中建路桥集团有限公司</w:t>
      </w:r>
    </w:p>
    <w:p>
      <w:pPr>
        <w:spacing w:line="360" w:lineRule="auto"/>
        <w:jc w:val="center"/>
        <w:rPr>
          <w:rFonts w:hint="eastAsia" w:ascii="宋体" w:hAnsi="宋体" w:cs="宋体"/>
          <w:b/>
          <w:sz w:val="40"/>
          <w:szCs w:val="40"/>
        </w:rPr>
      </w:pPr>
      <w:r>
        <w:rPr>
          <w:rFonts w:hint="eastAsia" w:ascii="宋体" w:hAnsi="宋体" w:cs="宋体"/>
          <w:b/>
          <w:sz w:val="40"/>
          <w:szCs w:val="40"/>
        </w:rPr>
        <w:t>容东辅助配套区路网（三期）项目</w:t>
      </w:r>
    </w:p>
    <w:p>
      <w:pPr>
        <w:spacing w:line="360" w:lineRule="auto"/>
        <w:jc w:val="center"/>
        <w:rPr>
          <w:rFonts w:hint="default" w:ascii="宋体" w:hAnsi="宋体" w:eastAsia="宋体" w:cs="宋体"/>
          <w:b/>
          <w:sz w:val="40"/>
          <w:szCs w:val="40"/>
          <w:lang w:val="en-US" w:eastAsia="zh-CN"/>
        </w:rPr>
      </w:pPr>
      <w:r>
        <w:rPr>
          <w:rFonts w:hint="eastAsia" w:ascii="宋体" w:hAnsi="宋体" w:cs="宋体"/>
          <w:b/>
          <w:sz w:val="40"/>
          <w:szCs w:val="40"/>
          <w:lang w:val="en-US" w:eastAsia="zh-CN"/>
        </w:rPr>
        <w:t>机械设备租赁</w:t>
      </w:r>
    </w:p>
    <w:p>
      <w:pPr>
        <w:spacing w:line="360" w:lineRule="auto"/>
        <w:jc w:val="center"/>
        <w:rPr>
          <w:rFonts w:ascii="宋体" w:hAnsi="宋体" w:cs="宋体"/>
          <w:b/>
          <w:sz w:val="52"/>
          <w:szCs w:val="52"/>
        </w:rPr>
      </w:pPr>
    </w:p>
    <w:p>
      <w:pPr>
        <w:spacing w:line="360" w:lineRule="auto"/>
        <w:rPr>
          <w:rFonts w:ascii="宋体" w:hAnsi="宋体" w:cs="宋体"/>
          <w:b/>
          <w:bCs/>
          <w:sz w:val="52"/>
          <w:szCs w:val="52"/>
        </w:rPr>
      </w:pPr>
      <w:r>
        <w:rPr>
          <w:rFonts w:hint="eastAsia" w:ascii="宋体" w:hAnsi="宋体" w:cs="宋体"/>
          <w:b/>
          <w:bCs/>
          <w:sz w:val="52"/>
          <w:szCs w:val="52"/>
        </w:rPr>
        <w:t xml:space="preserve">            </w:t>
      </w:r>
    </w:p>
    <w:p>
      <w:pPr>
        <w:spacing w:line="720" w:lineRule="auto"/>
        <w:jc w:val="center"/>
        <w:textAlignment w:val="baseline"/>
        <w:rPr>
          <w:rFonts w:ascii="宋体" w:hAnsi="宋体" w:cs="宋体"/>
          <w:b/>
          <w:bCs/>
          <w:sz w:val="52"/>
          <w:szCs w:val="52"/>
        </w:rPr>
      </w:pPr>
      <w:r>
        <w:rPr>
          <w:rFonts w:hint="eastAsia" w:ascii="宋体" w:hAnsi="宋体" w:cs="宋体"/>
          <w:b/>
          <w:bCs/>
          <w:sz w:val="52"/>
          <w:szCs w:val="52"/>
        </w:rPr>
        <w:t>投   标   文   件</w:t>
      </w:r>
    </w:p>
    <w:p>
      <w:pPr>
        <w:jc w:val="center"/>
        <w:rPr>
          <w:rFonts w:hint="eastAsia" w:ascii="宋体" w:hAnsi="宋体" w:eastAsia="宋体" w:cs="宋体"/>
          <w:b/>
          <w:color w:val="000000"/>
          <w:kern w:val="0"/>
          <w:sz w:val="28"/>
          <w:szCs w:val="28"/>
          <w:highlight w:val="none"/>
          <w:lang w:val="en-US" w:eastAsia="zh-CN"/>
        </w:rPr>
      </w:pPr>
      <w:r>
        <w:rPr>
          <w:rFonts w:hint="eastAsia" w:ascii="宋体" w:hAnsi="宋体" w:cs="宋体"/>
          <w:b/>
          <w:sz w:val="28"/>
          <w:szCs w:val="28"/>
          <w:highlight w:val="none"/>
        </w:rPr>
        <w:t>招标编号</w:t>
      </w:r>
      <w:r>
        <w:rPr>
          <w:rFonts w:hint="eastAsia" w:ascii="宋体" w:hAnsi="宋体" w:cs="宋体"/>
          <w:b/>
          <w:bCs/>
          <w:sz w:val="28"/>
          <w:szCs w:val="28"/>
          <w:highlight w:val="none"/>
        </w:rPr>
        <w:t xml:space="preserve"> </w:t>
      </w:r>
      <w:r>
        <w:rPr>
          <w:rFonts w:hint="eastAsia" w:ascii="宋体" w:hAnsi="宋体" w:cs="宋体"/>
          <w:color w:val="auto"/>
          <w:sz w:val="24"/>
          <w:szCs w:val="24"/>
          <w:highlight w:val="none"/>
          <w:u w:val="none"/>
          <w:lang w:val="en-US" w:eastAsia="zh-CN"/>
        </w:rPr>
        <w:t>ZJLQ-FGZB-容东项目-2023003</w:t>
      </w:r>
    </w:p>
    <w:p>
      <w:pPr>
        <w:spacing w:line="720" w:lineRule="auto"/>
        <w:jc w:val="center"/>
        <w:textAlignment w:val="baseline"/>
        <w:rPr>
          <w:rFonts w:ascii="宋体" w:hAnsi="宋体" w:cs="宋体"/>
          <w:sz w:val="28"/>
          <w:szCs w:val="28"/>
        </w:rPr>
      </w:pPr>
      <w:r>
        <w:rPr>
          <w:rFonts w:hint="eastAsia" w:ascii="宋体" w:hAnsi="宋体" w:cs="宋体"/>
          <w:sz w:val="28"/>
          <w:szCs w:val="28"/>
        </w:rPr>
        <w:t xml:space="preserve">       </w:t>
      </w:r>
    </w:p>
    <w:p>
      <w:pPr>
        <w:spacing w:line="720" w:lineRule="auto"/>
        <w:jc w:val="left"/>
        <w:textAlignment w:val="baseline"/>
        <w:rPr>
          <w:rFonts w:ascii="宋体" w:hAnsi="宋体" w:cs="宋体"/>
          <w:sz w:val="32"/>
          <w:szCs w:val="32"/>
        </w:rPr>
      </w:pPr>
      <w:r>
        <w:rPr>
          <w:rFonts w:hint="eastAsia" w:ascii="宋体" w:hAnsi="宋体" w:cs="宋体"/>
          <w:sz w:val="32"/>
          <w:szCs w:val="32"/>
        </w:rPr>
        <w:t xml:space="preserve">  </w:t>
      </w:r>
    </w:p>
    <w:p>
      <w:pPr>
        <w:spacing w:line="720" w:lineRule="auto"/>
        <w:jc w:val="left"/>
        <w:textAlignment w:val="baseline"/>
        <w:rPr>
          <w:rFonts w:ascii="宋体" w:hAnsi="宋体" w:cs="宋体"/>
          <w:sz w:val="28"/>
          <w:szCs w:val="28"/>
          <w:u w:val="single"/>
        </w:rPr>
      </w:pPr>
      <w:r>
        <w:rPr>
          <w:rFonts w:hint="eastAsia" w:ascii="宋体" w:hAnsi="宋体" w:cs="宋体"/>
          <w:sz w:val="32"/>
          <w:szCs w:val="32"/>
        </w:rPr>
        <w:t xml:space="preserve">          </w:t>
      </w:r>
      <w:r>
        <w:rPr>
          <w:rFonts w:hint="eastAsia" w:ascii="宋体" w:hAnsi="宋体" w:cs="宋体"/>
          <w:sz w:val="28"/>
          <w:szCs w:val="28"/>
        </w:rPr>
        <w:t>投标单位（公章）：</w:t>
      </w:r>
      <w:r>
        <w:rPr>
          <w:rFonts w:hint="eastAsia" w:ascii="宋体" w:hAnsi="宋体" w:cs="宋体"/>
          <w:sz w:val="28"/>
          <w:szCs w:val="28"/>
          <w:u w:val="single"/>
        </w:rPr>
        <w:t xml:space="preserve">               </w:t>
      </w:r>
    </w:p>
    <w:p>
      <w:pPr>
        <w:spacing w:line="720" w:lineRule="auto"/>
        <w:ind w:firstLine="1540" w:firstLineChars="550"/>
        <w:jc w:val="left"/>
        <w:textAlignment w:val="baseline"/>
        <w:rPr>
          <w:rFonts w:ascii="宋体" w:hAnsi="宋体" w:cs="宋体"/>
          <w:sz w:val="28"/>
          <w:szCs w:val="28"/>
          <w:u w:val="single"/>
        </w:rPr>
      </w:pPr>
      <w:r>
        <w:rPr>
          <w:rFonts w:hint="eastAsia" w:ascii="宋体" w:hAnsi="宋体" w:cs="宋体"/>
          <w:sz w:val="28"/>
          <w:szCs w:val="28"/>
        </w:rPr>
        <w:t xml:space="preserve">投标联系人： </w:t>
      </w:r>
      <w:r>
        <w:rPr>
          <w:rFonts w:hint="eastAsia" w:ascii="宋体" w:hAnsi="宋体" w:cs="宋体"/>
          <w:sz w:val="28"/>
          <w:szCs w:val="28"/>
          <w:u w:val="single"/>
        </w:rPr>
        <w:t xml:space="preserve">                    </w:t>
      </w:r>
    </w:p>
    <w:p>
      <w:pPr>
        <w:spacing w:line="720" w:lineRule="auto"/>
        <w:ind w:firstLine="1540" w:firstLineChars="550"/>
        <w:jc w:val="left"/>
        <w:textAlignment w:val="baseline"/>
        <w:rPr>
          <w:rFonts w:ascii="宋体" w:hAnsi="宋体" w:cs="宋体"/>
          <w:sz w:val="28"/>
          <w:szCs w:val="28"/>
          <w:u w:val="single"/>
        </w:rPr>
      </w:pPr>
      <w:r>
        <w:rPr>
          <w:rFonts w:hint="eastAsia" w:ascii="宋体" w:hAnsi="宋体" w:cs="宋体"/>
          <w:sz w:val="28"/>
          <w:szCs w:val="28"/>
        </w:rPr>
        <w:t>投标方式：</w:t>
      </w:r>
      <w:r>
        <w:rPr>
          <w:rFonts w:hint="eastAsia" w:ascii="宋体" w:hAnsi="宋体" w:cs="宋体"/>
          <w:sz w:val="28"/>
          <w:szCs w:val="28"/>
          <w:u w:val="single"/>
        </w:rPr>
        <w:t xml:space="preserve">  独立        </w:t>
      </w:r>
    </w:p>
    <w:p>
      <w:pPr>
        <w:spacing w:line="720" w:lineRule="auto"/>
        <w:jc w:val="left"/>
        <w:textAlignment w:val="baseline"/>
        <w:rPr>
          <w:rFonts w:hint="eastAsia" w:ascii="宋体" w:hAnsi="宋体" w:cs="宋体"/>
          <w:sz w:val="28"/>
          <w:szCs w:val="28"/>
          <w:u w:val="single"/>
        </w:rPr>
      </w:pPr>
      <w:r>
        <w:rPr>
          <w:rFonts w:hint="eastAsia" w:ascii="宋体" w:hAnsi="宋体" w:cs="宋体"/>
          <w:sz w:val="28"/>
          <w:szCs w:val="28"/>
        </w:rPr>
        <w:t xml:space="preserve">           投标日期：</w:t>
      </w:r>
      <w:r>
        <w:rPr>
          <w:rFonts w:hint="eastAsia" w:ascii="宋体" w:hAnsi="宋体" w:cs="宋体"/>
          <w:sz w:val="28"/>
          <w:szCs w:val="28"/>
          <w:u w:val="single"/>
        </w:rPr>
        <w:t xml:space="preserve">                       </w:t>
      </w:r>
      <w:bookmarkStart w:id="9" w:name="_Toc8763"/>
    </w:p>
    <w:p>
      <w:pPr>
        <w:pStyle w:val="18"/>
        <w:rPr>
          <w:rFonts w:hint="eastAsia" w:ascii="宋体" w:hAnsi="宋体" w:cs="宋体"/>
          <w:sz w:val="28"/>
          <w:szCs w:val="28"/>
          <w:u w:val="single"/>
        </w:rPr>
      </w:pPr>
    </w:p>
    <w:p>
      <w:pPr>
        <w:pStyle w:val="18"/>
        <w:rPr>
          <w:rFonts w:hint="eastAsia" w:ascii="宋体" w:hAnsi="宋体" w:cs="宋体"/>
          <w:sz w:val="28"/>
          <w:szCs w:val="28"/>
          <w:u w:val="single"/>
        </w:rPr>
      </w:pPr>
    </w:p>
    <w:p>
      <w:pPr>
        <w:pStyle w:val="18"/>
        <w:rPr>
          <w:rFonts w:hint="eastAsia" w:ascii="宋体" w:hAnsi="宋体" w:cs="宋体"/>
          <w:sz w:val="28"/>
          <w:szCs w:val="28"/>
          <w:u w:val="single"/>
        </w:rPr>
      </w:pPr>
    </w:p>
    <w:p>
      <w:pPr>
        <w:jc w:val="center"/>
        <w:rPr>
          <w:rFonts w:hint="eastAsia" w:ascii="宋体" w:hAnsi="宋体"/>
          <w:b/>
          <w:sz w:val="28"/>
          <w:szCs w:val="28"/>
          <w:u w:val="double"/>
        </w:rPr>
      </w:pPr>
    </w:p>
    <w:p>
      <w:pPr>
        <w:jc w:val="center"/>
        <w:rPr>
          <w:rFonts w:ascii="宋体" w:hAnsi="宋体"/>
          <w:b/>
          <w:sz w:val="28"/>
          <w:szCs w:val="28"/>
          <w:u w:val="double"/>
        </w:rPr>
      </w:pPr>
      <w:r>
        <w:rPr>
          <w:rFonts w:hint="eastAsia" w:ascii="宋体" w:hAnsi="宋体"/>
          <w:b/>
          <w:sz w:val="28"/>
          <w:szCs w:val="28"/>
          <w:u w:val="double"/>
        </w:rPr>
        <w:t>投标书目录</w:t>
      </w:r>
      <w:bookmarkEnd w:id="9"/>
    </w:p>
    <w:p>
      <w:pPr>
        <w:spacing w:line="360" w:lineRule="auto"/>
        <w:rPr>
          <w:rFonts w:ascii="宋体" w:hAnsi="宋体" w:cs="宋体"/>
          <w:sz w:val="24"/>
          <w:szCs w:val="24"/>
        </w:rPr>
      </w:pPr>
      <w:r>
        <w:rPr>
          <w:rFonts w:hint="eastAsia" w:ascii="宋体" w:hAnsi="宋体" w:cs="宋体"/>
          <w:sz w:val="24"/>
          <w:szCs w:val="24"/>
        </w:rPr>
        <w:t>1.投标函</w:t>
      </w:r>
    </w:p>
    <w:p>
      <w:pPr>
        <w:spacing w:line="360" w:lineRule="auto"/>
        <w:rPr>
          <w:rFonts w:ascii="宋体" w:hAnsi="宋体" w:cs="宋体"/>
          <w:sz w:val="24"/>
          <w:szCs w:val="24"/>
        </w:rPr>
      </w:pPr>
      <w:r>
        <w:rPr>
          <w:rFonts w:hint="eastAsia" w:ascii="宋体" w:hAnsi="宋体" w:cs="宋体"/>
          <w:sz w:val="24"/>
          <w:szCs w:val="24"/>
        </w:rPr>
        <w:t>2.授权委托书</w:t>
      </w:r>
    </w:p>
    <w:p>
      <w:pPr>
        <w:spacing w:line="360" w:lineRule="auto"/>
        <w:rPr>
          <w:rFonts w:ascii="宋体" w:hAnsi="宋体" w:cs="宋体"/>
          <w:sz w:val="24"/>
          <w:szCs w:val="24"/>
        </w:rPr>
      </w:pPr>
      <w:r>
        <w:rPr>
          <w:rFonts w:hint="eastAsia" w:ascii="宋体" w:hAnsi="宋体" w:cs="宋体"/>
          <w:sz w:val="24"/>
          <w:szCs w:val="24"/>
        </w:rPr>
        <w:t>3.投标保证金交付凭证</w:t>
      </w:r>
    </w:p>
    <w:p>
      <w:pPr>
        <w:spacing w:line="360" w:lineRule="auto"/>
        <w:rPr>
          <w:rFonts w:ascii="宋体" w:hAnsi="宋体" w:cs="宋体"/>
          <w:sz w:val="24"/>
          <w:szCs w:val="24"/>
        </w:rPr>
      </w:pPr>
      <w:r>
        <w:rPr>
          <w:rFonts w:hint="eastAsia" w:ascii="宋体" w:hAnsi="宋体" w:cs="宋体"/>
          <w:sz w:val="24"/>
          <w:szCs w:val="24"/>
        </w:rPr>
        <w:t>4.资格审查资料</w:t>
      </w:r>
    </w:p>
    <w:p>
      <w:pPr>
        <w:spacing w:line="360" w:lineRule="auto"/>
        <w:rPr>
          <w:rFonts w:ascii="宋体" w:hAnsi="宋体" w:cs="宋体"/>
          <w:sz w:val="24"/>
          <w:szCs w:val="24"/>
        </w:rPr>
      </w:pPr>
      <w:r>
        <w:rPr>
          <w:rFonts w:hint="eastAsia" w:ascii="宋体" w:hAnsi="宋体" w:cs="宋体"/>
          <w:sz w:val="24"/>
          <w:szCs w:val="24"/>
        </w:rPr>
        <w:t>5.投标报价资料</w:t>
      </w:r>
    </w:p>
    <w:p>
      <w:pPr>
        <w:spacing w:line="360" w:lineRule="auto"/>
        <w:rPr>
          <w:rFonts w:ascii="宋体" w:hAnsi="宋体" w:cs="宋体"/>
          <w:sz w:val="24"/>
          <w:szCs w:val="24"/>
        </w:rPr>
      </w:pPr>
      <w:r>
        <w:rPr>
          <w:rFonts w:hint="eastAsia" w:ascii="宋体" w:hAnsi="宋体" w:cs="宋体"/>
          <w:sz w:val="24"/>
          <w:szCs w:val="24"/>
        </w:rPr>
        <w:t>6.投标人资格声明</w:t>
      </w:r>
    </w:p>
    <w:p>
      <w:pPr>
        <w:spacing w:line="360" w:lineRule="auto"/>
        <w:rPr>
          <w:rFonts w:ascii="宋体" w:hAnsi="宋体" w:cs="宋体"/>
          <w:sz w:val="24"/>
          <w:szCs w:val="24"/>
        </w:rPr>
      </w:pPr>
      <w:r>
        <w:rPr>
          <w:rFonts w:hint="eastAsia" w:ascii="宋体" w:hAnsi="宋体" w:cs="宋体"/>
          <w:sz w:val="24"/>
          <w:szCs w:val="24"/>
        </w:rPr>
        <w:t>7.组织供应、运输、售后服务方案</w:t>
      </w:r>
    </w:p>
    <w:p>
      <w:pPr>
        <w:spacing w:line="360" w:lineRule="auto"/>
        <w:rPr>
          <w:rFonts w:ascii="宋体" w:hAnsi="宋体" w:cs="宋体"/>
          <w:sz w:val="24"/>
          <w:szCs w:val="24"/>
        </w:rPr>
      </w:pPr>
      <w:r>
        <w:rPr>
          <w:rFonts w:hint="eastAsia" w:ascii="宋体" w:hAnsi="宋体" w:cs="宋体"/>
          <w:sz w:val="24"/>
          <w:szCs w:val="24"/>
        </w:rPr>
        <w:t>8.投标设备技术规格书</w:t>
      </w:r>
    </w:p>
    <w:p>
      <w:pPr>
        <w:spacing w:line="360" w:lineRule="auto"/>
        <w:rPr>
          <w:rFonts w:ascii="宋体" w:hAnsi="宋体" w:cs="宋体"/>
          <w:sz w:val="24"/>
          <w:szCs w:val="24"/>
        </w:rPr>
      </w:pPr>
      <w:r>
        <w:rPr>
          <w:rFonts w:hint="eastAsia" w:ascii="宋体" w:hAnsi="宋体" w:cs="宋体"/>
          <w:sz w:val="24"/>
          <w:szCs w:val="24"/>
        </w:rPr>
        <w:t>9.无息垫资承诺保证书</w:t>
      </w:r>
    </w:p>
    <w:p>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.附件</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rPr>
          <w:rFonts w:ascii="宋体" w:hAnsi="宋体"/>
          <w:sz w:val="24"/>
        </w:rPr>
      </w:pPr>
    </w:p>
    <w:p>
      <w:bookmarkStart w:id="10" w:name="_Toc11159"/>
      <w:bookmarkStart w:id="11" w:name="_Toc144974857"/>
      <w:r>
        <w:br w:type="page"/>
      </w:r>
    </w:p>
    <w:p>
      <w:pPr>
        <w:rPr>
          <w:rFonts w:ascii="宋体" w:hAnsi="宋体"/>
          <w:b/>
          <w:sz w:val="24"/>
        </w:rPr>
      </w:pPr>
      <w:r>
        <w:rPr>
          <w:rFonts w:hint="eastAsia" w:ascii="宋体" w:hAnsi="宋体"/>
          <w:b/>
          <w:sz w:val="24"/>
        </w:rPr>
        <w:t>1．投标函</w:t>
      </w:r>
      <w:bookmarkEnd w:id="10"/>
      <w:bookmarkEnd w:id="11"/>
    </w:p>
    <w:p>
      <w:pPr>
        <w:spacing w:line="360" w:lineRule="auto"/>
        <w:jc w:val="center"/>
        <w:rPr>
          <w:rFonts w:ascii="宋体" w:hAnsi="宋体" w:cs="宋体"/>
          <w:b/>
          <w:bCs/>
          <w:sz w:val="28"/>
          <w:szCs w:val="28"/>
        </w:rPr>
      </w:pPr>
      <w:r>
        <w:rPr>
          <w:rFonts w:hint="eastAsia" w:ascii="宋体" w:hAnsi="宋体" w:cs="宋体"/>
          <w:b/>
          <w:bCs/>
          <w:sz w:val="28"/>
          <w:szCs w:val="28"/>
        </w:rPr>
        <w:t>投标函</w:t>
      </w:r>
    </w:p>
    <w:p>
      <w:pPr>
        <w:spacing w:line="36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致：</w:t>
      </w:r>
      <w:r>
        <w:rPr>
          <w:rFonts w:hint="eastAsia" w:ascii="宋体" w:hAnsi="宋体" w:eastAsia="宋体" w:cs="宋体"/>
          <w:kern w:val="0"/>
          <w:sz w:val="21"/>
          <w:szCs w:val="21"/>
          <w:u w:val="single"/>
        </w:rPr>
        <w:t>中建路桥集团有限公司</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1、我方已经仔细阅读（招标编号：</w:t>
      </w:r>
      <w:r>
        <w:rPr>
          <w:rFonts w:hint="eastAsia" w:ascii="宋体" w:hAnsi="宋体" w:eastAsia="宋体" w:cs="宋体"/>
          <w:kern w:val="0"/>
          <w:sz w:val="21"/>
          <w:szCs w:val="21"/>
          <w:lang w:val="en-US" w:eastAsia="zh-CN"/>
        </w:rPr>
        <w:t>ZJLQ-FGZB-容东项目-2023003</w:t>
      </w:r>
      <w:r>
        <w:rPr>
          <w:rFonts w:hint="eastAsia" w:ascii="宋体" w:hAnsi="宋体" w:eastAsia="宋体" w:cs="宋体"/>
          <w:kern w:val="0"/>
          <w:sz w:val="21"/>
          <w:szCs w:val="21"/>
        </w:rPr>
        <w:t>）招标文件，同意招标人在招标文件中对投标方的约束。我方愿意参加投标，并已按照招标文件中要求的内容和格式充分、如实、准确地向贵方递交投标文件，我们愿意按人民币（大写）</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元）的投标总价（与投标报价表金额一致），遵照招标文件的要求承担本合同段的机械设备的租赁供应及一切相关服务。</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2、如果我方的投标被接受，我方将严格执行招标文件中的各项条款，认真履行卖方的责任及义务，兑现我方投标文件中提出的各项承诺。</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3、我方同意投标文件在投标人须知规定的递标截止日期起</w:t>
      </w:r>
      <w:r>
        <w:rPr>
          <w:rFonts w:hint="eastAsia" w:ascii="宋体" w:hAnsi="宋体" w:eastAsia="宋体" w:cs="宋体"/>
          <w:kern w:val="0"/>
          <w:sz w:val="21"/>
          <w:szCs w:val="21"/>
          <w:u w:val="single"/>
        </w:rPr>
        <w:t>90</w:t>
      </w:r>
      <w:r>
        <w:rPr>
          <w:rFonts w:hint="eastAsia" w:ascii="宋体" w:hAnsi="宋体" w:eastAsia="宋体" w:cs="宋体"/>
          <w:kern w:val="0"/>
          <w:sz w:val="21"/>
          <w:szCs w:val="21"/>
        </w:rPr>
        <w:t>天内有效，对我方具有约束力，并可随时接受中标。我方慎重保证，投标文件的所有内容及提供给招标人的所有证明文件和资料是真实的、准确的，一旦发现上述资料和信息的失实和错误，贵方将有权宣布我方投标作废。</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4、在正式合同准备签订或执行之前，本投标函、招标人的书面通知及中标通知书将构成约束我们双方的合同。</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5、我方理解招标人不一定接受最低投标价或收到的任何投标文件。</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spacing w:line="360" w:lineRule="auto"/>
        <w:ind w:firstLine="420" w:firstLineChars="200"/>
        <w:rPr>
          <w:rFonts w:hint="eastAsia" w:ascii="宋体" w:hAnsi="宋体" w:eastAsia="宋体" w:cs="宋体"/>
          <w:kern w:val="0"/>
          <w:sz w:val="21"/>
          <w:szCs w:val="21"/>
        </w:rPr>
      </w:pP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投标人地址：                    投标人：</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邮政编码：                      法定代表人或其授权的代理人： </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电话：                          传真：  </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日期：</w:t>
      </w:r>
    </w:p>
    <w:p>
      <w:pPr>
        <w:spacing w:line="360" w:lineRule="auto"/>
        <w:jc w:val="both"/>
        <w:rPr>
          <w:rFonts w:hint="eastAsia" w:ascii="宋体" w:hAnsi="宋体" w:cs="宋体"/>
          <w:b/>
          <w:bCs/>
          <w:sz w:val="24"/>
        </w:rPr>
      </w:pPr>
      <w:r>
        <w:rPr>
          <w:rFonts w:hint="eastAsia" w:ascii="宋体" w:hAnsi="宋体" w:cs="宋体"/>
          <w:b/>
          <w:bCs/>
          <w:sz w:val="24"/>
        </w:rPr>
        <w:t xml:space="preserve"> </w:t>
      </w:r>
    </w:p>
    <w:p>
      <w:pPr>
        <w:pStyle w:val="18"/>
        <w:rPr>
          <w:rFonts w:hint="eastAsia" w:ascii="宋体" w:hAnsi="宋体" w:cs="宋体"/>
          <w:b/>
          <w:bCs/>
          <w:sz w:val="24"/>
        </w:rPr>
      </w:pPr>
    </w:p>
    <w:p>
      <w:pPr>
        <w:pStyle w:val="18"/>
        <w:rPr>
          <w:rFonts w:hint="eastAsia" w:ascii="宋体" w:hAnsi="宋体" w:cs="宋体"/>
          <w:b/>
          <w:bCs/>
          <w:sz w:val="24"/>
        </w:rPr>
      </w:pPr>
    </w:p>
    <w:p>
      <w:pPr>
        <w:pStyle w:val="33"/>
        <w:jc w:val="left"/>
        <w:rPr>
          <w:rFonts w:hint="eastAsia" w:ascii="宋体" w:hAnsi="宋体" w:eastAsia="宋体" w:cs="宋体"/>
          <w:b/>
          <w:sz w:val="24"/>
          <w:szCs w:val="24"/>
        </w:rPr>
      </w:pPr>
      <w:bookmarkStart w:id="12" w:name="_Toc18023"/>
      <w:r>
        <w:rPr>
          <w:rFonts w:hint="eastAsia" w:ascii="宋体" w:hAnsi="宋体" w:eastAsia="宋体" w:cs="宋体"/>
          <w:b/>
          <w:sz w:val="24"/>
          <w:szCs w:val="24"/>
        </w:rPr>
        <w:t xml:space="preserve">2．授权委托书  </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致 </w:t>
      </w:r>
      <w:r>
        <w:rPr>
          <w:rFonts w:hint="eastAsia" w:ascii="宋体" w:hAnsi="宋体" w:eastAsia="宋体" w:cs="宋体"/>
          <w:sz w:val="21"/>
          <w:szCs w:val="21"/>
          <w:highlight w:val="none"/>
          <w:u w:val="single"/>
        </w:rPr>
        <w:t>中建路桥集团</w:t>
      </w:r>
      <w:r>
        <w:rPr>
          <w:rFonts w:hint="eastAsia" w:ascii="宋体" w:hAnsi="宋体" w:eastAsia="宋体" w:cs="宋体"/>
          <w:sz w:val="21"/>
          <w:szCs w:val="21"/>
          <w:highlight w:val="none"/>
          <w:u w:val="single"/>
          <w:lang w:val="en-US" w:eastAsia="zh-CN"/>
        </w:rPr>
        <w:t>有限</w:t>
      </w:r>
      <w:r>
        <w:rPr>
          <w:rFonts w:hint="eastAsia" w:ascii="宋体" w:hAnsi="宋体" w:eastAsia="宋体" w:cs="宋体"/>
          <w:sz w:val="21"/>
          <w:szCs w:val="21"/>
          <w:highlight w:val="none"/>
          <w:u w:val="single"/>
        </w:rPr>
        <w:t xml:space="preserve">公司 </w:t>
      </w:r>
    </w:p>
    <w:p>
      <w:pPr>
        <w:ind w:firstLine="420" w:firstLineChars="200"/>
        <w:jc w:val="both"/>
        <w:rPr>
          <w:rFonts w:hint="eastAsia" w:ascii="宋体" w:hAnsi="宋体" w:eastAsia="宋体" w:cs="宋体"/>
          <w:sz w:val="21"/>
          <w:szCs w:val="21"/>
        </w:rPr>
      </w:pPr>
      <w:r>
        <w:rPr>
          <w:rFonts w:hint="eastAsia" w:ascii="宋体" w:hAnsi="宋体" w:eastAsia="宋体" w:cs="宋体"/>
          <w:kern w:val="0"/>
          <w:sz w:val="21"/>
          <w:szCs w:val="21"/>
        </w:rPr>
        <w:t>本授权书声明：注册于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（区）县工商管理局的</w:t>
      </w:r>
      <w:r>
        <w:rPr>
          <w:rFonts w:hint="eastAsia" w:ascii="宋体" w:hAnsi="宋体" w:eastAsia="宋体" w:cs="宋体"/>
          <w:kern w:val="0"/>
          <w:sz w:val="21"/>
          <w:szCs w:val="21"/>
          <w:u w:val="single"/>
        </w:rPr>
        <w:t xml:space="preserve"> 单位名称 </w:t>
      </w:r>
      <w:r>
        <w:rPr>
          <w:rFonts w:hint="eastAsia" w:ascii="宋体" w:hAnsi="宋体" w:eastAsia="宋体" w:cs="宋体"/>
          <w:kern w:val="0"/>
          <w:sz w:val="21"/>
          <w:szCs w:val="21"/>
        </w:rPr>
        <w:t>法定代表人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（授权人姓名和职务）授权</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（被授权人姓名、职务）为本公司的合法代理人，就</w:t>
      </w:r>
      <w:r>
        <w:rPr>
          <w:rFonts w:hint="eastAsia" w:ascii="宋体" w:hAnsi="宋体" w:eastAsia="宋体" w:cs="宋体"/>
          <w:kern w:val="0"/>
          <w:sz w:val="21"/>
          <w:szCs w:val="21"/>
          <w:highlight w:val="none"/>
        </w:rPr>
        <w:t>（</w:t>
      </w:r>
      <w:r>
        <w:rPr>
          <w:rFonts w:hint="eastAsia" w:ascii="宋体" w:hAnsi="宋体" w:eastAsia="宋体" w:cs="宋体"/>
          <w:b/>
          <w:sz w:val="21"/>
          <w:szCs w:val="21"/>
          <w:highlight w:val="none"/>
        </w:rPr>
        <w:t>招标编号：</w:t>
      </w:r>
      <w:r>
        <w:rPr>
          <w:rFonts w:hint="eastAsia" w:ascii="宋体" w:hAnsi="宋体" w:cs="宋体"/>
          <w:color w:val="auto"/>
          <w:sz w:val="24"/>
          <w:szCs w:val="24"/>
          <w:highlight w:val="none"/>
          <w:u w:val="none"/>
          <w:lang w:eastAsia="zh-CN"/>
        </w:rPr>
        <w:t>ZJLQ-FGZB-容东项目-2023003</w:t>
      </w:r>
      <w:r>
        <w:rPr>
          <w:rFonts w:hint="eastAsia" w:ascii="宋体" w:hAnsi="宋体" w:eastAsia="宋体" w:cs="宋体"/>
          <w:b/>
          <w:sz w:val="21"/>
          <w:szCs w:val="21"/>
          <w:highlight w:val="none"/>
        </w:rPr>
        <w:t>）</w:t>
      </w:r>
      <w:r>
        <w:rPr>
          <w:rFonts w:hint="eastAsia" w:ascii="宋体" w:hAnsi="宋体" w:eastAsia="宋体" w:cs="宋体"/>
          <w:kern w:val="0"/>
          <w:sz w:val="21"/>
          <w:szCs w:val="21"/>
          <w:highlight w:val="none"/>
        </w:rPr>
        <w:t>招标文件的投标活动中，以本公司的名义签署投标书和投</w:t>
      </w:r>
      <w:r>
        <w:rPr>
          <w:rFonts w:hint="eastAsia" w:ascii="宋体" w:hAnsi="宋体" w:eastAsia="宋体" w:cs="宋体"/>
          <w:kern w:val="0"/>
          <w:sz w:val="21"/>
          <w:szCs w:val="21"/>
        </w:rPr>
        <w:t>标文件，以及合同的签订、履行直至完成，并以本公司名义处理一切与之有关的事务。本授权书签发之日起生效。</w:t>
      </w:r>
    </w:p>
    <w:p>
      <w:pPr>
        <w:spacing w:line="360" w:lineRule="auto"/>
        <w:ind w:firstLine="420" w:firstLineChars="200"/>
        <w:rPr>
          <w:rFonts w:hint="eastAsia" w:ascii="宋体" w:hAnsi="宋体" w:eastAsia="宋体" w:cs="宋体"/>
          <w:kern w:val="0"/>
          <w:sz w:val="21"/>
          <w:szCs w:val="21"/>
        </w:rPr>
      </w:pP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spacing w:line="360" w:lineRule="auto"/>
        <w:ind w:firstLine="4567" w:firstLineChars="2175"/>
        <w:rPr>
          <w:rFonts w:hint="eastAsia" w:ascii="宋体" w:hAnsi="宋体" w:eastAsia="宋体" w:cs="宋体"/>
          <w:kern w:val="0"/>
          <w:sz w:val="21"/>
          <w:szCs w:val="21"/>
        </w:rPr>
      </w:pPr>
    </w:p>
    <w:p>
      <w:pPr>
        <w:spacing w:line="360" w:lineRule="auto"/>
        <w:ind w:firstLine="4567" w:firstLineChars="2175"/>
        <w:rPr>
          <w:rFonts w:hint="eastAsia" w:ascii="宋体" w:hAnsi="宋体" w:eastAsia="宋体" w:cs="宋体"/>
          <w:kern w:val="0"/>
          <w:sz w:val="21"/>
          <w:szCs w:val="21"/>
        </w:rPr>
      </w:pPr>
    </w:p>
    <w:p>
      <w:pPr>
        <w:spacing w:line="360" w:lineRule="auto"/>
        <w:ind w:firstLine="4567" w:firstLineChars="2175"/>
        <w:rPr>
          <w:rFonts w:hint="eastAsia" w:ascii="宋体" w:hAnsi="宋体" w:eastAsia="宋体" w:cs="宋体"/>
          <w:kern w:val="0"/>
          <w:sz w:val="21"/>
          <w:szCs w:val="21"/>
        </w:rPr>
      </w:pP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投 标 人（盖章）：</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授 权 人（签字）：</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 xml:space="preserve">授权人身份证号  ： </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 xml:space="preserve">被授权人（签字）：                      </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被授权人身份证号：</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spacing w:line="360" w:lineRule="auto"/>
        <w:ind w:firstLine="4567" w:firstLineChars="2175"/>
        <w:rPr>
          <w:rFonts w:hint="eastAsia" w:ascii="宋体" w:hAnsi="宋体" w:eastAsia="宋体" w:cs="宋体"/>
          <w:sz w:val="21"/>
          <w:szCs w:val="21"/>
        </w:rPr>
      </w:pPr>
      <w:r>
        <w:rPr>
          <w:rFonts w:hint="eastAsia" w:ascii="宋体" w:hAnsi="宋体" w:eastAsia="宋体" w:cs="宋体"/>
          <w:kern w:val="0"/>
          <w:sz w:val="21"/>
          <w:szCs w:val="21"/>
        </w:rPr>
        <w:t>日    期：</w:t>
      </w:r>
      <w:r>
        <w:rPr>
          <w:rFonts w:hint="eastAsia" w:ascii="宋体" w:hAnsi="宋体" w:eastAsia="宋体" w:cs="宋体"/>
          <w:sz w:val="21"/>
          <w:szCs w:val="21"/>
        </w:rPr>
        <w:t xml:space="preserve"> </w:t>
      </w:r>
      <w:bookmarkStart w:id="13" w:name="_Toc238797667"/>
    </w:p>
    <w:p>
      <w:pPr>
        <w:ind w:firstLine="420" w:firstLineChars="200"/>
        <w:rPr>
          <w:rFonts w:ascii="宋体" w:hAnsi="宋体"/>
          <w:sz w:val="21"/>
          <w:szCs w:val="21"/>
        </w:rPr>
      </w:pPr>
    </w:p>
    <w:p>
      <w:pPr>
        <w:ind w:firstLine="480" w:firstLineChars="200"/>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bookmarkEnd w:id="13"/>
    <w:p>
      <w:pPr>
        <w:pStyle w:val="33"/>
        <w:jc w:val="both"/>
        <w:rPr>
          <w:rFonts w:ascii="宋体" w:hAnsi="宋体" w:eastAsia="宋体"/>
          <w:b/>
          <w:sz w:val="24"/>
          <w:szCs w:val="24"/>
        </w:rPr>
      </w:pPr>
    </w:p>
    <w:p>
      <w:pPr>
        <w:pStyle w:val="33"/>
        <w:jc w:val="both"/>
        <w:rPr>
          <w:rFonts w:ascii="宋体" w:hAnsi="宋体" w:eastAsia="宋体"/>
          <w:b/>
          <w:sz w:val="24"/>
          <w:szCs w:val="24"/>
        </w:rPr>
      </w:pPr>
    </w:p>
    <w:p>
      <w:pPr>
        <w:snapToGrid w:val="0"/>
        <w:spacing w:after="100" w:line="360" w:lineRule="auto"/>
        <w:jc w:val="center"/>
        <w:rPr>
          <w:rFonts w:ascii="宋体" w:hAnsi="宋体"/>
          <w:b/>
          <w:bCs/>
          <w:kern w:val="0"/>
          <w:sz w:val="24"/>
        </w:rPr>
      </w:pPr>
      <w:r>
        <w:rPr>
          <w:rFonts w:hint="eastAsia" w:ascii="宋体" w:hAnsi="宋体" w:cs="宋体"/>
          <w:b/>
          <w:sz w:val="24"/>
        </w:rPr>
        <w:t>法人身份证、授权代理人身份证（扫描件盖单位公章）</w:t>
      </w:r>
    </w:p>
    <w:p>
      <w:pPr>
        <w:spacing w:line="360" w:lineRule="auto"/>
        <w:jc w:val="left"/>
        <w:rPr>
          <w:rFonts w:ascii="宋体" w:hAnsi="宋体" w:cs="宋体"/>
          <w:szCs w:val="21"/>
        </w:rPr>
      </w:pPr>
    </w:p>
    <w:p>
      <w:pPr>
        <w:spacing w:line="360" w:lineRule="auto"/>
        <w:ind w:firstLine="420" w:firstLineChars="200"/>
        <w:jc w:val="left"/>
        <w:rPr>
          <w:rFonts w:ascii="宋体" w:hAnsi="宋体" w:cs="宋体"/>
          <w:i/>
          <w:szCs w:val="21"/>
        </w:rPr>
      </w:pPr>
    </w:p>
    <w:p>
      <w:pPr>
        <w:spacing w:line="360" w:lineRule="auto"/>
        <w:jc w:val="left"/>
        <w:rPr>
          <w:rFonts w:ascii="宋体" w:hAnsi="宋体" w:cs="宋体"/>
          <w:i/>
          <w:szCs w:val="21"/>
        </w:rPr>
      </w:pPr>
    </w:p>
    <w:p>
      <w:pPr>
        <w:spacing w:line="360" w:lineRule="auto"/>
        <w:jc w:val="left"/>
        <w:rPr>
          <w:rFonts w:ascii="宋体" w:hAnsi="宋体" w:cs="宋体"/>
          <w:szCs w:val="21"/>
        </w:rPr>
      </w:pPr>
    </w:p>
    <w:tbl>
      <w:tblPr>
        <w:tblStyle w:val="13"/>
        <w:tblW w:w="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Pr>
          <w:p>
            <w:pPr>
              <w:pStyle w:val="32"/>
              <w:spacing w:before="360" w:beforeLines="100" w:line="360" w:lineRule="auto"/>
              <w:jc w:val="both"/>
              <w:rPr>
                <w:rFonts w:ascii="宋体" w:hAnsi="宋体" w:eastAsia="宋体"/>
                <w:b w:val="0"/>
              </w:rPr>
            </w:pPr>
            <w:r>
              <w:rPr>
                <w:rFonts w:hint="eastAsia" w:ascii="宋体" w:hAnsi="宋体" w:eastAsia="宋体"/>
                <w:b w:val="0"/>
              </w:rPr>
              <w:t xml:space="preserve">       </w:t>
            </w:r>
          </w:p>
          <w:p>
            <w:pPr>
              <w:pStyle w:val="32"/>
              <w:spacing w:before="360" w:beforeLines="100" w:line="360" w:lineRule="auto"/>
              <w:ind w:firstLine="240" w:firstLineChars="100"/>
              <w:jc w:val="both"/>
              <w:rPr>
                <w:rFonts w:ascii="宋体" w:hAnsi="宋体" w:eastAsia="宋体"/>
                <w:b w:val="0"/>
              </w:rPr>
            </w:pPr>
            <w:r>
              <w:rPr>
                <w:rFonts w:hint="eastAsia" w:ascii="宋体" w:hAnsi="宋体" w:eastAsia="宋体"/>
                <w:b w:val="0"/>
              </w:rPr>
              <w:t>法人身份证（扫描件）</w:t>
            </w:r>
          </w:p>
        </w:tc>
      </w:tr>
    </w:tbl>
    <w:tbl>
      <w:tblPr>
        <w:tblStyle w:val="13"/>
        <w:tblpPr w:leftFromText="180" w:rightFromText="180" w:vertAnchor="text" w:horzAnchor="margin" w:tblpXSpec="right" w:tblpY="-2086"/>
        <w:tblW w:w="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Pr>
          <w:p>
            <w:pPr>
              <w:pStyle w:val="32"/>
              <w:spacing w:before="360" w:beforeLines="100" w:line="360" w:lineRule="auto"/>
              <w:jc w:val="both"/>
              <w:rPr>
                <w:rFonts w:ascii="宋体" w:hAnsi="宋体" w:eastAsia="宋体"/>
                <w:b w:val="0"/>
              </w:rPr>
            </w:pPr>
            <w:r>
              <w:rPr>
                <w:rFonts w:hint="eastAsia" w:ascii="宋体" w:hAnsi="宋体" w:eastAsia="宋体"/>
                <w:b w:val="0"/>
              </w:rPr>
              <w:t xml:space="preserve">       </w:t>
            </w:r>
          </w:p>
          <w:p>
            <w:pPr>
              <w:pStyle w:val="32"/>
              <w:spacing w:before="360" w:beforeLines="100" w:line="360" w:lineRule="auto"/>
              <w:ind w:firstLine="240" w:firstLineChars="100"/>
              <w:jc w:val="both"/>
              <w:rPr>
                <w:rFonts w:ascii="宋体" w:hAnsi="宋体" w:eastAsia="宋体"/>
                <w:b w:val="0"/>
              </w:rPr>
            </w:pPr>
            <w:r>
              <w:rPr>
                <w:rFonts w:hint="eastAsia" w:ascii="宋体" w:hAnsi="宋体" w:eastAsia="宋体"/>
                <w:b w:val="0"/>
              </w:rPr>
              <w:t>授权委托人身份证（扫描件）</w:t>
            </w: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left="0" w:leftChars="0" w:firstLine="0" w:firstLineChars="0"/>
      </w:pPr>
    </w:p>
    <w:p>
      <w:pPr>
        <w:pStyle w:val="12"/>
        <w:ind w:left="0" w:leftChars="0" w:firstLine="0" w:firstLineChars="0"/>
      </w:pPr>
    </w:p>
    <w:p>
      <w:pPr>
        <w:pStyle w:val="12"/>
        <w:ind w:left="0" w:leftChars="0" w:firstLine="0" w:firstLineChars="0"/>
      </w:pPr>
    </w:p>
    <w:p>
      <w:pPr>
        <w:spacing w:line="360" w:lineRule="auto"/>
        <w:jc w:val="center"/>
        <w:rPr>
          <w:rFonts w:ascii="宋体" w:hAnsi="宋体" w:cs="宋体"/>
          <w:b/>
          <w:sz w:val="24"/>
        </w:rPr>
      </w:pPr>
      <w:r>
        <w:rPr>
          <w:rFonts w:hint="eastAsia" w:ascii="宋体" w:hAnsi="宋体" w:cs="宋体"/>
          <w:b/>
          <w:sz w:val="24"/>
        </w:rPr>
        <w:t>3.投标保证金交付凭证</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rPr>
          <w:rFonts w:ascii="宋体" w:hAnsi="宋体"/>
          <w:b/>
          <w:sz w:val="24"/>
        </w:rPr>
      </w:pPr>
    </w:p>
    <w:p>
      <w:pPr>
        <w:pStyle w:val="12"/>
        <w:ind w:firstLine="480"/>
      </w:pPr>
    </w:p>
    <w:p>
      <w:pPr>
        <w:pStyle w:val="12"/>
        <w:ind w:firstLine="480"/>
      </w:pPr>
    </w:p>
    <w:p>
      <w:pPr>
        <w:pStyle w:val="12"/>
        <w:ind w:firstLine="480"/>
      </w:pPr>
    </w:p>
    <w:p>
      <w:pPr>
        <w:pStyle w:val="12"/>
        <w:ind w:left="0" w:leftChars="0" w:firstLine="0" w:firstLineChars="0"/>
      </w:pPr>
    </w:p>
    <w:p>
      <w:pPr>
        <w:pStyle w:val="12"/>
        <w:ind w:firstLine="480"/>
      </w:pPr>
    </w:p>
    <w:p>
      <w:pPr>
        <w:pStyle w:val="12"/>
        <w:ind w:firstLine="480"/>
      </w:pPr>
    </w:p>
    <w:p>
      <w:pPr>
        <w:spacing w:line="360" w:lineRule="auto"/>
        <w:jc w:val="center"/>
        <w:rPr>
          <w:rFonts w:ascii="宋体" w:hAnsi="宋体" w:cs="宋体"/>
          <w:b/>
          <w:sz w:val="24"/>
        </w:rPr>
      </w:pPr>
      <w:r>
        <w:rPr>
          <w:rFonts w:hint="eastAsia" w:ascii="宋体" w:hAnsi="宋体" w:cs="宋体"/>
          <w:b/>
          <w:sz w:val="24"/>
        </w:rPr>
        <w:t>4.资格审查资料</w:t>
      </w: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jc w:val="center"/>
        <w:rPr>
          <w:rFonts w:hint="eastAsia" w:ascii="宋体" w:hAnsi="宋体" w:eastAsia="宋体" w:cs="宋体"/>
          <w:b/>
          <w:sz w:val="21"/>
          <w:szCs w:val="21"/>
        </w:rPr>
      </w:pPr>
      <w:r>
        <w:rPr>
          <w:rFonts w:hint="eastAsia" w:ascii="宋体" w:hAnsi="宋体" w:eastAsia="宋体" w:cs="宋体"/>
          <w:b/>
          <w:sz w:val="21"/>
          <w:szCs w:val="21"/>
        </w:rPr>
        <w:t>5．投标报价资料</w:t>
      </w:r>
      <w:bookmarkEnd w:id="12"/>
    </w:p>
    <w:p>
      <w:pPr>
        <w:spacing w:line="360" w:lineRule="auto"/>
        <w:rPr>
          <w:rFonts w:hint="eastAsia" w:ascii="宋体" w:hAnsi="宋体" w:eastAsia="宋体" w:cs="宋体"/>
          <w:sz w:val="21"/>
          <w:szCs w:val="21"/>
        </w:rPr>
      </w:pPr>
      <w:r>
        <w:rPr>
          <w:rFonts w:hint="eastAsia" w:ascii="宋体" w:hAnsi="宋体" w:eastAsia="宋体" w:cs="宋体"/>
          <w:sz w:val="21"/>
          <w:szCs w:val="21"/>
        </w:rPr>
        <w:t>2.1投标报价表中的每一子目须填入单价或价格,且只允许有一个报价。</w:t>
      </w:r>
    </w:p>
    <w:p>
      <w:pPr>
        <w:spacing w:line="360" w:lineRule="auto"/>
        <w:rPr>
          <w:rFonts w:hint="eastAsia" w:ascii="宋体" w:hAnsi="宋体" w:eastAsia="宋体" w:cs="宋体"/>
          <w:b/>
          <w:sz w:val="21"/>
          <w:szCs w:val="21"/>
        </w:rPr>
      </w:pPr>
      <w:r>
        <w:rPr>
          <w:rFonts w:hint="eastAsia" w:ascii="宋体" w:hAnsi="宋体" w:eastAsia="宋体" w:cs="宋体"/>
          <w:sz w:val="21"/>
          <w:szCs w:val="21"/>
        </w:rPr>
        <w:t>2.2投标报价表中投标人若没有填入单价或价格的子目，其费用视为已分摊在投标报价表中其他相关子目的单价或价格之中。</w:t>
      </w:r>
    </w:p>
    <w:p>
      <w:pPr>
        <w:spacing w:line="360" w:lineRule="auto"/>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cs="宋体"/>
          <w:sz w:val="21"/>
          <w:szCs w:val="21"/>
          <w:lang w:val="en-US" w:eastAsia="zh-CN"/>
        </w:rPr>
        <w:t>机械</w:t>
      </w:r>
      <w:r>
        <w:rPr>
          <w:rFonts w:hint="eastAsia" w:ascii="宋体" w:hAnsi="宋体" w:eastAsia="宋体" w:cs="宋体"/>
          <w:sz w:val="21"/>
          <w:szCs w:val="21"/>
        </w:rPr>
        <w:t>租赁到招标方指定地点的所需的安全费用及一切税费均由投标人承担，并包含在所报的单价中。</w:t>
      </w:r>
    </w:p>
    <w:p>
      <w:pPr>
        <w:spacing w:line="360" w:lineRule="auto"/>
        <w:rPr>
          <w:rFonts w:hint="eastAsia" w:ascii="宋体" w:hAnsi="宋体" w:eastAsia="宋体" w:cs="宋体"/>
          <w:sz w:val="21"/>
          <w:szCs w:val="21"/>
        </w:rPr>
      </w:pPr>
      <w:r>
        <w:rPr>
          <w:rFonts w:hint="eastAsia" w:ascii="宋体" w:hAnsi="宋体" w:eastAsia="宋体" w:cs="宋体"/>
          <w:sz w:val="21"/>
          <w:szCs w:val="21"/>
        </w:rPr>
        <w:t>2.4所有投标价均保留两位小数。</w:t>
      </w:r>
    </w:p>
    <w:p>
      <w:pPr>
        <w:spacing w:line="360" w:lineRule="auto"/>
        <w:rPr>
          <w:rFonts w:hint="eastAsia" w:ascii="宋体" w:hAnsi="宋体" w:eastAsia="宋体" w:cs="宋体"/>
          <w:sz w:val="21"/>
          <w:szCs w:val="21"/>
        </w:rPr>
      </w:pPr>
      <w:r>
        <w:rPr>
          <w:rFonts w:hint="eastAsia" w:ascii="宋体" w:hAnsi="宋体" w:eastAsia="宋体" w:cs="宋体"/>
          <w:sz w:val="21"/>
          <w:szCs w:val="21"/>
        </w:rPr>
        <w:t>2.5每个投标人针对单个包件只能以一种设备进行投标报价。</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b/>
          <w:bCs/>
          <w:sz w:val="28"/>
          <w:szCs w:val="28"/>
        </w:rPr>
        <w:t>投标报价表</w:t>
      </w:r>
    </w:p>
    <w:p>
      <w:pPr>
        <w:spacing w:line="360" w:lineRule="auto"/>
        <w:rPr>
          <w:rFonts w:hint="eastAsia" w:ascii="宋体" w:hAnsi="宋体" w:eastAsia="宋体" w:cs="宋体"/>
          <w:sz w:val="24"/>
        </w:rPr>
      </w:pPr>
      <w:r>
        <w:rPr>
          <w:rFonts w:hint="eastAsia" w:ascii="宋体" w:hAnsi="宋体" w:eastAsia="宋体" w:cs="宋体"/>
          <w:sz w:val="24"/>
        </w:rPr>
        <w:t xml:space="preserve">投标人名称：                    </w:t>
      </w:r>
    </w:p>
    <w:p>
      <w:pPr>
        <w:jc w:val="both"/>
        <w:rPr>
          <w:rFonts w:hint="eastAsia" w:ascii="宋体" w:hAnsi="宋体" w:eastAsia="宋体" w:cs="宋体"/>
          <w:sz w:val="24"/>
          <w:highlight w:val="yellow"/>
          <w:lang w:val="en-US" w:eastAsia="zh-CN"/>
        </w:rPr>
      </w:pPr>
      <w:r>
        <w:rPr>
          <w:rFonts w:hint="eastAsia" w:ascii="宋体" w:hAnsi="宋体" w:eastAsia="宋体" w:cs="宋体"/>
          <w:sz w:val="24"/>
        </w:rPr>
        <w:t>招标编号：</w:t>
      </w:r>
      <w:r>
        <w:rPr>
          <w:rFonts w:hint="eastAsia" w:ascii="宋体" w:hAnsi="宋体" w:cs="宋体"/>
          <w:color w:val="auto"/>
          <w:sz w:val="24"/>
          <w:szCs w:val="24"/>
          <w:u w:val="none"/>
          <w:lang w:eastAsia="zh-CN"/>
        </w:rPr>
        <w:t>ZJLQ-FGZB-容东项目-2023003</w:t>
      </w:r>
    </w:p>
    <w:tbl>
      <w:tblPr>
        <w:tblStyle w:val="13"/>
        <w:tblW w:w="9919" w:type="dxa"/>
        <w:tblInd w:w="0" w:type="dxa"/>
        <w:shd w:val="clear" w:color="auto" w:fill="auto"/>
        <w:tblLayout w:type="fixed"/>
        <w:tblCellMar>
          <w:top w:w="0" w:type="dxa"/>
          <w:left w:w="0" w:type="dxa"/>
          <w:bottom w:w="0" w:type="dxa"/>
          <w:right w:w="0" w:type="dxa"/>
        </w:tblCellMar>
      </w:tblPr>
      <w:tblGrid>
        <w:gridCol w:w="582"/>
        <w:gridCol w:w="919"/>
        <w:gridCol w:w="1020"/>
        <w:gridCol w:w="690"/>
        <w:gridCol w:w="670"/>
        <w:gridCol w:w="1130"/>
        <w:gridCol w:w="1250"/>
        <w:gridCol w:w="1250"/>
        <w:gridCol w:w="1060"/>
        <w:gridCol w:w="1348"/>
      </w:tblGrid>
      <w:tr>
        <w:tblPrEx>
          <w:shd w:val="clear" w:color="auto" w:fill="auto"/>
          <w:tblCellMar>
            <w:top w:w="0" w:type="dxa"/>
            <w:left w:w="0" w:type="dxa"/>
            <w:bottom w:w="0" w:type="dxa"/>
            <w:right w:w="0" w:type="dxa"/>
          </w:tblCellMar>
        </w:tblPrEx>
        <w:trPr>
          <w:trHeight w:val="5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序号</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机械名称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租赁时间（</w:t>
            </w:r>
            <w:r>
              <w:rPr>
                <w:rFonts w:hint="eastAsia" w:ascii="宋体" w:hAnsi="宋体" w:cs="宋体"/>
                <w:b w:val="0"/>
                <w:bCs/>
                <w:i w:val="0"/>
                <w:color w:val="000000"/>
                <w:kern w:val="0"/>
                <w:sz w:val="21"/>
                <w:szCs w:val="21"/>
                <w:u w:val="none"/>
                <w:lang w:val="en-US" w:eastAsia="zh-CN" w:bidi="ar"/>
              </w:rPr>
              <w:t>日租</w:t>
            </w:r>
            <w:r>
              <w:rPr>
                <w:rFonts w:hint="eastAsia" w:ascii="宋体" w:hAnsi="宋体" w:eastAsia="宋体" w:cs="宋体"/>
                <w:b w:val="0"/>
                <w:bCs/>
                <w:i w:val="0"/>
                <w:color w:val="000000"/>
                <w:kern w:val="0"/>
                <w:sz w:val="21"/>
                <w:szCs w:val="21"/>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税率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含税租（元/日·台）</w:t>
            </w: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金额合计（元）</w:t>
            </w: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4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水稳摊铺机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ABG8820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含油费、进退场费</w:t>
            </w:r>
          </w:p>
        </w:tc>
      </w:tr>
      <w:tr>
        <w:tblPrEx>
          <w:shd w:val="clear" w:color="auto" w:fill="auto"/>
          <w:tblCellMar>
            <w:top w:w="0" w:type="dxa"/>
            <w:left w:w="0" w:type="dxa"/>
            <w:bottom w:w="0" w:type="dxa"/>
            <w:right w:w="0" w:type="dxa"/>
          </w:tblCellMar>
        </w:tblPrEx>
        <w:trPr>
          <w:trHeight w:val="4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沥青摊铺机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SUM820YE</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1"/>
                <w:szCs w:val="21"/>
                <w:u w:val="none"/>
              </w:rPr>
            </w:pPr>
            <w:r>
              <w:rPr>
                <w:rFonts w:hint="eastAsia" w:ascii="宋体" w:hAnsi="宋体" w:cs="宋体"/>
                <w:b w:val="0"/>
                <w:bCs/>
                <w:i w:val="0"/>
                <w:color w:val="000000"/>
                <w:sz w:val="21"/>
                <w:szCs w:val="21"/>
                <w:u w:val="none"/>
                <w:lang w:val="en-US" w:eastAsia="zh-CN"/>
              </w:rPr>
              <w:t>含油费、进退场费</w:t>
            </w:r>
          </w:p>
        </w:tc>
      </w:tr>
      <w:tr>
        <w:tblPrEx>
          <w:shd w:val="clear" w:color="auto" w:fill="auto"/>
          <w:tblCellMar>
            <w:top w:w="0" w:type="dxa"/>
            <w:left w:w="0" w:type="dxa"/>
            <w:bottom w:w="0" w:type="dxa"/>
            <w:right w:w="0" w:type="dxa"/>
          </w:tblCellMar>
        </w:tblPrEx>
        <w:trPr>
          <w:trHeight w:val="4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单钢轮压路机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XS223H</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含油费、进退场费</w:t>
            </w:r>
          </w:p>
        </w:tc>
      </w:tr>
      <w:tr>
        <w:tblPrEx>
          <w:shd w:val="clear" w:color="auto" w:fill="auto"/>
          <w:tblCellMar>
            <w:top w:w="0" w:type="dxa"/>
            <w:left w:w="0" w:type="dxa"/>
            <w:bottom w:w="0" w:type="dxa"/>
            <w:right w:w="0" w:type="dxa"/>
          </w:tblCellMar>
        </w:tblPrEx>
        <w:trPr>
          <w:trHeight w:val="4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双钢轮压路机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BW203</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含油费、进退场费</w:t>
            </w:r>
          </w:p>
        </w:tc>
      </w:tr>
      <w:tr>
        <w:tblPrEx>
          <w:shd w:val="clear" w:color="auto" w:fill="auto"/>
          <w:tblCellMar>
            <w:top w:w="0" w:type="dxa"/>
            <w:left w:w="0" w:type="dxa"/>
            <w:bottom w:w="0" w:type="dxa"/>
            <w:right w:w="0" w:type="dxa"/>
          </w:tblCellMar>
        </w:tblPrEx>
        <w:trPr>
          <w:trHeight w:val="4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胶轮压路机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XP262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含油费、进退场费</w:t>
            </w:r>
          </w:p>
        </w:tc>
      </w:tr>
      <w:tr>
        <w:tblPrEx>
          <w:shd w:val="clear" w:color="auto" w:fill="auto"/>
          <w:tblCellMar>
            <w:top w:w="0" w:type="dxa"/>
            <w:left w:w="0" w:type="dxa"/>
            <w:bottom w:w="0" w:type="dxa"/>
            <w:right w:w="0" w:type="dxa"/>
          </w:tblCellMar>
        </w:tblPrEx>
        <w:trPr>
          <w:trHeight w:val="4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清扫车</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东风D9</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含油费、进退场费</w:t>
            </w:r>
          </w:p>
        </w:tc>
      </w:tr>
      <w:tr>
        <w:tblPrEx>
          <w:tblCellMar>
            <w:top w:w="0" w:type="dxa"/>
            <w:left w:w="0" w:type="dxa"/>
            <w:bottom w:w="0" w:type="dxa"/>
            <w:right w:w="0" w:type="dxa"/>
          </w:tblCellMar>
        </w:tblPrEx>
        <w:trPr>
          <w:trHeight w:val="4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水车</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12m³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含油费、进退场费</w:t>
            </w:r>
          </w:p>
        </w:tc>
      </w:tr>
      <w:tr>
        <w:tblPrEx>
          <w:tblCellMar>
            <w:top w:w="0" w:type="dxa"/>
            <w:left w:w="0" w:type="dxa"/>
            <w:bottom w:w="0" w:type="dxa"/>
            <w:right w:w="0" w:type="dxa"/>
          </w:tblCellMar>
        </w:tblPrEx>
        <w:trPr>
          <w:trHeight w:val="460" w:hRule="atLeast"/>
        </w:trPr>
        <w:tc>
          <w:tcPr>
            <w:tcW w:w="991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b w:val="0"/>
                <w:bCs/>
                <w:i w:val="0"/>
                <w:color w:val="000000"/>
                <w:sz w:val="21"/>
                <w:szCs w:val="21"/>
                <w:u w:val="none"/>
                <w:lang w:val="en-US" w:eastAsia="zh-CN"/>
              </w:rPr>
            </w:pPr>
            <w:r>
              <w:rPr>
                <w:rFonts w:hint="eastAsia" w:ascii="宋体" w:hAnsi="宋体" w:cs="宋体"/>
                <w:i w:val="0"/>
                <w:iCs w:val="0"/>
                <w:color w:val="000000"/>
                <w:kern w:val="0"/>
                <w:sz w:val="24"/>
                <w:szCs w:val="24"/>
                <w:u w:val="none"/>
                <w:lang w:val="en-US" w:eastAsia="zh-CN" w:bidi="ar"/>
              </w:rPr>
              <w:t>含税金额总计（小写）：</w:t>
            </w:r>
          </w:p>
        </w:tc>
      </w:tr>
      <w:tr>
        <w:tblPrEx>
          <w:tblCellMar>
            <w:top w:w="0" w:type="dxa"/>
            <w:left w:w="0" w:type="dxa"/>
            <w:bottom w:w="0" w:type="dxa"/>
            <w:right w:w="0" w:type="dxa"/>
          </w:tblCellMar>
        </w:tblPrEx>
        <w:trPr>
          <w:trHeight w:val="460" w:hRule="atLeast"/>
        </w:trPr>
        <w:tc>
          <w:tcPr>
            <w:tcW w:w="991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b w:val="0"/>
                <w:bCs/>
                <w:i w:val="0"/>
                <w:color w:val="000000"/>
                <w:sz w:val="21"/>
                <w:szCs w:val="21"/>
                <w:u w:val="none"/>
                <w:lang w:val="en-US" w:eastAsia="zh-CN"/>
              </w:rPr>
            </w:pPr>
            <w:r>
              <w:rPr>
                <w:rFonts w:hint="eastAsia" w:ascii="宋体" w:hAnsi="宋体" w:cs="宋体"/>
                <w:i w:val="0"/>
                <w:iCs w:val="0"/>
                <w:color w:val="000000"/>
                <w:kern w:val="0"/>
                <w:sz w:val="24"/>
                <w:szCs w:val="24"/>
                <w:u w:val="none"/>
                <w:lang w:val="en-US" w:eastAsia="zh-CN" w:bidi="ar"/>
              </w:rPr>
              <w:t>含税金额总计（大写）：</w:t>
            </w:r>
          </w:p>
        </w:tc>
      </w:tr>
    </w:tbl>
    <w:p>
      <w:pPr>
        <w:pStyle w:val="30"/>
        <w:ind w:firstLine="482"/>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：1、投标方所报价格包含</w:t>
      </w:r>
      <w:r>
        <w:rPr>
          <w:rFonts w:hint="eastAsia" w:cs="宋体"/>
          <w:sz w:val="21"/>
          <w:szCs w:val="21"/>
          <w:lang w:val="en-US" w:eastAsia="zh-CN"/>
        </w:rPr>
        <w:t>机械</w:t>
      </w:r>
      <w:r>
        <w:rPr>
          <w:rFonts w:hint="eastAsia" w:ascii="宋体" w:hAnsi="宋体" w:eastAsia="宋体" w:cs="宋体"/>
          <w:sz w:val="21"/>
          <w:szCs w:val="21"/>
        </w:rPr>
        <w:t>进出场费、地方道路协调费、投标人利润、</w:t>
      </w:r>
      <w:r>
        <w:rPr>
          <w:rFonts w:hint="eastAsia" w:cs="宋体"/>
          <w:sz w:val="21"/>
          <w:szCs w:val="21"/>
          <w:lang w:val="en-US" w:eastAsia="zh-CN"/>
        </w:rPr>
        <w:t>机械</w:t>
      </w:r>
      <w:r>
        <w:rPr>
          <w:rFonts w:hint="eastAsia" w:ascii="宋体" w:hAnsi="宋体" w:eastAsia="宋体" w:cs="宋体"/>
          <w:sz w:val="21"/>
          <w:szCs w:val="21"/>
        </w:rPr>
        <w:t>保险费、交通费、通信费、安全事故责任费、增值税税金等一切费用。</w:t>
      </w:r>
    </w:p>
    <w:p>
      <w:pPr>
        <w:pStyle w:val="30"/>
        <w:ind w:firstLine="480"/>
        <w:rPr>
          <w:rFonts w:hint="eastAsia" w:ascii="宋体" w:hAnsi="宋体" w:eastAsia="宋体" w:cs="宋体"/>
          <w:sz w:val="21"/>
          <w:szCs w:val="21"/>
        </w:rPr>
      </w:pPr>
      <w:r>
        <w:rPr>
          <w:rFonts w:hint="eastAsia" w:ascii="宋体" w:hAnsi="宋体" w:eastAsia="宋体" w:cs="宋体"/>
          <w:sz w:val="21"/>
          <w:szCs w:val="21"/>
        </w:rPr>
        <w:t xml:space="preserve">2、报价方式：本次招标采用“固定综合单价招标”，投标方不得以任何理由向招标方另行索要其他费用。 </w:t>
      </w:r>
    </w:p>
    <w:p>
      <w:pPr>
        <w:pStyle w:val="30"/>
        <w:ind w:firstLine="480"/>
        <w:rPr>
          <w:rFonts w:hint="eastAsia" w:ascii="宋体" w:hAnsi="宋体" w:eastAsia="宋体" w:cs="宋体"/>
          <w:sz w:val="21"/>
          <w:szCs w:val="21"/>
        </w:rPr>
      </w:pPr>
      <w:r>
        <w:rPr>
          <w:rFonts w:hint="eastAsia" w:ascii="宋体" w:hAnsi="宋体" w:eastAsia="宋体" w:cs="宋体"/>
          <w:sz w:val="21"/>
          <w:szCs w:val="21"/>
        </w:rPr>
        <w:t>3、计量方式：本次招标</w:t>
      </w:r>
      <w:r>
        <w:rPr>
          <w:rFonts w:hint="eastAsia" w:cs="宋体"/>
          <w:sz w:val="21"/>
          <w:szCs w:val="21"/>
          <w:lang w:val="en-US" w:eastAsia="zh-CN"/>
        </w:rPr>
        <w:t>机械</w:t>
      </w:r>
      <w:r>
        <w:rPr>
          <w:rFonts w:hint="eastAsia" w:ascii="宋体" w:hAnsi="宋体" w:eastAsia="宋体" w:cs="宋体"/>
          <w:sz w:val="21"/>
          <w:szCs w:val="21"/>
        </w:rPr>
        <w:t>设备计量方式为</w:t>
      </w:r>
      <w:r>
        <w:rPr>
          <w:rFonts w:hint="eastAsia" w:cs="宋体"/>
          <w:kern w:val="0"/>
          <w:sz w:val="21"/>
          <w:szCs w:val="21"/>
          <w:lang w:val="en-US" w:eastAsia="zh-CN" w:bidi="ar-SA"/>
        </w:rPr>
        <w:t>按设备实际工作时间计量，停工期间不计量</w:t>
      </w:r>
      <w:r>
        <w:rPr>
          <w:rFonts w:hint="eastAsia" w:ascii="宋体" w:hAnsi="宋体" w:eastAsia="宋体" w:cs="宋体"/>
          <w:kern w:val="0"/>
          <w:sz w:val="21"/>
          <w:szCs w:val="21"/>
          <w:lang w:val="en-US" w:eastAsia="zh-CN" w:bidi="ar-SA"/>
        </w:rPr>
        <w:t>。</w:t>
      </w:r>
    </w:p>
    <w:p>
      <w:pPr>
        <w:pStyle w:val="30"/>
        <w:ind w:firstLine="480"/>
        <w:rPr>
          <w:rFonts w:hint="eastAsia" w:ascii="宋体" w:hAnsi="宋体" w:eastAsia="宋体" w:cs="宋体"/>
          <w:sz w:val="21"/>
          <w:szCs w:val="21"/>
        </w:rPr>
      </w:pPr>
      <w:r>
        <w:rPr>
          <w:rFonts w:hint="eastAsia" w:ascii="宋体" w:hAnsi="宋体" w:eastAsia="宋体" w:cs="宋体"/>
          <w:sz w:val="21"/>
          <w:szCs w:val="21"/>
        </w:rPr>
        <w:t>4、结算数量：以租赁方确认的实际租赁日期签认单为准。</w:t>
      </w:r>
    </w:p>
    <w:p>
      <w:pPr>
        <w:pStyle w:val="30"/>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、招标租赁</w:t>
      </w:r>
      <w:r>
        <w:rPr>
          <w:rFonts w:hint="eastAsia" w:cs="宋体"/>
          <w:sz w:val="21"/>
          <w:szCs w:val="21"/>
          <w:lang w:eastAsia="zh-CN"/>
        </w:rPr>
        <w:t>租期</w:t>
      </w:r>
      <w:r>
        <w:rPr>
          <w:rFonts w:hint="eastAsia" w:ascii="宋体" w:hAnsi="宋体" w:eastAsia="宋体" w:cs="宋体"/>
          <w:sz w:val="21"/>
          <w:szCs w:val="21"/>
        </w:rPr>
        <w:t>为暂定</w:t>
      </w:r>
      <w:r>
        <w:rPr>
          <w:rFonts w:hint="eastAsia" w:cs="宋体"/>
          <w:sz w:val="21"/>
          <w:szCs w:val="21"/>
          <w:lang w:eastAsia="zh-CN"/>
        </w:rPr>
        <w:t>租期</w:t>
      </w:r>
      <w:r>
        <w:rPr>
          <w:rFonts w:hint="eastAsia" w:ascii="宋体" w:hAnsi="宋体" w:eastAsia="宋体" w:cs="宋体"/>
          <w:sz w:val="21"/>
          <w:szCs w:val="21"/>
        </w:rPr>
        <w:t>，实际数量以最终租赁结算日期为准。</w:t>
      </w:r>
    </w:p>
    <w:p>
      <w:pPr>
        <w:spacing w:line="36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投标人名称（加盖公章）：</w:t>
      </w:r>
    </w:p>
    <w:p>
      <w:pPr>
        <w:spacing w:line="36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法定代表人或</w:t>
      </w:r>
    </w:p>
    <w:p>
      <w:pPr>
        <w:spacing w:line="36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被授权代理人（签字）：</w:t>
      </w:r>
    </w:p>
    <w:p>
      <w:pPr>
        <w:spacing w:line="360" w:lineRule="auto"/>
        <w:rPr>
          <w:rFonts w:ascii="宋体" w:hAnsi="宋体" w:eastAsia="宋体"/>
          <w:kern w:val="2"/>
          <w:sz w:val="24"/>
          <w:szCs w:val="24"/>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日期：    年   月 </w:t>
      </w:r>
      <w:r>
        <w:rPr>
          <w:rFonts w:hint="eastAsia" w:ascii="宋体" w:hAnsi="宋体" w:cs="宋体"/>
          <w:sz w:val="21"/>
          <w:szCs w:val="21"/>
          <w:lang w:val="en-US" w:eastAsia="zh-CN"/>
        </w:rPr>
        <w:t xml:space="preserve"> 日</w:t>
      </w:r>
      <w:bookmarkStart w:id="14" w:name="_Toc238797664"/>
      <w:bookmarkEnd w:id="14"/>
      <w:bookmarkStart w:id="15" w:name="_Toc429750540"/>
      <w:bookmarkEnd w:id="15"/>
      <w:bookmarkStart w:id="16" w:name="_Toc144974861"/>
      <w:bookmarkEnd w:id="16"/>
      <w:bookmarkStart w:id="17" w:name="_Toc152042581"/>
      <w:bookmarkEnd w:id="17"/>
      <w:bookmarkStart w:id="18" w:name="_Toc152045792"/>
      <w:bookmarkEnd w:id="18"/>
      <w:bookmarkStart w:id="19" w:name="_Toc238552302"/>
      <w:bookmarkStart w:id="20" w:name="_Toc15861"/>
    </w:p>
    <w:bookmarkEnd w:id="19"/>
    <w:bookmarkEnd w:id="20"/>
    <w:p>
      <w:pPr>
        <w:rPr>
          <w:rFonts w:hint="eastAsia" w:ascii="宋体" w:hAnsi="宋体" w:cs="宋体"/>
          <w:b/>
          <w:sz w:val="28"/>
          <w:szCs w:val="28"/>
        </w:rPr>
      </w:pPr>
      <w:bookmarkStart w:id="21" w:name="_Toc4540"/>
      <w:r>
        <w:rPr>
          <w:rFonts w:hint="eastAsia" w:ascii="宋体" w:hAnsi="宋体" w:cs="宋体"/>
          <w:b/>
          <w:sz w:val="28"/>
          <w:szCs w:val="28"/>
        </w:rPr>
        <w:br w:type="page"/>
      </w:r>
    </w:p>
    <w:p>
      <w:pPr>
        <w:pStyle w:val="33"/>
        <w:jc w:val="center"/>
        <w:rPr>
          <w:rFonts w:ascii="宋体" w:hAnsi="宋体" w:cs="宋体"/>
          <w:b/>
          <w:sz w:val="28"/>
          <w:szCs w:val="28"/>
        </w:rPr>
      </w:pPr>
      <w:r>
        <w:rPr>
          <w:rFonts w:hint="eastAsia" w:ascii="宋体" w:hAnsi="宋体" w:cs="宋体"/>
          <w:b/>
          <w:sz w:val="28"/>
          <w:szCs w:val="28"/>
        </w:rPr>
        <w:t>6.投标人资格声明</w:t>
      </w: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spacing w:line="360" w:lineRule="auto"/>
        <w:jc w:val="center"/>
        <w:rPr>
          <w:rFonts w:ascii="宋体" w:hAnsi="宋体" w:cs="宋体"/>
          <w:b/>
          <w:sz w:val="28"/>
          <w:szCs w:val="28"/>
        </w:rPr>
      </w:pPr>
      <w:r>
        <w:rPr>
          <w:rFonts w:hint="eastAsia" w:ascii="宋体" w:hAnsi="宋体" w:cs="宋体"/>
          <w:b/>
          <w:sz w:val="28"/>
          <w:szCs w:val="28"/>
        </w:rPr>
        <w:t>7.组织供应、运输、售后服务方案</w:t>
      </w: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spacing w:line="360" w:lineRule="auto"/>
        <w:jc w:val="center"/>
        <w:rPr>
          <w:rFonts w:ascii="宋体" w:hAnsi="宋体" w:cs="宋体"/>
          <w:b/>
          <w:sz w:val="28"/>
          <w:szCs w:val="28"/>
        </w:rPr>
      </w:pPr>
      <w:r>
        <w:rPr>
          <w:rFonts w:hint="eastAsia" w:ascii="宋体" w:hAnsi="宋体" w:cs="宋体"/>
          <w:b/>
          <w:sz w:val="28"/>
          <w:szCs w:val="28"/>
        </w:rPr>
        <w:t>8.投标设备技术规格书</w:t>
      </w: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spacing w:line="360" w:lineRule="auto"/>
        <w:jc w:val="center"/>
        <w:rPr>
          <w:rFonts w:ascii="宋体" w:hAnsi="宋体" w:cs="宋体"/>
          <w:b/>
          <w:sz w:val="28"/>
          <w:szCs w:val="28"/>
        </w:rPr>
      </w:pPr>
      <w:r>
        <w:rPr>
          <w:rFonts w:hint="eastAsia" w:ascii="宋体" w:hAnsi="宋体" w:cs="宋体"/>
          <w:b/>
          <w:sz w:val="28"/>
          <w:szCs w:val="28"/>
        </w:rPr>
        <w:t>9.无息垫资承诺保证书</w:t>
      </w: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bookmarkEnd w:id="21"/>
    <w:p>
      <w:pPr>
        <w:spacing w:line="360" w:lineRule="auto"/>
        <w:rPr>
          <w:rFonts w:ascii="宋体" w:hAnsi="宋体" w:cs="宋体"/>
          <w:sz w:val="24"/>
        </w:rPr>
      </w:pPr>
    </w:p>
    <w:p>
      <w:pPr>
        <w:spacing w:line="360" w:lineRule="auto"/>
        <w:jc w:val="center"/>
        <w:rPr>
          <w:rFonts w:ascii="宋体" w:hAnsi="宋体" w:cs="宋体"/>
          <w:b/>
          <w:sz w:val="28"/>
          <w:szCs w:val="28"/>
        </w:rPr>
      </w:pPr>
      <w:r>
        <w:rPr>
          <w:rFonts w:hint="eastAsia" w:ascii="宋体" w:hAnsi="宋体" w:cs="宋体"/>
          <w:b/>
          <w:sz w:val="28"/>
          <w:szCs w:val="28"/>
        </w:rPr>
        <w:t>1</w:t>
      </w:r>
      <w:r>
        <w:rPr>
          <w:rFonts w:hint="eastAsia" w:ascii="宋体" w:hAnsi="宋体" w:cs="宋体"/>
          <w:b/>
          <w:sz w:val="28"/>
          <w:szCs w:val="28"/>
          <w:lang w:val="en-US" w:eastAsia="zh-CN"/>
        </w:rPr>
        <w:t>0</w:t>
      </w:r>
      <w:r>
        <w:rPr>
          <w:rFonts w:hint="eastAsia" w:ascii="宋体" w:hAnsi="宋体" w:cs="宋体"/>
          <w:b/>
          <w:sz w:val="28"/>
          <w:szCs w:val="28"/>
        </w:rPr>
        <w:t>.其他附件（业绩证明资料等）</w:t>
      </w:r>
    </w:p>
    <w:p>
      <w:pPr>
        <w:pStyle w:val="18"/>
      </w:pPr>
      <w:bookmarkStart w:id="22" w:name="_Toc374347778"/>
      <w:bookmarkEnd w:id="22"/>
      <w:bookmarkStart w:id="23" w:name="_Toc152045584"/>
      <w:bookmarkEnd w:id="23"/>
      <w:bookmarkStart w:id="24" w:name="_Toc152042361"/>
      <w:bookmarkEnd w:id="24"/>
      <w:bookmarkStart w:id="25" w:name="_Toc238552251"/>
      <w:bookmarkEnd w:id="25"/>
      <w:bookmarkStart w:id="26" w:name="_Toc144974551"/>
      <w:bookmarkEnd w:id="26"/>
      <w:bookmarkStart w:id="27" w:name="_Toc238797606"/>
      <w:bookmarkEnd w:id="27"/>
    </w:p>
    <w:sectPr>
      <w:footerReference r:id="rId3" w:type="default"/>
      <w:pgSz w:w="11906" w:h="16838"/>
      <w:pgMar w:top="1440" w:right="1576" w:bottom="1440" w:left="1519"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2844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54000" cy="28448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2.4pt;width:20pt;mso-position-horizontal:center;mso-position-horizontal-relative:margin;mso-wrap-style:none;z-index:251659264;mso-width-relative:page;mso-height-relative:page;" filled="f" stroked="f" coordsize="21600,21600" o:gfxdata="UEsDBAoAAAAAAIdO4kAAAAAAAAAAAAAAAAAEAAAAZHJzL1BLAwQUAAAACACHTuJATtV75c8AAAAD&#10;AQAADwAAAGRycy9kb3ducmV2LnhtbE2PMU/DMBCFd6T+B+sqsVG7qIIoxOlQiYWNgpDY3PgaR9jn&#10;yHbT5N9zsMByp6d3eve9Zj8HLyZMeYikYbtRIJC6aAfqNby/Pd9VIHIxZI2PhBoWzLBvVzeNqW28&#10;0itOx9ILDqFcGw2ulLGWMncOg8mbOCKxd44pmMIy9dImc+Xw4OW9Ug8ymIH4gzMjHhx2X8dL0PA4&#10;f0QcMx7w8zx1yQ1L5V8WrW/XW/UEouBc/o7hB5/RoWWmU7yQzcJr4CLld7K3U6xOvHcVyLaR/9nb&#10;b1BLAwQUAAAACACHTuJALTuxw88BAACUAwAADgAAAGRycy9lMm9Eb2MueG1srVNLbtswEN0XyB0I&#10;7mMpgl24gumghZEgQNEWSHoAmqIsAvyBQ1vyBdobdNVN9z2Xz9EhJTtFusmiG2rImXkz781odTsY&#10;TQ4ygHKW0ZtZSYm0wjXK7hj9+nR3vaQEIrcN185KRo8S6O366s2q97WsXOd0IwNBEAt17xntYvR1&#10;UYDopOEwc15adLYuGB7xGnZFE3iP6EYXVVm+LXoXGh+ckAD4uhmddEIMrwF0bauE3DixN9LGETVI&#10;zSNSgk55oOvcbdtKET+3LchINKPINOYTi6C9TWexXvF6F7jvlJha4K9p4QUnw5XFoheoDY+c7IP6&#10;B8ooERy4Ns6EM8VIJCuCLG7KF9o8dtzLzAWlBn8RHf4frPh0+BKIahjFsVtucOCnH99PP3+ffn0j&#10;yyRP76HGqEePcXH44AZcmvM74GNiPbTBpC/yIehHcY8XceUQicDHajEvS/QIdFXL+XyZxS+ek32A&#10;eC+dIclgNODssqT88BEiNoKh55BUy7o7pXWen7akZ/TdolrkhIsHM7TFxERhbDVZcdgOE6+ta45I&#10;q8f5M2px3SnRDxblTatyNsLZ2E5Gqg7+/T5iB7mxhDpCTcVwWLnfabHSNvx9z1HP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7Ve+XPAAAAAwEAAA8AAAAAAAAAAQAgAAAAIgAAAGRycy9kb3du&#10;cmV2LnhtbFBLAQIUABQAAAAIAIdO4kAtO7HDzwEAAJQDAAAOAAAAAAAAAAEAIAAAAB4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A3833"/>
    <w:multiLevelType w:val="singleLevel"/>
    <w:tmpl w:val="F2FA3833"/>
    <w:lvl w:ilvl="0" w:tentative="0">
      <w:start w:val="3"/>
      <w:numFmt w:val="chineseCounting"/>
      <w:suff w:val="nothing"/>
      <w:lvlText w:val="（%1）"/>
      <w:lvlJc w:val="left"/>
      <w:rPr>
        <w:rFonts w:hint="eastAsia"/>
      </w:rPr>
    </w:lvl>
  </w:abstractNum>
  <w:abstractNum w:abstractNumId="1">
    <w:nsid w:val="5F44D631"/>
    <w:multiLevelType w:val="singleLevel"/>
    <w:tmpl w:val="5F44D631"/>
    <w:lvl w:ilvl="0" w:tentative="0">
      <w:start w:val="1"/>
      <w:numFmt w:val="chineseCounting"/>
      <w:suff w:val="space"/>
      <w:lvlText w:val="第%1部分"/>
      <w:lvlJc w:val="left"/>
      <w:pPr>
        <w:ind w:left="3025"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jRmYjk3NDVkZGNlNWYzYTI5MWJiNGQ1YWY4YWQifQ=="/>
  </w:docVars>
  <w:rsids>
    <w:rsidRoot w:val="00B338EB"/>
    <w:rsid w:val="00000305"/>
    <w:rsid w:val="00001392"/>
    <w:rsid w:val="00001BDC"/>
    <w:rsid w:val="00006210"/>
    <w:rsid w:val="00006CF0"/>
    <w:rsid w:val="00017063"/>
    <w:rsid w:val="00023CCA"/>
    <w:rsid w:val="00025900"/>
    <w:rsid w:val="000434FB"/>
    <w:rsid w:val="00053A23"/>
    <w:rsid w:val="00073F37"/>
    <w:rsid w:val="00081AFD"/>
    <w:rsid w:val="0008768A"/>
    <w:rsid w:val="00094EB6"/>
    <w:rsid w:val="0009503F"/>
    <w:rsid w:val="000A4833"/>
    <w:rsid w:val="000A4A86"/>
    <w:rsid w:val="000D6309"/>
    <w:rsid w:val="000D7185"/>
    <w:rsid w:val="000E2B88"/>
    <w:rsid w:val="001017BA"/>
    <w:rsid w:val="00104FAB"/>
    <w:rsid w:val="00113A1A"/>
    <w:rsid w:val="001179DF"/>
    <w:rsid w:val="001203B9"/>
    <w:rsid w:val="00120C78"/>
    <w:rsid w:val="00124BCF"/>
    <w:rsid w:val="00127E6D"/>
    <w:rsid w:val="001337A0"/>
    <w:rsid w:val="0013452F"/>
    <w:rsid w:val="00141B3C"/>
    <w:rsid w:val="00147FC7"/>
    <w:rsid w:val="0015554C"/>
    <w:rsid w:val="00172DAD"/>
    <w:rsid w:val="00173FF6"/>
    <w:rsid w:val="0017735B"/>
    <w:rsid w:val="001776C1"/>
    <w:rsid w:val="00182F4C"/>
    <w:rsid w:val="001915B5"/>
    <w:rsid w:val="00191672"/>
    <w:rsid w:val="001A7CCE"/>
    <w:rsid w:val="001C0EF5"/>
    <w:rsid w:val="001D5C00"/>
    <w:rsid w:val="001E353A"/>
    <w:rsid w:val="001E48CD"/>
    <w:rsid w:val="001E76DF"/>
    <w:rsid w:val="001F4848"/>
    <w:rsid w:val="001F7609"/>
    <w:rsid w:val="0020437B"/>
    <w:rsid w:val="0020535A"/>
    <w:rsid w:val="00210D74"/>
    <w:rsid w:val="002119A8"/>
    <w:rsid w:val="00213AB0"/>
    <w:rsid w:val="00227A33"/>
    <w:rsid w:val="00230841"/>
    <w:rsid w:val="002442AB"/>
    <w:rsid w:val="00264AE1"/>
    <w:rsid w:val="002871A5"/>
    <w:rsid w:val="002925F0"/>
    <w:rsid w:val="00294684"/>
    <w:rsid w:val="002A5DAC"/>
    <w:rsid w:val="002A7D5D"/>
    <w:rsid w:val="002B2BC4"/>
    <w:rsid w:val="002C22BE"/>
    <w:rsid w:val="002C4178"/>
    <w:rsid w:val="002C764A"/>
    <w:rsid w:val="002D10F0"/>
    <w:rsid w:val="002D15E5"/>
    <w:rsid w:val="002D67A7"/>
    <w:rsid w:val="002E595F"/>
    <w:rsid w:val="002F28E0"/>
    <w:rsid w:val="002F29EB"/>
    <w:rsid w:val="002F7074"/>
    <w:rsid w:val="003016E7"/>
    <w:rsid w:val="003023F2"/>
    <w:rsid w:val="003114EF"/>
    <w:rsid w:val="00311A06"/>
    <w:rsid w:val="0031231C"/>
    <w:rsid w:val="00314A89"/>
    <w:rsid w:val="00315D23"/>
    <w:rsid w:val="00317B29"/>
    <w:rsid w:val="00323B43"/>
    <w:rsid w:val="00330859"/>
    <w:rsid w:val="00340418"/>
    <w:rsid w:val="00340E64"/>
    <w:rsid w:val="003432C3"/>
    <w:rsid w:val="00351AC8"/>
    <w:rsid w:val="00355350"/>
    <w:rsid w:val="00363067"/>
    <w:rsid w:val="003674B7"/>
    <w:rsid w:val="00384702"/>
    <w:rsid w:val="00385D5F"/>
    <w:rsid w:val="003A6070"/>
    <w:rsid w:val="003A647B"/>
    <w:rsid w:val="003B23AE"/>
    <w:rsid w:val="003B4B33"/>
    <w:rsid w:val="003C1A22"/>
    <w:rsid w:val="003C1FB2"/>
    <w:rsid w:val="003C2AC0"/>
    <w:rsid w:val="003C32EE"/>
    <w:rsid w:val="003C66EF"/>
    <w:rsid w:val="003D37D8"/>
    <w:rsid w:val="003D410B"/>
    <w:rsid w:val="003D7DAE"/>
    <w:rsid w:val="003E24B2"/>
    <w:rsid w:val="003E2C16"/>
    <w:rsid w:val="003E633F"/>
    <w:rsid w:val="003F5222"/>
    <w:rsid w:val="00403404"/>
    <w:rsid w:val="004040B8"/>
    <w:rsid w:val="00404948"/>
    <w:rsid w:val="0041464E"/>
    <w:rsid w:val="0042281B"/>
    <w:rsid w:val="00423C50"/>
    <w:rsid w:val="00433410"/>
    <w:rsid w:val="00434026"/>
    <w:rsid w:val="004358AB"/>
    <w:rsid w:val="00447315"/>
    <w:rsid w:val="004547C3"/>
    <w:rsid w:val="0046034F"/>
    <w:rsid w:val="00460D43"/>
    <w:rsid w:val="00463BCD"/>
    <w:rsid w:val="00471746"/>
    <w:rsid w:val="0047256F"/>
    <w:rsid w:val="00472D2A"/>
    <w:rsid w:val="004826AD"/>
    <w:rsid w:val="00487888"/>
    <w:rsid w:val="00494BF0"/>
    <w:rsid w:val="004B7ED2"/>
    <w:rsid w:val="004C3BFA"/>
    <w:rsid w:val="004D4761"/>
    <w:rsid w:val="004D6C80"/>
    <w:rsid w:val="004E6B57"/>
    <w:rsid w:val="004F2189"/>
    <w:rsid w:val="00500A44"/>
    <w:rsid w:val="00506C8B"/>
    <w:rsid w:val="005320F2"/>
    <w:rsid w:val="00537657"/>
    <w:rsid w:val="00537AA6"/>
    <w:rsid w:val="0054230F"/>
    <w:rsid w:val="005439A5"/>
    <w:rsid w:val="0056052C"/>
    <w:rsid w:val="00560EC1"/>
    <w:rsid w:val="00567E95"/>
    <w:rsid w:val="005802ED"/>
    <w:rsid w:val="00580694"/>
    <w:rsid w:val="00585414"/>
    <w:rsid w:val="00587B12"/>
    <w:rsid w:val="0059462C"/>
    <w:rsid w:val="00595AEA"/>
    <w:rsid w:val="005A2B6F"/>
    <w:rsid w:val="005B1085"/>
    <w:rsid w:val="005B363F"/>
    <w:rsid w:val="005C68A4"/>
    <w:rsid w:val="005C6E68"/>
    <w:rsid w:val="005D2C6E"/>
    <w:rsid w:val="005D34D9"/>
    <w:rsid w:val="005D3A5A"/>
    <w:rsid w:val="005D541B"/>
    <w:rsid w:val="005E16E8"/>
    <w:rsid w:val="005E6D46"/>
    <w:rsid w:val="006023D5"/>
    <w:rsid w:val="006050CB"/>
    <w:rsid w:val="00615B09"/>
    <w:rsid w:val="00616114"/>
    <w:rsid w:val="00621485"/>
    <w:rsid w:val="00621B3E"/>
    <w:rsid w:val="006231C3"/>
    <w:rsid w:val="00625E3D"/>
    <w:rsid w:val="00650D95"/>
    <w:rsid w:val="00653495"/>
    <w:rsid w:val="00654200"/>
    <w:rsid w:val="00655914"/>
    <w:rsid w:val="00660C1D"/>
    <w:rsid w:val="00662B4C"/>
    <w:rsid w:val="00664537"/>
    <w:rsid w:val="00670DE7"/>
    <w:rsid w:val="00671270"/>
    <w:rsid w:val="006733B8"/>
    <w:rsid w:val="00680E8B"/>
    <w:rsid w:val="00697F5A"/>
    <w:rsid w:val="006A6DB6"/>
    <w:rsid w:val="006C6939"/>
    <w:rsid w:val="006D03BD"/>
    <w:rsid w:val="006D3985"/>
    <w:rsid w:val="006F4A73"/>
    <w:rsid w:val="006F5194"/>
    <w:rsid w:val="006F5CFC"/>
    <w:rsid w:val="006F77DB"/>
    <w:rsid w:val="0070170D"/>
    <w:rsid w:val="00712362"/>
    <w:rsid w:val="00714199"/>
    <w:rsid w:val="00741ACB"/>
    <w:rsid w:val="007434D7"/>
    <w:rsid w:val="007455D9"/>
    <w:rsid w:val="0075278F"/>
    <w:rsid w:val="00752C6B"/>
    <w:rsid w:val="007536DF"/>
    <w:rsid w:val="00755933"/>
    <w:rsid w:val="00757335"/>
    <w:rsid w:val="00762E64"/>
    <w:rsid w:val="0076767E"/>
    <w:rsid w:val="007714F8"/>
    <w:rsid w:val="007721A4"/>
    <w:rsid w:val="007746D3"/>
    <w:rsid w:val="0078525F"/>
    <w:rsid w:val="007864D3"/>
    <w:rsid w:val="00794563"/>
    <w:rsid w:val="007A43FC"/>
    <w:rsid w:val="007A6526"/>
    <w:rsid w:val="007A7A92"/>
    <w:rsid w:val="007B1458"/>
    <w:rsid w:val="007B4D93"/>
    <w:rsid w:val="007B538B"/>
    <w:rsid w:val="007B62E0"/>
    <w:rsid w:val="007E66E1"/>
    <w:rsid w:val="007E72B2"/>
    <w:rsid w:val="007F24C5"/>
    <w:rsid w:val="008024B5"/>
    <w:rsid w:val="00804D16"/>
    <w:rsid w:val="008231CD"/>
    <w:rsid w:val="00837A0E"/>
    <w:rsid w:val="00843019"/>
    <w:rsid w:val="008472DE"/>
    <w:rsid w:val="008517AB"/>
    <w:rsid w:val="00852482"/>
    <w:rsid w:val="00880B48"/>
    <w:rsid w:val="0089268C"/>
    <w:rsid w:val="00896BEB"/>
    <w:rsid w:val="008A7DD0"/>
    <w:rsid w:val="008B0CE7"/>
    <w:rsid w:val="008B7726"/>
    <w:rsid w:val="008C3D6A"/>
    <w:rsid w:val="008C4666"/>
    <w:rsid w:val="008C5093"/>
    <w:rsid w:val="008D61FF"/>
    <w:rsid w:val="008E547B"/>
    <w:rsid w:val="008E55F0"/>
    <w:rsid w:val="008F076B"/>
    <w:rsid w:val="008F3754"/>
    <w:rsid w:val="008F539F"/>
    <w:rsid w:val="008F7574"/>
    <w:rsid w:val="008F7B77"/>
    <w:rsid w:val="0090469E"/>
    <w:rsid w:val="00910F0E"/>
    <w:rsid w:val="00922458"/>
    <w:rsid w:val="009474F5"/>
    <w:rsid w:val="009500A2"/>
    <w:rsid w:val="00963592"/>
    <w:rsid w:val="009719E6"/>
    <w:rsid w:val="00971B02"/>
    <w:rsid w:val="009769F4"/>
    <w:rsid w:val="00983268"/>
    <w:rsid w:val="0099441C"/>
    <w:rsid w:val="009C6CF6"/>
    <w:rsid w:val="009D3912"/>
    <w:rsid w:val="009D5406"/>
    <w:rsid w:val="009F0C10"/>
    <w:rsid w:val="009F11F5"/>
    <w:rsid w:val="009F3FDE"/>
    <w:rsid w:val="009F48A4"/>
    <w:rsid w:val="00A043C3"/>
    <w:rsid w:val="00A10E35"/>
    <w:rsid w:val="00A21E75"/>
    <w:rsid w:val="00A25B38"/>
    <w:rsid w:val="00A3212A"/>
    <w:rsid w:val="00A32F58"/>
    <w:rsid w:val="00A35213"/>
    <w:rsid w:val="00A3724B"/>
    <w:rsid w:val="00A50271"/>
    <w:rsid w:val="00A5170B"/>
    <w:rsid w:val="00A537B4"/>
    <w:rsid w:val="00A679BA"/>
    <w:rsid w:val="00A7375D"/>
    <w:rsid w:val="00A827D1"/>
    <w:rsid w:val="00A82836"/>
    <w:rsid w:val="00A867A9"/>
    <w:rsid w:val="00A90872"/>
    <w:rsid w:val="00A93DA8"/>
    <w:rsid w:val="00AA2CE7"/>
    <w:rsid w:val="00AB4432"/>
    <w:rsid w:val="00AC652E"/>
    <w:rsid w:val="00AD16EE"/>
    <w:rsid w:val="00AE7943"/>
    <w:rsid w:val="00AF435D"/>
    <w:rsid w:val="00AF5E98"/>
    <w:rsid w:val="00B046BB"/>
    <w:rsid w:val="00B06F50"/>
    <w:rsid w:val="00B1416E"/>
    <w:rsid w:val="00B15474"/>
    <w:rsid w:val="00B20140"/>
    <w:rsid w:val="00B229EE"/>
    <w:rsid w:val="00B270CC"/>
    <w:rsid w:val="00B316AA"/>
    <w:rsid w:val="00B338EB"/>
    <w:rsid w:val="00B37A1E"/>
    <w:rsid w:val="00B4468E"/>
    <w:rsid w:val="00B528D0"/>
    <w:rsid w:val="00B800FD"/>
    <w:rsid w:val="00B81825"/>
    <w:rsid w:val="00B82B12"/>
    <w:rsid w:val="00B959E1"/>
    <w:rsid w:val="00B96926"/>
    <w:rsid w:val="00B97388"/>
    <w:rsid w:val="00BA14F4"/>
    <w:rsid w:val="00BA40BA"/>
    <w:rsid w:val="00BB12B1"/>
    <w:rsid w:val="00BB29CF"/>
    <w:rsid w:val="00BB7664"/>
    <w:rsid w:val="00BD2BC9"/>
    <w:rsid w:val="00BD3263"/>
    <w:rsid w:val="00BD6A78"/>
    <w:rsid w:val="00BD6EE8"/>
    <w:rsid w:val="00BE075D"/>
    <w:rsid w:val="00BE0B55"/>
    <w:rsid w:val="00BF1A44"/>
    <w:rsid w:val="00BF2C71"/>
    <w:rsid w:val="00BF5B73"/>
    <w:rsid w:val="00C014F8"/>
    <w:rsid w:val="00C0505E"/>
    <w:rsid w:val="00C050D4"/>
    <w:rsid w:val="00C061DD"/>
    <w:rsid w:val="00C06774"/>
    <w:rsid w:val="00C13F49"/>
    <w:rsid w:val="00C20364"/>
    <w:rsid w:val="00C24892"/>
    <w:rsid w:val="00C272F4"/>
    <w:rsid w:val="00C313FA"/>
    <w:rsid w:val="00C32239"/>
    <w:rsid w:val="00C419AC"/>
    <w:rsid w:val="00C42534"/>
    <w:rsid w:val="00C44CA3"/>
    <w:rsid w:val="00C45478"/>
    <w:rsid w:val="00C504DA"/>
    <w:rsid w:val="00C52610"/>
    <w:rsid w:val="00C643D3"/>
    <w:rsid w:val="00C648A5"/>
    <w:rsid w:val="00C64CF6"/>
    <w:rsid w:val="00C70CB4"/>
    <w:rsid w:val="00C7541F"/>
    <w:rsid w:val="00C7747C"/>
    <w:rsid w:val="00C86435"/>
    <w:rsid w:val="00C945C4"/>
    <w:rsid w:val="00CA16C4"/>
    <w:rsid w:val="00CA799E"/>
    <w:rsid w:val="00CB349F"/>
    <w:rsid w:val="00CC6379"/>
    <w:rsid w:val="00CD7C5B"/>
    <w:rsid w:val="00CE10BB"/>
    <w:rsid w:val="00CE3094"/>
    <w:rsid w:val="00CE55DA"/>
    <w:rsid w:val="00CE616B"/>
    <w:rsid w:val="00CF1B64"/>
    <w:rsid w:val="00D0247D"/>
    <w:rsid w:val="00D0365A"/>
    <w:rsid w:val="00D139A2"/>
    <w:rsid w:val="00D23B23"/>
    <w:rsid w:val="00D43F03"/>
    <w:rsid w:val="00D56C63"/>
    <w:rsid w:val="00D76E23"/>
    <w:rsid w:val="00D77D1D"/>
    <w:rsid w:val="00D93BF6"/>
    <w:rsid w:val="00D96F33"/>
    <w:rsid w:val="00DA44BE"/>
    <w:rsid w:val="00DA689C"/>
    <w:rsid w:val="00DB1640"/>
    <w:rsid w:val="00DD06FB"/>
    <w:rsid w:val="00DD7F9B"/>
    <w:rsid w:val="00DE5D82"/>
    <w:rsid w:val="00DF15E4"/>
    <w:rsid w:val="00DF586E"/>
    <w:rsid w:val="00DF6771"/>
    <w:rsid w:val="00E017AC"/>
    <w:rsid w:val="00E20713"/>
    <w:rsid w:val="00E248A9"/>
    <w:rsid w:val="00E25138"/>
    <w:rsid w:val="00E35263"/>
    <w:rsid w:val="00E43F34"/>
    <w:rsid w:val="00E50D4C"/>
    <w:rsid w:val="00E51BFD"/>
    <w:rsid w:val="00E60638"/>
    <w:rsid w:val="00E62E09"/>
    <w:rsid w:val="00E66408"/>
    <w:rsid w:val="00E84B1A"/>
    <w:rsid w:val="00E8699E"/>
    <w:rsid w:val="00E91539"/>
    <w:rsid w:val="00E92D95"/>
    <w:rsid w:val="00E94190"/>
    <w:rsid w:val="00EA3486"/>
    <w:rsid w:val="00EA3A30"/>
    <w:rsid w:val="00EC0FC4"/>
    <w:rsid w:val="00EC2E3B"/>
    <w:rsid w:val="00EC61C8"/>
    <w:rsid w:val="00ED3D41"/>
    <w:rsid w:val="00ED515C"/>
    <w:rsid w:val="00F12F0E"/>
    <w:rsid w:val="00F339AC"/>
    <w:rsid w:val="00F3775C"/>
    <w:rsid w:val="00F4352C"/>
    <w:rsid w:val="00F45008"/>
    <w:rsid w:val="00F45507"/>
    <w:rsid w:val="00F5637B"/>
    <w:rsid w:val="00F61CC3"/>
    <w:rsid w:val="00F63BDE"/>
    <w:rsid w:val="00F6499E"/>
    <w:rsid w:val="00F705D2"/>
    <w:rsid w:val="00F74537"/>
    <w:rsid w:val="00F74C20"/>
    <w:rsid w:val="00F76A8B"/>
    <w:rsid w:val="00F876F4"/>
    <w:rsid w:val="00F909C0"/>
    <w:rsid w:val="00F95C2E"/>
    <w:rsid w:val="00FB1F0E"/>
    <w:rsid w:val="00FB45DD"/>
    <w:rsid w:val="00FB5C88"/>
    <w:rsid w:val="00FB5F98"/>
    <w:rsid w:val="00FC0CE4"/>
    <w:rsid w:val="00FC3198"/>
    <w:rsid w:val="00FE010C"/>
    <w:rsid w:val="00FF6ED4"/>
    <w:rsid w:val="01AB50A4"/>
    <w:rsid w:val="025F5D4E"/>
    <w:rsid w:val="03C57970"/>
    <w:rsid w:val="03D9290D"/>
    <w:rsid w:val="041C3E59"/>
    <w:rsid w:val="04482C87"/>
    <w:rsid w:val="04704F2C"/>
    <w:rsid w:val="04771F20"/>
    <w:rsid w:val="050A790D"/>
    <w:rsid w:val="05D0030C"/>
    <w:rsid w:val="061266E1"/>
    <w:rsid w:val="066D6E62"/>
    <w:rsid w:val="0755402D"/>
    <w:rsid w:val="076568AE"/>
    <w:rsid w:val="07CE25B1"/>
    <w:rsid w:val="08855172"/>
    <w:rsid w:val="08B365B5"/>
    <w:rsid w:val="08EE50A5"/>
    <w:rsid w:val="08FD59E6"/>
    <w:rsid w:val="09EE7F51"/>
    <w:rsid w:val="0A214DF2"/>
    <w:rsid w:val="0B1E0614"/>
    <w:rsid w:val="0B642704"/>
    <w:rsid w:val="0B9D4CB5"/>
    <w:rsid w:val="0C467635"/>
    <w:rsid w:val="0CD57F15"/>
    <w:rsid w:val="0D32086D"/>
    <w:rsid w:val="0DF527A7"/>
    <w:rsid w:val="0E440F6D"/>
    <w:rsid w:val="0E892266"/>
    <w:rsid w:val="0F2E3D3A"/>
    <w:rsid w:val="106E44A7"/>
    <w:rsid w:val="108E2626"/>
    <w:rsid w:val="10AC6DD7"/>
    <w:rsid w:val="10D911FC"/>
    <w:rsid w:val="10FC4463"/>
    <w:rsid w:val="11923CCE"/>
    <w:rsid w:val="11A20EDF"/>
    <w:rsid w:val="1265113E"/>
    <w:rsid w:val="12962327"/>
    <w:rsid w:val="130D6777"/>
    <w:rsid w:val="13EE7E50"/>
    <w:rsid w:val="16271514"/>
    <w:rsid w:val="168B7EF6"/>
    <w:rsid w:val="16DA3B90"/>
    <w:rsid w:val="1722169B"/>
    <w:rsid w:val="1729304B"/>
    <w:rsid w:val="17655846"/>
    <w:rsid w:val="17726B8B"/>
    <w:rsid w:val="187765A2"/>
    <w:rsid w:val="19CA418F"/>
    <w:rsid w:val="1A9A1D3E"/>
    <w:rsid w:val="1B8C7BF6"/>
    <w:rsid w:val="1BEC4D61"/>
    <w:rsid w:val="1CF606A1"/>
    <w:rsid w:val="1D5E1ACA"/>
    <w:rsid w:val="1E1E05F2"/>
    <w:rsid w:val="1ED570E2"/>
    <w:rsid w:val="1F117E81"/>
    <w:rsid w:val="1FC0059E"/>
    <w:rsid w:val="20224D5B"/>
    <w:rsid w:val="20A21E92"/>
    <w:rsid w:val="20AE118A"/>
    <w:rsid w:val="212C45AA"/>
    <w:rsid w:val="213F5828"/>
    <w:rsid w:val="222F7AE3"/>
    <w:rsid w:val="22F62BAF"/>
    <w:rsid w:val="236173C6"/>
    <w:rsid w:val="23775B05"/>
    <w:rsid w:val="239C58BC"/>
    <w:rsid w:val="23D3751B"/>
    <w:rsid w:val="24DF1883"/>
    <w:rsid w:val="24FF1FE6"/>
    <w:rsid w:val="25FC11BF"/>
    <w:rsid w:val="265744DC"/>
    <w:rsid w:val="265C7355"/>
    <w:rsid w:val="26615520"/>
    <w:rsid w:val="26930C19"/>
    <w:rsid w:val="26E66850"/>
    <w:rsid w:val="26FE60FD"/>
    <w:rsid w:val="271B0BF0"/>
    <w:rsid w:val="277B6EE9"/>
    <w:rsid w:val="27F15DEA"/>
    <w:rsid w:val="28184483"/>
    <w:rsid w:val="29070C09"/>
    <w:rsid w:val="294E4BC1"/>
    <w:rsid w:val="295949AF"/>
    <w:rsid w:val="29D27C51"/>
    <w:rsid w:val="2A303235"/>
    <w:rsid w:val="2A4140AC"/>
    <w:rsid w:val="2A59078F"/>
    <w:rsid w:val="2A646682"/>
    <w:rsid w:val="2A8C6952"/>
    <w:rsid w:val="2AFB29E3"/>
    <w:rsid w:val="2C253E91"/>
    <w:rsid w:val="2CD50926"/>
    <w:rsid w:val="2D426385"/>
    <w:rsid w:val="2D767CAC"/>
    <w:rsid w:val="2D7C0035"/>
    <w:rsid w:val="2E805317"/>
    <w:rsid w:val="2EF010C0"/>
    <w:rsid w:val="2F345781"/>
    <w:rsid w:val="2F37789E"/>
    <w:rsid w:val="2FAC0E91"/>
    <w:rsid w:val="30314B25"/>
    <w:rsid w:val="30B31E99"/>
    <w:rsid w:val="313423EB"/>
    <w:rsid w:val="3155755D"/>
    <w:rsid w:val="319C76E5"/>
    <w:rsid w:val="32121A4D"/>
    <w:rsid w:val="326F2460"/>
    <w:rsid w:val="335A583D"/>
    <w:rsid w:val="34066CC2"/>
    <w:rsid w:val="347F1DE2"/>
    <w:rsid w:val="35272F7E"/>
    <w:rsid w:val="353B333E"/>
    <w:rsid w:val="36085CCE"/>
    <w:rsid w:val="362567E9"/>
    <w:rsid w:val="36275F1D"/>
    <w:rsid w:val="36F6663C"/>
    <w:rsid w:val="37C74898"/>
    <w:rsid w:val="384A5300"/>
    <w:rsid w:val="38B54EC2"/>
    <w:rsid w:val="38F42039"/>
    <w:rsid w:val="391442D7"/>
    <w:rsid w:val="393831D0"/>
    <w:rsid w:val="39964856"/>
    <w:rsid w:val="39B7642D"/>
    <w:rsid w:val="3A023678"/>
    <w:rsid w:val="3AD458C0"/>
    <w:rsid w:val="3B563B4D"/>
    <w:rsid w:val="3BFE43D8"/>
    <w:rsid w:val="3CD97E2D"/>
    <w:rsid w:val="3D527F8F"/>
    <w:rsid w:val="3DA76249"/>
    <w:rsid w:val="3DF5589F"/>
    <w:rsid w:val="3E07524B"/>
    <w:rsid w:val="3F2810FC"/>
    <w:rsid w:val="3F3661E3"/>
    <w:rsid w:val="3F786773"/>
    <w:rsid w:val="40462BBD"/>
    <w:rsid w:val="4155168B"/>
    <w:rsid w:val="41DF6EB2"/>
    <w:rsid w:val="425531DB"/>
    <w:rsid w:val="42925DB2"/>
    <w:rsid w:val="42E24AF1"/>
    <w:rsid w:val="431A48D7"/>
    <w:rsid w:val="43D86BA6"/>
    <w:rsid w:val="43F44967"/>
    <w:rsid w:val="44032397"/>
    <w:rsid w:val="44303083"/>
    <w:rsid w:val="44861B74"/>
    <w:rsid w:val="45695003"/>
    <w:rsid w:val="45DD6E2F"/>
    <w:rsid w:val="465D2233"/>
    <w:rsid w:val="467407E8"/>
    <w:rsid w:val="468054CC"/>
    <w:rsid w:val="470B6CFC"/>
    <w:rsid w:val="48971747"/>
    <w:rsid w:val="48BE4811"/>
    <w:rsid w:val="49362BA4"/>
    <w:rsid w:val="499C0621"/>
    <w:rsid w:val="49F32496"/>
    <w:rsid w:val="4A945F96"/>
    <w:rsid w:val="4A947390"/>
    <w:rsid w:val="4AE53522"/>
    <w:rsid w:val="4AFC29B0"/>
    <w:rsid w:val="4B0D40E2"/>
    <w:rsid w:val="4B300704"/>
    <w:rsid w:val="4B624AA3"/>
    <w:rsid w:val="4BE01561"/>
    <w:rsid w:val="4C6771B6"/>
    <w:rsid w:val="4CB06697"/>
    <w:rsid w:val="4D044982"/>
    <w:rsid w:val="4D3D4148"/>
    <w:rsid w:val="4D6C38D2"/>
    <w:rsid w:val="4D7869F6"/>
    <w:rsid w:val="4D7E765F"/>
    <w:rsid w:val="4D80782A"/>
    <w:rsid w:val="4DFF62D6"/>
    <w:rsid w:val="4E134DCE"/>
    <w:rsid w:val="4E814C9C"/>
    <w:rsid w:val="4EF13E61"/>
    <w:rsid w:val="4EFA0F67"/>
    <w:rsid w:val="4F052637"/>
    <w:rsid w:val="4F3C7A39"/>
    <w:rsid w:val="4FFE33A4"/>
    <w:rsid w:val="50564ED4"/>
    <w:rsid w:val="50647715"/>
    <w:rsid w:val="51105182"/>
    <w:rsid w:val="51266F06"/>
    <w:rsid w:val="513D3054"/>
    <w:rsid w:val="520816A1"/>
    <w:rsid w:val="52203B04"/>
    <w:rsid w:val="52336282"/>
    <w:rsid w:val="529F474C"/>
    <w:rsid w:val="52B8420E"/>
    <w:rsid w:val="53C72FF5"/>
    <w:rsid w:val="540123C0"/>
    <w:rsid w:val="54090EC3"/>
    <w:rsid w:val="559B675E"/>
    <w:rsid w:val="55BF0F9B"/>
    <w:rsid w:val="55F52879"/>
    <w:rsid w:val="560761F1"/>
    <w:rsid w:val="567535C9"/>
    <w:rsid w:val="57087027"/>
    <w:rsid w:val="58352D00"/>
    <w:rsid w:val="589F54E3"/>
    <w:rsid w:val="58D841B9"/>
    <w:rsid w:val="5918699B"/>
    <w:rsid w:val="59D52FCE"/>
    <w:rsid w:val="59D85118"/>
    <w:rsid w:val="59DE725D"/>
    <w:rsid w:val="5A402888"/>
    <w:rsid w:val="5ABF37D8"/>
    <w:rsid w:val="5BA644AE"/>
    <w:rsid w:val="5BBF5C75"/>
    <w:rsid w:val="5C2D7E2F"/>
    <w:rsid w:val="5DB63C24"/>
    <w:rsid w:val="5E6B667C"/>
    <w:rsid w:val="5ED94499"/>
    <w:rsid w:val="5F7E0BD7"/>
    <w:rsid w:val="5FDE62FC"/>
    <w:rsid w:val="607819D5"/>
    <w:rsid w:val="60E25095"/>
    <w:rsid w:val="60EC14C6"/>
    <w:rsid w:val="61584F74"/>
    <w:rsid w:val="6172501B"/>
    <w:rsid w:val="61A0671E"/>
    <w:rsid w:val="61CA318D"/>
    <w:rsid w:val="61FD7DAF"/>
    <w:rsid w:val="62521DDE"/>
    <w:rsid w:val="629302E7"/>
    <w:rsid w:val="62A93617"/>
    <w:rsid w:val="630730C7"/>
    <w:rsid w:val="63744BDA"/>
    <w:rsid w:val="63B55627"/>
    <w:rsid w:val="649C7F73"/>
    <w:rsid w:val="64BE6639"/>
    <w:rsid w:val="65126EB4"/>
    <w:rsid w:val="65D25EB1"/>
    <w:rsid w:val="66AB303B"/>
    <w:rsid w:val="6790392B"/>
    <w:rsid w:val="67A94BDA"/>
    <w:rsid w:val="67AF24F2"/>
    <w:rsid w:val="68973C46"/>
    <w:rsid w:val="68B65C6D"/>
    <w:rsid w:val="69E6330C"/>
    <w:rsid w:val="6B1F4F02"/>
    <w:rsid w:val="6BB643D9"/>
    <w:rsid w:val="6D47333A"/>
    <w:rsid w:val="6DA37DF6"/>
    <w:rsid w:val="6DD55ADC"/>
    <w:rsid w:val="6DE14597"/>
    <w:rsid w:val="6E9B39C8"/>
    <w:rsid w:val="6EE25C5C"/>
    <w:rsid w:val="6F103741"/>
    <w:rsid w:val="6FB576CE"/>
    <w:rsid w:val="7005031E"/>
    <w:rsid w:val="703078F4"/>
    <w:rsid w:val="70416D81"/>
    <w:rsid w:val="70B41285"/>
    <w:rsid w:val="714172E1"/>
    <w:rsid w:val="71845C72"/>
    <w:rsid w:val="71D17DA0"/>
    <w:rsid w:val="7222487C"/>
    <w:rsid w:val="72716B0C"/>
    <w:rsid w:val="727A5660"/>
    <w:rsid w:val="73225D91"/>
    <w:rsid w:val="756E09A7"/>
    <w:rsid w:val="759F3CBA"/>
    <w:rsid w:val="76204EBA"/>
    <w:rsid w:val="77564011"/>
    <w:rsid w:val="77DF7C33"/>
    <w:rsid w:val="781119B1"/>
    <w:rsid w:val="792C4C71"/>
    <w:rsid w:val="79885C94"/>
    <w:rsid w:val="79890141"/>
    <w:rsid w:val="7AD37A8A"/>
    <w:rsid w:val="7B6D0CFB"/>
    <w:rsid w:val="7BC777F1"/>
    <w:rsid w:val="7BE275CB"/>
    <w:rsid w:val="7C6846CF"/>
    <w:rsid w:val="7C92252D"/>
    <w:rsid w:val="7CE27266"/>
    <w:rsid w:val="7D322200"/>
    <w:rsid w:val="7D3905FD"/>
    <w:rsid w:val="7EA3643A"/>
    <w:rsid w:val="7FCB684C"/>
    <w:rsid w:val="7FEC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tabs>
        <w:tab w:val="left" w:pos="576"/>
      </w:tabs>
      <w:spacing w:line="415" w:lineRule="auto"/>
      <w:jc w:val="left"/>
      <w:outlineLvl w:val="1"/>
    </w:pPr>
    <w:rPr>
      <w:rFonts w:ascii="宋体" w:hAnsi="宋体"/>
      <w:b/>
      <w:bCs/>
      <w:sz w:val="30"/>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szCs w:val="20"/>
    </w:rPr>
  </w:style>
  <w:style w:type="paragraph" w:styleId="5">
    <w:name w:val="Normal Indent"/>
    <w:basedOn w:val="1"/>
    <w:qFormat/>
    <w:uiPriority w:val="0"/>
    <w:pPr>
      <w:widowControl/>
      <w:ind w:firstLine="420"/>
      <w:jc w:val="left"/>
    </w:pPr>
    <w:rPr>
      <w:rFonts w:ascii="MingLiU" w:hAnsi="MingLiU" w:eastAsia="MingLiU" w:cs="Arial Unicode MS"/>
      <w:snapToGrid w:val="0"/>
      <w:kern w:val="0"/>
      <w:sz w:val="20"/>
      <w:szCs w:val="20"/>
    </w:rPr>
  </w:style>
  <w:style w:type="paragraph" w:styleId="6">
    <w:name w:val="Salutation"/>
    <w:basedOn w:val="1"/>
    <w:next w:val="1"/>
    <w:link w:val="27"/>
    <w:qFormat/>
    <w:uiPriority w:val="0"/>
    <w:pPr>
      <w:spacing w:before="100" w:after="100"/>
    </w:pPr>
    <w:rPr>
      <w:kern w:val="0"/>
      <w:sz w:val="24"/>
    </w:rPr>
  </w:style>
  <w:style w:type="paragraph" w:styleId="7">
    <w:name w:val="Body Text Indent"/>
    <w:basedOn w:val="1"/>
    <w:qFormat/>
    <w:uiPriority w:val="0"/>
    <w:pPr>
      <w:spacing w:line="440" w:lineRule="exact"/>
      <w:ind w:firstLine="480" w:firstLineChars="200"/>
    </w:pPr>
    <w:rPr>
      <w:rFonts w:ascii="宋体" w:hAnsi="宋体"/>
      <w:kern w:val="0"/>
      <w:sz w:val="24"/>
    </w:rPr>
  </w:style>
  <w:style w:type="paragraph" w:styleId="8">
    <w:name w:val="Plain Text"/>
    <w:basedOn w:val="1"/>
    <w:link w:val="20"/>
    <w:unhideWhenUsed/>
    <w:qFormat/>
    <w:uiPriority w:val="0"/>
    <w:rPr>
      <w:rFonts w:ascii="宋体" w:hAnsi="Courier New" w:cs="Courier New"/>
      <w:szCs w:val="21"/>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qFormat/>
    <w:uiPriority w:val="0"/>
    <w:pPr>
      <w:ind w:firstLine="420"/>
    </w:pPr>
    <w:rPr>
      <w:rFonts w:ascii="Calibri" w:hAnsi="Calibri"/>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qFormat/>
    <w:uiPriority w:val="20"/>
    <w:rPr>
      <w:color w:val="CC0000"/>
    </w:rPr>
  </w:style>
  <w:style w:type="character" w:styleId="17">
    <w:name w:val="Hyperlink"/>
    <w:basedOn w:val="15"/>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9">
    <w:name w:val="纯文本 Char1"/>
    <w:basedOn w:val="15"/>
    <w:semiHidden/>
    <w:qFormat/>
    <w:locked/>
    <w:uiPriority w:val="0"/>
    <w:rPr>
      <w:rFonts w:ascii="宋体" w:hAnsi="Courier New" w:eastAsia="宋体" w:cs="Courier New"/>
      <w:kern w:val="2"/>
      <w:sz w:val="21"/>
      <w:szCs w:val="21"/>
    </w:rPr>
  </w:style>
  <w:style w:type="character" w:customStyle="1" w:styleId="20">
    <w:name w:val="纯文本 Char"/>
    <w:basedOn w:val="15"/>
    <w:link w:val="8"/>
    <w:semiHidden/>
    <w:qFormat/>
    <w:uiPriority w:val="0"/>
    <w:rPr>
      <w:rFonts w:ascii="宋体" w:hAnsi="Courier New" w:eastAsia="宋体" w:cs="Courier New"/>
      <w:kern w:val="2"/>
      <w:sz w:val="21"/>
      <w:szCs w:val="21"/>
    </w:rPr>
  </w:style>
  <w:style w:type="character" w:customStyle="1" w:styleId="21">
    <w:name w:val="页眉 Char"/>
    <w:basedOn w:val="15"/>
    <w:link w:val="10"/>
    <w:semiHidden/>
    <w:qFormat/>
    <w:uiPriority w:val="99"/>
    <w:rPr>
      <w:rFonts w:ascii="Times New Roman" w:hAnsi="Times New Roman" w:eastAsia="宋体"/>
      <w:kern w:val="2"/>
      <w:sz w:val="18"/>
      <w:szCs w:val="18"/>
    </w:rPr>
  </w:style>
  <w:style w:type="character" w:customStyle="1" w:styleId="22">
    <w:name w:val="apple-converted-space"/>
    <w:basedOn w:val="15"/>
    <w:qFormat/>
    <w:uiPriority w:val="0"/>
  </w:style>
  <w:style w:type="character" w:customStyle="1" w:styleId="23">
    <w:name w:val="页脚 Char"/>
    <w:basedOn w:val="15"/>
    <w:link w:val="9"/>
    <w:qFormat/>
    <w:uiPriority w:val="99"/>
    <w:rPr>
      <w:rFonts w:ascii="Times New Roman" w:hAnsi="Times New Roman" w:eastAsia="宋体"/>
      <w:kern w:val="2"/>
      <w:sz w:val="18"/>
      <w:szCs w:val="18"/>
    </w:rPr>
  </w:style>
  <w:style w:type="paragraph" w:customStyle="1" w:styleId="24">
    <w:name w:val="中間標題"/>
    <w:basedOn w:val="1"/>
    <w:qFormat/>
    <w:uiPriority w:val="0"/>
    <w:pPr>
      <w:adjustRightInd w:val="0"/>
      <w:jc w:val="center"/>
      <w:textAlignment w:val="baseline"/>
      <w:outlineLvl w:val="0"/>
    </w:pPr>
    <w:rPr>
      <w:rFonts w:ascii="MingLiU" w:hAnsi="Tms Rmn" w:eastAsia="MingLiU"/>
      <w:b/>
      <w:spacing w:val="60"/>
      <w:kern w:val="0"/>
      <w:sz w:val="28"/>
      <w:szCs w:val="20"/>
      <w:lang w:eastAsia="zh-TW"/>
    </w:rPr>
  </w:style>
  <w:style w:type="paragraph" w:styleId="25">
    <w:name w:val="List Paragraph"/>
    <w:basedOn w:val="1"/>
    <w:qFormat/>
    <w:uiPriority w:val="0"/>
    <w:pPr>
      <w:ind w:firstLine="420" w:firstLineChars="200"/>
    </w:pPr>
  </w:style>
  <w:style w:type="paragraph" w:customStyle="1" w:styleId="26">
    <w:name w:val="樣式1."/>
    <w:basedOn w:val="1"/>
    <w:qFormat/>
    <w:uiPriority w:val="0"/>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240"/>
      <w:textAlignment w:val="bottom"/>
    </w:pPr>
    <w:rPr>
      <w:rFonts w:ascii="MingLiU" w:eastAsia="MingLiU"/>
      <w:kern w:val="0"/>
      <w:sz w:val="24"/>
      <w:szCs w:val="20"/>
      <w:lang w:eastAsia="zh-TW"/>
    </w:rPr>
  </w:style>
  <w:style w:type="character" w:customStyle="1" w:styleId="27">
    <w:name w:val="称呼 Char"/>
    <w:link w:val="6"/>
    <w:qFormat/>
    <w:uiPriority w:val="0"/>
    <w:rPr>
      <w:sz w:val="24"/>
      <w:szCs w:val="24"/>
    </w:rPr>
  </w:style>
  <w:style w:type="character" w:customStyle="1" w:styleId="28">
    <w:name w:val="称呼 Char1"/>
    <w:basedOn w:val="15"/>
    <w:semiHidden/>
    <w:qFormat/>
    <w:uiPriority w:val="99"/>
    <w:rPr>
      <w:kern w:val="2"/>
      <w:sz w:val="21"/>
      <w:szCs w:val="24"/>
    </w:rPr>
  </w:style>
  <w:style w:type="paragraph" w:customStyle="1" w:styleId="29">
    <w:name w:val="正文 首行缩进"/>
    <w:basedOn w:val="1"/>
    <w:link w:val="31"/>
    <w:qFormat/>
    <w:uiPriority w:val="0"/>
    <w:pPr>
      <w:overflowPunct w:val="0"/>
      <w:topLinePunct/>
      <w:adjustRightInd w:val="0"/>
      <w:spacing w:before="156" w:beforeLines="50"/>
      <w:ind w:firstLine="420" w:firstLineChars="200"/>
      <w:textAlignment w:val="baseline"/>
    </w:pPr>
    <w:rPr>
      <w:rFonts w:ascii="宋体" w:hAnsi="宋体"/>
      <w:color w:val="000000"/>
      <w:kern w:val="0"/>
      <w:szCs w:val="21"/>
    </w:rPr>
  </w:style>
  <w:style w:type="paragraph" w:customStyle="1" w:styleId="30">
    <w:name w:val="合同正文"/>
    <w:basedOn w:val="1"/>
    <w:qFormat/>
    <w:uiPriority w:val="0"/>
    <w:pPr>
      <w:spacing w:line="360" w:lineRule="auto"/>
      <w:ind w:firstLine="200" w:firstLineChars="200"/>
    </w:pPr>
    <w:rPr>
      <w:rFonts w:ascii="宋体" w:hAnsi="宋体" w:cs="宋体"/>
      <w:kern w:val="0"/>
      <w:szCs w:val="21"/>
    </w:rPr>
  </w:style>
  <w:style w:type="character" w:customStyle="1" w:styleId="31">
    <w:name w:val="正文 首行缩进 Char"/>
    <w:link w:val="29"/>
    <w:qFormat/>
    <w:uiPriority w:val="0"/>
    <w:rPr>
      <w:rFonts w:ascii="宋体" w:hAnsi="宋体"/>
      <w:color w:val="000000"/>
      <w:sz w:val="21"/>
      <w:szCs w:val="21"/>
    </w:rPr>
  </w:style>
  <w:style w:type="paragraph" w:customStyle="1" w:styleId="32">
    <w:name w:val="样式 标题 3 + 仿宋_GB2312 小四 段前: 0 磅 段后: 0 磅"/>
    <w:basedOn w:val="4"/>
    <w:qFormat/>
    <w:uiPriority w:val="0"/>
    <w:pPr>
      <w:tabs>
        <w:tab w:val="left" w:pos="567"/>
      </w:tabs>
      <w:spacing w:before="0" w:after="0" w:line="415" w:lineRule="auto"/>
      <w:jc w:val="center"/>
    </w:pPr>
    <w:rPr>
      <w:rFonts w:ascii="仿宋_GB2312" w:eastAsia="仿宋_GB2312" w:cs="宋体"/>
      <w:kern w:val="0"/>
      <w:sz w:val="24"/>
      <w:szCs w:val="20"/>
    </w:rPr>
  </w:style>
  <w:style w:type="paragraph" w:customStyle="1" w:styleId="33">
    <w:name w:val="正文 居中"/>
    <w:basedOn w:val="1"/>
    <w:qFormat/>
    <w:uiPriority w:val="0"/>
    <w:pPr>
      <w:adjustRightInd w:val="0"/>
      <w:jc w:val="center"/>
      <w:textAlignment w:val="baseline"/>
    </w:pPr>
    <w:rPr>
      <w:rFonts w:eastAsia="黑体"/>
      <w:kern w:val="0"/>
      <w:szCs w:val="21"/>
    </w:rPr>
  </w:style>
  <w:style w:type="character" w:customStyle="1" w:styleId="34">
    <w:name w:val="标题 3 Char"/>
    <w:basedOn w:val="15"/>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DE4A9-C098-4136-B869-FDF8A700E77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10915</Words>
  <Characters>11644</Characters>
  <Lines>130</Lines>
  <Paragraphs>36</Paragraphs>
  <TotalTime>2</TotalTime>
  <ScaleCrop>false</ScaleCrop>
  <LinksUpToDate>false</LinksUpToDate>
  <CharactersWithSpaces>12663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2019-12-09T08:51:00Z</dcterms:created>
  <dc:creator>User</dc:creator>
  <cp:lastModifiedBy>WPS_1680511640</cp:lastModifiedBy>
  <cp:lastPrinted>2016-05-10T09:12:00Z</cp:lastPrinted>
  <dcterms:modified xsi:type="dcterms:W3CDTF">2023-05-06T07:02:16Z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A4B17CFA172E4F318E8A9AB477518A06</vt:lpwstr>
  </property>
</Properties>
</file>