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jc w:val="both"/>
        <w:rPr>
          <w:rFonts w:hint="default" w:asciiTheme="majorEastAsia" w:hAnsiTheme="majorEastAsia" w:eastAsiaTheme="majorEastAsia"/>
          <w:b/>
          <w:color w:val="000000"/>
          <w:kern w:val="2"/>
          <w:sz w:val="28"/>
          <w:szCs w:val="28"/>
          <w:lang w:val="en-US" w:eastAsia="zh-CN"/>
        </w:rPr>
      </w:pPr>
      <w:r>
        <w:rPr>
          <w:rFonts w:hint="eastAsia" w:cs="Times New Roman" w:asciiTheme="majorEastAsia" w:hAnsiTheme="majorEastAsia" w:eastAsiaTheme="majorEastAsia"/>
          <w:b/>
          <w:color w:val="000000"/>
          <w:kern w:val="2"/>
          <w:sz w:val="28"/>
          <w:szCs w:val="28"/>
        </w:rPr>
        <w:t xml:space="preserve">                   招标编号：</w:t>
      </w:r>
      <w:r>
        <w:rPr>
          <w:rFonts w:hint="eastAsia" w:cs="Times New Roman" w:asciiTheme="majorEastAsia" w:hAnsiTheme="majorEastAsia" w:eastAsiaTheme="majorEastAsia"/>
          <w:b/>
          <w:color w:val="000000"/>
          <w:kern w:val="2"/>
          <w:sz w:val="28"/>
          <w:szCs w:val="28"/>
          <w:u w:val="single"/>
          <w:lang w:val="en-US" w:eastAsia="zh-CN"/>
        </w:rPr>
        <w:t>ZJLQ-FGZB-船厂跨江桥梁项目-20230801</w:t>
      </w:r>
    </w:p>
    <w:p>
      <w:pPr>
        <w:pStyle w:val="31"/>
        <w:tabs>
          <w:tab w:val="left" w:pos="8100"/>
        </w:tabs>
        <w:spacing w:line="360" w:lineRule="auto"/>
        <w:rPr>
          <w:rFonts w:cs="Times New Roman" w:asciiTheme="majorEastAsia" w:hAnsiTheme="majorEastAsia" w:eastAsiaTheme="majorEastAsia"/>
          <w:b/>
          <w:color w:val="000000"/>
          <w:kern w:val="2"/>
          <w:sz w:val="48"/>
          <w:szCs w:val="48"/>
        </w:rPr>
      </w:pP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中建路桥集团有限公司</w:t>
      </w:r>
    </w:p>
    <w:p>
      <w:pPr>
        <w:pStyle w:val="31"/>
        <w:tabs>
          <w:tab w:val="left" w:pos="8100"/>
        </w:tabs>
        <w:spacing w:line="360" w:lineRule="auto"/>
        <w:jc w:val="center"/>
        <w:rPr>
          <w:rFonts w:cs="Times New Roman" w:asciiTheme="minorEastAsia" w:hAnsiTheme="minorEastAsia" w:eastAsiaTheme="minorEastAsia"/>
          <w:b/>
          <w:color w:val="000000"/>
          <w:kern w:val="2"/>
          <w:sz w:val="44"/>
          <w:szCs w:val="44"/>
        </w:rPr>
      </w:pPr>
      <w:r>
        <w:rPr>
          <w:rFonts w:hint="eastAsia" w:asciiTheme="minorEastAsia" w:hAnsiTheme="minorEastAsia" w:eastAsiaTheme="minorEastAsia"/>
          <w:b/>
          <w:kern w:val="2"/>
          <w:sz w:val="44"/>
          <w:szCs w:val="44"/>
          <w:u w:val="single"/>
          <w:lang w:val="en-US" w:eastAsia="zh-CN"/>
        </w:rPr>
        <w:t>船厂跨江桥梁</w:t>
      </w:r>
      <w:r>
        <w:rPr>
          <w:rFonts w:hint="eastAsia" w:cs="Times New Roman" w:asciiTheme="minorEastAsia" w:hAnsiTheme="minorEastAsia" w:eastAsiaTheme="minorEastAsia"/>
          <w:b/>
          <w:color w:val="000000"/>
          <w:kern w:val="2"/>
          <w:sz w:val="44"/>
          <w:szCs w:val="44"/>
        </w:rPr>
        <w:t>项目</w:t>
      </w:r>
      <w:r>
        <w:rPr>
          <w:rFonts w:hint="eastAsia" w:cs="Times New Roman" w:asciiTheme="minorEastAsia" w:hAnsiTheme="minorEastAsia" w:eastAsiaTheme="minorEastAsia"/>
          <w:b/>
          <w:color w:val="000000"/>
          <w:kern w:val="2"/>
          <w:sz w:val="44"/>
          <w:szCs w:val="44"/>
          <w:u w:val="single"/>
        </w:rPr>
        <w:t xml:space="preserve"> 钢筋 </w:t>
      </w:r>
      <w:r>
        <w:rPr>
          <w:rFonts w:hint="eastAsia" w:cs="Times New Roman" w:asciiTheme="minorEastAsia" w:hAnsiTheme="minorEastAsia" w:eastAsiaTheme="minorEastAsia"/>
          <w:b/>
          <w:color w:val="000000"/>
          <w:kern w:val="2"/>
          <w:sz w:val="44"/>
          <w:szCs w:val="44"/>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rPr>
      </w:pPr>
    </w:p>
    <w:p/>
    <w:p>
      <w:pPr>
        <w:pStyle w:val="2"/>
        <w:ind w:firstLine="560"/>
      </w:pPr>
    </w:p>
    <w:p>
      <w:pPr>
        <w:pStyle w:val="2"/>
        <w:ind w:firstLine="560"/>
      </w:pPr>
    </w:p>
    <w:p>
      <w:pPr>
        <w:pStyle w:val="2"/>
        <w:ind w:firstLine="560"/>
      </w:pPr>
    </w:p>
    <w:p>
      <w:pPr>
        <w:pStyle w:val="2"/>
        <w:ind w:firstLine="560"/>
      </w:pPr>
    </w:p>
    <w:p>
      <w:pPr>
        <w:pStyle w:val="2"/>
        <w:ind w:firstLine="560"/>
      </w:pPr>
    </w:p>
    <w:p>
      <w:pPr>
        <w:jc w:val="cente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1"/>
        <w:tabs>
          <w:tab w:val="left" w:pos="8100"/>
        </w:tabs>
        <w:spacing w:line="360" w:lineRule="auto"/>
        <w:jc w:val="center"/>
        <w:rPr>
          <w:rFonts w:cs="黑体" w:asciiTheme="majorEastAsia" w:hAnsiTheme="majorEastAsia" w:eastAsiaTheme="majorEastAsia"/>
          <w:sz w:val="32"/>
          <w:szCs w:val="32"/>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lang w:val="en-US" w:eastAsia="zh-CN"/>
        </w:rPr>
        <w:t>2023</w:t>
      </w:r>
      <w:r>
        <w:rPr>
          <w:rFonts w:hint="eastAsia" w:cs="Times New Roman" w:asciiTheme="majorEastAsia" w:hAnsiTheme="majorEastAsia" w:eastAsiaTheme="majorEastAsia"/>
          <w:b/>
          <w:color w:val="000000"/>
          <w:kern w:val="2"/>
          <w:sz w:val="28"/>
          <w:szCs w:val="28"/>
        </w:rPr>
        <w:t>年</w:t>
      </w:r>
      <w:r>
        <w:rPr>
          <w:rFonts w:hint="eastAsia" w:cs="Times New Roman" w:asciiTheme="majorEastAsia" w:hAnsiTheme="majorEastAsia" w:eastAsiaTheme="majorEastAsia"/>
          <w:b/>
          <w:color w:val="000000"/>
          <w:kern w:val="2"/>
          <w:sz w:val="28"/>
          <w:szCs w:val="28"/>
          <w:u w:val="single"/>
          <w:lang w:val="en-US" w:eastAsia="zh-CN"/>
        </w:rPr>
        <w:t>8</w:t>
      </w:r>
      <w:r>
        <w:rPr>
          <w:rFonts w:hint="eastAsia" w:cs="Times New Roman" w:asciiTheme="majorEastAsia" w:hAnsiTheme="majorEastAsia" w:eastAsiaTheme="majorEastAsia"/>
          <w:b/>
          <w:color w:val="000000"/>
          <w:kern w:val="2"/>
          <w:sz w:val="28"/>
          <w:szCs w:val="28"/>
        </w:rPr>
        <w:t>月</w:t>
      </w:r>
      <w:r>
        <w:rPr>
          <w:rFonts w:hint="eastAsia" w:cs="Times New Roman" w:asciiTheme="majorEastAsia" w:hAnsiTheme="majorEastAsia" w:eastAsiaTheme="majorEastAsia"/>
          <w:b/>
          <w:color w:val="000000"/>
          <w:kern w:val="2"/>
          <w:sz w:val="28"/>
          <w:szCs w:val="28"/>
          <w:u w:val="single"/>
          <w:lang w:val="en-US" w:eastAsia="zh-CN"/>
        </w:rPr>
        <w:t>14</w:t>
      </w:r>
      <w:r>
        <w:rPr>
          <w:rFonts w:hint="eastAsia" w:cs="Times New Roman" w:asciiTheme="majorEastAsia" w:hAnsiTheme="majorEastAsia" w:eastAsiaTheme="majorEastAsia"/>
          <w:b/>
          <w:color w:val="000000"/>
          <w:kern w:val="2"/>
          <w:sz w:val="28"/>
          <w:szCs w:val="28"/>
        </w:rPr>
        <w:t>日</w:t>
      </w:r>
    </w:p>
    <w:p>
      <w:pPr>
        <w:spacing w:line="400" w:lineRule="exact"/>
        <w:ind w:firstLine="420" w:firstLineChars="200"/>
        <w:rPr>
          <w:rFonts w:ascii="仿宋_GB2312" w:eastAsia="仿宋_GB2312" w:hAnsiTheme="minorEastAsia"/>
          <w:sz w:val="21"/>
          <w:szCs w:val="21"/>
        </w:rPr>
      </w:pP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widowControl/>
        <w:jc w:val="left"/>
        <w:rPr>
          <w:rFonts w:ascii="仿宋_GB2312" w:eastAsia="仿宋_GB2312" w:hAnsiTheme="majorEastAsia"/>
          <w:b/>
          <w:bCs/>
          <w:sz w:val="28"/>
          <w:szCs w:val="28"/>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81"/>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6"/>
        <w:gridCol w:w="2698"/>
        <w:gridCol w:w="5639"/>
      </w:tblGrid>
      <w:tr>
        <w:tblPrEx>
          <w:tblCellMar>
            <w:top w:w="0" w:type="dxa"/>
            <w:left w:w="108" w:type="dxa"/>
            <w:bottom w:w="0" w:type="dxa"/>
            <w:right w:w="108" w:type="dxa"/>
          </w:tblCellMar>
        </w:tblPrEx>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bookmarkStart w:id="1" w:name="_Toc152042304"/>
            <w:bookmarkStart w:id="2" w:name="_Toc144974496"/>
            <w:bookmarkStart w:id="3" w:name="_Toc287545429"/>
            <w:bookmarkStart w:id="4" w:name="_Toc238797549"/>
            <w:bookmarkStart w:id="5" w:name="_Toc152045528"/>
            <w:bookmarkStart w:id="6" w:name="_Toc238552194"/>
            <w:r>
              <w:rPr>
                <w:rFonts w:hint="eastAsia" w:ascii="仿宋_GB2312" w:eastAsia="仿宋_GB2312" w:cs="宋体" w:hAnsiTheme="minorEastAsia"/>
                <w:sz w:val="21"/>
                <w:szCs w:val="21"/>
              </w:rPr>
              <w:t>序号</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钢筋采购招标</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满足招标人需求    </w:t>
            </w:r>
            <w:r>
              <w:rPr>
                <w:rFonts w:hint="eastAsia"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质量保证能力要求：具有ISO9000质量管理体系认证证书；物资各项指标均必须满足招标人施工技术要求，满足中华人民共和国国家、地方及行业最新颁布的相关标准及技术规范，如果规范、标准、要求适用于同一种情况，则以标准高者为准； 具有绿色、节能、环保管理体系和管理，符合国家关于碳排放标准的要求。</w:t>
            </w:r>
          </w:p>
          <w:p>
            <w:pPr>
              <w:pStyle w:val="181"/>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实行月结，一票结算。每月15日将上月16日到本月15日所供应的物资及时办理月结手续</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rPr>
              <w:t>方相应全额发票后</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lang w:val="en-US" w:eastAsia="zh-CN"/>
              </w:rPr>
              <w:t>1</w:t>
            </w:r>
            <w:r>
              <w:rPr>
                <w:rFonts w:hint="eastAsia" w:ascii="仿宋_GB2312" w:eastAsia="仿宋_GB2312" w:cs="宋体" w:hAnsiTheme="minorEastAsia"/>
                <w:sz w:val="21"/>
                <w:szCs w:val="21"/>
              </w:rPr>
              <w:t>个月内支付当期应付货款的</w:t>
            </w:r>
            <w:r>
              <w:rPr>
                <w:rFonts w:hint="eastAsia" w:ascii="仿宋_GB2312" w:eastAsia="仿宋_GB2312" w:cs="宋体" w:hAnsiTheme="minorEastAsia"/>
                <w:sz w:val="21"/>
                <w:szCs w:val="21"/>
                <w:u w:val="single"/>
                <w:lang w:val="en-US" w:eastAsia="zh-CN"/>
              </w:rPr>
              <w:t>80</w:t>
            </w:r>
            <w:r>
              <w:rPr>
                <w:rFonts w:hint="eastAsia" w:ascii="仿宋_GB2312" w:eastAsia="仿宋_GB2312" w:cs="宋体" w:hAnsiTheme="minorEastAsia"/>
                <w:sz w:val="21"/>
                <w:szCs w:val="21"/>
              </w:rPr>
              <w:t>%，</w:t>
            </w:r>
            <w:r>
              <w:rPr>
                <w:rFonts w:hint="eastAsia" w:ascii="仿宋_GB2312" w:eastAsia="仿宋_GB2312" w:cs="宋体" w:hAnsiTheme="minorEastAsia"/>
                <w:color w:val="191919" w:themeColor="background1" w:themeShade="1A"/>
                <w:sz w:val="21"/>
                <w:szCs w:val="21"/>
              </w:rPr>
              <w:t>第3个月末支付至当期货款的</w:t>
            </w:r>
            <w:r>
              <w:rPr>
                <w:rFonts w:hint="eastAsia" w:ascii="仿宋_GB2312" w:eastAsia="仿宋_GB2312" w:cs="宋体" w:hAnsiTheme="minorEastAsia"/>
                <w:color w:val="191919" w:themeColor="background1" w:themeShade="1A"/>
                <w:sz w:val="21"/>
                <w:szCs w:val="21"/>
                <w:lang w:val="en-US" w:eastAsia="zh-CN"/>
              </w:rPr>
              <w:t>95</w:t>
            </w:r>
            <w:r>
              <w:rPr>
                <w:rFonts w:hint="eastAsia" w:ascii="仿宋_GB2312" w:eastAsia="仿宋_GB2312" w:cs="宋体" w:hAnsiTheme="minorEastAsia"/>
                <w:color w:val="191919" w:themeColor="background1" w:themeShade="1A"/>
                <w:sz w:val="21"/>
                <w:szCs w:val="21"/>
              </w:rPr>
              <w:t>%</w:t>
            </w:r>
            <w:r>
              <w:rPr>
                <w:rFonts w:hint="eastAsia" w:ascii="仿宋_GB2312" w:eastAsia="仿宋_GB2312" w:cs="宋体" w:hAnsiTheme="minorEastAsia"/>
                <w:color w:val="000000" w:themeColor="text1"/>
                <w:sz w:val="21"/>
                <w:szCs w:val="21"/>
              </w:rPr>
              <w:t>。</w:t>
            </w:r>
            <w:r>
              <w:rPr>
                <w:rFonts w:hint="eastAsia" w:ascii="仿宋_GB2312" w:eastAsia="仿宋_GB2312" w:cs="宋体" w:hAnsiTheme="minorEastAsia"/>
                <w:sz w:val="21"/>
                <w:szCs w:val="21"/>
              </w:rPr>
              <w:t>余下</w:t>
            </w:r>
            <w:r>
              <w:rPr>
                <w:rFonts w:hint="eastAsia" w:ascii="仿宋_GB2312" w:eastAsia="仿宋_GB2312" w:cs="宋体" w:hAnsiTheme="minorEastAsia"/>
                <w:sz w:val="21"/>
                <w:szCs w:val="21"/>
                <w:u w:val="single"/>
                <w:lang w:val="en-US" w:eastAsia="zh-CN"/>
              </w:rPr>
              <w:t>5</w:t>
            </w:r>
            <w:r>
              <w:rPr>
                <w:rFonts w:hint="eastAsia" w:ascii="仿宋_GB2312" w:eastAsia="仿宋_GB2312" w:cs="宋体" w:hAnsiTheme="minorEastAsia"/>
                <w:sz w:val="21"/>
                <w:szCs w:val="21"/>
              </w:rPr>
              <w:t xml:space="preserve"> %货款在乙方</w:t>
            </w:r>
            <w:r>
              <w:rPr>
                <w:rFonts w:hint="eastAsia" w:ascii="仿宋_GB2312" w:eastAsia="仿宋_GB2312" w:cs="宋体" w:hAnsiTheme="minorEastAsia"/>
                <w:sz w:val="21"/>
                <w:szCs w:val="21"/>
                <w:lang w:val="en-US" w:eastAsia="zh-CN"/>
              </w:rPr>
              <w:t>供货完毕、办理最终结算后</w:t>
            </w:r>
            <w:r>
              <w:rPr>
                <w:rFonts w:hint="eastAsia" w:ascii="仿宋_GB2312" w:eastAsia="仿宋_GB2312" w:cs="宋体" w:hAnsiTheme="minorEastAsia"/>
                <w:sz w:val="21"/>
                <w:szCs w:val="21"/>
              </w:rPr>
              <w:t>的</w:t>
            </w:r>
            <w:r>
              <w:rPr>
                <w:rFonts w:hint="eastAsia" w:ascii="仿宋_GB2312" w:eastAsia="仿宋_GB2312" w:cs="宋体" w:hAnsiTheme="minorEastAsia"/>
                <w:sz w:val="21"/>
                <w:szCs w:val="21"/>
                <w:u w:val="single"/>
                <w:lang w:val="en-US" w:eastAsia="zh-CN"/>
              </w:rPr>
              <w:t>90</w:t>
            </w:r>
            <w:r>
              <w:rPr>
                <w:rFonts w:hint="eastAsia" w:ascii="仿宋_GB2312" w:eastAsia="仿宋_GB2312" w:cs="宋体" w:hAnsiTheme="minorEastAsia"/>
                <w:sz w:val="21"/>
                <w:szCs w:val="21"/>
              </w:rPr>
              <w:t>个工作日内付清，以此类推。</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投标人</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rPr>
              <w:t>具备使用银行承兑汇票或供应链金融等非现金业务的能力。投标人接受供货结算总价</w:t>
            </w:r>
            <w:r>
              <w:rPr>
                <w:rFonts w:hint="eastAsia" w:ascii="仿宋_GB2312" w:eastAsia="仿宋_GB2312" w:cs="宋体" w:hAnsiTheme="minorEastAsia"/>
                <w:color w:val="000000" w:themeColor="text1"/>
                <w:sz w:val="21"/>
                <w:szCs w:val="21"/>
                <w:u w:val="single"/>
              </w:rPr>
              <w:t>30</w:t>
            </w:r>
            <w:r>
              <w:rPr>
                <w:rFonts w:hint="eastAsia" w:ascii="仿宋_GB2312" w:eastAsia="仿宋_GB2312" w:cs="宋体" w:hAnsiTheme="minorEastAsia"/>
                <w:color w:val="000000" w:themeColor="text1"/>
                <w:sz w:val="21"/>
                <w:szCs w:val="21"/>
              </w:rPr>
              <w:t>%的承兑汇票、供应链金融等非现金付款方式，期限</w:t>
            </w:r>
            <w:r>
              <w:rPr>
                <w:rFonts w:hint="eastAsia" w:ascii="仿宋_GB2312" w:hAnsi="宋体" w:eastAsia="仿宋_GB2312" w:cs="宋体"/>
                <w:color w:val="000000" w:themeColor="text1"/>
                <w:sz w:val="21"/>
                <w:szCs w:val="21"/>
              </w:rPr>
              <w:t>为</w:t>
            </w:r>
            <w:r>
              <w:rPr>
                <w:rFonts w:ascii="仿宋_GB2312" w:eastAsia="仿宋_GB2312" w:cs="宋体" w:hAnsiTheme="minorEastAsia"/>
                <w:color w:val="000000" w:themeColor="text1"/>
                <w:sz w:val="21"/>
                <w:szCs w:val="21"/>
                <w:u w:val="single"/>
              </w:rPr>
              <w:t>6</w:t>
            </w:r>
            <w:r>
              <w:rPr>
                <w:rFonts w:hint="eastAsia" w:ascii="仿宋_GB2312" w:hAnsi="宋体" w:eastAsia="仿宋_GB2312" w:cs="宋体"/>
                <w:color w:val="000000" w:themeColor="text1"/>
                <w:sz w:val="21"/>
                <w:szCs w:val="21"/>
              </w:rPr>
              <w:t>个</w:t>
            </w:r>
            <w:r>
              <w:rPr>
                <w:rFonts w:hint="eastAsia" w:ascii="仿宋_GB2312" w:eastAsia="仿宋_GB2312" w:cs="宋体" w:hAnsiTheme="minorEastAsia"/>
                <w:color w:val="000000" w:themeColor="text1"/>
                <w:sz w:val="21"/>
                <w:szCs w:val="21"/>
              </w:rPr>
              <w:t>月，因此产生的相关贴现成本由投标人承担。招标人根据自己实际情况，选择银行承兑汇票、供应链金融、银行支票或网上银行支付，投标人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w:t>
            </w:r>
            <w:r>
              <w:rPr>
                <w:rFonts w:hint="eastAsia" w:ascii="仿宋_GB2312" w:eastAsia="仿宋_GB2312" w:cs="宋体" w:hAnsiTheme="minorEastAsia"/>
                <w:sz w:val="21"/>
                <w:szCs w:val="21"/>
                <w:lang w:val="en-US" w:eastAsia="zh-CN"/>
              </w:rPr>
              <w:t>集团官网</w:t>
            </w:r>
            <w:r>
              <w:rPr>
                <w:rFonts w:hint="eastAsia" w:ascii="仿宋_GB2312" w:eastAsia="仿宋_GB2312" w:cs="宋体" w:hAnsiTheme="minorEastAsia"/>
                <w:sz w:val="21"/>
                <w:szCs w:val="21"/>
              </w:rPr>
              <w:t>”或“招标文件”发布信息为准</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r>
              <w:rPr>
                <w:rFonts w:hint="eastAsia" w:ascii="仿宋_GB2312" w:eastAsia="仿宋_GB2312" w:cs="宋体" w:hAnsiTheme="minorEastAsia"/>
                <w:sz w:val="21"/>
                <w:szCs w:val="21"/>
              </w:rPr>
              <w:sym w:font="Wingdings 2" w:char="F052"/>
            </w:r>
          </w:p>
          <w:p>
            <w:pPr>
              <w:pStyle w:val="137"/>
              <w:spacing w:before="0" w:beforeAutospacing="0" w:after="0" w:afterAutospacing="0" w:line="320" w:lineRule="exact"/>
              <w:rPr>
                <w:rFonts w:ascii="仿宋_GB2312" w:eastAsia="仿宋_GB2312" w:hAnsiTheme="minorEastAsia"/>
                <w:b w:val="0"/>
                <w:bCs w:val="0"/>
                <w:kern w:val="2"/>
                <w:sz w:val="21"/>
                <w:szCs w:val="21"/>
                <w:u w:val="single"/>
              </w:rPr>
            </w:pPr>
            <w:r>
              <w:rPr>
                <w:rFonts w:hint="eastAsia" w:ascii="仿宋_GB2312" w:eastAsia="仿宋_GB2312" w:hAnsiTheme="minorEastAsia"/>
                <w:b w:val="0"/>
                <w:bCs w:val="0"/>
                <w:kern w:val="2"/>
                <w:sz w:val="21"/>
                <w:szCs w:val="21"/>
              </w:rPr>
              <w:t>要求提供以下厂家/品牌产品</w:t>
            </w:r>
            <w:r>
              <w:rPr>
                <w:rFonts w:hint="eastAsia" w:ascii="仿宋_GB2312" w:eastAsia="仿宋_GB2312" w:hAnsiTheme="minorEastAsia"/>
                <w:b w:val="0"/>
                <w:bCs w:val="0"/>
                <w:kern w:val="2"/>
                <w:sz w:val="21"/>
                <w:szCs w:val="21"/>
                <w:u w:val="single"/>
                <w:lang w:val="en-US" w:eastAsia="zh-CN"/>
              </w:rPr>
              <w:t>一线大厂</w:t>
            </w:r>
            <w:r>
              <w:rPr>
                <w:rFonts w:hint="eastAsia" w:ascii="仿宋_GB2312" w:eastAsia="仿宋_GB2312" w:hAnsiTheme="minorEastAsia"/>
                <w:b w:val="0"/>
                <w:bCs w:val="0"/>
                <w:kern w:val="2"/>
                <w:sz w:val="21"/>
                <w:szCs w:val="21"/>
                <w:u w:val="single"/>
              </w:rPr>
              <w:t>。</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lang w:val="en-US" w:eastAsia="zh-CN"/>
              </w:rPr>
              <w:t>0.5</w:t>
            </w:r>
            <w:bookmarkStart w:id="74" w:name="_GoBack"/>
            <w:bookmarkEnd w:id="74"/>
            <w:r>
              <w:rPr>
                <w:rFonts w:hint="eastAsia" w:ascii="仿宋_GB2312" w:eastAsia="仿宋_GB2312" w:cs="宋体" w:hAnsiTheme="minorEastAsia"/>
                <w:sz w:val="21"/>
                <w:szCs w:val="21"/>
              </w:rPr>
              <w:t>万元，汇款账户详情见总则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注明招标项目名称、招标编号/包件号和投标人全称，注明“在</w:t>
            </w:r>
            <w:r>
              <w:rPr>
                <w:rFonts w:hint="eastAsia" w:ascii="仿宋_GB2312" w:eastAsia="仿宋_GB2312" w:cs="宋体" w:hAnsiTheme="minorEastAsia"/>
                <w:sz w:val="21"/>
                <w:szCs w:val="21"/>
                <w:lang w:val="en-US" w:eastAsia="zh-CN"/>
              </w:rPr>
              <w:t>2023</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lang w:val="en-US" w:eastAsia="zh-CN"/>
              </w:rPr>
              <w:t>8</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lang w:val="en-US" w:eastAsia="zh-CN"/>
              </w:rPr>
              <w:t>17</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lang w:val="en-US" w:eastAsia="zh-CN"/>
              </w:rPr>
              <w:t>10</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lang w:val="en-US" w:eastAsia="zh-CN"/>
              </w:rPr>
              <w:t>0</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见总则17.1或相关补遗文件</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1430"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989"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1430"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989"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 xml:space="preserve"> 2% </w:t>
            </w:r>
            <w:r>
              <w:rPr>
                <w:rFonts w:hint="eastAsia" w:ascii="仿宋_GB2312" w:eastAsia="仿宋_GB2312" w:cs="宋体" w:hAnsiTheme="minorEastAsia"/>
                <w:sz w:val="21"/>
                <w:szCs w:val="21"/>
              </w:rPr>
              <w:t>左右，最高不超过50万元，履约保证金以现金或保函形式缴纳。</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2</w:t>
            </w:r>
            <w:r>
              <w:rPr>
                <w:rFonts w:ascii="仿宋_GB2312" w:eastAsia="仿宋_GB2312" w:cs="宋体" w:hAnsiTheme="minorEastAsia"/>
                <w:color w:val="000000" w:themeColor="text1"/>
                <w:sz w:val="21"/>
                <w:szCs w:val="21"/>
              </w:rPr>
              <w:t>0</w:t>
            </w:r>
          </w:p>
        </w:tc>
        <w:tc>
          <w:tcPr>
            <w:tcW w:w="1430"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物资计量方式：</w:t>
            </w:r>
          </w:p>
        </w:tc>
        <w:tc>
          <w:tcPr>
            <w:tcW w:w="2989"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过磅</w:t>
            </w:r>
            <w:r>
              <w:rPr>
                <w:rFonts w:hint="eastAsia" w:ascii="仿宋_GB2312" w:hAnsi="仿宋_GB2312" w:eastAsia="仿宋_GB2312" w:cs="仿宋_GB2312"/>
                <w:sz w:val="21"/>
                <w:szCs w:val="21"/>
              </w:rPr>
              <w:sym w:font="Wingdings 2" w:char="F052"/>
            </w:r>
            <w:r>
              <w:rPr>
                <w:rFonts w:hint="eastAsia" w:ascii="仿宋_GB2312" w:hAnsi="仿宋_GB2312" w:eastAsia="仿宋_GB2312" w:cs="仿宋_GB2312"/>
                <w:sz w:val="21"/>
                <w:szCs w:val="21"/>
              </w:rPr>
              <w:t xml:space="preserve"> 计件□</w:t>
            </w:r>
            <w:r>
              <w:rPr>
                <w:rFonts w:hint="eastAsia" w:ascii="仿宋_GB2312" w:eastAsia="仿宋_GB2312" w:cs="宋体" w:hAnsiTheme="minorEastAsia"/>
                <w:sz w:val="21"/>
                <w:szCs w:val="21"/>
              </w:rPr>
              <w:t xml:space="preserve"> 检尺</w:t>
            </w:r>
            <w:r>
              <w:rPr>
                <w:rFonts w:hint="eastAsia" w:ascii="MS Mincho" w:hAnsi="MS Mincho" w:eastAsia="MS Mincho" w:cs="MS Mincho"/>
                <w:sz w:val="21"/>
                <w:szCs w:val="21"/>
              </w:rPr>
              <w:sym w:font="Wingdings 2" w:char="F052"/>
            </w:r>
            <w:r>
              <w:rPr>
                <w:rFonts w:hint="eastAsia" w:ascii="MS Mincho" w:hAnsi="MS Mincho" w:cs="MS Mincho" w:eastAsiaTheme="minorEastAsia"/>
                <w:sz w:val="21"/>
                <w:szCs w:val="21"/>
              </w:rPr>
              <w:t xml:space="preserve"> </w:t>
            </w:r>
            <w:r>
              <w:rPr>
                <w:rFonts w:hint="eastAsia" w:ascii="仿宋_GB2312" w:eastAsia="仿宋_GB2312" w:cs="宋体" w:hAnsiTheme="minorEastAsia"/>
                <w:sz w:val="21"/>
                <w:szCs w:val="21"/>
              </w:rPr>
              <w:t xml:space="preserve"> 其他计量方式</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214336660"/>
      <w:bookmarkStart w:id="8" w:name="_Toc31831"/>
      <w:bookmarkStart w:id="9" w:name="_Toc214333205"/>
      <w:bookmarkStart w:id="10" w:name="_Toc214339494"/>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81"/>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坚持以习近平新时代中国特色社会主义思想为指导，全面贯彻党的二十大精神。遵守自由、平等、公正、法治的社会主义核心价值观。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hint="default" w:ascii="仿宋_GB2312" w:eastAsia="仿宋_GB2312" w:cs="宋体" w:hAnsiTheme="minorEastAsia"/>
          <w:sz w:val="21"/>
          <w:szCs w:val="21"/>
          <w:lang w:val="en-US"/>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lang w:val="en-US" w:eastAsia="zh-CN"/>
        </w:rPr>
        <w:t>ZJLQ-FGZB-船厂跨江桥梁项目-20230801</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lang w:val="en-US" w:eastAsia="zh-CN"/>
        </w:rPr>
        <w:t>船厂跨江桥梁项目</w:t>
      </w:r>
    </w:p>
    <w:p>
      <w:pPr>
        <w:pStyle w:val="181"/>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广东省江门市蓬江区</w:t>
      </w:r>
    </w:p>
    <w:p>
      <w:pPr>
        <w:pStyle w:val="181"/>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lang w:val="en-US" w:eastAsia="zh-CN"/>
        </w:rPr>
        <w:t>李经理</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lang w:val="en-US" w:eastAsia="zh-CN"/>
        </w:rPr>
        <w:t>18832079492</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rPr>
      </w:pPr>
      <w:bookmarkStart w:id="13" w:name="_Toc20775"/>
      <w:r>
        <w:rPr>
          <w:rFonts w:hint="eastAsia" w:ascii="仿宋_GB2312" w:eastAsia="仿宋_GB2312" w:cs="宋体" w:hAnsiTheme="minorEastAsia"/>
          <w:b/>
          <w:bCs/>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81"/>
        <w:keepNext w:val="0"/>
        <w:keepLines w:val="0"/>
        <w:ind w:firstLine="482" w:firstLineChars="200"/>
        <w:jc w:val="left"/>
        <w:rPr>
          <w:rFonts w:ascii="仿宋_GB2312" w:eastAsia="仿宋_GB2312" w:hAnsiTheme="minorEastAsia"/>
          <w:b/>
          <w:bCs/>
        </w:rPr>
      </w:pPr>
      <w:bookmarkStart w:id="14" w:name="_Toc6649"/>
      <w:r>
        <w:rPr>
          <w:rFonts w:hint="eastAsia" w:ascii="仿宋_GB2312" w:eastAsia="仿宋_GB2312" w:cs="宋体" w:hAnsiTheme="minorEastAsia"/>
          <w:b/>
          <w:bCs/>
        </w:rPr>
        <w:t>3.采购资金来源</w:t>
      </w:r>
      <w:bookmarkEnd w:id="14"/>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81"/>
        <w:keepNext w:val="0"/>
        <w:keepLines w:val="0"/>
        <w:ind w:firstLine="482" w:firstLineChars="200"/>
        <w:jc w:val="left"/>
        <w:rPr>
          <w:rFonts w:ascii="仿宋_GB2312" w:eastAsia="仿宋_GB2312" w:hAnsiTheme="minorEastAsia"/>
          <w:b/>
          <w:bCs/>
        </w:rPr>
      </w:pPr>
      <w:bookmarkStart w:id="15" w:name="_Toc30721"/>
      <w:r>
        <w:rPr>
          <w:rFonts w:hint="eastAsia" w:ascii="仿宋_GB2312" w:eastAsia="仿宋_GB2312" w:cs="宋体" w:hAnsiTheme="minorEastAsia"/>
          <w:b/>
          <w:bCs/>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4.1本次招标采购物资为中建路桥集团有限公司</w:t>
      </w:r>
      <w:r>
        <w:rPr>
          <w:rFonts w:hint="eastAsia" w:ascii="仿宋_GB2312" w:eastAsia="仿宋_GB2312" w:hAnsiTheme="minorEastAsia"/>
          <w:sz w:val="21"/>
          <w:szCs w:val="21"/>
          <w:u w:val="single"/>
        </w:rPr>
        <w:t xml:space="preserve"> </w:t>
      </w:r>
      <w:r>
        <w:rPr>
          <w:rFonts w:hint="eastAsia" w:ascii="仿宋_GB2312" w:eastAsia="仿宋_GB2312" w:hAnsiTheme="minorEastAsia"/>
          <w:sz w:val="21"/>
          <w:szCs w:val="21"/>
          <w:u w:val="single"/>
          <w:lang w:val="en-US" w:eastAsia="zh-CN"/>
        </w:rPr>
        <w:t>船厂跨江桥梁</w:t>
      </w:r>
      <w:r>
        <w:rPr>
          <w:rFonts w:hint="eastAsia" w:ascii="仿宋_GB2312" w:eastAsia="仿宋_GB2312" w:hAnsiTheme="minorEastAsia"/>
          <w:sz w:val="21"/>
          <w:szCs w:val="21"/>
        </w:rPr>
        <w:t>项目所需</w:t>
      </w:r>
      <w:r>
        <w:rPr>
          <w:rFonts w:hint="eastAsia" w:ascii="仿宋_GB2312" w:eastAsia="仿宋_GB2312" w:hAnsiTheme="minorEastAsia"/>
          <w:sz w:val="21"/>
          <w:szCs w:val="21"/>
          <w:u w:val="single"/>
        </w:rPr>
        <w:t>钢筋</w:t>
      </w:r>
      <w:r>
        <w:rPr>
          <w:rFonts w:hint="eastAsia" w:ascii="仿宋_GB2312" w:eastAsia="仿宋_GB2312" w:hAnsiTheme="minorEastAsia"/>
          <w:sz w:val="21"/>
          <w:szCs w:val="21"/>
        </w:rPr>
        <w:t xml:space="preserve"> 。具体数量详见下表。</w:t>
      </w:r>
    </w:p>
    <w:tbl>
      <w:tblPr>
        <w:tblStyle w:val="35"/>
        <w:tblW w:w="8364" w:type="dxa"/>
        <w:tblInd w:w="582" w:type="dxa"/>
        <w:tblLayout w:type="fixed"/>
        <w:tblCellMar>
          <w:top w:w="15" w:type="dxa"/>
          <w:left w:w="15" w:type="dxa"/>
          <w:bottom w:w="15" w:type="dxa"/>
          <w:right w:w="15" w:type="dxa"/>
        </w:tblCellMar>
      </w:tblPr>
      <w:tblGrid>
        <w:gridCol w:w="709"/>
        <w:gridCol w:w="1932"/>
        <w:gridCol w:w="2160"/>
        <w:gridCol w:w="615"/>
        <w:gridCol w:w="1388"/>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rPr>
            </w:pPr>
            <w:r>
              <w:rPr>
                <w:rFonts w:hint="eastAsia" w:ascii="仿宋_GB2312" w:eastAsia="仿宋_GB2312"/>
                <w:sz w:val="21"/>
                <w:szCs w:val="21"/>
              </w:rPr>
              <w:t>序号</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rPr>
            </w:pPr>
            <w:r>
              <w:rPr>
                <w:rFonts w:hint="eastAsia" w:ascii="仿宋_GB2312" w:eastAsia="仿宋_GB2312"/>
                <w:sz w:val="21"/>
                <w:szCs w:val="21"/>
              </w:rPr>
              <w:t>物资名称</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rPr>
            </w:pPr>
            <w:r>
              <w:rPr>
                <w:rFonts w:hint="eastAsia" w:ascii="仿宋_GB2312" w:eastAsia="仿宋_GB2312"/>
                <w:sz w:val="21"/>
                <w:szCs w:val="21"/>
              </w:rPr>
              <w:t>规格型号</w:t>
            </w:r>
          </w:p>
        </w:tc>
        <w:tc>
          <w:tcPr>
            <w:tcW w:w="6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rPr>
            </w:pPr>
            <w:r>
              <w:rPr>
                <w:rFonts w:hint="eastAsia" w:ascii="仿宋_GB2312" w:eastAsia="仿宋_GB2312"/>
                <w:sz w:val="21"/>
                <w:szCs w:val="21"/>
              </w:rPr>
              <w:t>单位</w:t>
            </w:r>
          </w:p>
        </w:tc>
        <w:tc>
          <w:tcPr>
            <w:tcW w:w="1388"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仿宋_GB2312" w:eastAsia="仿宋_GB2312" w:hAnsiTheme="minorEastAsia"/>
                <w:sz w:val="21"/>
                <w:szCs w:val="21"/>
              </w:rPr>
            </w:pPr>
            <w:r>
              <w:rPr>
                <w:rFonts w:hint="eastAsia" w:ascii="仿宋_GB2312" w:eastAsia="仿宋_GB2312"/>
                <w:sz w:val="21"/>
                <w:szCs w:val="21"/>
              </w:rPr>
              <w:t>数量</w:t>
            </w:r>
          </w:p>
        </w:tc>
        <w:tc>
          <w:tcPr>
            <w:tcW w:w="1560" w:type="dxa"/>
            <w:tcBorders>
              <w:top w:val="single" w:color="000000" w:sz="4" w:space="0"/>
              <w:left w:val="single" w:color="auto" w:sz="4" w:space="0"/>
              <w:bottom w:val="single" w:color="auto" w:sz="4" w:space="0"/>
              <w:right w:val="single" w:color="000000" w:sz="4" w:space="0"/>
            </w:tcBorders>
            <w:vAlign w:val="center"/>
          </w:tcPr>
          <w:p>
            <w:pPr>
              <w:spacing w:line="500" w:lineRule="exact"/>
              <w:jc w:val="center"/>
              <w:rPr>
                <w:rFonts w:ascii="仿宋_GB2312" w:eastAsia="仿宋_GB2312" w:hAnsiTheme="minorEastAsia"/>
                <w:sz w:val="21"/>
                <w:szCs w:val="21"/>
              </w:rPr>
            </w:pPr>
            <w:r>
              <w:rPr>
                <w:rFonts w:hint="eastAsia" w:ascii="仿宋_GB2312" w:eastAsia="仿宋_GB2312"/>
                <w:sz w:val="21"/>
                <w:szCs w:val="21"/>
              </w:rPr>
              <w:t>备注</w:t>
            </w:r>
          </w:p>
        </w:tc>
      </w:tr>
      <w:tr>
        <w:tblPrEx>
          <w:tblCellMar>
            <w:top w:w="15" w:type="dxa"/>
            <w:left w:w="15" w:type="dxa"/>
            <w:bottom w:w="15" w:type="dxa"/>
            <w:right w:w="15" w:type="dxa"/>
          </w:tblCellMar>
        </w:tblPrEx>
        <w:trPr>
          <w:trHeight w:val="49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eastAsia="仿宋_GB2312"/>
                <w:sz w:val="21"/>
                <w:szCs w:val="21"/>
                <w:lang w:eastAsia="zh-CN"/>
              </w:rPr>
            </w:pPr>
            <w:r>
              <w:rPr>
                <w:rFonts w:hint="eastAsia" w:ascii="仿宋_GB2312" w:hAnsi="仿宋" w:eastAsia="仿宋_GB2312" w:cs="仿宋"/>
                <w:sz w:val="21"/>
                <w:szCs w:val="21"/>
                <w:lang w:val="en-US" w:eastAsia="zh-CN"/>
              </w:rPr>
              <w:t>1</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0"/>
                <w:szCs w:val="20"/>
              </w:rPr>
            </w:pPr>
            <w:r>
              <w:rPr>
                <w:rFonts w:hint="eastAsia" w:ascii="仿宋_GB2312" w:eastAsia="仿宋_GB2312" w:cs="宋体" w:hAnsiTheme="minorEastAsia"/>
                <w:color w:val="000000"/>
                <w:sz w:val="21"/>
                <w:szCs w:val="21"/>
              </w:rPr>
              <w:t>光圆钢筋</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color w:val="000000"/>
                <w:kern w:val="0"/>
                <w:sz w:val="20"/>
                <w:szCs w:val="20"/>
              </w:rPr>
            </w:pPr>
            <w:r>
              <w:rPr>
                <w:rFonts w:hint="eastAsia" w:ascii="仿宋_GB2312" w:eastAsia="仿宋_GB2312" w:cs="宋体" w:hAnsiTheme="minorEastAsia"/>
                <w:color w:val="000000"/>
                <w:sz w:val="21"/>
                <w:szCs w:val="21"/>
              </w:rPr>
              <w:t>HPB300</w:t>
            </w:r>
            <w:r>
              <w:rPr>
                <w:rFonts w:hint="eastAsia" w:ascii="仿宋_GB2312" w:hAnsi="宋体" w:eastAsia="仿宋_GB2312" w:cs="宋体"/>
                <w:color w:val="000000"/>
                <w:sz w:val="21"/>
                <w:szCs w:val="21"/>
              </w:rPr>
              <w:t>Φ</w:t>
            </w:r>
            <w:r>
              <w:rPr>
                <w:rFonts w:hint="eastAsia" w:ascii="仿宋_GB2312" w:eastAsia="仿宋_GB2312" w:cs="宋体" w:hAnsiTheme="minorEastAsia"/>
                <w:color w:val="000000"/>
                <w:sz w:val="21"/>
                <w:szCs w:val="21"/>
              </w:rPr>
              <w:t xml:space="preserve">8 </w:t>
            </w:r>
          </w:p>
        </w:tc>
        <w:tc>
          <w:tcPr>
            <w:tcW w:w="6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宋体" w:eastAsia="仿宋_GB2312" w:cs="宋体"/>
                <w:color w:val="000000"/>
                <w:kern w:val="0"/>
                <w:sz w:val="20"/>
                <w:szCs w:val="20"/>
                <w:lang w:eastAsia="zh-CN"/>
              </w:rPr>
            </w:pPr>
            <w:r>
              <w:rPr>
                <w:rFonts w:hint="eastAsia" w:ascii="仿宋_GB2312" w:hAnsi="仿宋" w:eastAsia="仿宋_GB2312" w:cs="仿宋"/>
                <w:sz w:val="21"/>
                <w:szCs w:val="21"/>
                <w:lang w:val="en-US" w:eastAsia="zh-CN"/>
              </w:rPr>
              <w:t>吨</w:t>
            </w:r>
          </w:p>
        </w:tc>
        <w:tc>
          <w:tcPr>
            <w:tcW w:w="13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1560"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1"/>
                <w:szCs w:val="21"/>
              </w:rPr>
            </w:pPr>
            <w:r>
              <w:rPr>
                <w:rFonts w:hint="eastAsia" w:ascii="仿宋_GB2312" w:eastAsia="仿宋_GB2312" w:cs="宋体" w:hAnsiTheme="minorEastAsia"/>
                <w:color w:val="000000"/>
                <w:sz w:val="21"/>
                <w:szCs w:val="21"/>
              </w:rPr>
              <w:t>光圆钢筋</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1"/>
                <w:szCs w:val="21"/>
              </w:rPr>
            </w:pPr>
            <w:r>
              <w:rPr>
                <w:rFonts w:hint="eastAsia" w:ascii="仿宋_GB2312" w:eastAsia="仿宋_GB2312" w:cs="宋体" w:hAnsiTheme="minorEastAsia"/>
                <w:color w:val="000000"/>
                <w:sz w:val="21"/>
                <w:szCs w:val="21"/>
              </w:rPr>
              <w:t>HPB300</w:t>
            </w:r>
            <w:r>
              <w:rPr>
                <w:rFonts w:hint="eastAsia" w:ascii="仿宋_GB2312" w:hAnsi="宋体" w:eastAsia="仿宋_GB2312" w:cs="宋体"/>
                <w:color w:val="000000"/>
                <w:sz w:val="21"/>
                <w:szCs w:val="21"/>
              </w:rPr>
              <w:t>Φ</w:t>
            </w:r>
            <w:r>
              <w:rPr>
                <w:rFonts w:hint="eastAsia" w:ascii="仿宋_GB2312" w:eastAsia="仿宋_GB2312" w:cs="宋体" w:hAnsiTheme="minorEastAsia"/>
                <w:color w:val="000000"/>
                <w:sz w:val="21"/>
                <w:szCs w:val="21"/>
              </w:rPr>
              <w:t>10</w:t>
            </w:r>
          </w:p>
        </w:tc>
        <w:tc>
          <w:tcPr>
            <w:tcW w:w="6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sz w:val="21"/>
                <w:szCs w:val="21"/>
              </w:rPr>
            </w:pPr>
            <w:r>
              <w:rPr>
                <w:rFonts w:hint="eastAsia" w:ascii="仿宋_GB2312" w:hAnsi="仿宋" w:eastAsia="仿宋_GB2312" w:cs="仿宋"/>
                <w:sz w:val="21"/>
                <w:szCs w:val="21"/>
                <w:lang w:val="en-US" w:eastAsia="zh-CN"/>
              </w:rPr>
              <w:t>吨</w:t>
            </w:r>
          </w:p>
        </w:tc>
        <w:tc>
          <w:tcPr>
            <w:tcW w:w="13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1560"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仿宋_GB2312" w:eastAsia="仿宋_GB2312"/>
                <w:sz w:val="21"/>
                <w:szCs w:val="21"/>
              </w:rPr>
            </w:pPr>
          </w:p>
        </w:tc>
      </w:tr>
      <w:tr>
        <w:tblPrEx>
          <w:tblCellMar>
            <w:top w:w="15" w:type="dxa"/>
            <w:left w:w="15" w:type="dxa"/>
            <w:bottom w:w="15" w:type="dxa"/>
            <w:right w:w="15" w:type="dxa"/>
          </w:tblCellMar>
        </w:tblPrEx>
        <w:trPr>
          <w:trHeight w:val="4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eastAsia="仿宋_GB2312"/>
                <w:sz w:val="21"/>
                <w:szCs w:val="21"/>
                <w:lang w:eastAsia="zh-CN"/>
              </w:rPr>
            </w:pPr>
            <w:r>
              <w:rPr>
                <w:rFonts w:hint="eastAsia" w:ascii="仿宋_GB2312" w:hAnsi="仿宋" w:eastAsia="仿宋_GB2312" w:cs="仿宋"/>
                <w:sz w:val="21"/>
                <w:szCs w:val="21"/>
                <w:lang w:val="en-US" w:eastAsia="zh-CN"/>
              </w:rPr>
              <w:t>3</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r>
              <w:rPr>
                <w:rFonts w:hint="eastAsia" w:ascii="仿宋_GB2312" w:eastAsia="仿宋_GB2312" w:cs="宋体" w:hAnsiTheme="minorEastAsia"/>
                <w:color w:val="000000"/>
                <w:sz w:val="21"/>
                <w:szCs w:val="21"/>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1"/>
                <w:szCs w:val="21"/>
              </w:rPr>
            </w:pPr>
            <w:r>
              <w:rPr>
                <w:rFonts w:hint="eastAsia" w:ascii="仿宋_GB2312" w:eastAsia="仿宋_GB2312" w:cs="宋体" w:hAnsiTheme="minorEastAsia"/>
                <w:color w:val="000000"/>
                <w:sz w:val="21"/>
                <w:szCs w:val="21"/>
              </w:rPr>
              <w:t>HRB400</w:t>
            </w:r>
            <w:r>
              <w:rPr>
                <w:rFonts w:hint="eastAsia" w:ascii="仿宋_GB2312" w:hAnsi="宋体" w:eastAsia="仿宋_GB2312" w:cs="宋体"/>
                <w:color w:val="000000"/>
                <w:sz w:val="21"/>
                <w:szCs w:val="21"/>
              </w:rPr>
              <w:t>Φ</w:t>
            </w:r>
            <w:r>
              <w:rPr>
                <w:rFonts w:hint="eastAsia" w:ascii="仿宋_GB2312" w:eastAsia="仿宋_GB2312" w:cs="宋体" w:hAnsiTheme="minorEastAsia"/>
                <w:color w:val="000000"/>
                <w:sz w:val="21"/>
                <w:szCs w:val="21"/>
              </w:rPr>
              <w:t>12</w:t>
            </w:r>
          </w:p>
        </w:tc>
        <w:tc>
          <w:tcPr>
            <w:tcW w:w="6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sz w:val="21"/>
                <w:szCs w:val="21"/>
              </w:rPr>
            </w:pPr>
            <w:r>
              <w:rPr>
                <w:rFonts w:hint="eastAsia" w:ascii="仿宋_GB2312" w:hAnsi="仿宋" w:eastAsia="仿宋_GB2312" w:cs="仿宋"/>
                <w:sz w:val="21"/>
                <w:szCs w:val="21"/>
                <w:lang w:val="en-US" w:eastAsia="zh-CN"/>
              </w:rPr>
              <w:t>吨</w:t>
            </w:r>
          </w:p>
        </w:tc>
        <w:tc>
          <w:tcPr>
            <w:tcW w:w="13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eastAsia="仿宋_GB2312"/>
                <w:sz w:val="21"/>
                <w:szCs w:val="21"/>
              </w:rPr>
            </w:pPr>
          </w:p>
        </w:tc>
      </w:tr>
      <w:tr>
        <w:tblPrEx>
          <w:tblCellMar>
            <w:top w:w="15" w:type="dxa"/>
            <w:left w:w="15" w:type="dxa"/>
            <w:bottom w:w="15" w:type="dxa"/>
            <w:right w:w="15" w:type="dxa"/>
          </w:tblCellMar>
        </w:tblPrEx>
        <w:trPr>
          <w:trHeight w:val="4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4</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r>
              <w:rPr>
                <w:rFonts w:hint="eastAsia" w:ascii="仿宋_GB2312" w:eastAsia="仿宋_GB2312" w:cs="宋体" w:hAnsiTheme="minorEastAsia"/>
                <w:color w:val="000000"/>
                <w:sz w:val="21"/>
                <w:szCs w:val="21"/>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1"/>
                <w:szCs w:val="21"/>
              </w:rPr>
            </w:pPr>
            <w:r>
              <w:rPr>
                <w:rFonts w:hint="eastAsia" w:ascii="仿宋_GB2312" w:eastAsia="仿宋_GB2312" w:cs="宋体" w:hAnsiTheme="minorEastAsia"/>
                <w:color w:val="000000"/>
                <w:sz w:val="21"/>
                <w:szCs w:val="21"/>
              </w:rPr>
              <w:t>HRB400</w:t>
            </w:r>
            <w:r>
              <w:rPr>
                <w:rFonts w:hint="eastAsia" w:ascii="仿宋_GB2312" w:hAnsi="宋体" w:eastAsia="仿宋_GB2312" w:cs="宋体"/>
                <w:color w:val="000000"/>
                <w:sz w:val="21"/>
                <w:szCs w:val="21"/>
              </w:rPr>
              <w:t>Φ</w:t>
            </w:r>
            <w:r>
              <w:rPr>
                <w:rFonts w:hint="eastAsia" w:ascii="仿宋_GB2312" w:eastAsia="仿宋_GB2312" w:cs="宋体" w:hAnsiTheme="minorEastAsia"/>
                <w:color w:val="000000"/>
                <w:sz w:val="21"/>
                <w:szCs w:val="21"/>
              </w:rPr>
              <w:t xml:space="preserve">14 </w:t>
            </w:r>
          </w:p>
        </w:tc>
        <w:tc>
          <w:tcPr>
            <w:tcW w:w="6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 w:eastAsia="仿宋_GB2312" w:cs="仿宋"/>
                <w:sz w:val="21"/>
                <w:szCs w:val="21"/>
              </w:rPr>
            </w:pPr>
            <w:r>
              <w:rPr>
                <w:rFonts w:hint="eastAsia" w:ascii="仿宋_GB2312" w:hAnsi="仿宋" w:eastAsia="仿宋_GB2312" w:cs="仿宋"/>
                <w:sz w:val="21"/>
                <w:szCs w:val="21"/>
                <w:lang w:val="en-US" w:eastAsia="zh-CN"/>
              </w:rPr>
              <w:t>吨</w:t>
            </w:r>
          </w:p>
        </w:tc>
        <w:tc>
          <w:tcPr>
            <w:tcW w:w="13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eastAsia="仿宋_GB2312"/>
                <w:sz w:val="21"/>
                <w:szCs w:val="21"/>
              </w:rPr>
            </w:pPr>
          </w:p>
        </w:tc>
      </w:tr>
      <w:tr>
        <w:tblPrEx>
          <w:tblCellMar>
            <w:top w:w="15" w:type="dxa"/>
            <w:left w:w="15" w:type="dxa"/>
            <w:bottom w:w="15" w:type="dxa"/>
            <w:right w:w="15" w:type="dxa"/>
          </w:tblCellMar>
        </w:tblPrEx>
        <w:trPr>
          <w:trHeight w:val="4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5</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r>
              <w:rPr>
                <w:rFonts w:hint="eastAsia" w:ascii="仿宋_GB2312" w:eastAsia="仿宋_GB2312" w:cs="宋体" w:hAnsiTheme="minorEastAsia"/>
                <w:color w:val="000000"/>
                <w:sz w:val="21"/>
                <w:szCs w:val="21"/>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1"/>
                <w:szCs w:val="21"/>
              </w:rPr>
            </w:pPr>
            <w:r>
              <w:rPr>
                <w:rFonts w:hint="eastAsia" w:ascii="仿宋_GB2312" w:eastAsia="仿宋_GB2312" w:cs="宋体" w:hAnsiTheme="minorEastAsia"/>
                <w:color w:val="000000"/>
                <w:sz w:val="21"/>
                <w:szCs w:val="21"/>
              </w:rPr>
              <w:t>HRB400</w:t>
            </w:r>
            <w:r>
              <w:rPr>
                <w:rFonts w:hint="eastAsia" w:ascii="仿宋_GB2312" w:hAnsi="宋体" w:eastAsia="仿宋_GB2312" w:cs="宋体"/>
                <w:color w:val="000000"/>
                <w:sz w:val="21"/>
                <w:szCs w:val="21"/>
              </w:rPr>
              <w:t>Φ</w:t>
            </w:r>
            <w:r>
              <w:rPr>
                <w:rFonts w:hint="eastAsia" w:ascii="仿宋_GB2312" w:eastAsia="仿宋_GB2312" w:cs="宋体" w:hAnsiTheme="minorEastAsia"/>
                <w:color w:val="000000"/>
                <w:sz w:val="21"/>
                <w:szCs w:val="21"/>
              </w:rPr>
              <w:t xml:space="preserve">16 </w:t>
            </w:r>
          </w:p>
        </w:tc>
        <w:tc>
          <w:tcPr>
            <w:tcW w:w="6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 w:eastAsia="仿宋_GB2312" w:cs="仿宋"/>
                <w:sz w:val="21"/>
                <w:szCs w:val="21"/>
              </w:rPr>
            </w:pPr>
            <w:r>
              <w:rPr>
                <w:rFonts w:hint="eastAsia" w:ascii="仿宋_GB2312" w:hAnsi="仿宋" w:eastAsia="仿宋_GB2312" w:cs="仿宋"/>
                <w:sz w:val="21"/>
                <w:szCs w:val="21"/>
                <w:lang w:val="en-US" w:eastAsia="zh-CN"/>
              </w:rPr>
              <w:t>吨</w:t>
            </w:r>
          </w:p>
        </w:tc>
        <w:tc>
          <w:tcPr>
            <w:tcW w:w="13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15</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eastAsia="仿宋_GB2312"/>
                <w:sz w:val="21"/>
                <w:szCs w:val="21"/>
              </w:rPr>
            </w:pPr>
          </w:p>
        </w:tc>
      </w:tr>
      <w:tr>
        <w:tblPrEx>
          <w:tblCellMar>
            <w:top w:w="15" w:type="dxa"/>
            <w:left w:w="15" w:type="dxa"/>
            <w:bottom w:w="15" w:type="dxa"/>
            <w:right w:w="15" w:type="dxa"/>
          </w:tblCellMar>
        </w:tblPrEx>
        <w:trPr>
          <w:trHeight w:val="4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6</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r>
              <w:rPr>
                <w:rFonts w:hint="eastAsia" w:ascii="仿宋_GB2312" w:eastAsia="仿宋_GB2312" w:cs="宋体" w:hAnsiTheme="minorEastAsia"/>
                <w:color w:val="000000"/>
                <w:sz w:val="21"/>
                <w:szCs w:val="21"/>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1"/>
                <w:szCs w:val="21"/>
              </w:rPr>
            </w:pPr>
            <w:r>
              <w:rPr>
                <w:rFonts w:hint="eastAsia" w:ascii="仿宋_GB2312" w:eastAsia="仿宋_GB2312" w:cs="宋体" w:hAnsiTheme="minorEastAsia"/>
                <w:color w:val="000000"/>
                <w:sz w:val="21"/>
                <w:szCs w:val="21"/>
              </w:rPr>
              <w:t>HRB400</w:t>
            </w:r>
            <w:r>
              <w:rPr>
                <w:rFonts w:hint="eastAsia" w:ascii="仿宋_GB2312" w:hAnsi="宋体" w:eastAsia="仿宋_GB2312" w:cs="宋体"/>
                <w:color w:val="000000"/>
                <w:sz w:val="21"/>
                <w:szCs w:val="21"/>
              </w:rPr>
              <w:t>Φ</w:t>
            </w:r>
            <w:r>
              <w:rPr>
                <w:rFonts w:hint="eastAsia" w:ascii="仿宋_GB2312" w:eastAsia="仿宋_GB2312" w:cs="宋体" w:hAnsiTheme="minorEastAsia"/>
                <w:color w:val="000000"/>
                <w:sz w:val="21"/>
                <w:szCs w:val="21"/>
              </w:rPr>
              <w:t xml:space="preserve">20 </w:t>
            </w:r>
          </w:p>
        </w:tc>
        <w:tc>
          <w:tcPr>
            <w:tcW w:w="6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 w:eastAsia="仿宋_GB2312" w:cs="仿宋"/>
                <w:sz w:val="21"/>
                <w:szCs w:val="21"/>
              </w:rPr>
            </w:pPr>
            <w:r>
              <w:rPr>
                <w:rFonts w:hint="eastAsia" w:ascii="仿宋_GB2312" w:hAnsi="仿宋" w:eastAsia="仿宋_GB2312" w:cs="仿宋"/>
                <w:sz w:val="21"/>
                <w:szCs w:val="21"/>
                <w:lang w:val="en-US" w:eastAsia="zh-CN"/>
              </w:rPr>
              <w:t>吨</w:t>
            </w:r>
          </w:p>
        </w:tc>
        <w:tc>
          <w:tcPr>
            <w:tcW w:w="13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eastAsia="仿宋_GB2312"/>
                <w:sz w:val="21"/>
                <w:szCs w:val="21"/>
              </w:rPr>
            </w:pPr>
          </w:p>
        </w:tc>
      </w:tr>
      <w:tr>
        <w:tblPrEx>
          <w:tblCellMar>
            <w:top w:w="15" w:type="dxa"/>
            <w:left w:w="15" w:type="dxa"/>
            <w:bottom w:w="15" w:type="dxa"/>
            <w:right w:w="15" w:type="dxa"/>
          </w:tblCellMar>
        </w:tblPrEx>
        <w:trPr>
          <w:trHeight w:val="4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7</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 w:eastAsia="仿宋_GB2312" w:cs="仿宋"/>
                <w:sz w:val="21"/>
                <w:szCs w:val="21"/>
                <w:lang w:eastAsia="zh-CN"/>
              </w:rPr>
            </w:pPr>
            <w:r>
              <w:rPr>
                <w:rFonts w:hint="eastAsia" w:ascii="仿宋_GB2312" w:eastAsia="仿宋_GB2312" w:cs="宋体" w:hAnsiTheme="minorEastAsia"/>
                <w:color w:val="000000"/>
                <w:sz w:val="21"/>
                <w:szCs w:val="21"/>
              </w:rPr>
              <w:t>HRB400</w:t>
            </w:r>
            <w:r>
              <w:rPr>
                <w:rFonts w:hint="eastAsia" w:ascii="仿宋_GB2312" w:hAnsi="宋体" w:eastAsia="仿宋_GB2312" w:cs="宋体"/>
                <w:color w:val="000000"/>
                <w:sz w:val="21"/>
                <w:szCs w:val="21"/>
              </w:rPr>
              <w:t>Φ</w:t>
            </w:r>
            <w:r>
              <w:rPr>
                <w:rFonts w:hint="eastAsia" w:ascii="仿宋_GB2312" w:eastAsia="仿宋_GB2312" w:cs="宋体" w:hAnsiTheme="minorEastAsia"/>
                <w:color w:val="000000"/>
                <w:sz w:val="21"/>
                <w:szCs w:val="21"/>
              </w:rPr>
              <w:t>2</w:t>
            </w:r>
            <w:r>
              <w:rPr>
                <w:rFonts w:hint="eastAsia" w:ascii="仿宋_GB2312" w:eastAsia="仿宋_GB2312" w:cs="宋体" w:hAnsiTheme="minorEastAsia"/>
                <w:color w:val="000000"/>
                <w:sz w:val="21"/>
                <w:szCs w:val="21"/>
                <w:lang w:val="en-US" w:eastAsia="zh-CN"/>
              </w:rPr>
              <w:t>5</w:t>
            </w:r>
          </w:p>
        </w:tc>
        <w:tc>
          <w:tcPr>
            <w:tcW w:w="6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 w:eastAsia="仿宋_GB2312" w:cs="仿宋"/>
                <w:sz w:val="21"/>
                <w:szCs w:val="21"/>
              </w:rPr>
            </w:pPr>
            <w:r>
              <w:rPr>
                <w:rFonts w:hint="eastAsia" w:ascii="仿宋_GB2312" w:hAnsi="仿宋" w:eastAsia="仿宋_GB2312" w:cs="仿宋"/>
                <w:sz w:val="21"/>
                <w:szCs w:val="21"/>
                <w:lang w:val="en-US" w:eastAsia="zh-CN"/>
              </w:rPr>
              <w:t>吨</w:t>
            </w:r>
          </w:p>
        </w:tc>
        <w:tc>
          <w:tcPr>
            <w:tcW w:w="13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eastAsia="仿宋_GB2312"/>
                <w:sz w:val="21"/>
                <w:szCs w:val="21"/>
              </w:rPr>
            </w:pPr>
          </w:p>
        </w:tc>
      </w:tr>
      <w:tr>
        <w:tblPrEx>
          <w:tblCellMar>
            <w:top w:w="15" w:type="dxa"/>
            <w:left w:w="15" w:type="dxa"/>
            <w:bottom w:w="15" w:type="dxa"/>
            <w:right w:w="15" w:type="dxa"/>
          </w:tblCellMar>
        </w:tblPrEx>
        <w:trPr>
          <w:trHeight w:val="4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 w:eastAsia="仿宋_GB2312" w:cs="仿宋"/>
                <w:sz w:val="21"/>
                <w:szCs w:val="21"/>
                <w:lang w:val="en-US" w:eastAsia="zh-CN"/>
              </w:rPr>
            </w:pP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合计</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宋体" w:hAnsiTheme="minorEastAsia"/>
                <w:color w:val="000000"/>
                <w:sz w:val="21"/>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吨</w:t>
            </w:r>
          </w:p>
        </w:tc>
        <w:tc>
          <w:tcPr>
            <w:tcW w:w="13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178</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eastAsia="仿宋_GB2312"/>
                <w:sz w:val="21"/>
                <w:szCs w:val="21"/>
              </w:rPr>
            </w:pPr>
          </w:p>
        </w:tc>
      </w:tr>
    </w:tbl>
    <w:p>
      <w:pPr>
        <w:pStyle w:val="2"/>
      </w:pP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4.2交货地点：中建路桥集团有限公司</w:t>
      </w:r>
      <w:r>
        <w:rPr>
          <w:rFonts w:hint="eastAsia" w:ascii="仿宋_GB2312" w:eastAsia="仿宋_GB2312" w:hAnsiTheme="minorEastAsia"/>
          <w:sz w:val="21"/>
          <w:szCs w:val="21"/>
          <w:u w:val="single"/>
          <w:lang w:val="en-US" w:eastAsia="zh-CN"/>
        </w:rPr>
        <w:t>船厂跨江桥梁</w:t>
      </w:r>
      <w:r>
        <w:rPr>
          <w:rFonts w:hint="eastAsia" w:ascii="仿宋_GB2312" w:eastAsia="仿宋_GB2312" w:hAnsiTheme="minorEastAsia"/>
          <w:sz w:val="21"/>
          <w:szCs w:val="21"/>
        </w:rPr>
        <w:t>项目部</w:t>
      </w:r>
      <w:r>
        <w:rPr>
          <w:rFonts w:hint="eastAsia" w:ascii="仿宋_GB2312" w:eastAsia="仿宋_GB2312" w:hAnsiTheme="minorEastAsia"/>
          <w:sz w:val="21"/>
          <w:szCs w:val="21"/>
          <w:lang w:val="en-US" w:eastAsia="zh-CN"/>
        </w:rPr>
        <w:t>指定地点</w:t>
      </w:r>
      <w:r>
        <w:rPr>
          <w:rFonts w:hint="eastAsia" w:ascii="仿宋_GB2312" w:eastAsia="仿宋_GB2312" w:hAnsiTheme="minorEastAsia"/>
          <w:sz w:val="21"/>
          <w:szCs w:val="21"/>
        </w:rPr>
        <w:t>。</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4.3中标物资不允许转包。</w:t>
      </w:r>
    </w:p>
    <w:p>
      <w:pPr>
        <w:pStyle w:val="181"/>
        <w:keepNext w:val="0"/>
        <w:keepLines w:val="0"/>
        <w:ind w:firstLine="482" w:firstLineChars="200"/>
        <w:jc w:val="left"/>
        <w:rPr>
          <w:rFonts w:ascii="仿宋_GB2312" w:eastAsia="仿宋_GB2312" w:hAnsiTheme="minorEastAsia"/>
          <w:b/>
          <w:bCs/>
        </w:rPr>
      </w:pPr>
      <w:bookmarkStart w:id="16" w:name="_Toc8674"/>
      <w:r>
        <w:rPr>
          <w:rFonts w:hint="eastAsia" w:ascii="仿宋_GB2312" w:eastAsia="仿宋_GB2312" w:cs="宋体" w:hAnsiTheme="minorEastAsia"/>
          <w:b/>
          <w:bCs/>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7" w:name="_Toc20481"/>
      <w:r>
        <w:rPr>
          <w:rFonts w:hint="eastAsia" w:ascii="仿宋_GB2312" w:eastAsia="仿宋_GB2312" w:hAnsiTheme="minorEastAsia"/>
          <w:sz w:val="21"/>
          <w:szCs w:val="21"/>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5.1.5绿色、节能、环保能力要求：见投标人须知前附表；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5.1.7履约信用要求：见投标人须知前附表；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5.1.8</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5.1.9其他要求：见投标人须知前附表。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6.1所有投标物资及其有关服务，均应来自投标人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并且提供的物资应符合或优于招标文件要求和现行的有关技术标准，优先选择绿色节能环保材料。</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rPr>
      </w:pPr>
      <w:bookmarkStart w:id="18" w:name="_Toc6990"/>
      <w:r>
        <w:rPr>
          <w:rFonts w:hint="eastAsia" w:ascii="仿宋_GB2312" w:eastAsia="仿宋_GB2312" w:cs="宋体" w:hAnsiTheme="minorEastAsia"/>
          <w:b/>
          <w:bCs/>
        </w:rPr>
        <w:t>7.投标费用</w:t>
      </w:r>
      <w:bookmarkEnd w:id="18"/>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hint="eastAsia" w:ascii="仿宋_GB2312" w:eastAsia="仿宋_GB2312" w:hAnsiTheme="minorEastAsia"/>
          <w:b/>
          <w:sz w:val="21"/>
          <w:szCs w:val="21"/>
        </w:rPr>
      </w:pPr>
      <w:bookmarkStart w:id="19" w:name="_Toc287545441"/>
      <w:bookmarkStart w:id="20" w:name="_Toc238797563"/>
      <w:bookmarkStart w:id="21" w:name="_Toc238552208"/>
      <w:r>
        <w:rPr>
          <w:rFonts w:hint="eastAsia" w:ascii="仿宋_GB2312" w:eastAsia="仿宋_GB2312" w:hAnsiTheme="minorEastAsia"/>
          <w:b/>
          <w:sz w:val="21"/>
          <w:szCs w:val="21"/>
        </w:rPr>
        <w:t>户      名：中建路桥集团有限公司船厂跨江桥梁项目项目经理部</w:t>
      </w:r>
    </w:p>
    <w:p>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账      号：689974108490</w:t>
      </w:r>
    </w:p>
    <w:p>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开  户  行：中国银行江门城区支行</w:t>
      </w:r>
    </w:p>
    <w:p>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开户行行号：104589037110</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2" w:name="_Toc214336661"/>
      <w:bookmarkStart w:id="23" w:name="_Toc214333206"/>
      <w:bookmarkStart w:id="24" w:name="_Toc28053"/>
      <w:bookmarkStart w:id="25" w:name="_Toc214339495"/>
      <w:r>
        <w:rPr>
          <w:rFonts w:hint="eastAsia" w:ascii="宋体" w:hAnsi="宋体" w:eastAsia="宋体" w:cs="宋体"/>
          <w:sz w:val="21"/>
          <w:szCs w:val="21"/>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2"/>
      <w:bookmarkEnd w:id="23"/>
      <w:bookmarkEnd w:id="24"/>
      <w:bookmarkEnd w:id="25"/>
      <w:r>
        <w:rPr>
          <w:rFonts w:hint="eastAsia" w:ascii="仿宋_GB2312" w:eastAsia="仿宋_GB2312" w:cs="黑体" w:hAnsiTheme="minorEastAsia"/>
          <w:bCs w:val="0"/>
          <w:kern w:val="2"/>
          <w:sz w:val="28"/>
          <w:szCs w:val="28"/>
        </w:rPr>
        <w:t>的澄清和修改</w:t>
      </w:r>
    </w:p>
    <w:p>
      <w:pPr>
        <w:pStyle w:val="181"/>
        <w:keepNext w:val="0"/>
        <w:keepLines w:val="0"/>
        <w:ind w:firstLine="482" w:firstLineChars="200"/>
        <w:jc w:val="left"/>
        <w:rPr>
          <w:rFonts w:ascii="仿宋_GB2312" w:eastAsia="仿宋_GB2312" w:hAnsiTheme="minorEastAsia"/>
          <w:b/>
          <w:bCs/>
        </w:rPr>
      </w:pPr>
      <w:bookmarkStart w:id="26"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rPr>
      </w:pPr>
      <w:bookmarkStart w:id="27"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bookmarkStart w:id="28" w:name="_Toc214333207"/>
      <w:bookmarkStart w:id="29" w:name="_Toc214339496"/>
      <w:bookmarkStart w:id="30" w:name="_Toc214331811"/>
      <w:bookmarkStart w:id="31" w:name="_Toc214335335"/>
      <w:bookmarkStart w:id="32" w:name="_Toc214336662"/>
      <w:bookmarkStart w:id="33" w:name="_Toc10683"/>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rPr>
        <w:t>及相关事项说明</w:t>
      </w:r>
    </w:p>
    <w:p>
      <w:pPr>
        <w:pStyle w:val="181"/>
        <w:keepNext w:val="0"/>
        <w:keepLines w:val="0"/>
        <w:ind w:firstLine="482" w:firstLineChars="200"/>
        <w:jc w:val="left"/>
        <w:rPr>
          <w:rFonts w:ascii="仿宋_GB2312" w:eastAsia="仿宋_GB2312" w:hAnsiTheme="minorEastAsia"/>
          <w:b/>
          <w:bCs/>
        </w:rPr>
      </w:pPr>
      <w:bookmarkStart w:id="34"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.1投标文件采用电子扫描版的形式上传至“云筑网”上进行</w:t>
      </w:r>
      <w:r>
        <w:rPr>
          <w:rFonts w:hint="eastAsia" w:ascii="宋体" w:hAnsi="宋体" w:eastAsia="宋体" w:cs="宋体"/>
          <w:sz w:val="21"/>
          <w:szCs w:val="21"/>
        </w:rPr>
        <w:t>投</w:t>
      </w:r>
      <w:r>
        <w:rPr>
          <w:rFonts w:hint="eastAsia" w:ascii="仿宋_GB2312" w:eastAsia="仿宋_GB2312" w:hAnsiTheme="minorEastAsia"/>
          <w:sz w:val="21"/>
          <w:szCs w:val="21"/>
        </w:rPr>
        <w:t>标。</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.5“中建路桥集团官网”招标情况下，招标文件送达指定地点。</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81"/>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0.5</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rPr>
        <w:t>万元整；</w:t>
      </w:r>
      <w:r>
        <w:rPr>
          <w:rFonts w:hint="eastAsia" w:ascii="仿宋_GB2312" w:hAnsi="宋体" w:eastAsia="仿宋_GB2312" w:cs="宋体"/>
          <w:b/>
          <w:sz w:val="21"/>
          <w:szCs w:val="21"/>
        </w:rPr>
        <w:t>大写</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伍仟</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rPr>
        <w:t>元</w:t>
      </w:r>
      <w:r>
        <w:rPr>
          <w:rFonts w:hint="eastAsia" w:ascii="仿宋_GB2312" w:eastAsia="仿宋_GB2312" w:hAnsiTheme="minorEastAsia"/>
          <w:sz w:val="21"/>
          <w:szCs w:val="21"/>
        </w:rPr>
        <w:t>）</w:t>
      </w:r>
      <w:r>
        <w:rPr>
          <w:rFonts w:hint="eastAsia" w:ascii="仿宋_GB2312" w:hAnsi="宋体" w:eastAsia="仿宋_GB2312"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13.2 投标人不按本章第13.1项要求提交投标保证金的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13.3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中标人投标保证金在中标人与招标人签订物资采购合同后直接转为履约保证金，不足部分在收到中标通知10日内补足。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物资由生产所在地，完好无损地运至招标人指定交货地点所发生的一切费用，包括但不限于投标人将物资运至招标人指定地点的货价、出库费、运费、装车费、包装费、交货前的采保费、检测费（除招标人收货时验收检测外）、资料费、财务费、损耗、管理费、利润、税金、风险费等一切费用，投标人不得以任何理由向招标人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 xml:space="preserve"> 浮动价格</w:t>
      </w:r>
      <w:r>
        <w:rPr>
          <w:rFonts w:hint="eastAsia" w:ascii="仿宋_GB2312" w:eastAsia="仿宋_GB2312" w:hAnsiTheme="minorEastAsia"/>
          <w:b/>
          <w:sz w:val="21"/>
          <w:szCs w:val="21"/>
        </w:rPr>
        <w:t>报价方式</w:t>
      </w:r>
    </w:p>
    <w:p>
      <w:pPr>
        <w:pStyle w:val="34"/>
        <w:adjustRightInd w:val="0"/>
        <w:snapToGrid w:val="0"/>
        <w:spacing w:line="400" w:lineRule="exact"/>
        <w:ind w:left="0" w:leftChars="0"/>
        <w:rPr>
          <w:rFonts w:ascii="仿宋_GB2312" w:eastAsia="仿宋_GB2312" w:hAnsiTheme="minorEastAsia"/>
          <w:szCs w:val="21"/>
        </w:rPr>
      </w:pPr>
      <w:r>
        <w:rPr>
          <w:rFonts w:hint="eastAsia" w:ascii="仿宋_GB2312" w:eastAsia="仿宋_GB2312" w:hAnsiTheme="minorEastAsia"/>
          <w:szCs w:val="21"/>
        </w:rPr>
        <w:t>钢筋所报“综合单价”=浮动单价（2023年</w:t>
      </w:r>
      <w:r>
        <w:rPr>
          <w:rFonts w:hint="eastAsia" w:ascii="仿宋_GB2312" w:eastAsia="仿宋_GB2312" w:hAnsiTheme="minorEastAsia"/>
          <w:szCs w:val="21"/>
          <w:lang w:val="en-US" w:eastAsia="zh-CN"/>
        </w:rPr>
        <w:t>8</w:t>
      </w:r>
      <w:r>
        <w:rPr>
          <w:rFonts w:hint="eastAsia" w:ascii="仿宋_GB2312" w:eastAsia="仿宋_GB2312" w:hAnsiTheme="minorEastAsia"/>
          <w:szCs w:val="21"/>
        </w:rPr>
        <w:t>月</w:t>
      </w:r>
      <w:r>
        <w:rPr>
          <w:rFonts w:hint="eastAsia" w:ascii="仿宋_GB2312" w:eastAsia="仿宋_GB2312" w:hAnsiTheme="minorEastAsia"/>
          <w:szCs w:val="21"/>
          <w:lang w:val="en-US" w:eastAsia="zh-CN"/>
        </w:rPr>
        <w:t>8</w:t>
      </w:r>
      <w:r>
        <w:rPr>
          <w:rFonts w:hint="eastAsia" w:ascii="仿宋_GB2312" w:eastAsia="仿宋_GB2312" w:hAnsiTheme="minorEastAsia"/>
          <w:szCs w:val="21"/>
        </w:rPr>
        <w:t>日“我的钢铁网”</w:t>
      </w:r>
      <w:r>
        <w:rPr>
          <w:rFonts w:hint="eastAsia" w:ascii="仿宋_GB2312" w:eastAsia="仿宋_GB2312" w:hAnsiTheme="minorEastAsia"/>
          <w:szCs w:val="21"/>
          <w:lang w:val="en-US" w:eastAsia="zh-CN"/>
        </w:rPr>
        <w:t>广州</w:t>
      </w:r>
      <w:r>
        <w:rPr>
          <w:rFonts w:hint="eastAsia" w:ascii="仿宋_GB2312" w:eastAsia="仿宋_GB2312" w:hAnsiTheme="minorEastAsia"/>
          <w:szCs w:val="21"/>
        </w:rPr>
        <w:t>市场建筑钢材价格行情—</w:t>
      </w:r>
      <w:r>
        <w:rPr>
          <w:rFonts w:hint="eastAsia" w:ascii="仿宋_GB2312" w:eastAsia="仿宋_GB2312" w:hAnsiTheme="minorEastAsia"/>
          <w:szCs w:val="21"/>
          <w:u w:val="single"/>
          <w:lang w:val="en-US" w:eastAsia="zh-CN"/>
        </w:rPr>
        <w:t>珠海粤钢</w:t>
      </w:r>
      <w:r>
        <w:rPr>
          <w:rFonts w:hint="eastAsia" w:ascii="仿宋_GB2312" w:eastAsia="仿宋_GB2312" w:hAnsiTheme="minorEastAsia"/>
          <w:szCs w:val="21"/>
        </w:rPr>
        <w:t>对应规格的平均价）+固定单价。</w:t>
      </w:r>
    </w:p>
    <w:p>
      <w:pPr>
        <w:pStyle w:val="34"/>
        <w:adjustRightInd w:val="0"/>
        <w:snapToGrid w:val="0"/>
        <w:spacing w:line="400" w:lineRule="exact"/>
        <w:ind w:left="0" w:leftChars="0"/>
        <w:rPr>
          <w:rFonts w:ascii="仿宋_GB2312" w:eastAsia="仿宋_GB2312" w:hAnsiTheme="minorEastAsia" w:cstheme="minorBidi"/>
          <w:szCs w:val="21"/>
        </w:rPr>
      </w:pPr>
      <w:r>
        <w:rPr>
          <w:rFonts w:hint="eastAsia" w:ascii="仿宋_GB2312" w:eastAsia="仿宋_GB2312" w:hAnsiTheme="minorEastAsia" w:cstheme="minorBidi"/>
          <w:szCs w:val="21"/>
        </w:rPr>
        <w:t>“综合单价”为物资运至工地的单价，包括但不限于</w:t>
      </w:r>
      <w:r>
        <w:rPr>
          <w:rFonts w:hint="eastAsia" w:ascii="仿宋_GB2312" w:eastAsia="仿宋_GB2312" w:hAnsiTheme="minorEastAsia"/>
          <w:szCs w:val="21"/>
        </w:rPr>
        <w:t>投标人</w:t>
      </w:r>
      <w:r>
        <w:rPr>
          <w:rFonts w:hint="eastAsia" w:ascii="仿宋_GB2312" w:eastAsia="仿宋_GB2312" w:hAnsiTheme="minorEastAsia" w:cstheme="minorBidi"/>
          <w:szCs w:val="21"/>
        </w:rPr>
        <w:t>运至招标人指定地点的物资货价、出库费、运费、装车费、包装费、交货前的采保费、检测费（除招标人收货时验收检测外）、资料费、财务费、损耗、管理费、利润、税金、风险金等一切费用，</w:t>
      </w:r>
      <w:r>
        <w:rPr>
          <w:rFonts w:hint="eastAsia" w:ascii="仿宋_GB2312" w:eastAsia="仿宋_GB2312" w:hAnsiTheme="minorEastAsia"/>
          <w:szCs w:val="21"/>
        </w:rPr>
        <w:t>投标人</w:t>
      </w:r>
      <w:r>
        <w:rPr>
          <w:rFonts w:hint="eastAsia" w:ascii="仿宋_GB2312" w:eastAsia="仿宋_GB2312" w:hAnsiTheme="minorEastAsia" w:cstheme="minorBidi"/>
          <w:szCs w:val="21"/>
        </w:rPr>
        <w:t>不得以任何理由向招标人另行索要其它费用。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rPr>
      </w:pPr>
      <w:bookmarkStart w:id="36" w:name="_Toc16914"/>
      <w:r>
        <w:rPr>
          <w:rFonts w:hint="eastAsia" w:ascii="仿宋_GB2312" w:eastAsia="仿宋_GB2312" w:cs="宋体" w:hAnsiTheme="minorEastAsia"/>
          <w:b/>
          <w:bCs/>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16.5投标文件的封套</w:t>
      </w:r>
      <w:bookmarkEnd w:id="37"/>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8" w:name="_Toc214331812"/>
      <w:bookmarkStart w:id="39" w:name="_Toc31618"/>
      <w:bookmarkStart w:id="40" w:name="_Hlk38441028"/>
      <w:bookmarkStart w:id="41" w:name="_Toc214333208"/>
      <w:bookmarkStart w:id="42" w:name="_Toc214336663"/>
      <w:bookmarkStart w:id="43" w:name="_Toc214335336"/>
      <w:bookmarkStart w:id="44" w:name="_Toc214339497"/>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ascii="仿宋_GB2312" w:eastAsia="仿宋_GB2312" w:hAnsiTheme="minorEastAsia"/>
          <w:b/>
          <w:bCs/>
        </w:rPr>
      </w:pPr>
      <w:bookmarkStart w:id="45"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5"/>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lang w:val="en-US" w:eastAsia="zh-CN"/>
        </w:rPr>
        <w:t>2023</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lang w:val="en-US" w:eastAsia="zh-CN"/>
        </w:rPr>
        <w:t>8</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lang w:val="en-US" w:eastAsia="zh-CN"/>
        </w:rPr>
        <w:t>17</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lang w:val="en-US" w:eastAsia="zh-CN"/>
        </w:rPr>
        <w:t>10</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hint="default" w:ascii="仿宋_GB2312" w:eastAsia="仿宋_GB2312" w:cs="Times New Roman" w:hAnsiTheme="minorEastAsia"/>
          <w:sz w:val="21"/>
          <w:szCs w:val="21"/>
          <w:u w:val="single"/>
          <w:lang w:val="en-US" w:eastAsia="zh-CN"/>
        </w:rPr>
      </w:pPr>
      <w:r>
        <w:rPr>
          <w:rFonts w:hint="eastAsia" w:ascii="仿宋_GB2312" w:eastAsia="仿宋_GB2312" w:hAnsiTheme="minorEastAsia"/>
          <w:sz w:val="21"/>
          <w:szCs w:val="21"/>
        </w:rPr>
        <w:t>地点：</w:t>
      </w:r>
      <w:r>
        <w:rPr>
          <w:rFonts w:hint="eastAsia" w:ascii="仿宋_GB2312" w:eastAsia="仿宋_GB2312" w:hAnsiTheme="minorEastAsia"/>
          <w:sz w:val="21"/>
          <w:szCs w:val="21"/>
          <w:lang w:val="en-US" w:eastAsia="zh-CN"/>
        </w:rPr>
        <w:t>广东省江门市蓬江区白沙街道江会路25号。</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6" w:name="_Toc214339498"/>
      <w:bookmarkStart w:id="47" w:name="_Toc214333209"/>
      <w:bookmarkStart w:id="48" w:name="_Toc214336664"/>
      <w:bookmarkStart w:id="49" w:name="_Toc214331813"/>
      <w:bookmarkStart w:id="50" w:name="_Toc214335337"/>
      <w:bookmarkStart w:id="51" w:name="_Toc4220"/>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rPr>
      </w:pPr>
      <w:bookmarkStart w:id="52"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2"/>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2023</w:t>
      </w:r>
      <w:r>
        <w:rPr>
          <w:rFonts w:hint="eastAsia" w:ascii="仿宋_GB2312" w:eastAsia="仿宋_GB2312" w:hAnsiTheme="minorEastAsia"/>
          <w:bCs/>
          <w:kern w:val="2"/>
          <w:u w:val="single"/>
          <w:lang w:val="en-US" w:eastAsia="zh-CN"/>
        </w:rPr>
        <w:t>年</w:t>
      </w:r>
      <w:r>
        <w:rPr>
          <w:rFonts w:hint="eastAsia" w:ascii="仿宋_GB2312" w:eastAsia="仿宋_GB2312" w:hAnsiTheme="minorEastAsia"/>
          <w:bCs/>
          <w:sz w:val="21"/>
          <w:szCs w:val="21"/>
          <w:u w:val="single"/>
          <w:lang w:val="en-US" w:eastAsia="zh-CN"/>
        </w:rPr>
        <w:t>8</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lang w:val="en-US" w:eastAsia="zh-CN"/>
        </w:rPr>
        <w:t>17</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lang w:val="en-US" w:eastAsia="zh-CN"/>
        </w:rPr>
        <w:t>10</w:t>
      </w:r>
      <w:r>
        <w:rPr>
          <w:rFonts w:hint="eastAsia" w:ascii="仿宋_GB2312" w:eastAsia="仿宋_GB2312" w:hAnsiTheme="minorEastAsia"/>
          <w:bCs/>
          <w:sz w:val="21"/>
          <w:szCs w:val="21"/>
        </w:rPr>
        <w:t>时</w:t>
      </w:r>
      <w:r>
        <w:rPr>
          <w:rFonts w:hint="eastAsia" w:ascii="仿宋_GB2312" w:eastAsia="仿宋_GB2312" w:hAnsiTheme="minorEastAsia"/>
          <w:kern w:val="2"/>
        </w:rPr>
        <w:t>，在中建路桥集团有限公司</w:t>
      </w:r>
      <w:r>
        <w:rPr>
          <w:rFonts w:hint="eastAsia" w:ascii="仿宋_GB2312" w:eastAsia="仿宋_GB2312" w:hAnsiTheme="minorEastAsia"/>
          <w:kern w:val="2"/>
          <w:lang w:val="en-US" w:eastAsia="zh-CN"/>
        </w:rPr>
        <w:t>船厂跨江桥梁项目部</w:t>
      </w:r>
      <w:r>
        <w:rPr>
          <w:rFonts w:hint="eastAsia" w:ascii="仿宋_GB2312" w:eastAsia="仿宋_GB2312" w:hAnsiTheme="minorEastAsia"/>
          <w:kern w:val="2"/>
        </w:rPr>
        <w:t>公开开标。</w:t>
      </w:r>
    </w:p>
    <w:p>
      <w:pPr>
        <w:pStyle w:val="181"/>
        <w:keepNext w:val="0"/>
        <w:keepLines w:val="0"/>
        <w:ind w:firstLine="482" w:firstLineChars="200"/>
        <w:jc w:val="left"/>
        <w:rPr>
          <w:rFonts w:ascii="仿宋_GB2312" w:eastAsia="仿宋_GB2312" w:cs="宋体" w:hAnsiTheme="minorEastAsia"/>
          <w:b/>
          <w:bCs/>
        </w:rPr>
      </w:pPr>
      <w:bookmarkStart w:id="53"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81"/>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4" w:name="_Toc31000"/>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rPr>
      </w:pPr>
      <w:bookmarkStart w:id="55"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6" w:name="_Toc214336665"/>
      <w:bookmarkStart w:id="57" w:name="_Toc214333210"/>
      <w:bookmarkStart w:id="58" w:name="_Toc214331814"/>
      <w:bookmarkStart w:id="59" w:name="_Toc4715"/>
      <w:bookmarkStart w:id="60" w:name="_Toc214335338"/>
      <w:bookmarkStart w:id="61" w:name="_Toc214339499"/>
      <w:r>
        <w:rPr>
          <w:rFonts w:hint="eastAsia" w:ascii="仿宋_GB2312" w:eastAsia="仿宋_GB2312" w:cs="黑体" w:hAnsiTheme="minorEastAsia"/>
          <w:bCs w:val="0"/>
          <w:kern w:val="2"/>
          <w:sz w:val="28"/>
          <w:szCs w:val="28"/>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rPr>
      </w:pPr>
      <w:bookmarkStart w:id="62"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2"/>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81"/>
        <w:keepNext w:val="0"/>
        <w:keepLines w:val="0"/>
        <w:ind w:firstLine="482" w:firstLineChars="200"/>
        <w:jc w:val="left"/>
        <w:rPr>
          <w:rFonts w:ascii="仿宋_GB2312" w:eastAsia="仿宋_GB2312" w:hAnsiTheme="minorEastAsia"/>
          <w:b/>
          <w:bCs/>
        </w:rPr>
      </w:pPr>
      <w:bookmarkStart w:id="63"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3"/>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.1“云筑网”。通过“云筑网”向中标人发出中标通知。</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.2“集团官网”。纸版或其它方式通知。</w:t>
      </w:r>
    </w:p>
    <w:p>
      <w:pPr>
        <w:spacing w:line="400" w:lineRule="exact"/>
        <w:jc w:val="center"/>
        <w:outlineLvl w:val="2"/>
        <w:rPr>
          <w:rFonts w:ascii="仿宋_GB2312" w:eastAsia="仿宋_GB2312" w:hAnsiTheme="majorEastAsia"/>
          <w:b/>
          <w:bCs/>
          <w:sz w:val="36"/>
          <w:szCs w:val="36"/>
        </w:rPr>
      </w:pPr>
    </w:p>
    <w:p>
      <w:pPr>
        <w:widowControl/>
        <w:jc w:val="left"/>
        <w:rPr>
          <w:rFonts w:ascii="仿宋_GB2312" w:eastAsia="仿宋_GB2312" w:hAnsiTheme="majorEastAsia"/>
          <w:b/>
          <w:bCs/>
          <w:sz w:val="36"/>
          <w:szCs w:val="36"/>
        </w:rPr>
      </w:pPr>
      <w:r>
        <w:rPr>
          <w:rFonts w:ascii="仿宋_GB2312" w:eastAsia="仿宋_GB2312" w:hAnsiTheme="majorEastAsia"/>
          <w:b/>
          <w:bCs/>
          <w:sz w:val="36"/>
          <w:szCs w:val="36"/>
        </w:rPr>
        <w:br w:type="page"/>
      </w: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w:t>
      </w:r>
      <w:r>
        <w:rPr>
          <w:rFonts w:hint="eastAsia" w:ascii="仿宋_GB2312" w:eastAsia="仿宋_GB2312" w:hAnsiTheme="minorEastAsia"/>
        </w:rPr>
        <w:t>投标人</w:t>
      </w:r>
      <w:r>
        <w:rPr>
          <w:rFonts w:hint="eastAsia" w:ascii="仿宋_GB2312" w:hAnsi="宋体" w:eastAsia="仿宋_GB2312"/>
          <w:kern w:val="2"/>
        </w:rPr>
        <w:t>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1.2投标人提供产品的材质证明书：执行标准、品种、代号、强度等级、生产者名称、生产许可证标志及编号、出厂编号、包装日期、净含量等，按规定期限要求对产品质量负责。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1.3投标人必须承担以劣充优，遗留及掩盖隐患所造成的经济损失和法律责任。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2.1钢材质量必须满足中华人民共和国国家、地方及行业最新颁布的相关标准及技术规范和项目设计图纸以及监理、业主下发的相关文件要求。钢筋为莱钢或济钢分厂合格产品或同等质量的其它知名可靠品牌（厂家）产品，且必须经监理单位认可且符合</w:t>
      </w:r>
      <w:r>
        <w:rPr>
          <w:rFonts w:hint="eastAsia" w:ascii="仿宋_GB2312" w:hAnsi="宋体" w:eastAsia="仿宋_GB2312"/>
        </w:rPr>
        <w:t>GB/T1499.2-2018《热轧带肋钢筋》，GB/T1499.1-2017《热轧光圆钢筋》国家标准</w:t>
      </w:r>
      <w:r>
        <w:rPr>
          <w:rFonts w:hint="eastAsia" w:ascii="仿宋_GB2312" w:hAnsi="宋体" w:eastAsia="仿宋_GB2312"/>
          <w:kern w:val="2"/>
        </w:rPr>
        <w:t>。当各规范、标准及技术要求相互矛盾或标准更新时，以高等级的、最新版的标准和要求为准。</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 xml:space="preserve">2.2投标单位所供材料必须具备材质证明、出厂合格证，各种证件以及技术性能合格后方可供货。 </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2.3投标单位材料的质量必须完全符合国家有关技术标准、规范的要求、达到投标人提供的钢筋资料所述性能，并满足招标人制定的有关技术方案、措施的要求。不合格物资无条件退货，投标人承担所有费用。</w:t>
      </w:r>
    </w:p>
    <w:p>
      <w:pPr>
        <w:pStyle w:val="18"/>
        <w:snapToGrid w:val="0"/>
        <w:spacing w:line="400" w:lineRule="exact"/>
        <w:ind w:firstLine="420" w:firstLineChars="200"/>
        <w:jc w:val="left"/>
        <w:outlineLvl w:val="2"/>
        <w:rPr>
          <w:rFonts w:ascii="仿宋_GB2312" w:hAnsi="宋体" w:eastAsia="仿宋_GB2312"/>
          <w:kern w:val="2"/>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pStyle w:val="2"/>
        <w:ind w:firstLine="560"/>
      </w:pPr>
    </w:p>
    <w:p>
      <w:pPr>
        <w:pStyle w:val="2"/>
        <w:ind w:firstLine="560"/>
      </w:pPr>
    </w:p>
    <w:p>
      <w:pPr>
        <w:pStyle w:val="2"/>
        <w:ind w:firstLine="560"/>
      </w:pPr>
    </w:p>
    <w:p>
      <w:pPr>
        <w:pStyle w:val="2"/>
        <w:ind w:firstLine="560"/>
      </w:pPr>
    </w:p>
    <w:p>
      <w:pPr>
        <w:pStyle w:val="2"/>
        <w:ind w:firstLine="560"/>
      </w:pPr>
    </w:p>
    <w:p>
      <w:pPr>
        <w:spacing w:line="400" w:lineRule="exact"/>
        <w:outlineLvl w:val="0"/>
        <w:rPr>
          <w:rFonts w:ascii="仿宋_GB2312" w:eastAsia="仿宋_GB2312" w:hAnsiTheme="majorEastAsia"/>
          <w:b/>
          <w:bCs/>
          <w:sz w:val="36"/>
          <w:szCs w:val="36"/>
        </w:rPr>
      </w:pPr>
    </w:p>
    <w:p>
      <w:pPr>
        <w:pStyle w:val="2"/>
        <w:ind w:firstLine="560"/>
      </w:pPr>
    </w:p>
    <w:p>
      <w:pPr>
        <w:pStyle w:val="2"/>
        <w:ind w:firstLine="560"/>
      </w:pPr>
    </w:p>
    <w:p>
      <w:pPr>
        <w:pStyle w:val="2"/>
        <w:ind w:firstLine="560"/>
      </w:pPr>
    </w:p>
    <w:p>
      <w:pPr>
        <w:pStyle w:val="2"/>
        <w:ind w:firstLine="560"/>
      </w:pPr>
    </w:p>
    <w:p>
      <w:pPr>
        <w:pStyle w:val="2"/>
        <w:ind w:firstLine="560"/>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highlight w:val="yellow"/>
        </w:rPr>
      </w:pPr>
      <w:r>
        <w:rPr>
          <w:rFonts w:hint="eastAsia" w:ascii="宋体" w:hAnsi="宋体" w:cs="宋体"/>
          <w:b/>
          <w:color w:val="000000"/>
          <w:sz w:val="28"/>
          <w:szCs w:val="28"/>
        </w:rPr>
        <w:t xml:space="preserve"> 项目名称</w:t>
      </w:r>
      <w:r>
        <w:rPr>
          <w:rFonts w:hint="eastAsia" w:ascii="宋体" w:hAnsi="宋体" w:cs="宋体"/>
          <w:b/>
          <w:color w:val="000000"/>
          <w:sz w:val="30"/>
          <w:szCs w:val="30"/>
        </w:rPr>
        <w:t>：</w:t>
      </w:r>
      <w:r>
        <w:rPr>
          <w:rFonts w:hint="eastAsia" w:ascii="宋体" w:hAnsi="宋体" w:cs="宋体"/>
          <w:b/>
          <w:color w:val="000000"/>
          <w:sz w:val="30"/>
          <w:szCs w:val="30"/>
          <w:lang w:val="en-US" w:eastAsia="zh-CN"/>
        </w:rPr>
        <w:t>中建路桥集团有限公司船厂跨江桥梁项目钢筋</w:t>
      </w:r>
      <w:r>
        <w:rPr>
          <w:rFonts w:hint="eastAsia" w:ascii="宋体" w:hAnsi="宋体" w:cs="宋体"/>
          <w:b/>
          <w:color w:val="000000"/>
          <w:sz w:val="28"/>
          <w:szCs w:val="28"/>
        </w:rPr>
        <w:t>采购项目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687" w:firstLineChars="600"/>
        <w:jc w:val="left"/>
        <w:rPr>
          <w:rFonts w:hint="default" w:ascii="宋体" w:hAnsi="宋体" w:cs="宋体" w:eastAsiaTheme="minorEastAsia"/>
          <w:b/>
          <w:color w:val="000000"/>
          <w:sz w:val="28"/>
          <w:szCs w:val="28"/>
          <w:u w:val="single"/>
          <w:lang w:val="en-US" w:eastAsia="zh-CN"/>
        </w:rPr>
      </w:pPr>
      <w:r>
        <w:rPr>
          <w:rFonts w:hint="eastAsia" w:ascii="宋体" w:hAnsi="宋体" w:cs="宋体"/>
          <w:b/>
          <w:color w:val="000000"/>
          <w:sz w:val="28"/>
          <w:szCs w:val="28"/>
        </w:rPr>
        <w:t>招标编号：</w:t>
      </w:r>
      <w:r>
        <w:rPr>
          <w:rFonts w:hint="eastAsia" w:ascii="宋体" w:hAnsi="宋体" w:cs="宋体"/>
          <w:b/>
          <w:color w:val="000000"/>
          <w:sz w:val="28"/>
          <w:szCs w:val="28"/>
          <w:u w:val="single"/>
          <w:lang w:val="en-US" w:eastAsia="zh-CN"/>
        </w:rPr>
        <w:t>ZJLQ-FGZB-船厂跨江桥梁项目-20230801</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2"/>
        <w:rPr>
          <w:rFonts w:ascii="宋体" w:hAnsi="宋体" w:cs="宋体"/>
          <w:color w:val="000000"/>
          <w:sz w:val="36"/>
          <w:szCs w:val="36"/>
        </w:rPr>
      </w:pPr>
    </w:p>
    <w:p>
      <w:pPr>
        <w:pStyle w:val="2"/>
        <w:rPr>
          <w:rFonts w:ascii="宋体" w:hAnsi="宋体" w:cs="宋体"/>
          <w:color w:val="000000"/>
          <w:sz w:val="36"/>
          <w:szCs w:val="36"/>
        </w:rPr>
      </w:pPr>
    </w:p>
    <w:p>
      <w:pPr>
        <w:pStyle w:val="34"/>
        <w:ind w:left="480"/>
      </w:pPr>
    </w:p>
    <w:p>
      <w:pPr>
        <w:widowControl/>
        <w:ind w:left="4067" w:leftChars="1114" w:hanging="1393" w:hangingChars="387"/>
        <w:jc w:val="center"/>
        <w:rPr>
          <w:rFonts w:ascii="宋体" w:hAnsi="宋体" w:cs="宋体"/>
          <w:color w:val="000000"/>
          <w:sz w:val="36"/>
          <w:szCs w:val="36"/>
        </w:rPr>
      </w:pPr>
    </w:p>
    <w:p>
      <w:pPr>
        <w:pStyle w:val="2"/>
        <w:ind w:firstLine="560"/>
      </w:pPr>
    </w:p>
    <w:p>
      <w:pPr>
        <w:pStyle w:val="2"/>
        <w:ind w:firstLine="560"/>
      </w:pPr>
    </w:p>
    <w:p>
      <w:pPr>
        <w:pStyle w:val="2"/>
        <w:ind w:firstLine="560"/>
      </w:pPr>
    </w:p>
    <w:p>
      <w:pPr>
        <w:widowControl/>
        <w:ind w:left="4067" w:leftChars="1114" w:hanging="1393" w:hangingChars="387"/>
        <w:jc w:val="center"/>
        <w:rPr>
          <w:rFonts w:ascii="宋体" w:hAnsi="宋体" w:cs="宋体"/>
          <w:color w:val="000000"/>
          <w:sz w:val="36"/>
          <w:szCs w:val="36"/>
        </w:rPr>
      </w:pP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7.2若投标人在执行合同期间没有供货合同中所要求的钢筋，投标人将在市场上进行采购以保障贵司工程工期，由此可能造成的经济损失由投标人自行承担。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投标人愿意接受贵司采用银行电汇及承兑汇票、供应链金融等非现金付款方式支付形式作为结算方式。承兑汇票、供应链金融等非现金付款方式支付比例为供货结算总价的</w:t>
      </w:r>
      <w:r>
        <w:rPr>
          <w:rFonts w:hint="eastAsia" w:ascii="仿宋_GB2312" w:eastAsia="仿宋_GB2312" w:cs="宋体" w:hAnsiTheme="minorEastAsia"/>
          <w:sz w:val="21"/>
          <w:szCs w:val="21"/>
          <w:u w:val="single"/>
          <w:lang w:val="en-US" w:eastAsia="zh-CN"/>
        </w:rPr>
        <w:t>30</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widowControl/>
        <w:jc w:val="left"/>
        <w:rPr>
          <w:rFonts w:ascii="仿宋_GB2312" w:eastAsia="仿宋_GB2312" w:cs="宋体" w:hAnsiTheme="minorEastAsia"/>
          <w:b/>
          <w:color w:val="000000" w:themeColor="text1"/>
          <w:w w:val="90"/>
        </w:rPr>
      </w:pPr>
      <w:r>
        <w:rPr>
          <w:rFonts w:ascii="仿宋_GB2312" w:eastAsia="仿宋_GB2312" w:cs="宋体" w:hAnsiTheme="minorEastAsia"/>
          <w:b/>
          <w:color w:val="000000" w:themeColor="text1"/>
          <w:w w:val="90"/>
        </w:rPr>
        <w:br w:type="page"/>
      </w: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spacing w:line="400" w:lineRule="exact"/>
        <w:jc w:val="center"/>
        <w:rPr>
          <w:rFonts w:ascii="仿宋_GB2312" w:eastAsia="仿宋_GB2312" w:cs="宋体" w:hAnsiTheme="minorEastAsia"/>
          <w:b/>
          <w:color w:val="000000" w:themeColor="text1"/>
          <w:w w:val="90"/>
          <w:sz w:val="28"/>
          <w:szCs w:val="28"/>
        </w:rPr>
      </w:pPr>
      <w:r>
        <w:rPr>
          <w:rFonts w:hint="eastAsia" w:ascii="仿宋_GB2312" w:eastAsia="仿宋_GB2312" w:cs="宋体" w:hAnsiTheme="minorEastAsia"/>
          <w:b/>
          <w:color w:val="000000" w:themeColor="text1"/>
          <w:w w:val="90"/>
          <w:sz w:val="28"/>
          <w:szCs w:val="28"/>
        </w:rPr>
        <w:t>报价清单</w:t>
      </w:r>
      <w:bookmarkStart w:id="64" w:name="_Toc54280344"/>
      <w:bookmarkStart w:id="65" w:name="_Toc54281622"/>
      <w:bookmarkStart w:id="66" w:name="_Toc54278961"/>
      <w:bookmarkStart w:id="67" w:name="_Toc53948739"/>
      <w:bookmarkStart w:id="68" w:name="_Toc53949581"/>
      <w:bookmarkStart w:id="69" w:name="_Toc54291526"/>
      <w:bookmarkStart w:id="70" w:name="_Toc53949160"/>
      <w:bookmarkStart w:id="71" w:name="_Toc54280770"/>
      <w:bookmarkStart w:id="72" w:name="_Toc54281196"/>
    </w:p>
    <w:p>
      <w:pPr>
        <w:spacing w:line="400" w:lineRule="exact"/>
        <w:jc w:val="center"/>
        <w:rPr>
          <w:rFonts w:ascii="仿宋_GB2312" w:eastAsia="仿宋_GB2312" w:cs="宋体" w:hAnsiTheme="minorEastAsia"/>
          <w:b/>
          <w:color w:val="000000" w:themeColor="text1"/>
        </w:rPr>
      </w:pPr>
      <w:r>
        <w:rPr>
          <w:rFonts w:hint="eastAsia" w:ascii="仿宋_GB2312" w:eastAsia="仿宋_GB2312" w:cs="宋体" w:hAnsiTheme="minorEastAsia"/>
          <w:b/>
          <w:color w:val="000000" w:themeColor="text1"/>
          <w:sz w:val="21"/>
          <w:szCs w:val="21"/>
        </w:rPr>
        <w:t>浮动价格报价</w:t>
      </w:r>
      <w:r>
        <w:rPr>
          <w:rFonts w:hint="eastAsia" w:ascii="仿宋_GB2312" w:eastAsia="仿宋_GB2312" w:cs="宋体" w:hAnsiTheme="minorEastAsia"/>
          <w:b/>
          <w:sz w:val="21"/>
          <w:szCs w:val="21"/>
        </w:rPr>
        <w:t>清</w:t>
      </w:r>
      <w:r>
        <w:rPr>
          <w:rFonts w:hint="eastAsia" w:ascii="仿宋_GB2312" w:eastAsia="仿宋_GB2312" w:cs="宋体" w:hAnsiTheme="minorEastAsia"/>
          <w:b/>
          <w:color w:val="000000" w:themeColor="text1"/>
          <w:sz w:val="21"/>
          <w:szCs w:val="21"/>
        </w:rPr>
        <w:t>单</w:t>
      </w:r>
    </w:p>
    <w:tbl>
      <w:tblPr>
        <w:tblStyle w:val="35"/>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96"/>
        <w:gridCol w:w="425"/>
        <w:gridCol w:w="732"/>
        <w:gridCol w:w="850"/>
        <w:gridCol w:w="709"/>
        <w:gridCol w:w="1276"/>
        <w:gridCol w:w="567"/>
        <w:gridCol w:w="850"/>
        <w:gridCol w:w="107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1152"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物资名称</w:t>
            </w:r>
          </w:p>
        </w:tc>
        <w:tc>
          <w:tcPr>
            <w:tcW w:w="129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w:t>
            </w:r>
          </w:p>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规格</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浮动</w:t>
            </w:r>
          </w:p>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固定</w:t>
            </w:r>
          </w:p>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p>
        </w:tc>
        <w:tc>
          <w:tcPr>
            <w:tcW w:w="3772" w:type="dxa"/>
            <w:gridSpan w:val="4"/>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xml:space="preserve">（ </w:t>
            </w:r>
            <w:r>
              <w:rPr>
                <w:rFonts w:hint="eastAsia" w:ascii="仿宋_GB2312" w:eastAsia="仿宋_GB2312" w:cs="宋体" w:hAnsiTheme="minorEastAsia"/>
                <w:color w:val="000000"/>
                <w:sz w:val="21"/>
                <w:szCs w:val="21"/>
              </w:rPr>
              <w:t>元/吨</w:t>
            </w:r>
            <w:r>
              <w:rPr>
                <w:rFonts w:hint="eastAsia" w:cs="宋体" w:asciiTheme="minorEastAsia" w:hAnsiTheme="minorEastAsia"/>
                <w:color w:val="000000"/>
                <w:sz w:val="21"/>
                <w:szCs w:val="21"/>
              </w:rPr>
              <w:t xml:space="preserve"> ）</w:t>
            </w:r>
          </w:p>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浮动单价+固定单价</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296"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p>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kern w:val="0"/>
                <w:sz w:val="21"/>
                <w:szCs w:val="21"/>
              </w:rPr>
              <w:t>（不含税）</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lang w:val="en-US" w:eastAsia="zh-CN"/>
              </w:rPr>
              <w:t>光圆</w:t>
            </w:r>
            <w:r>
              <w:rPr>
                <w:rFonts w:hint="eastAsia" w:ascii="仿宋_GB2312" w:eastAsia="仿宋_GB2312" w:cs="宋体" w:hAnsiTheme="minorEastAsia"/>
                <w:color w:val="000000"/>
                <w:sz w:val="21"/>
                <w:szCs w:val="21"/>
              </w:rPr>
              <w:t>钢筋</w:t>
            </w: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lang w:eastAsia="zh-CN"/>
              </w:rPr>
            </w:pPr>
            <w:r>
              <w:rPr>
                <w:rFonts w:ascii="仿宋_GB2312" w:eastAsia="仿宋_GB2312" w:cs="宋体" w:hAnsiTheme="minorEastAsia"/>
                <w:color w:val="000000"/>
                <w:sz w:val="21"/>
                <w:szCs w:val="21"/>
              </w:rPr>
              <w:t>HPB300Φ</w:t>
            </w:r>
            <w:r>
              <w:rPr>
                <w:rFonts w:hint="eastAsia" w:ascii="仿宋_GB2312" w:eastAsia="仿宋_GB2312" w:cs="宋体" w:hAnsiTheme="minorEastAsia"/>
                <w:color w:val="000000"/>
                <w:sz w:val="21"/>
                <w:szCs w:val="21"/>
                <w:lang w:val="en-US" w:eastAsia="zh-CN"/>
              </w:rPr>
              <w:t>8</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t</w:t>
            </w:r>
          </w:p>
        </w:tc>
        <w:tc>
          <w:tcPr>
            <w:tcW w:w="73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hAnsi="宋体" w:eastAsia="仿宋_GB2312" w:cs="宋体"/>
                <w:color w:val="000000"/>
                <w:kern w:val="0"/>
                <w:sz w:val="20"/>
                <w:szCs w:val="20"/>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05"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lang w:val="en-US" w:eastAsia="zh-CN"/>
              </w:rPr>
              <w:t>光圆</w:t>
            </w:r>
            <w:r>
              <w:rPr>
                <w:rFonts w:hint="eastAsia" w:ascii="仿宋_GB2312" w:eastAsia="仿宋_GB2312" w:cs="宋体" w:hAnsiTheme="minorEastAsia"/>
                <w:color w:val="000000"/>
                <w:sz w:val="21"/>
                <w:szCs w:val="21"/>
              </w:rPr>
              <w:t>钢筋</w:t>
            </w: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lang w:val="en-US" w:eastAsia="zh-CN"/>
              </w:rPr>
            </w:pPr>
            <w:r>
              <w:rPr>
                <w:rFonts w:ascii="仿宋_GB2312" w:eastAsia="仿宋_GB2312" w:cs="宋体" w:hAnsiTheme="minorEastAsia"/>
                <w:color w:val="000000"/>
                <w:sz w:val="21"/>
                <w:szCs w:val="21"/>
              </w:rPr>
              <w:t>HPB300Φ</w:t>
            </w:r>
            <w:r>
              <w:rPr>
                <w:rFonts w:hint="eastAsia" w:ascii="仿宋_GB2312" w:eastAsia="仿宋_GB2312" w:cs="宋体" w:hAnsiTheme="minorEastAsia"/>
                <w:color w:val="000000"/>
                <w:sz w:val="21"/>
                <w:szCs w:val="21"/>
                <w:lang w:val="en-US" w:eastAsia="zh-CN"/>
              </w:rPr>
              <w:t>10</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t</w:t>
            </w:r>
          </w:p>
        </w:tc>
        <w:tc>
          <w:tcPr>
            <w:tcW w:w="73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hAnsi="宋体" w:eastAsia="仿宋_GB2312" w:cs="宋体"/>
                <w:color w:val="000000"/>
                <w:kern w:val="0"/>
                <w:sz w:val="20"/>
                <w:szCs w:val="20"/>
                <w:lang w:val="en-US" w:eastAsia="zh-CN"/>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05"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HRB400Φ12</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t</w:t>
            </w:r>
          </w:p>
        </w:tc>
        <w:tc>
          <w:tcPr>
            <w:tcW w:w="73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70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05"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r>
              <w:rPr>
                <w:rFonts w:hint="eastAsia" w:ascii="仿宋_GB2312" w:eastAsia="仿宋_GB2312" w:cs="宋体" w:hAnsiTheme="minorEastAsia"/>
                <w:color w:val="000000"/>
                <w:sz w:val="21"/>
                <w:szCs w:val="21"/>
              </w:rPr>
              <w:t xml:space="preserve"> </w:t>
            </w: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 xml:space="preserve">HRB400Φ14 </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t</w:t>
            </w:r>
          </w:p>
        </w:tc>
        <w:tc>
          <w:tcPr>
            <w:tcW w:w="73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05"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r>
              <w:rPr>
                <w:rFonts w:hint="eastAsia" w:ascii="仿宋_GB2312" w:eastAsia="仿宋_GB2312" w:cs="宋体" w:hAnsiTheme="minorEastAsia"/>
                <w:color w:val="000000"/>
                <w:sz w:val="21"/>
                <w:szCs w:val="21"/>
              </w:rPr>
              <w:t xml:space="preserve"> </w:t>
            </w: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 xml:space="preserve">HRB400Φ16 </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t</w:t>
            </w:r>
          </w:p>
        </w:tc>
        <w:tc>
          <w:tcPr>
            <w:tcW w:w="73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05"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lang w:val="en-US" w:eastAsia="zh-CN"/>
              </w:rPr>
            </w:pPr>
            <w:r>
              <w:rPr>
                <w:rFonts w:ascii="仿宋_GB2312" w:eastAsia="仿宋_GB2312" w:cs="宋体" w:hAnsiTheme="minorEastAsia"/>
                <w:color w:val="000000"/>
                <w:sz w:val="21"/>
                <w:szCs w:val="21"/>
              </w:rPr>
              <w:t>HRB400Φ</w:t>
            </w:r>
            <w:r>
              <w:rPr>
                <w:rFonts w:hint="eastAsia" w:ascii="仿宋_GB2312" w:eastAsia="仿宋_GB2312" w:cs="宋体" w:hAnsiTheme="minorEastAsia"/>
                <w:color w:val="000000"/>
                <w:sz w:val="21"/>
                <w:szCs w:val="21"/>
                <w:lang w:val="en-US" w:eastAsia="zh-CN"/>
              </w:rPr>
              <w:t>20</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t</w:t>
            </w:r>
          </w:p>
        </w:tc>
        <w:tc>
          <w:tcPr>
            <w:tcW w:w="73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05"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螺纹钢</w:t>
            </w:r>
            <w:r>
              <w:rPr>
                <w:rFonts w:hint="eastAsia" w:ascii="仿宋_GB2312" w:eastAsia="仿宋_GB2312" w:cs="宋体" w:hAnsiTheme="minorEastAsia"/>
                <w:color w:val="000000"/>
                <w:sz w:val="21"/>
                <w:szCs w:val="21"/>
                <w:lang w:val="en-US" w:eastAsia="zh-CN"/>
              </w:rPr>
              <w:t>筋</w:t>
            </w:r>
            <w:r>
              <w:rPr>
                <w:rFonts w:hint="eastAsia" w:ascii="仿宋_GB2312" w:eastAsia="仿宋_GB2312" w:cs="宋体" w:hAnsiTheme="minorEastAsia"/>
                <w:color w:val="000000"/>
                <w:sz w:val="21"/>
                <w:szCs w:val="21"/>
              </w:rPr>
              <w:t xml:space="preserve"> </w:t>
            </w:r>
          </w:p>
          <w:p>
            <w:pPr>
              <w:pStyle w:val="2"/>
              <w:rPr>
                <w:rFonts w:hint="eastAsia"/>
              </w:rPr>
            </w:pPr>
          </w:p>
        </w:tc>
        <w:tc>
          <w:tcPr>
            <w:tcW w:w="1296"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HRB400Φ</w:t>
            </w:r>
            <w:r>
              <w:rPr>
                <w:rFonts w:hint="eastAsia" w:ascii="仿宋_GB2312" w:eastAsia="仿宋_GB2312" w:cs="宋体" w:hAnsiTheme="minorEastAsia"/>
                <w:color w:val="000000"/>
                <w:sz w:val="21"/>
                <w:szCs w:val="21"/>
                <w:lang w:val="en-US" w:eastAsia="zh-CN"/>
              </w:rPr>
              <w:t>25</w:t>
            </w:r>
          </w:p>
        </w:tc>
        <w:tc>
          <w:tcPr>
            <w:tcW w:w="425"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ascii="仿宋_GB2312" w:eastAsia="仿宋_GB2312" w:cs="宋体" w:hAnsiTheme="minorEastAsia"/>
                <w:color w:val="000000"/>
                <w:sz w:val="21"/>
                <w:szCs w:val="21"/>
              </w:rPr>
              <w:t>t</w:t>
            </w:r>
          </w:p>
        </w:tc>
        <w:tc>
          <w:tcPr>
            <w:tcW w:w="732" w:type="dxa"/>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70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05"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593"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 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593"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4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593"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 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41" w:type="dxa"/>
            <w:gridSpan w:val="11"/>
            <w:tcBorders>
              <w:top w:val="single" w:color="auto" w:sz="4" w:space="0"/>
              <w:left w:val="single" w:color="auto" w:sz="4" w:space="0"/>
              <w:bottom w:val="single" w:color="auto" w:sz="4" w:space="0"/>
              <w:right w:val="single" w:color="auto" w:sz="4" w:space="0"/>
            </w:tcBorders>
          </w:tcPr>
          <w:p>
            <w:pPr>
              <w:spacing w:line="400" w:lineRule="exact"/>
              <w:jc w:val="left"/>
              <w:outlineLvl w:val="2"/>
              <w:rPr>
                <w:rFonts w:ascii="仿宋_GB2312" w:eastAsia="仿宋_GB2312" w:cs="宋体" w:hAnsiTheme="minorEastAsia"/>
                <w:sz w:val="21"/>
                <w:szCs w:val="21"/>
              </w:rPr>
            </w:pPr>
            <w:r>
              <w:rPr>
                <w:rFonts w:hint="eastAsia" w:ascii="仿宋_GB2312" w:eastAsia="仿宋_GB2312" w:cs="宋体" w:hAnsiTheme="minorEastAsia"/>
                <w:color w:val="000000"/>
                <w:sz w:val="21"/>
                <w:szCs w:val="21"/>
              </w:rPr>
              <w:t>物资数量为暂定数量，</w:t>
            </w:r>
            <w:r>
              <w:rPr>
                <w:rFonts w:hint="eastAsia" w:ascii="仿宋_GB2312" w:eastAsia="仿宋_GB2312" w:hAnsiTheme="minorEastAsia"/>
                <w:sz w:val="21"/>
                <w:szCs w:val="21"/>
              </w:rPr>
              <w:t>“综合单价”=浮动单价（2023年</w:t>
            </w:r>
            <w:r>
              <w:rPr>
                <w:rFonts w:hint="eastAsia" w:ascii="仿宋_GB2312" w:eastAsia="仿宋_GB2312" w:hAnsiTheme="minorEastAsia"/>
                <w:sz w:val="21"/>
                <w:szCs w:val="21"/>
                <w:lang w:val="en-US" w:eastAsia="zh-CN"/>
              </w:rPr>
              <w:t>8</w:t>
            </w:r>
            <w:r>
              <w:rPr>
                <w:rFonts w:hint="eastAsia" w:ascii="仿宋_GB2312" w:eastAsia="仿宋_GB2312" w:hAnsiTheme="minorEastAsia"/>
                <w:sz w:val="21"/>
                <w:szCs w:val="21"/>
              </w:rPr>
              <w:t>月</w:t>
            </w:r>
            <w:r>
              <w:rPr>
                <w:rFonts w:hint="eastAsia" w:ascii="仿宋_GB2312" w:eastAsia="仿宋_GB2312" w:hAnsiTheme="minorEastAsia"/>
                <w:sz w:val="21"/>
                <w:szCs w:val="21"/>
                <w:lang w:val="en-US" w:eastAsia="zh-CN"/>
              </w:rPr>
              <w:t>8</w:t>
            </w:r>
            <w:r>
              <w:rPr>
                <w:rFonts w:hint="eastAsia" w:ascii="仿宋_GB2312" w:eastAsia="仿宋_GB2312" w:hAnsiTheme="minorEastAsia"/>
                <w:sz w:val="21"/>
                <w:szCs w:val="21"/>
              </w:rPr>
              <w:t>日“我的钢铁网”</w:t>
            </w:r>
            <w:r>
              <w:rPr>
                <w:rFonts w:hint="eastAsia" w:ascii="仿宋_GB2312" w:eastAsia="仿宋_GB2312" w:hAnsiTheme="minorEastAsia"/>
                <w:sz w:val="21"/>
                <w:szCs w:val="21"/>
                <w:lang w:val="en-US" w:eastAsia="zh-CN"/>
              </w:rPr>
              <w:t>广州</w:t>
            </w:r>
            <w:r>
              <w:rPr>
                <w:rFonts w:hint="eastAsia" w:ascii="仿宋_GB2312" w:eastAsia="仿宋_GB2312" w:hAnsiTheme="minorEastAsia"/>
                <w:sz w:val="21"/>
                <w:szCs w:val="21"/>
              </w:rPr>
              <w:t>市场建筑钢材价格行情—</w:t>
            </w:r>
            <w:r>
              <w:rPr>
                <w:rFonts w:hint="eastAsia" w:ascii="仿宋_GB2312" w:eastAsia="仿宋_GB2312" w:hAnsiTheme="minorEastAsia"/>
                <w:sz w:val="21"/>
                <w:szCs w:val="21"/>
                <w:lang w:val="en-US" w:eastAsia="zh-CN"/>
              </w:rPr>
              <w:t>珠海粤钢</w:t>
            </w:r>
            <w:r>
              <w:rPr>
                <w:rFonts w:hint="eastAsia" w:ascii="仿宋_GB2312" w:eastAsia="仿宋_GB2312" w:hAnsiTheme="minorEastAsia"/>
                <w:sz w:val="21"/>
                <w:szCs w:val="21"/>
              </w:rPr>
              <w:t>对应规格的平均价）+固定单价</w:t>
            </w:r>
            <w:r>
              <w:rPr>
                <w:rFonts w:hint="eastAsia" w:ascii="仿宋_GB2312" w:eastAsia="仿宋_GB2312" w:cs="宋体" w:hAnsiTheme="minorEastAsia"/>
                <w:color w:val="000000"/>
                <w:sz w:val="21"/>
                <w:szCs w:val="21"/>
              </w:rPr>
              <w:t>。</w:t>
            </w:r>
          </w:p>
        </w:tc>
      </w:tr>
    </w:tbl>
    <w:p>
      <w:pPr>
        <w:spacing w:line="600" w:lineRule="auto"/>
        <w:rPr>
          <w:rFonts w:ascii="仿宋_GB2312" w:eastAsia="仿宋_GB2312" w:cs="宋体" w:hAnsiTheme="minorEastAsia"/>
          <w:kern w:val="0"/>
          <w:sz w:val="21"/>
          <w:szCs w:val="21"/>
        </w:rPr>
      </w:pPr>
    </w:p>
    <w:p>
      <w:pPr>
        <w:spacing w:line="600" w:lineRule="auto"/>
        <w:ind w:firstLine="5880" w:firstLineChars="2800"/>
        <w:rPr>
          <w:rFonts w:ascii="仿宋_GB2312" w:eastAsia="仿宋_GB2312" w:cs="宋体" w:hAnsiTheme="minorEastAsia"/>
          <w:w w:val="90"/>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600" w:lineRule="auto"/>
        <w:ind w:firstLine="5880" w:firstLineChars="2800"/>
        <w:rPr>
          <w:rFonts w:ascii="仿宋_GB2312" w:eastAsia="仿宋_GB2312" w:cs="宋体" w:hAnsiTheme="minorEastAsia"/>
          <w:w w:val="90"/>
          <w:sz w:val="21"/>
          <w:szCs w:val="21"/>
          <w:u w:val="single"/>
        </w:rPr>
      </w:pP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p>
    <w:p>
      <w:pPr>
        <w:tabs>
          <w:tab w:val="left" w:pos="3067"/>
          <w:tab w:val="center" w:pos="4641"/>
        </w:tabs>
        <w:spacing w:line="600" w:lineRule="auto"/>
        <w:ind w:left="720" w:leftChars="300" w:firstLine="5145" w:firstLineChars="245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日</w:t>
      </w:r>
    </w:p>
    <w:bookmarkEnd w:id="64"/>
    <w:bookmarkEnd w:id="65"/>
    <w:bookmarkEnd w:id="66"/>
    <w:bookmarkEnd w:id="67"/>
    <w:bookmarkEnd w:id="68"/>
    <w:bookmarkEnd w:id="69"/>
    <w:bookmarkEnd w:id="70"/>
    <w:bookmarkEnd w:id="71"/>
    <w:bookmarkEnd w:id="72"/>
    <w:p>
      <w:pPr>
        <w:tabs>
          <w:tab w:val="left" w:pos="2857"/>
        </w:tabs>
        <w:jc w:val="center"/>
        <w:rPr>
          <w:rFonts w:ascii="仿宋_GB2312" w:eastAsia="仿宋_GB2312" w:cs="宋体" w:hAnsiTheme="minorEastAsia"/>
          <w:b/>
          <w:w w:val="90"/>
        </w:rPr>
      </w:pPr>
      <w:bookmarkStart w:id="73" w:name="_Toc18209295"/>
      <w:r>
        <w:rPr>
          <w:rFonts w:hint="eastAsia" w:ascii="仿宋_GB2312" w:eastAsia="仿宋_GB2312" w:cs="宋体" w:hAnsiTheme="minorEastAsia"/>
          <w:kern w:val="0"/>
          <w:sz w:val="21"/>
          <w:szCs w:val="21"/>
        </w:rPr>
        <w:t xml:space="preserve">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3"/>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lang w:val="en-US" w:eastAsia="zh-CN"/>
        </w:rPr>
        <w:t>中建路桥</w:t>
      </w:r>
      <w:r>
        <w:rPr>
          <w:rFonts w:hint="eastAsia" w:ascii="仿宋" w:hAnsi="仿宋" w:eastAsia="仿宋"/>
          <w:sz w:val="21"/>
          <w:szCs w:val="21"/>
          <w:u w:val="single"/>
          <w:lang w:val="en-US" w:eastAsia="zh-CN"/>
        </w:rPr>
        <w:t>船厂跨江桥梁项目</w:t>
      </w:r>
      <w:r>
        <w:rPr>
          <w:rFonts w:hint="eastAsia" w:ascii="仿宋_GB2312" w:hAnsi="仿宋" w:eastAsia="仿宋_GB2312"/>
          <w:bCs/>
          <w:color w:val="000000" w:themeColor="text1"/>
          <w:kern w:val="0"/>
          <w:sz w:val="21"/>
          <w:szCs w:val="21"/>
          <w:u w:val="single"/>
        </w:rPr>
        <w:t>钢筋</w:t>
      </w:r>
      <w:r>
        <w:rPr>
          <w:rFonts w:hint="eastAsia" w:ascii="仿宋_GB2312" w:eastAsia="仿宋_GB2312" w:cs="宋体" w:hAnsiTheme="minorEastAsia"/>
          <w:sz w:val="21"/>
          <w:szCs w:val="21"/>
          <w:u w:val="single"/>
        </w:rPr>
        <w:t>物资采购招标</w:t>
      </w:r>
      <w:r>
        <w:rPr>
          <w:rFonts w:hint="eastAsia" w:ascii="仿宋_GB2312" w:eastAsia="仿宋_GB2312" w:cs="宋体" w:hAnsiTheme="minorEastAsia"/>
          <w:sz w:val="21"/>
          <w:szCs w:val="21"/>
        </w:rPr>
        <w:t>（招标文件编号：</w:t>
      </w:r>
      <w:r>
        <w:rPr>
          <w:rFonts w:hint="eastAsia" w:ascii="仿宋_GB2312" w:eastAsia="仿宋_GB2312" w:cs="宋体" w:hAnsiTheme="minorEastAsia"/>
          <w:sz w:val="21"/>
          <w:szCs w:val="21"/>
          <w:u w:val="single"/>
          <w:lang w:val="en-US" w:eastAsia="zh-CN"/>
        </w:rPr>
        <w:t>ZJLQ-FGZB-船厂跨江桥梁项目-20230801</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pStyle w:val="2"/>
        <w:ind w:firstLine="560"/>
      </w:pPr>
    </w:p>
    <w:p>
      <w:pPr>
        <w:pStyle w:val="2"/>
        <w:ind w:firstLine="560"/>
      </w:pPr>
    </w:p>
    <w:p>
      <w:pPr>
        <w:pStyle w:val="2"/>
        <w:ind w:firstLine="560"/>
      </w:pPr>
    </w:p>
    <w:p>
      <w:pPr>
        <w:pStyle w:val="2"/>
        <w:ind w:firstLine="560"/>
      </w:pPr>
    </w:p>
    <w:p>
      <w:pPr>
        <w:pStyle w:val="2"/>
        <w:ind w:firstLine="560"/>
      </w:pPr>
    </w:p>
    <w:p>
      <w:pPr>
        <w:widowControl/>
        <w:jc w:val="left"/>
        <w:rPr>
          <w:rFonts w:ascii="仿宋_GB2312" w:eastAsia="仿宋_GB2312" w:cs="宋体" w:hAnsiTheme="minorEastAsia"/>
          <w:b/>
          <w:w w:val="90"/>
        </w:rPr>
      </w:pP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rPr>
            </w:pPr>
            <w:r>
              <w:rPr>
                <w:rFonts w:hint="eastAsia" w:hAnsiTheme="minorEastAsia"/>
                <w:b w:val="0"/>
              </w:rPr>
              <w:t xml:space="preserve">       </w:t>
            </w:r>
          </w:p>
          <w:p>
            <w:pPr>
              <w:pStyle w:val="308"/>
              <w:keepNext w:val="0"/>
              <w:keepLines w:val="0"/>
              <w:spacing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rPr>
            </w:pPr>
          </w:p>
          <w:p>
            <w:pPr>
              <w:pStyle w:val="308"/>
              <w:keepNext w:val="0"/>
              <w:keepLines w:val="0"/>
              <w:spacing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pStyle w:val="2"/>
        <w:ind w:firstLine="560"/>
      </w:pPr>
    </w:p>
    <w:p>
      <w:pPr>
        <w:pStyle w:val="2"/>
        <w:ind w:firstLine="560"/>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pStyle w:val="2"/>
        <w:ind w:firstLine="562"/>
        <w:rPr>
          <w:rFonts w:ascii="仿宋_GB2312" w:eastAsia="仿宋_GB2312" w:hAnsiTheme="minorEastAsia"/>
          <w:b/>
          <w:szCs w:val="28"/>
        </w:rPr>
      </w:pPr>
    </w:p>
    <w:p>
      <w:pPr>
        <w:pStyle w:val="2"/>
        <w:ind w:firstLine="562"/>
        <w:rPr>
          <w:rFonts w:ascii="仿宋_GB2312" w:eastAsia="仿宋_GB2312" w:hAnsiTheme="minorEastAsia"/>
          <w:b/>
          <w:szCs w:val="28"/>
        </w:rPr>
      </w:pPr>
    </w:p>
    <w:p>
      <w:pPr>
        <w:pStyle w:val="2"/>
        <w:ind w:firstLine="562"/>
        <w:rPr>
          <w:rFonts w:ascii="仿宋_GB2312" w:eastAsia="仿宋_GB2312" w:hAnsiTheme="minorEastAsia"/>
          <w:b/>
          <w:szCs w:val="28"/>
        </w:rPr>
      </w:pPr>
    </w:p>
    <w:p>
      <w:pPr>
        <w:pStyle w:val="2"/>
        <w:ind w:firstLine="562"/>
        <w:rPr>
          <w:rFonts w:ascii="仿宋_GB2312" w:eastAsia="仿宋_GB2312" w:hAnsiTheme="minorEastAsia"/>
          <w:b/>
          <w:szCs w:val="28"/>
        </w:rPr>
      </w:pPr>
    </w:p>
    <w:p>
      <w:pPr>
        <w:pStyle w:val="2"/>
        <w:ind w:firstLine="562"/>
        <w:rPr>
          <w:rFonts w:ascii="仿宋_GB2312" w:eastAsia="仿宋_GB2312" w:hAnsiTheme="minorEastAsia"/>
          <w:b/>
          <w:szCs w:val="28"/>
        </w:rPr>
      </w:pPr>
    </w:p>
    <w:p>
      <w:pPr>
        <w:pStyle w:val="2"/>
        <w:ind w:firstLine="562"/>
        <w:rPr>
          <w:rFonts w:ascii="仿宋_GB2312" w:eastAsia="仿宋_GB2312" w:hAnsiTheme="minorEastAsia"/>
          <w:b/>
          <w:szCs w:val="28"/>
        </w:rPr>
      </w:pPr>
    </w:p>
    <w:p>
      <w:pPr>
        <w:pStyle w:val="2"/>
        <w:ind w:firstLine="562"/>
        <w:rPr>
          <w:rFonts w:ascii="仿宋_GB2312" w:eastAsia="仿宋_GB2312" w:hAnsiTheme="minorEastAsia"/>
          <w:b/>
          <w:szCs w:val="28"/>
        </w:rPr>
      </w:pPr>
    </w:p>
    <w:p>
      <w:pPr>
        <w:spacing w:line="360" w:lineRule="auto"/>
        <w:jc w:val="left"/>
        <w:rPr>
          <w:rFonts w:ascii="仿宋_GB2312" w:eastAsia="仿宋_GB2312" w:cs="宋体" w:hAnsiTheme="minorEastAsia"/>
          <w:b/>
          <w:sz w:val="28"/>
          <w:szCs w:val="28"/>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ascii="仿宋_GB2312" w:hAnsi="华文仿宋" w:eastAsia="仿宋_GB2312" w:cs="Times New Roman"/>
        </w:rPr>
      </w:pPr>
      <w:r>
        <w:rPr>
          <w:rFonts w:hint="eastAsia" w:ascii="仿宋_GB2312" w:hAnsi="华文仿宋" w:eastAsia="仿宋_GB2312"/>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bl>
    <w:p>
      <w:pPr>
        <w:outlineLvl w:val="1"/>
        <w:rPr>
          <w:rFonts w:ascii="仿宋_GB2312" w:hAnsi="华文仿宋" w:eastAsia="仿宋_GB2312" w:cs="Times New Roman"/>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cs="Times New Roman"/>
        </w:rPr>
      </w:pPr>
      <w:r>
        <w:rPr>
          <w:rFonts w:hint="eastAsia" w:ascii="仿宋_GB2312" w:hAnsi="华文仿宋" w:eastAsia="仿宋_GB2312"/>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bl>
    <w:p>
      <w:pPr>
        <w:spacing w:line="240" w:lineRule="exact"/>
        <w:sectPr>
          <w:footerReference r:id="rId3" w:type="default"/>
          <w:pgSz w:w="11906" w:h="16838"/>
          <w:pgMar w:top="1378" w:right="1418" w:bottom="1134" w:left="1418" w:header="1179" w:footer="1094" w:gutter="0"/>
          <w:pgNumType w:start="1"/>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Lines="10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Lines="10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widowControl/>
        <w:spacing w:line="480" w:lineRule="auto"/>
        <w:jc w:val="center"/>
        <w:rPr>
          <w:rFonts w:ascii="仿宋_GB2312" w:eastAsia="仿宋_GB2312" w:cs="宋体" w:hAnsiTheme="minorEastAsia"/>
        </w:rPr>
      </w:pPr>
    </w:p>
    <w:p>
      <w:pPr>
        <w:widowControl/>
        <w:spacing w:line="480" w:lineRule="auto"/>
        <w:jc w:val="center"/>
        <w:rPr>
          <w:rFonts w:ascii="仿宋_GB2312" w:eastAsia="仿宋_GB2312" w:cs="宋体" w:hAnsiTheme="minorEastAsia"/>
        </w:rPr>
      </w:pPr>
    </w:p>
    <w:p>
      <w:pPr>
        <w:widowControl/>
        <w:spacing w:line="480" w:lineRule="auto"/>
        <w:jc w:val="center"/>
        <w:rPr>
          <w:rFonts w:ascii="仿宋_GB2312" w:eastAsia="仿宋_GB2312" w:cs="宋体" w:hAnsiTheme="minorEastAsia"/>
        </w:rPr>
      </w:pPr>
    </w:p>
    <w:p>
      <w:pPr>
        <w:widowControl/>
        <w:spacing w:line="480" w:lineRule="auto"/>
        <w:jc w:val="center"/>
        <w:rPr>
          <w:rFonts w:ascii="仿宋_GB2312" w:eastAsia="仿宋_GB2312" w:cs="宋体" w:hAnsiTheme="minorEastAsia"/>
        </w:rPr>
      </w:pPr>
    </w:p>
    <w:p>
      <w:pPr>
        <w:widowControl/>
        <w:spacing w:line="480" w:lineRule="auto"/>
        <w:jc w:val="center"/>
        <w:rPr>
          <w:rFonts w:ascii="仿宋_GB2312" w:eastAsia="仿宋_GB2312" w:cs="宋体" w:hAnsiTheme="minorEastAsia"/>
        </w:rPr>
      </w:pPr>
    </w:p>
    <w:p>
      <w:pPr>
        <w:widowControl/>
        <w:spacing w:line="480" w:lineRule="auto"/>
        <w:jc w:val="center"/>
        <w:rPr>
          <w:rFonts w:ascii="仿宋_GB2312" w:eastAsia="仿宋_GB2312" w:cs="宋体" w:hAnsiTheme="minorEastAsia"/>
        </w:rPr>
      </w:pPr>
    </w:p>
    <w:p>
      <w:pPr>
        <w:widowControl/>
        <w:spacing w:line="480" w:lineRule="auto"/>
        <w:jc w:val="center"/>
        <w:rPr>
          <w:rFonts w:ascii="仿宋_GB2312" w:eastAsia="仿宋_GB2312" w:cs="宋体" w:hAnsiTheme="minorEastAsia"/>
        </w:rPr>
      </w:pPr>
    </w:p>
    <w:p>
      <w:pPr>
        <w:widowControl/>
        <w:spacing w:line="480" w:lineRule="auto"/>
        <w:jc w:val="center"/>
        <w:rPr>
          <w:rFonts w:ascii="宋体" w:hAnsi="宋体"/>
          <w:sz w:val="28"/>
          <w:szCs w:val="28"/>
        </w:rPr>
      </w:pPr>
      <w:r>
        <w:pict>
          <v:shape id="文本框 3" o:spid="_x0000_s1026" o:spt="202" type="#_x0000_t202" style="position:absolute;left:0pt;margin-left:199.25pt;margin-top:36.3pt;height:23.15pt;width:259.35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">
            <v:path/>
            <v:fill on="f" focussize="0,0"/>
            <v:stroke color="#000000" joinstyle="miter"/>
            <v:imagedata o:title=""/>
            <o:lock v:ext="edit" aspectratio="f"/>
            <v:textbox>
              <w:txbxContent>
                <w:p>
                  <w:pPr>
                    <w:rPr>
                      <w:rFonts w:asciiTheme="minorEastAsia" w:hAnsiTheme="minorEastAsia"/>
                    </w:rPr>
                  </w:pPr>
                  <w:r>
                    <w:rPr>
                      <w:rFonts w:hint="eastAsia" w:asciiTheme="minorEastAsia" w:hAnsiTheme="minorEastAsia"/>
                    </w:rPr>
                    <w:t>合同编号：</w:t>
                  </w:r>
                  <w:r>
                    <w:rPr>
                      <w:rFonts w:asciiTheme="minorEastAsia" w:hAnsiTheme="minorEastAsia"/>
                    </w:rPr>
                    <w:t>ZJLQ-FG-</w:t>
                  </w:r>
                  <w:r>
                    <w:rPr>
                      <w:rFonts w:hint="eastAsia" w:asciiTheme="minorEastAsia" w:hAnsiTheme="minorEastAsia"/>
                      <w:lang w:val="en-US" w:eastAsia="zh-CN"/>
                    </w:rPr>
                    <w:t>船厂跨江桥梁项目</w:t>
                  </w:r>
                  <w:r>
                    <w:rPr>
                      <w:rFonts w:hint="eastAsia" w:asciiTheme="minorEastAsia" w:hAnsiTheme="minorEastAsia"/>
                    </w:rPr>
                    <w:t>-</w:t>
                  </w:r>
                </w:p>
              </w:txbxContent>
            </v:textbox>
          </v:shape>
        </w:pict>
      </w:r>
      <w:r>
        <w:rPr>
          <w:rFonts w:hint="eastAsia" w:ascii="仿宋_GB2312" w:eastAsia="仿宋_GB2312" w:hAnsiTheme="majorEastAsia"/>
          <w:b/>
          <w:bCs/>
          <w:sz w:val="28"/>
          <w:szCs w:val="28"/>
        </w:rPr>
        <w:t>第四部分  合同文件</w:t>
      </w:r>
    </w:p>
    <w:p>
      <w:pPr>
        <w:widowControl/>
        <w:spacing w:line="480" w:lineRule="auto"/>
        <w:rPr>
          <w:rFonts w:ascii="宋体" w:hAnsi="宋体"/>
          <w:sz w:val="28"/>
          <w:szCs w:val="28"/>
        </w:rPr>
      </w:pPr>
      <w:r>
        <w:rPr>
          <w:rFonts w:hint="eastAsia" w:ascii="宋体" w:hAnsi="宋体"/>
          <w:sz w:val="28"/>
          <w:szCs w:val="28"/>
        </w:rPr>
        <w:t xml:space="preserve">     </w:t>
      </w:r>
    </w:p>
    <w:p>
      <w:pPr>
        <w:tabs>
          <w:tab w:val="left" w:pos="8735"/>
        </w:tabs>
        <w:spacing w:line="360" w:lineRule="auto"/>
        <w:ind w:left="6120" w:leftChars="1250" w:hanging="3120" w:hangingChars="1300"/>
        <w:rPr>
          <w:rFonts w:ascii="宋体" w:hAnsi="宋体"/>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r>
        <w:rPr>
          <w:rFonts w:hint="eastAsia" w:ascii="黑体" w:hAnsi="黑体" w:eastAsia="黑体"/>
          <w:b/>
          <w:sz w:val="52"/>
          <w:szCs w:val="52"/>
        </w:rPr>
        <w:t>物资购销合同</w:t>
      </w:r>
    </w:p>
    <w:p>
      <w:pPr>
        <w:spacing w:line="220" w:lineRule="atLeast"/>
        <w:jc w:val="center"/>
        <w:rPr>
          <w:rFonts w:ascii="宋体" w:hAnsi="宋体"/>
          <w:sz w:val="28"/>
          <w:szCs w:val="28"/>
        </w:rPr>
      </w:pPr>
      <w:r>
        <w:rPr>
          <w:rFonts w:hint="eastAsia" w:ascii="宋体" w:hAnsi="宋体"/>
          <w:sz w:val="28"/>
          <w:szCs w:val="28"/>
        </w:rPr>
        <w:t xml:space="preserve">                 </w:t>
      </w:r>
    </w:p>
    <w:p>
      <w:pPr>
        <w:spacing w:line="220" w:lineRule="atLeast"/>
        <w:jc w:val="center"/>
        <w:rPr>
          <w:rFonts w:ascii="黑体" w:hAnsi="黑体" w:eastAsia="黑体"/>
          <w:b/>
          <w:sz w:val="52"/>
          <w:szCs w:val="52"/>
        </w:rPr>
      </w:pPr>
      <w:r>
        <w:rPr>
          <w:rFonts w:hint="eastAsia" w:ascii="宋体" w:hAnsi="宋体"/>
          <w:sz w:val="28"/>
          <w:szCs w:val="28"/>
        </w:rPr>
        <w:t xml:space="preserve">                物资名称：</w:t>
      </w:r>
      <w:r>
        <w:rPr>
          <w:rFonts w:hint="eastAsia" w:ascii="宋体" w:hAnsi="宋体"/>
          <w:sz w:val="28"/>
          <w:szCs w:val="28"/>
          <w:u w:val="single"/>
        </w:rPr>
        <w:t xml:space="preserve">        </w:t>
      </w:r>
      <w:r>
        <w:rPr>
          <w:rFonts w:hint="eastAsia" w:ascii="宋体" w:hAnsi="宋体"/>
        </w:rPr>
        <w:t xml:space="preserve">  </w:t>
      </w:r>
      <w:r>
        <w:rPr>
          <w:rFonts w:ascii="宋体" w:hAnsi="宋体"/>
        </w:rPr>
        <w:pict>
          <v:group id="Group 5" o:spid="_x0000_s1028" o:spt="203" style="height:23.4pt;width:99pt;" coordsize="0,0">
            <o:lock v:ext="edit" aspectratio="t"/>
            <v:rect id="Picture 6" o:spid="_x0000_s1027" o:spt="1" style="position:absolute;left:0;top:0;height:408;width:172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v:path/>
              <v:fill on="f" focussize="0,0"/>
              <v:stroke on="f"/>
              <v:imagedata o:title=""/>
              <o:lock v:ext="edit" aspectratio="t"/>
            </v:rect>
            <w10:wrap type="none"/>
            <w10:anchorlock/>
          </v:group>
        </w:pict>
      </w:r>
    </w:p>
    <w:p>
      <w:pPr>
        <w:spacing w:line="360" w:lineRule="auto"/>
        <w:jc w:val="center"/>
        <w:outlineLvl w:val="0"/>
        <w:rPr>
          <w:rFonts w:ascii="宋体" w:hAnsi="宋体"/>
          <w:b/>
          <w:spacing w:val="-20"/>
          <w:sz w:val="48"/>
          <w:szCs w:val="48"/>
        </w:rPr>
      </w:pPr>
    </w:p>
    <w:p>
      <w:pPr>
        <w:spacing w:line="360" w:lineRule="auto"/>
        <w:rPr>
          <w:rFonts w:ascii="宋体" w:hAnsi="宋体"/>
          <w:b/>
          <w:u w:val="single"/>
        </w:rPr>
      </w:pPr>
    </w:p>
    <w:p>
      <w:pPr>
        <w:spacing w:line="360" w:lineRule="auto"/>
        <w:rPr>
          <w:rFonts w:ascii="宋体" w:hAnsi="宋体"/>
          <w:b/>
          <w:u w:val="single"/>
        </w:rPr>
      </w:pPr>
    </w:p>
    <w:p>
      <w:pPr>
        <w:spacing w:line="360" w:lineRule="auto"/>
        <w:rPr>
          <w:rFonts w:ascii="宋体" w:hAnsi="宋体"/>
          <w:b/>
          <w:u w:val="single"/>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spacing w:line="360" w:lineRule="auto"/>
        <w:ind w:left="4140" w:leftChars="1200" w:hanging="1260" w:hangingChars="450"/>
        <w:rPr>
          <w:rFonts w:ascii="宋体" w:hAnsi="宋体"/>
          <w:sz w:val="28"/>
          <w:szCs w:val="28"/>
          <w:u w:val="single"/>
        </w:rPr>
      </w:pPr>
      <w:r>
        <w:rPr>
          <w:rFonts w:hint="eastAsia" w:ascii="宋体" w:hAnsi="宋体"/>
          <w:sz w:val="28"/>
          <w:szCs w:val="28"/>
        </w:rPr>
        <w:t>甲方：</w:t>
      </w:r>
      <w:r>
        <w:rPr>
          <w:rFonts w:hint="eastAsia" w:ascii="宋体" w:hAnsi="宋体"/>
          <w:sz w:val="28"/>
          <w:szCs w:val="28"/>
          <w:u w:val="single"/>
        </w:rPr>
        <w:t>中建路桥集团有限公司</w:t>
      </w:r>
    </w:p>
    <w:p>
      <w:pPr>
        <w:spacing w:line="360" w:lineRule="auto"/>
        <w:ind w:left="4140" w:leftChars="1200" w:hanging="1260" w:hangingChars="450"/>
        <w:rPr>
          <w:rFonts w:ascii="宋体" w:hAnsi="宋体"/>
          <w:sz w:val="28"/>
          <w:szCs w:val="28"/>
          <w:u w:val="single"/>
        </w:rPr>
      </w:pPr>
      <w:r>
        <w:rPr>
          <w:rFonts w:hint="eastAsia" w:ascii="宋体" w:hAnsi="宋体"/>
          <w:sz w:val="28"/>
          <w:szCs w:val="28"/>
        </w:rPr>
        <w:t>乙方：</w:t>
      </w:r>
      <w:r>
        <w:rPr>
          <w:rFonts w:hint="eastAsia" w:ascii="宋体" w:hAnsi="宋体"/>
          <w:sz w:val="28"/>
          <w:szCs w:val="28"/>
          <w:u w:val="single"/>
        </w:rPr>
        <w:t xml:space="preserve">                    </w:t>
      </w:r>
    </w:p>
    <w:p>
      <w:pPr>
        <w:spacing w:line="360" w:lineRule="auto"/>
        <w:ind w:firstLine="1687" w:firstLineChars="700"/>
        <w:rPr>
          <w:rFonts w:ascii="宋体" w:hAnsi="宋体"/>
          <w:b/>
          <w:u w:val="single"/>
        </w:rPr>
      </w:pPr>
    </w:p>
    <w:p>
      <w:pPr>
        <w:spacing w:line="360" w:lineRule="auto"/>
        <w:rPr>
          <w:rFonts w:ascii="宋体" w:hAnsi="宋体"/>
          <w:b/>
          <w:u w:val="single"/>
        </w:rPr>
      </w:pPr>
    </w:p>
    <w:p>
      <w:pPr>
        <w:spacing w:line="360" w:lineRule="auto"/>
        <w:ind w:firstLine="2520" w:firstLineChars="900"/>
        <w:rPr>
          <w:rFonts w:ascii="宋体" w:hAnsi="宋体"/>
          <w:sz w:val="28"/>
          <w:szCs w:val="28"/>
        </w:rPr>
      </w:pPr>
      <w:r>
        <w:rPr>
          <w:rFonts w:hint="eastAsia" w:ascii="宋体" w:hAnsi="宋体"/>
          <w:sz w:val="28"/>
          <w:szCs w:val="28"/>
        </w:rPr>
        <w:t>合同订立日期：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2800" w:firstLineChars="1000"/>
        <w:rPr>
          <w:rFonts w:ascii="宋体" w:hAnsi="宋体"/>
          <w:sz w:val="28"/>
          <w:szCs w:val="28"/>
        </w:rPr>
      </w:pPr>
      <w:r>
        <w:rPr>
          <w:rFonts w:hint="eastAsia" w:ascii="宋体" w:hAnsi="宋体"/>
          <w:sz w:val="28"/>
          <w:szCs w:val="28"/>
        </w:rPr>
        <w:t>合同订立地点：石家庄市</w:t>
      </w:r>
    </w:p>
    <w:p>
      <w:pPr>
        <w:spacing w:line="220" w:lineRule="atLeast"/>
        <w:jc w:val="center"/>
        <w:rPr>
          <w:rFonts w:ascii="宋体" w:hAnsi="宋体"/>
          <w:b/>
          <w:sz w:val="36"/>
          <w:szCs w:val="36"/>
        </w:rPr>
      </w:pPr>
      <w:r>
        <w:rPr>
          <w:rFonts w:ascii="宋体" w:hAnsi="宋体"/>
          <w:b/>
          <w:sz w:val="36"/>
          <w:szCs w:val="36"/>
        </w:rPr>
        <w:br w:type="page"/>
      </w:r>
      <w:r>
        <w:rPr>
          <w:rFonts w:hint="eastAsia" w:ascii="宋体" w:hAnsi="宋体"/>
          <w:b/>
          <w:sz w:val="36"/>
          <w:szCs w:val="36"/>
        </w:rPr>
        <w:t>物资购销合同</w:t>
      </w:r>
    </w:p>
    <w:p>
      <w:pPr>
        <w:spacing w:beforeLines="80" w:line="360" w:lineRule="auto"/>
        <w:jc w:val="center"/>
        <w:rPr>
          <w:rFonts w:ascii="宋体" w:hAnsi="宋体"/>
          <w:b/>
          <w:sz w:val="30"/>
          <w:szCs w:val="30"/>
        </w:rPr>
      </w:pPr>
      <w:r>
        <w:rPr>
          <w:rFonts w:hint="eastAsia" w:ascii="宋体" w:hAnsi="宋体"/>
          <w:b/>
          <w:sz w:val="30"/>
          <w:szCs w:val="30"/>
        </w:rPr>
        <w:t>第一部分 合同协议书</w:t>
      </w:r>
    </w:p>
    <w:p>
      <w:pPr>
        <w:spacing w:line="360" w:lineRule="auto"/>
        <w:rPr>
          <w:rFonts w:ascii="宋体" w:hAnsi="宋体"/>
          <w:sz w:val="21"/>
          <w:szCs w:val="21"/>
        </w:rPr>
      </w:pPr>
      <w:r>
        <w:rPr>
          <w:rFonts w:hint="eastAsia" w:ascii="宋体" w:hAnsi="宋体"/>
          <w:sz w:val="21"/>
          <w:szCs w:val="21"/>
        </w:rPr>
        <w:t>甲方（需方）：</w:t>
      </w:r>
      <w:r>
        <w:rPr>
          <w:rFonts w:hint="eastAsia" w:ascii="宋体" w:hAnsi="宋体"/>
          <w:sz w:val="21"/>
          <w:szCs w:val="21"/>
          <w:u w:val="single"/>
        </w:rPr>
        <w:t>中建路桥集团有限公司</w:t>
      </w:r>
    </w:p>
    <w:p>
      <w:pPr>
        <w:tabs>
          <w:tab w:val="center" w:pos="5081"/>
        </w:tabs>
        <w:spacing w:line="360" w:lineRule="auto"/>
        <w:rPr>
          <w:rFonts w:ascii="宋体" w:hAnsi="宋体"/>
          <w:sz w:val="21"/>
          <w:szCs w:val="21"/>
          <w:u w:val="single"/>
        </w:rPr>
      </w:pPr>
      <w:r>
        <w:rPr>
          <w:rFonts w:hint="eastAsia" w:ascii="宋体" w:hAnsi="宋体"/>
          <w:sz w:val="21"/>
          <w:szCs w:val="21"/>
        </w:rPr>
        <w:t>乙方（供方）：</w:t>
      </w:r>
      <w:r>
        <w:rPr>
          <w:rFonts w:hint="eastAsia" w:ascii="宋体" w:hAnsi="宋体"/>
          <w:sz w:val="21"/>
          <w:szCs w:val="21"/>
          <w:u w:val="single"/>
        </w:rPr>
        <w:t xml:space="preserve">                    </w:t>
      </w:r>
    </w:p>
    <w:p>
      <w:pPr>
        <w:pStyle w:val="72"/>
        <w:spacing w:beforeLines="0" w:line="360" w:lineRule="auto"/>
        <w:ind w:firstLine="420" w:firstLineChars="200"/>
        <w:jc w:val="left"/>
      </w:pPr>
      <w:r>
        <w:rPr>
          <w:rFonts w:hint="eastAsia"/>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360" w:lineRule="auto"/>
        <w:ind w:firstLine="422" w:firstLineChars="200"/>
        <w:jc w:val="left"/>
        <w:rPr>
          <w:rFonts w:ascii="宋体" w:hAnsi="宋体"/>
          <w:b/>
          <w:sz w:val="21"/>
          <w:szCs w:val="21"/>
        </w:rPr>
      </w:pPr>
      <w:r>
        <w:rPr>
          <w:rFonts w:hint="eastAsia" w:ascii="宋体" w:hAnsi="宋体"/>
          <w:b/>
          <w:sz w:val="21"/>
          <w:szCs w:val="21"/>
        </w:rPr>
        <w:t>一、项目名称和项目地点</w:t>
      </w:r>
    </w:p>
    <w:p>
      <w:pPr>
        <w:spacing w:line="400" w:lineRule="exact"/>
        <w:ind w:firstLine="480" w:firstLineChars="200"/>
        <w:jc w:val="left"/>
        <w:rPr>
          <w:rFonts w:ascii="宋体" w:hAnsi="宋体"/>
          <w:szCs w:val="21"/>
        </w:rPr>
      </w:pPr>
      <w:r>
        <w:rPr>
          <w:rFonts w:ascii="宋体" w:hAnsi="宋体"/>
          <w:szCs w:val="21"/>
        </w:rPr>
        <w:t>(</w:t>
      </w:r>
      <w:r>
        <w:rPr>
          <w:rFonts w:hint="eastAsia" w:ascii="宋体" w:hAnsi="宋体"/>
          <w:szCs w:val="21"/>
        </w:rPr>
        <w:t>一)项目名称：</w:t>
      </w:r>
      <w:r>
        <w:rPr>
          <w:rFonts w:hint="eastAsia" w:ascii="宋体" w:hAnsi="宋体"/>
          <w:szCs w:val="21"/>
          <w:u w:val="single"/>
          <w:lang w:val="en-US" w:eastAsia="zh-CN"/>
        </w:rPr>
        <w:t>船厂跨江桥项目</w:t>
      </w:r>
      <w:r>
        <w:rPr>
          <w:rFonts w:hint="eastAsia" w:ascii="宋体" w:hAnsi="宋体"/>
          <w:szCs w:val="21"/>
        </w:rPr>
        <w:t>。</w:t>
      </w:r>
    </w:p>
    <w:p>
      <w:pPr>
        <w:spacing w:line="400" w:lineRule="exact"/>
        <w:ind w:firstLine="480" w:firstLineChars="200"/>
        <w:jc w:val="left"/>
        <w:rPr>
          <w:rFonts w:ascii="宋体" w:hAnsi="宋体"/>
          <w:szCs w:val="21"/>
        </w:rPr>
      </w:pPr>
      <w:r>
        <w:rPr>
          <w:rFonts w:hint="eastAsia" w:ascii="宋体" w:hAnsi="宋体"/>
          <w:szCs w:val="21"/>
        </w:rPr>
        <w:t>(二)项目地点：</w:t>
      </w:r>
      <w:r>
        <w:rPr>
          <w:rFonts w:hint="eastAsia" w:ascii="宋体" w:hAnsi="宋体"/>
          <w:szCs w:val="21"/>
          <w:u w:val="single"/>
          <w:lang w:val="en-US" w:eastAsia="zh-CN"/>
        </w:rPr>
        <w:t>广东省江门市蓬江区</w:t>
      </w:r>
      <w:r>
        <w:rPr>
          <w:rFonts w:hint="eastAsia" w:ascii="宋体" w:hAnsi="宋体"/>
          <w:szCs w:val="21"/>
        </w:rPr>
        <w:t>。</w:t>
      </w:r>
    </w:p>
    <w:p>
      <w:pPr>
        <w:spacing w:line="360" w:lineRule="auto"/>
        <w:ind w:firstLine="422" w:firstLineChars="200"/>
        <w:rPr>
          <w:rFonts w:ascii="宋体" w:hAnsi="宋体"/>
          <w:color w:val="000000" w:themeColor="text1"/>
          <w:sz w:val="21"/>
          <w:szCs w:val="21"/>
          <w:u w:val="single"/>
        </w:rPr>
      </w:pPr>
      <w:r>
        <w:rPr>
          <w:rFonts w:hint="eastAsia" w:ascii="宋体" w:hAnsi="宋体"/>
          <w:b/>
          <w:color w:val="000000" w:themeColor="text1"/>
          <w:sz w:val="21"/>
          <w:szCs w:val="21"/>
        </w:rPr>
        <w:t>二、物资信息</w:t>
      </w:r>
    </w:p>
    <w:p>
      <w:pPr>
        <w:spacing w:line="360" w:lineRule="auto"/>
        <w:ind w:firstLine="420" w:firstLineChars="200"/>
        <w:rPr>
          <w:rFonts w:ascii="宋体" w:hAnsi="宋体"/>
          <w:color w:val="000000" w:themeColor="text1"/>
          <w:sz w:val="21"/>
          <w:szCs w:val="21"/>
        </w:rPr>
      </w:pPr>
      <w:r>
        <w:rPr>
          <w:rFonts w:hint="eastAsia" w:ascii="宋体" w:hAnsi="宋体"/>
          <w:sz w:val="21"/>
          <w:szCs w:val="21"/>
        </w:rPr>
        <w:t>（一</w:t>
      </w:r>
      <w:r>
        <w:rPr>
          <w:rFonts w:ascii="宋体" w:hAnsi="宋体"/>
          <w:sz w:val="21"/>
          <w:szCs w:val="21"/>
        </w:rPr>
        <w:t>）</w:t>
      </w:r>
      <w:r>
        <w:rPr>
          <w:rFonts w:hint="eastAsia" w:ascii="宋体" w:hAnsi="宋体"/>
          <w:color w:val="000000" w:themeColor="text1"/>
          <w:sz w:val="21"/>
          <w:szCs w:val="21"/>
        </w:rPr>
        <w:t>浮动综合单价</w:t>
      </w:r>
    </w:p>
    <w:tbl>
      <w:tblPr>
        <w:tblStyle w:val="35"/>
        <w:tblW w:w="9924" w:type="dxa"/>
        <w:tblInd w:w="-318" w:type="dxa"/>
        <w:tblLayout w:type="autofit"/>
        <w:tblCellMar>
          <w:top w:w="0" w:type="dxa"/>
          <w:left w:w="108" w:type="dxa"/>
          <w:bottom w:w="0" w:type="dxa"/>
          <w:right w:w="108" w:type="dxa"/>
        </w:tblCellMar>
      </w:tblPr>
      <w:tblGrid>
        <w:gridCol w:w="1092"/>
        <w:gridCol w:w="1319"/>
        <w:gridCol w:w="426"/>
        <w:gridCol w:w="850"/>
        <w:gridCol w:w="850"/>
        <w:gridCol w:w="851"/>
        <w:gridCol w:w="992"/>
        <w:gridCol w:w="709"/>
        <w:gridCol w:w="708"/>
        <w:gridCol w:w="934"/>
        <w:gridCol w:w="1193"/>
      </w:tblGrid>
      <w:tr>
        <w:tblPrEx>
          <w:tblCellMar>
            <w:top w:w="0" w:type="dxa"/>
            <w:left w:w="108" w:type="dxa"/>
            <w:bottom w:w="0" w:type="dxa"/>
            <w:right w:w="108" w:type="dxa"/>
          </w:tblCellMar>
        </w:tblPrEx>
        <w:trPr>
          <w:trHeight w:val="555" w:hRule="atLeast"/>
        </w:trPr>
        <w:tc>
          <w:tcPr>
            <w:tcW w:w="10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物资名称</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规格型号</w:t>
            </w:r>
          </w:p>
        </w:tc>
        <w:tc>
          <w:tcPr>
            <w:tcW w:w="4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暂定数量</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浮动单价（元）</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固定单价（元）</w:t>
            </w:r>
          </w:p>
        </w:tc>
        <w:tc>
          <w:tcPr>
            <w:tcW w:w="334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综合单价（元/吨）</w:t>
            </w:r>
          </w:p>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（浮动单价+固定单价）</w:t>
            </w:r>
          </w:p>
        </w:tc>
        <w:tc>
          <w:tcPr>
            <w:tcW w:w="11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合计（元）</w:t>
            </w:r>
          </w:p>
        </w:tc>
      </w:tr>
      <w:tr>
        <w:tblPrEx>
          <w:tblCellMar>
            <w:top w:w="0" w:type="dxa"/>
            <w:left w:w="108" w:type="dxa"/>
            <w:bottom w:w="0" w:type="dxa"/>
            <w:right w:w="108" w:type="dxa"/>
          </w:tblCellMar>
        </w:tblPrEx>
        <w:trPr>
          <w:trHeight w:val="600" w:hRule="atLeast"/>
        </w:trPr>
        <w:tc>
          <w:tcPr>
            <w:tcW w:w="10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 w:val="21"/>
                <w:szCs w:val="21"/>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 w:val="21"/>
                <w:szCs w:val="21"/>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 w:val="21"/>
                <w:szCs w:val="21"/>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 w:val="21"/>
                <w:szCs w:val="21"/>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 w:val="21"/>
                <w:szCs w:val="21"/>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 w:val="21"/>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单价（不含税）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税率</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税额</w:t>
            </w:r>
          </w:p>
        </w:tc>
        <w:tc>
          <w:tcPr>
            <w:tcW w:w="9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价税合计</w:t>
            </w:r>
          </w:p>
        </w:tc>
        <w:tc>
          <w:tcPr>
            <w:tcW w:w="11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 w:val="21"/>
                <w:szCs w:val="21"/>
              </w:rPr>
            </w:pPr>
          </w:p>
        </w:tc>
      </w:tr>
      <w:tr>
        <w:tblPrEx>
          <w:tblCellMar>
            <w:top w:w="0" w:type="dxa"/>
            <w:left w:w="108" w:type="dxa"/>
            <w:bottom w:w="0" w:type="dxa"/>
            <w:right w:w="108" w:type="dxa"/>
          </w:tblCellMar>
        </w:tblPrEx>
        <w:trPr>
          <w:trHeight w:val="390"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ascii="仿宋_GB2312" w:eastAsia="仿宋_GB2312" w:cs="宋体" w:hAnsiTheme="minorEastAsia"/>
                <w:color w:val="000000"/>
                <w:sz w:val="21"/>
                <w:szCs w:val="21"/>
                <w:lang w:val="en-US" w:eastAsia="zh-CN"/>
              </w:rPr>
              <w:t>光圆</w:t>
            </w:r>
            <w:r>
              <w:rPr>
                <w:rFonts w:hint="eastAsia" w:ascii="仿宋_GB2312" w:eastAsia="仿宋_GB2312" w:cs="宋体" w:hAnsiTheme="minorEastAsia"/>
                <w:color w:val="000000"/>
                <w:sz w:val="21"/>
                <w:szCs w:val="21"/>
              </w:rPr>
              <w:t>钢筋</w:t>
            </w:r>
            <w:r>
              <w:rPr>
                <w:rFonts w:hint="eastAsia" w:cs="宋体" w:asciiTheme="minorEastAsia" w:hAnsiTheme="minorEastAsia"/>
                <w:color w:val="000000"/>
                <w:kern w:val="0"/>
                <w:sz w:val="21"/>
                <w:szCs w:val="21"/>
              </w:rPr>
              <w:t xml:space="preserve"> </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HPB300Φ</w:t>
            </w:r>
            <w:r>
              <w:rPr>
                <w:rFonts w:hint="eastAsia" w:cs="宋体" w:asciiTheme="minorEastAsia" w:hAnsiTheme="minorEastAsia"/>
                <w:color w:val="000000"/>
                <w:kern w:val="0"/>
                <w:sz w:val="21"/>
                <w:szCs w:val="21"/>
                <w:lang w:val="en-US" w:eastAsia="zh-CN"/>
              </w:rPr>
              <w:t>8</w:t>
            </w:r>
            <w:r>
              <w:rPr>
                <w:rFonts w:hint="eastAsia" w:cs="宋体" w:asciiTheme="minorEastAsia" w:hAnsiTheme="minorEastAsia"/>
                <w:color w:val="000000"/>
                <w:kern w:val="0"/>
                <w:sz w:val="21"/>
                <w:szCs w:val="21"/>
              </w:rPr>
              <w:t xml:space="preserve">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tblPrEx>
          <w:tblCellMar>
            <w:top w:w="0" w:type="dxa"/>
            <w:left w:w="108" w:type="dxa"/>
            <w:bottom w:w="0" w:type="dxa"/>
            <w:right w:w="108" w:type="dxa"/>
          </w:tblCellMar>
        </w:tblPrEx>
        <w:trPr>
          <w:trHeight w:val="390"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ascii="仿宋_GB2312" w:eastAsia="仿宋_GB2312" w:cs="宋体" w:hAnsiTheme="minorEastAsia"/>
                <w:color w:val="000000"/>
                <w:sz w:val="21"/>
                <w:szCs w:val="21"/>
                <w:lang w:val="en-US" w:eastAsia="zh-CN"/>
              </w:rPr>
              <w:t>光圆</w:t>
            </w:r>
            <w:r>
              <w:rPr>
                <w:rFonts w:hint="eastAsia" w:ascii="仿宋_GB2312" w:eastAsia="仿宋_GB2312" w:cs="宋体" w:hAnsiTheme="minorEastAsia"/>
                <w:color w:val="000000"/>
                <w:sz w:val="21"/>
                <w:szCs w:val="21"/>
              </w:rPr>
              <w:t>钢筋</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HPB300Φ</w:t>
            </w:r>
            <w:r>
              <w:rPr>
                <w:rFonts w:hint="eastAsia" w:cs="宋体" w:asciiTheme="minorEastAsia" w:hAnsiTheme="minorEastAsia"/>
                <w:color w:val="000000"/>
                <w:kern w:val="0"/>
                <w:sz w:val="21"/>
                <w:szCs w:val="21"/>
                <w:lang w:val="en-US" w:eastAsia="zh-CN"/>
              </w:rPr>
              <w:t>10</w:t>
            </w:r>
            <w:r>
              <w:rPr>
                <w:rFonts w:hint="eastAsia" w:cs="宋体" w:asciiTheme="minorEastAsia" w:hAnsiTheme="minorEastAsia"/>
                <w:color w:val="000000"/>
                <w:kern w:val="0"/>
                <w:sz w:val="21"/>
                <w:szCs w:val="21"/>
              </w:rPr>
              <w:t xml:space="preserve">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tblPrEx>
          <w:tblCellMar>
            <w:top w:w="0" w:type="dxa"/>
            <w:left w:w="108" w:type="dxa"/>
            <w:bottom w:w="0" w:type="dxa"/>
            <w:right w:w="108" w:type="dxa"/>
          </w:tblCellMar>
        </w:tblPrEx>
        <w:trPr>
          <w:trHeight w:val="390"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螺纹</w:t>
            </w:r>
            <w:r>
              <w:rPr>
                <w:rFonts w:hint="eastAsia" w:ascii="仿宋_GB2312" w:eastAsia="仿宋_GB2312" w:cs="宋体" w:hAnsiTheme="minorEastAsia"/>
                <w:color w:val="000000"/>
                <w:sz w:val="21"/>
                <w:szCs w:val="21"/>
              </w:rPr>
              <w:t>钢筋</w:t>
            </w:r>
            <w:r>
              <w:rPr>
                <w:rFonts w:hint="eastAsia" w:cs="宋体" w:asciiTheme="minorEastAsia" w:hAnsiTheme="minorEastAsia"/>
                <w:color w:val="000000"/>
                <w:kern w:val="0"/>
                <w:sz w:val="21"/>
                <w:szCs w:val="21"/>
              </w:rPr>
              <w:t xml:space="preserve"> </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HRB400Φ12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70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tblPrEx>
          <w:tblCellMar>
            <w:top w:w="0" w:type="dxa"/>
            <w:left w:w="108" w:type="dxa"/>
            <w:bottom w:w="0" w:type="dxa"/>
            <w:right w:w="108" w:type="dxa"/>
          </w:tblCellMar>
        </w:tblPrEx>
        <w:trPr>
          <w:trHeight w:val="390"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螺纹</w:t>
            </w:r>
            <w:r>
              <w:rPr>
                <w:rFonts w:hint="eastAsia" w:ascii="仿宋_GB2312" w:eastAsia="仿宋_GB2312" w:cs="宋体" w:hAnsiTheme="minorEastAsia"/>
                <w:color w:val="000000"/>
                <w:sz w:val="21"/>
                <w:szCs w:val="21"/>
              </w:rPr>
              <w:t>钢筋</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HRB400Φ14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9</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tblPrEx>
          <w:tblCellMar>
            <w:top w:w="0" w:type="dxa"/>
            <w:left w:w="108" w:type="dxa"/>
            <w:bottom w:w="0" w:type="dxa"/>
            <w:right w:w="108" w:type="dxa"/>
          </w:tblCellMar>
        </w:tblPrEx>
        <w:trPr>
          <w:trHeight w:val="390"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螺纹</w:t>
            </w:r>
            <w:r>
              <w:rPr>
                <w:rFonts w:hint="eastAsia" w:ascii="仿宋_GB2312" w:eastAsia="仿宋_GB2312" w:cs="宋体" w:hAnsiTheme="minorEastAsia"/>
                <w:color w:val="000000"/>
                <w:sz w:val="21"/>
                <w:szCs w:val="21"/>
              </w:rPr>
              <w:t>钢筋</w:t>
            </w:r>
            <w:r>
              <w:rPr>
                <w:rFonts w:hint="eastAsia" w:cs="宋体" w:asciiTheme="minorEastAsia" w:hAnsiTheme="minorEastAsia"/>
                <w:color w:val="000000"/>
                <w:kern w:val="0"/>
                <w:sz w:val="21"/>
                <w:szCs w:val="21"/>
              </w:rPr>
              <w:t xml:space="preserve"> </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HRB400Φ16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15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tblPrEx>
          <w:tblCellMar>
            <w:top w:w="0" w:type="dxa"/>
            <w:left w:w="108" w:type="dxa"/>
            <w:bottom w:w="0" w:type="dxa"/>
            <w:right w:w="108" w:type="dxa"/>
          </w:tblCellMar>
        </w:tblPrEx>
        <w:trPr>
          <w:trHeight w:val="390"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螺纹</w:t>
            </w:r>
            <w:r>
              <w:rPr>
                <w:rFonts w:hint="eastAsia" w:ascii="仿宋_GB2312" w:eastAsia="仿宋_GB2312" w:cs="宋体" w:hAnsiTheme="minorEastAsia"/>
                <w:color w:val="000000"/>
                <w:sz w:val="21"/>
                <w:szCs w:val="21"/>
              </w:rPr>
              <w:t>钢筋</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HRB400Φ</w:t>
            </w:r>
            <w:r>
              <w:rPr>
                <w:rFonts w:hint="eastAsia" w:cs="宋体" w:asciiTheme="minorEastAsia" w:hAnsiTheme="minorEastAsia"/>
                <w:color w:val="000000"/>
                <w:kern w:val="0"/>
                <w:sz w:val="21"/>
                <w:szCs w:val="21"/>
                <w:lang w:val="en-US" w:eastAsia="zh-CN"/>
              </w:rPr>
              <w:t>20</w:t>
            </w:r>
            <w:r>
              <w:rPr>
                <w:rFonts w:hint="eastAsia" w:cs="宋体" w:asciiTheme="minorEastAsia" w:hAnsiTheme="minorEastAsia"/>
                <w:color w:val="000000"/>
                <w:kern w:val="0"/>
                <w:sz w:val="21"/>
                <w:szCs w:val="21"/>
              </w:rPr>
              <w:t xml:space="preserve">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9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tblPrEx>
          <w:tblCellMar>
            <w:top w:w="0" w:type="dxa"/>
            <w:left w:w="108" w:type="dxa"/>
            <w:bottom w:w="0" w:type="dxa"/>
            <w:right w:w="108" w:type="dxa"/>
          </w:tblCellMar>
        </w:tblPrEx>
        <w:trPr>
          <w:trHeight w:val="390"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螺纹</w:t>
            </w:r>
            <w:r>
              <w:rPr>
                <w:rFonts w:hint="eastAsia" w:ascii="仿宋_GB2312" w:eastAsia="仿宋_GB2312" w:cs="宋体" w:hAnsiTheme="minorEastAsia"/>
                <w:color w:val="000000"/>
                <w:sz w:val="21"/>
                <w:szCs w:val="21"/>
              </w:rPr>
              <w:t>钢筋</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HRB400Φ</w:t>
            </w:r>
            <w:r>
              <w:rPr>
                <w:rFonts w:hint="eastAsia" w:cs="宋体" w:asciiTheme="minorEastAsia" w:hAnsiTheme="minorEastAsia"/>
                <w:color w:val="000000"/>
                <w:kern w:val="0"/>
                <w:sz w:val="21"/>
                <w:szCs w:val="21"/>
                <w:lang w:val="en-US" w:eastAsia="zh-CN"/>
              </w:rPr>
              <w:t>25</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70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1"/>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1"/>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1"/>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1"/>
                <w:szCs w:val="21"/>
              </w:rPr>
            </w:pPr>
          </w:p>
        </w:tc>
        <w:tc>
          <w:tcPr>
            <w:tcW w:w="934"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1"/>
                <w:szCs w:val="21"/>
              </w:rPr>
            </w:pP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1"/>
                <w:szCs w:val="21"/>
              </w:rPr>
            </w:pPr>
          </w:p>
        </w:tc>
      </w:tr>
      <w:tr>
        <w:tblPrEx>
          <w:tblCellMar>
            <w:top w:w="0" w:type="dxa"/>
            <w:left w:w="108" w:type="dxa"/>
            <w:bottom w:w="0" w:type="dxa"/>
            <w:right w:w="108" w:type="dxa"/>
          </w:tblCellMar>
        </w:tblPrEx>
        <w:trPr>
          <w:trHeight w:val="390" w:hRule="atLeast"/>
        </w:trPr>
        <w:tc>
          <w:tcPr>
            <w:tcW w:w="24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不含税金额合计</w:t>
            </w:r>
          </w:p>
        </w:tc>
        <w:tc>
          <w:tcPr>
            <w:tcW w:w="7513" w:type="dxa"/>
            <w:gridSpan w:val="9"/>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大写：</w:t>
            </w:r>
            <w:r>
              <w:rPr>
                <w:rFonts w:hint="eastAsia" w:cs="宋体" w:asciiTheme="minorEastAsia" w:hAnsiTheme="minorEastAsia"/>
                <w:color w:val="000000"/>
                <w:kern w:val="0"/>
                <w:sz w:val="21"/>
                <w:szCs w:val="21"/>
                <w:u w:val="single"/>
              </w:rPr>
              <w:t xml:space="preserve">            </w:t>
            </w:r>
            <w:r>
              <w:rPr>
                <w:rFonts w:hint="eastAsia" w:cs="宋体" w:asciiTheme="minorEastAsia" w:hAnsiTheme="minorEastAsia"/>
                <w:color w:val="000000"/>
                <w:kern w:val="0"/>
                <w:sz w:val="21"/>
                <w:szCs w:val="21"/>
              </w:rPr>
              <w:t>元整，￥：</w:t>
            </w:r>
            <w:r>
              <w:rPr>
                <w:rFonts w:hint="eastAsia" w:cs="宋体" w:asciiTheme="minorEastAsia" w:hAnsiTheme="minorEastAsia"/>
                <w:color w:val="000000"/>
                <w:kern w:val="0"/>
                <w:sz w:val="21"/>
                <w:szCs w:val="21"/>
                <w:u w:val="single"/>
              </w:rPr>
              <w:t xml:space="preserve">            </w:t>
            </w:r>
            <w:r>
              <w:rPr>
                <w:rFonts w:hint="eastAsia" w:cs="宋体" w:asciiTheme="minorEastAsia" w:hAnsiTheme="minorEastAsia"/>
                <w:color w:val="000000"/>
                <w:kern w:val="0"/>
                <w:sz w:val="21"/>
                <w:szCs w:val="21"/>
              </w:rPr>
              <w:t>元</w:t>
            </w:r>
          </w:p>
        </w:tc>
      </w:tr>
      <w:tr>
        <w:tblPrEx>
          <w:tblCellMar>
            <w:top w:w="0" w:type="dxa"/>
            <w:left w:w="108" w:type="dxa"/>
            <w:bottom w:w="0" w:type="dxa"/>
            <w:right w:w="108" w:type="dxa"/>
          </w:tblCellMar>
        </w:tblPrEx>
        <w:trPr>
          <w:trHeight w:val="390" w:hRule="atLeast"/>
        </w:trPr>
        <w:tc>
          <w:tcPr>
            <w:tcW w:w="24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税额合计</w:t>
            </w:r>
          </w:p>
        </w:tc>
        <w:tc>
          <w:tcPr>
            <w:tcW w:w="7513" w:type="dxa"/>
            <w:gridSpan w:val="9"/>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大写：</w:t>
            </w:r>
            <w:r>
              <w:rPr>
                <w:rFonts w:hint="eastAsia" w:cs="宋体" w:asciiTheme="minorEastAsia" w:hAnsiTheme="minorEastAsia"/>
                <w:color w:val="000000"/>
                <w:kern w:val="0"/>
                <w:sz w:val="21"/>
                <w:szCs w:val="21"/>
                <w:u w:val="single"/>
              </w:rPr>
              <w:t xml:space="preserve">            </w:t>
            </w:r>
            <w:r>
              <w:rPr>
                <w:rFonts w:hint="eastAsia" w:cs="宋体" w:asciiTheme="minorEastAsia" w:hAnsiTheme="minorEastAsia"/>
                <w:color w:val="000000"/>
                <w:kern w:val="0"/>
                <w:sz w:val="21"/>
                <w:szCs w:val="21"/>
              </w:rPr>
              <w:t>元整，￥：</w:t>
            </w:r>
            <w:r>
              <w:rPr>
                <w:rFonts w:hint="eastAsia" w:cs="宋体" w:asciiTheme="minorEastAsia" w:hAnsiTheme="minorEastAsia"/>
                <w:color w:val="000000"/>
                <w:kern w:val="0"/>
                <w:sz w:val="21"/>
                <w:szCs w:val="21"/>
                <w:u w:val="single"/>
              </w:rPr>
              <w:t xml:space="preserve">            </w:t>
            </w:r>
            <w:r>
              <w:rPr>
                <w:rFonts w:hint="eastAsia" w:cs="宋体" w:asciiTheme="minorEastAsia" w:hAnsiTheme="minorEastAsia"/>
                <w:color w:val="000000"/>
                <w:kern w:val="0"/>
                <w:sz w:val="21"/>
                <w:szCs w:val="21"/>
              </w:rPr>
              <w:t>元</w:t>
            </w:r>
          </w:p>
        </w:tc>
      </w:tr>
      <w:tr>
        <w:tblPrEx>
          <w:tblCellMar>
            <w:top w:w="0" w:type="dxa"/>
            <w:left w:w="108" w:type="dxa"/>
            <w:bottom w:w="0" w:type="dxa"/>
            <w:right w:w="108" w:type="dxa"/>
          </w:tblCellMar>
        </w:tblPrEx>
        <w:trPr>
          <w:trHeight w:val="390" w:hRule="atLeast"/>
        </w:trPr>
        <w:tc>
          <w:tcPr>
            <w:tcW w:w="24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含税金额合计</w:t>
            </w:r>
          </w:p>
        </w:tc>
        <w:tc>
          <w:tcPr>
            <w:tcW w:w="7513" w:type="dxa"/>
            <w:gridSpan w:val="9"/>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大写：</w:t>
            </w:r>
            <w:r>
              <w:rPr>
                <w:rFonts w:hint="eastAsia" w:cs="宋体" w:asciiTheme="minorEastAsia" w:hAnsiTheme="minorEastAsia"/>
                <w:color w:val="000000"/>
                <w:kern w:val="0"/>
                <w:sz w:val="21"/>
                <w:szCs w:val="21"/>
                <w:u w:val="single"/>
              </w:rPr>
              <w:t xml:space="preserve">            </w:t>
            </w:r>
            <w:r>
              <w:rPr>
                <w:rFonts w:hint="eastAsia" w:cs="宋体" w:asciiTheme="minorEastAsia" w:hAnsiTheme="minorEastAsia"/>
                <w:color w:val="000000"/>
                <w:kern w:val="0"/>
                <w:sz w:val="21"/>
                <w:szCs w:val="21"/>
              </w:rPr>
              <w:t>元整，￥：</w:t>
            </w:r>
            <w:r>
              <w:rPr>
                <w:rFonts w:hint="eastAsia" w:cs="宋体" w:asciiTheme="minorEastAsia" w:hAnsiTheme="minorEastAsia"/>
                <w:color w:val="000000"/>
                <w:kern w:val="0"/>
                <w:sz w:val="21"/>
                <w:szCs w:val="21"/>
                <w:u w:val="single"/>
              </w:rPr>
              <w:t xml:space="preserve">            </w:t>
            </w:r>
            <w:r>
              <w:rPr>
                <w:rFonts w:hint="eastAsia" w:cs="宋体" w:asciiTheme="minorEastAsia" w:hAnsiTheme="minorEastAsia"/>
                <w:color w:val="000000"/>
                <w:kern w:val="0"/>
                <w:sz w:val="21"/>
                <w:szCs w:val="21"/>
              </w:rPr>
              <w:t>元</w:t>
            </w:r>
          </w:p>
        </w:tc>
      </w:tr>
      <w:tr>
        <w:tblPrEx>
          <w:tblCellMar>
            <w:top w:w="0" w:type="dxa"/>
            <w:left w:w="108" w:type="dxa"/>
            <w:bottom w:w="0" w:type="dxa"/>
            <w:right w:w="108" w:type="dxa"/>
          </w:tblCellMar>
        </w:tblPrEx>
        <w:trPr>
          <w:trHeight w:val="966" w:hRule="atLeast"/>
        </w:trPr>
        <w:tc>
          <w:tcPr>
            <w:tcW w:w="9924"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合同所示的物资数量为暂定数量，最终结算数量以甲方通知进场且实际收到的合格物资数量为准，甲方负责卸车。清单所示“浮动单价”以（2023年</w:t>
            </w:r>
            <w:r>
              <w:rPr>
                <w:rFonts w:hint="eastAsia" w:cs="宋体" w:asciiTheme="minorEastAsia" w:hAnsiTheme="minorEastAsia"/>
                <w:color w:val="000000"/>
                <w:kern w:val="0"/>
                <w:sz w:val="21"/>
                <w:szCs w:val="21"/>
                <w:lang w:val="en-US" w:eastAsia="zh-CN"/>
              </w:rPr>
              <w:t>8</w:t>
            </w:r>
            <w:r>
              <w:rPr>
                <w:rFonts w:hint="eastAsia" w:cs="宋体" w:asciiTheme="minorEastAsia" w:hAnsiTheme="minorEastAsia"/>
                <w:color w:val="000000"/>
                <w:kern w:val="0"/>
                <w:sz w:val="21"/>
                <w:szCs w:val="21"/>
              </w:rPr>
              <w:t>月</w:t>
            </w:r>
            <w:r>
              <w:rPr>
                <w:rFonts w:hint="eastAsia" w:cs="宋体" w:asciiTheme="minorEastAsia" w:hAnsiTheme="minorEastAsia"/>
                <w:color w:val="000000"/>
                <w:kern w:val="0"/>
                <w:sz w:val="21"/>
                <w:szCs w:val="21"/>
                <w:lang w:val="en-US" w:eastAsia="zh-CN"/>
              </w:rPr>
              <w:t>8</w:t>
            </w:r>
            <w:r>
              <w:rPr>
                <w:rFonts w:hint="eastAsia" w:cs="宋体" w:asciiTheme="minorEastAsia" w:hAnsiTheme="minorEastAsia"/>
                <w:color w:val="000000"/>
                <w:kern w:val="0"/>
                <w:sz w:val="21"/>
                <w:szCs w:val="21"/>
              </w:rPr>
              <w:t>日“我的钢铁网”</w:t>
            </w:r>
            <w:r>
              <w:rPr>
                <w:rFonts w:hint="eastAsia" w:cs="宋体" w:asciiTheme="minorEastAsia" w:hAnsiTheme="minorEastAsia"/>
                <w:color w:val="000000"/>
                <w:kern w:val="0"/>
                <w:sz w:val="21"/>
                <w:szCs w:val="21"/>
                <w:lang w:val="en-US" w:eastAsia="zh-CN"/>
              </w:rPr>
              <w:t>广州</w:t>
            </w:r>
            <w:r>
              <w:rPr>
                <w:rFonts w:hint="eastAsia" w:cs="宋体" w:asciiTheme="minorEastAsia" w:hAnsiTheme="minorEastAsia"/>
                <w:color w:val="000000"/>
                <w:kern w:val="0"/>
                <w:sz w:val="21"/>
                <w:szCs w:val="21"/>
              </w:rPr>
              <w:t>市场建筑钢材价格行情—</w:t>
            </w:r>
            <w:r>
              <w:rPr>
                <w:rFonts w:hint="eastAsia" w:cs="宋体" w:asciiTheme="minorEastAsia" w:hAnsiTheme="minorEastAsia"/>
                <w:color w:val="000000"/>
                <w:kern w:val="0"/>
                <w:sz w:val="21"/>
                <w:szCs w:val="21"/>
                <w:lang w:val="en-US" w:eastAsia="zh-CN"/>
              </w:rPr>
              <w:t>珠海粤钢</w:t>
            </w:r>
            <w:r>
              <w:rPr>
                <w:rFonts w:hint="eastAsia" w:cs="宋体" w:asciiTheme="minorEastAsia" w:hAnsiTheme="minorEastAsia"/>
                <w:color w:val="000000"/>
                <w:kern w:val="0"/>
                <w:sz w:val="21"/>
                <w:szCs w:val="21"/>
              </w:rPr>
              <w:t>对应规格的平均价）为基准价。</w:t>
            </w:r>
          </w:p>
        </w:tc>
      </w:tr>
    </w:tbl>
    <w:p>
      <w:pPr>
        <w:spacing w:line="400" w:lineRule="exact"/>
        <w:ind w:firstLine="420" w:firstLineChars="200"/>
        <w:jc w:val="left"/>
        <w:rPr>
          <w:rFonts w:ascii="宋体" w:hAnsi="宋体" w:eastAsia="宋体" w:cs="宋体"/>
          <w:kern w:val="0"/>
          <w:sz w:val="21"/>
          <w:szCs w:val="21"/>
        </w:rPr>
      </w:pPr>
    </w:p>
    <w:p>
      <w:pPr>
        <w:spacing w:line="360" w:lineRule="auto"/>
        <w:ind w:firstLine="420" w:firstLineChars="200"/>
        <w:jc w:val="left"/>
        <w:rPr>
          <w:color w:val="000000" w:themeColor="text1"/>
          <w:sz w:val="21"/>
          <w:szCs w:val="21"/>
        </w:rPr>
      </w:pPr>
      <w:r>
        <w:rPr>
          <w:rFonts w:ascii="宋体" w:hAnsi="宋体" w:eastAsia="宋体" w:cs="宋体"/>
          <w:kern w:val="0"/>
          <w:sz w:val="21"/>
          <w:szCs w:val="21"/>
        </w:rPr>
        <w:t>（二）</w:t>
      </w:r>
      <w:r>
        <w:rPr>
          <w:rFonts w:hint="eastAsia"/>
          <w:sz w:val="21"/>
          <w:szCs w:val="21"/>
        </w:rPr>
        <w:t>本合同“综合单价”由“浮动单价”+“固定单价”组成。浮动单价按照（</w:t>
      </w:r>
      <w:r>
        <w:rPr>
          <w:rFonts w:hint="eastAsia"/>
          <w:sz w:val="21"/>
          <w:szCs w:val="21"/>
        </w:rPr>
        <w:sym w:font="Wingdings" w:char="00A8"/>
      </w:r>
      <w:r>
        <w:rPr>
          <w:rFonts w:hint="eastAsia" w:cs="宋体" w:asciiTheme="minorEastAsia" w:hAnsiTheme="minorEastAsia"/>
          <w:sz w:val="21"/>
          <w:szCs w:val="21"/>
        </w:rPr>
        <w:t>甲方通知日期；</w:t>
      </w:r>
      <w:r>
        <w:rPr>
          <w:rFonts w:hint="eastAsia" w:ascii="仿宋_GB2312" w:eastAsia="仿宋_GB2312" w:cs="宋体" w:hAnsiTheme="minorEastAsia"/>
          <w:sz w:val="21"/>
          <w:szCs w:val="21"/>
        </w:rPr>
        <w:sym w:font="Wingdings 2" w:char="F052"/>
      </w:r>
      <w:r>
        <w:rPr>
          <w:rFonts w:hint="eastAsia" w:cs="宋体" w:asciiTheme="minorEastAsia" w:hAnsiTheme="minorEastAsia"/>
          <w:sz w:val="21"/>
          <w:szCs w:val="21"/>
        </w:rPr>
        <w:t>货到甲方工地日期</w:t>
      </w:r>
      <w:r>
        <w:rPr>
          <w:rFonts w:hint="eastAsia"/>
          <w:sz w:val="21"/>
          <w:szCs w:val="21"/>
        </w:rPr>
        <w:t>）</w:t>
      </w:r>
      <w:r>
        <w:rPr>
          <w:rFonts w:hint="eastAsia"/>
          <w:color w:val="000000" w:themeColor="text1"/>
          <w:sz w:val="21"/>
          <w:szCs w:val="21"/>
        </w:rPr>
        <w:t>“我的钢铁网”</w:t>
      </w:r>
      <w:r>
        <w:rPr>
          <w:rFonts w:hint="eastAsia"/>
          <w:color w:val="000000" w:themeColor="text1"/>
          <w:sz w:val="21"/>
          <w:szCs w:val="21"/>
          <w:lang w:val="en-US" w:eastAsia="zh-CN"/>
        </w:rPr>
        <w:t>广州</w:t>
      </w:r>
      <w:r>
        <w:rPr>
          <w:rFonts w:hint="eastAsia"/>
          <w:color w:val="000000" w:themeColor="text1"/>
          <w:sz w:val="21"/>
          <w:szCs w:val="21"/>
        </w:rPr>
        <w:t>市场建筑钢材价格行情—各厂家对应规格的平均价+固定单价。当一天中有多次挂牌价时，采用当日平均价；若当日没有网价时，采用该日前最近一日的最后一次挂牌价与该日后最近一日的第一次挂牌价的平均价为准</w:t>
      </w:r>
      <w:r>
        <w:rPr>
          <w:rFonts w:hint="eastAsia" w:cs="宋体" w:asciiTheme="minorEastAsia" w:hAnsiTheme="minorEastAsia"/>
          <w:sz w:val="21"/>
          <w:szCs w:val="21"/>
        </w:rPr>
        <w:t>。</w:t>
      </w:r>
    </w:p>
    <w:p>
      <w:pPr>
        <w:spacing w:after="120"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（三）乙方所供物资必须为</w:t>
      </w:r>
      <w:r>
        <w:rPr>
          <w:rFonts w:hint="eastAsia" w:ascii="宋体" w:hAnsi="宋体"/>
          <w:color w:val="000000" w:themeColor="text1"/>
          <w:sz w:val="21"/>
          <w:szCs w:val="21"/>
          <w:u w:val="single"/>
          <w:lang w:val="en-US" w:eastAsia="zh-CN"/>
        </w:rPr>
        <w:t>一线大厂生产</w:t>
      </w:r>
      <w:r>
        <w:rPr>
          <w:rFonts w:hint="eastAsia" w:ascii="宋体" w:hAnsi="宋体"/>
          <w:color w:val="000000" w:themeColor="text1"/>
          <w:sz w:val="21"/>
          <w:szCs w:val="21"/>
          <w:u w:val="single"/>
        </w:rPr>
        <w:t>，且必须经业主单位、设计单位、监理单位认可</w:t>
      </w:r>
      <w:r>
        <w:rPr>
          <w:rFonts w:hint="eastAsia" w:ascii="宋体" w:hAnsi="宋体"/>
          <w:color w:val="000000" w:themeColor="text1"/>
          <w:sz w:val="21"/>
          <w:szCs w:val="21"/>
          <w:u w:val="single"/>
          <w:lang w:val="en-US" w:eastAsia="zh-CN"/>
        </w:rPr>
        <w:t>的产品</w:t>
      </w:r>
      <w:r>
        <w:rPr>
          <w:rFonts w:hint="eastAsia" w:ascii="宋体" w:hAnsi="宋体"/>
          <w:color w:val="000000" w:themeColor="text1"/>
          <w:sz w:val="21"/>
          <w:szCs w:val="21"/>
        </w:rPr>
        <w:t>。</w:t>
      </w:r>
    </w:p>
    <w:p>
      <w:pPr>
        <w:spacing w:after="120"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w:t>
      </w:r>
      <w:r>
        <w:rPr>
          <w:rFonts w:ascii="宋体" w:hAnsi="宋体"/>
          <w:color w:val="000000" w:themeColor="text1"/>
          <w:sz w:val="21"/>
          <w:szCs w:val="21"/>
        </w:rPr>
        <w:t>四）</w:t>
      </w:r>
      <w:r>
        <w:rPr>
          <w:rFonts w:hint="eastAsia" w:ascii="宋体" w:hAnsi="宋体"/>
          <w:color w:val="000000" w:themeColor="text1"/>
          <w:sz w:val="21"/>
          <w:szCs w:val="21"/>
        </w:rPr>
        <w:t>本合同所示的“综合单价”为物资运至工地的单价，包括但不限于乙方运至甲方指定地点的物资货价、出库费、运费、装车费</w:t>
      </w:r>
      <w:r>
        <w:rPr>
          <w:rFonts w:hint="eastAsia"/>
          <w:color w:val="000000" w:themeColor="text1"/>
          <w:sz w:val="21"/>
          <w:szCs w:val="21"/>
        </w:rPr>
        <w:t>、</w:t>
      </w:r>
      <w:r>
        <w:rPr>
          <w:rFonts w:hint="eastAsia" w:ascii="宋体" w:hAnsi="宋体"/>
          <w:color w:val="000000" w:themeColor="text1"/>
          <w:sz w:val="21"/>
          <w:szCs w:val="21"/>
        </w:rPr>
        <w:t>包装费、交货前的采保费、检测费（除甲方收货时验收检测外）、资料费、财务费、损耗、管理费、利润、税金、风险金等一切费用，乙方不得以任何理由向甲方另行索要其它费用。</w:t>
      </w:r>
    </w:p>
    <w:p>
      <w:pPr>
        <w:spacing w:line="360" w:lineRule="auto"/>
        <w:ind w:firstLine="420" w:firstLineChars="200"/>
        <w:rPr>
          <w:rFonts w:ascii="宋体" w:hAnsi="宋体"/>
          <w:color w:val="000000" w:themeColor="text1"/>
          <w:szCs w:val="21"/>
        </w:rPr>
      </w:pPr>
      <w:r>
        <w:rPr>
          <w:rFonts w:hint="eastAsia" w:ascii="宋体" w:hAnsi="宋体"/>
          <w:color w:val="000000" w:themeColor="text1"/>
          <w:sz w:val="21"/>
          <w:szCs w:val="21"/>
        </w:rPr>
        <w:t>（五</w:t>
      </w:r>
      <w:r>
        <w:rPr>
          <w:rFonts w:ascii="宋体" w:hAnsi="宋体"/>
          <w:color w:val="000000" w:themeColor="text1"/>
          <w:sz w:val="21"/>
          <w:szCs w:val="21"/>
        </w:rPr>
        <w:t>）</w:t>
      </w:r>
      <w:r>
        <w:rPr>
          <w:rFonts w:hint="eastAsia" w:ascii="宋体" w:hAnsi="宋体"/>
          <w:color w:val="000000" w:themeColor="text1"/>
          <w:sz w:val="21"/>
          <w:szCs w:val="21"/>
        </w:rPr>
        <w:t>本合同约定的“固定单价”为固定价格，即不受市场变化影响，且无论物资进场数量多少价格亦不发生变化</w:t>
      </w:r>
      <w:r>
        <w:rPr>
          <w:rFonts w:hint="eastAsia" w:ascii="宋体" w:hAnsi="宋体"/>
          <w:color w:val="000000" w:themeColor="text1"/>
          <w:szCs w:val="21"/>
        </w:rPr>
        <w:t>。</w:t>
      </w:r>
    </w:p>
    <w:p>
      <w:pPr>
        <w:spacing w:line="360" w:lineRule="auto"/>
        <w:ind w:firstLine="422" w:firstLineChars="200"/>
        <w:rPr>
          <w:rFonts w:ascii="宋体" w:hAnsi="宋体"/>
          <w:b/>
          <w:color w:val="000000" w:themeColor="text1"/>
          <w:sz w:val="21"/>
          <w:szCs w:val="21"/>
        </w:rPr>
      </w:pPr>
      <w:r>
        <w:rPr>
          <w:rFonts w:hint="eastAsia" w:ascii="宋体" w:hAnsi="宋体"/>
          <w:b/>
          <w:color w:val="000000" w:themeColor="text1"/>
          <w:sz w:val="21"/>
          <w:szCs w:val="21"/>
        </w:rPr>
        <w:t>三、物资供应及</w:t>
      </w:r>
      <w:r>
        <w:rPr>
          <w:rFonts w:ascii="宋体" w:hAnsi="宋体"/>
          <w:b/>
          <w:color w:val="000000" w:themeColor="text1"/>
          <w:sz w:val="21"/>
          <w:szCs w:val="21"/>
        </w:rPr>
        <w:t>计量方式</w:t>
      </w:r>
    </w:p>
    <w:p>
      <w:pPr>
        <w:spacing w:line="360" w:lineRule="auto"/>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（一）乙方应严格按照甲方发出的物资供应</w:t>
      </w:r>
      <w:r>
        <w:rPr>
          <w:rFonts w:ascii="宋体" w:hAnsi="宋体" w:cs="宋体"/>
          <w:color w:val="000000" w:themeColor="text1"/>
          <w:sz w:val="21"/>
          <w:szCs w:val="21"/>
        </w:rPr>
        <w:t>计划</w:t>
      </w:r>
      <w:r>
        <w:rPr>
          <w:rFonts w:hint="eastAsia" w:ascii="宋体" w:hAnsi="宋体" w:cs="宋体"/>
          <w:color w:val="000000" w:themeColor="text1"/>
          <w:sz w:val="21"/>
          <w:szCs w:val="21"/>
        </w:rPr>
        <w:t>中要求的时间将合同约定的物资保质保量地运至交货地。乙方应在甲方发出进场通知后</w:t>
      </w:r>
      <w:r>
        <w:rPr>
          <w:rFonts w:hint="eastAsia" w:ascii="宋体" w:hAnsi="宋体"/>
          <w:color w:val="000000" w:themeColor="text1"/>
          <w:sz w:val="21"/>
          <w:szCs w:val="21"/>
          <w:u w:val="single"/>
        </w:rPr>
        <w:t xml:space="preserve"> </w:t>
      </w:r>
      <w:r>
        <w:rPr>
          <w:rFonts w:ascii="宋体" w:hAnsi="宋体"/>
          <w:color w:val="000000" w:themeColor="text1"/>
          <w:sz w:val="21"/>
          <w:szCs w:val="21"/>
          <w:u w:val="single"/>
        </w:rPr>
        <w:t xml:space="preserve"> </w:t>
      </w:r>
      <w:r>
        <w:rPr>
          <w:rFonts w:hint="eastAsia" w:ascii="宋体" w:hAnsi="宋体"/>
          <w:color w:val="000000" w:themeColor="text1"/>
          <w:sz w:val="21"/>
          <w:szCs w:val="21"/>
          <w:u w:val="single"/>
        </w:rPr>
        <w:t>3</w:t>
      </w:r>
      <w:r>
        <w:rPr>
          <w:rFonts w:ascii="宋体" w:hAnsi="宋体"/>
          <w:color w:val="000000" w:themeColor="text1"/>
          <w:sz w:val="21"/>
          <w:szCs w:val="21"/>
          <w:u w:val="single"/>
        </w:rPr>
        <w:t xml:space="preserve"> </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个日历天</w:t>
      </w:r>
      <w:r>
        <w:rPr>
          <w:rFonts w:hint="eastAsia" w:ascii="宋体" w:hAnsi="宋体" w:cs="宋体"/>
          <w:color w:val="000000" w:themeColor="text1"/>
          <w:sz w:val="21"/>
          <w:szCs w:val="21"/>
        </w:rPr>
        <w:t>内将物资运达交货地点。</w:t>
      </w:r>
    </w:p>
    <w:p>
      <w:pPr>
        <w:spacing w:line="360" w:lineRule="auto"/>
        <w:ind w:firstLine="420" w:firstLineChars="200"/>
        <w:rPr>
          <w:rFonts w:ascii="宋体" w:hAnsi="宋体"/>
          <w:color w:val="000000" w:themeColor="text1"/>
          <w:sz w:val="21"/>
          <w:szCs w:val="21"/>
        </w:rPr>
      </w:pPr>
      <w:r>
        <w:rPr>
          <w:rFonts w:hint="eastAsia" w:ascii="宋体" w:hAnsi="宋体" w:cs="宋体"/>
          <w:color w:val="000000" w:themeColor="text1"/>
          <w:sz w:val="21"/>
          <w:szCs w:val="21"/>
        </w:rPr>
        <w:t>（二）</w:t>
      </w:r>
      <w:r>
        <w:rPr>
          <w:rFonts w:hint="eastAsia" w:ascii="宋体" w:hAnsi="宋体"/>
          <w:color w:val="000000" w:themeColor="text1"/>
          <w:sz w:val="21"/>
          <w:szCs w:val="21"/>
        </w:rPr>
        <w:t>物资计量方式：过磅</w:t>
      </w:r>
      <w:r>
        <w:rPr>
          <w:rFonts w:hint="eastAsia" w:ascii="宋体" w:hAnsi="宋体"/>
          <w:color w:val="000000" w:themeColor="text1"/>
          <w:sz w:val="21"/>
          <w:szCs w:val="21"/>
        </w:rPr>
        <w:sym w:font="Wingdings 2" w:char="F052"/>
      </w:r>
      <w:r>
        <w:rPr>
          <w:rFonts w:hint="eastAsia" w:ascii="宋体" w:hAnsi="宋体"/>
          <w:color w:val="000000" w:themeColor="text1"/>
          <w:sz w:val="21"/>
          <w:szCs w:val="21"/>
        </w:rPr>
        <w:t xml:space="preserve"> 计件□ 检尺</w:t>
      </w:r>
      <w:r>
        <w:rPr>
          <w:rFonts w:hint="eastAsia" w:ascii="宋体" w:hAnsi="宋体"/>
          <w:color w:val="000000" w:themeColor="text1"/>
          <w:sz w:val="21"/>
          <w:szCs w:val="21"/>
        </w:rPr>
        <w:sym w:font="Wingdings 2" w:char="F052"/>
      </w:r>
      <w:r>
        <w:rPr>
          <w:rFonts w:hint="eastAsia" w:ascii="宋体" w:hAnsi="宋体"/>
          <w:color w:val="000000" w:themeColor="text1"/>
          <w:sz w:val="21"/>
          <w:szCs w:val="21"/>
        </w:rPr>
        <w:t xml:space="preserve"> 其他计量方式</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w:t>
      </w:r>
    </w:p>
    <w:p>
      <w:pPr>
        <w:spacing w:line="360" w:lineRule="auto"/>
        <w:ind w:firstLine="422" w:firstLineChars="200"/>
        <w:rPr>
          <w:rFonts w:ascii="宋体" w:hAnsi="宋体"/>
          <w:b/>
          <w:sz w:val="21"/>
          <w:szCs w:val="21"/>
        </w:rPr>
      </w:pPr>
      <w:r>
        <w:rPr>
          <w:rFonts w:hint="eastAsia" w:ascii="宋体" w:hAnsi="宋体"/>
          <w:b/>
          <w:sz w:val="21"/>
          <w:szCs w:val="21"/>
        </w:rPr>
        <w:t>四、支付、结算</w:t>
      </w:r>
    </w:p>
    <w:p>
      <w:pPr>
        <w:spacing w:line="360" w:lineRule="auto"/>
        <w:ind w:firstLine="420" w:firstLineChars="200"/>
        <w:rPr>
          <w:rFonts w:ascii="宋体" w:hAnsi="宋体"/>
          <w:b/>
          <w:sz w:val="21"/>
          <w:szCs w:val="21"/>
        </w:rPr>
      </w:pPr>
      <w:r>
        <w:rPr>
          <w:rFonts w:ascii="宋体" w:hAnsi="宋体"/>
          <w:sz w:val="21"/>
          <w:szCs w:val="21"/>
        </w:rPr>
        <w:t>(</w:t>
      </w:r>
      <w:r>
        <w:rPr>
          <w:rFonts w:hint="eastAsia" w:ascii="宋体" w:hAnsi="宋体"/>
          <w:sz w:val="21"/>
          <w:szCs w:val="21"/>
        </w:rPr>
        <w:t>一)乙方银行信息：单位名称:</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 xml:space="preserve"> ；开户行：</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；账号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pPr>
        <w:tabs>
          <w:tab w:val="left" w:pos="765"/>
        </w:tabs>
        <w:spacing w:line="360" w:lineRule="auto"/>
        <w:ind w:firstLine="420" w:firstLineChars="200"/>
        <w:jc w:val="left"/>
        <w:rPr>
          <w:rFonts w:ascii="宋体" w:hAnsi="宋体"/>
          <w:sz w:val="21"/>
          <w:szCs w:val="21"/>
          <w:u w:val="single"/>
        </w:rPr>
      </w:pPr>
      <w:r>
        <w:rPr>
          <w:rFonts w:ascii="宋体" w:hAnsi="宋体"/>
          <w:sz w:val="21"/>
          <w:szCs w:val="21"/>
        </w:rPr>
        <w:t>(</w:t>
      </w:r>
      <w:r>
        <w:rPr>
          <w:rFonts w:hint="eastAsia" w:ascii="宋体" w:hAnsi="宋体"/>
          <w:sz w:val="21"/>
          <w:szCs w:val="21"/>
        </w:rPr>
        <w:t>二)乙方结算人:</w:t>
      </w:r>
      <w:r>
        <w:rPr>
          <w:rFonts w:hint="eastAsia" w:ascii="宋体" w:hAnsi="宋体"/>
          <w:sz w:val="21"/>
          <w:szCs w:val="21"/>
          <w:u w:val="single"/>
        </w:rPr>
        <w:t xml:space="preserve">          </w:t>
      </w:r>
      <w:r>
        <w:rPr>
          <w:rFonts w:hint="eastAsia" w:ascii="宋体" w:hAnsi="宋体"/>
          <w:sz w:val="21"/>
          <w:szCs w:val="21"/>
        </w:rPr>
        <w:t>；身份证:</w:t>
      </w:r>
      <w:r>
        <w:rPr>
          <w:rFonts w:hint="eastAsia" w:ascii="宋体" w:hAnsi="宋体"/>
          <w:sz w:val="21"/>
          <w:szCs w:val="21"/>
          <w:u w:val="single"/>
        </w:rPr>
        <w:t xml:space="preserve">                   </w:t>
      </w:r>
      <w:r>
        <w:rPr>
          <w:rFonts w:hint="eastAsia" w:ascii="宋体" w:hAnsi="宋体"/>
          <w:sz w:val="21"/>
          <w:szCs w:val="21"/>
        </w:rPr>
        <w:t>；联系电话:</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pPr>
        <w:tabs>
          <w:tab w:val="left" w:pos="765"/>
        </w:tabs>
        <w:spacing w:line="360" w:lineRule="auto"/>
        <w:ind w:firstLine="420" w:firstLineChars="200"/>
        <w:jc w:val="left"/>
        <w:rPr>
          <w:rFonts w:ascii="宋体" w:hAnsi="宋体"/>
          <w:sz w:val="21"/>
          <w:szCs w:val="21"/>
          <w:u w:val="single"/>
        </w:rPr>
      </w:pPr>
      <w:r>
        <w:rPr>
          <w:rFonts w:ascii="宋体" w:hAnsi="宋体"/>
          <w:sz w:val="21"/>
          <w:szCs w:val="21"/>
        </w:rPr>
        <w:t>(</w:t>
      </w:r>
      <w:r>
        <w:rPr>
          <w:rFonts w:hint="eastAsia" w:ascii="宋体" w:hAnsi="宋体"/>
          <w:sz w:val="21"/>
          <w:szCs w:val="21"/>
        </w:rPr>
        <w:t>三)结算方式</w:t>
      </w:r>
      <w:r>
        <w:rPr>
          <w:rFonts w:hint="eastAsia" w:ascii="宋体" w:hAnsi="宋体" w:cs="宋体"/>
          <w:w w:val="90"/>
          <w:sz w:val="21"/>
          <w:szCs w:val="21"/>
        </w:rPr>
        <w:t>：</w:t>
      </w:r>
      <w:r>
        <w:rPr>
          <w:rFonts w:hint="eastAsia" w:ascii="宋体" w:hAnsi="宋体" w:cs="宋体"/>
          <w:sz w:val="21"/>
          <w:szCs w:val="21"/>
        </w:rPr>
        <w:t>本合同约定按月度结算支付。开始供货后双方每月</w:t>
      </w:r>
      <w:r>
        <w:rPr>
          <w:rFonts w:hint="eastAsia" w:ascii="宋体" w:hAnsi="宋体" w:cs="宋体"/>
          <w:sz w:val="21"/>
          <w:szCs w:val="21"/>
          <w:u w:val="single"/>
        </w:rPr>
        <w:t xml:space="preserve">    </w:t>
      </w:r>
      <w:r>
        <w:rPr>
          <w:rFonts w:hint="eastAsia" w:ascii="宋体" w:hAnsi="宋体" w:cs="宋体"/>
          <w:sz w:val="21"/>
          <w:szCs w:val="21"/>
        </w:rPr>
        <w:t>日后将上月</w:t>
      </w:r>
      <w:r>
        <w:rPr>
          <w:rFonts w:hint="eastAsia" w:ascii="宋体" w:hAnsi="宋体" w:cs="宋体"/>
          <w:sz w:val="21"/>
          <w:szCs w:val="21"/>
          <w:u w:val="single"/>
        </w:rPr>
        <w:t xml:space="preserve">    </w:t>
      </w:r>
      <w:r>
        <w:rPr>
          <w:rFonts w:hint="eastAsia" w:ascii="宋体" w:hAnsi="宋体" w:cs="宋体"/>
          <w:sz w:val="21"/>
          <w:szCs w:val="21"/>
        </w:rPr>
        <w:t>日至本月</w:t>
      </w:r>
      <w:r>
        <w:rPr>
          <w:rFonts w:hint="eastAsia" w:ascii="宋体" w:hAnsi="宋体"/>
          <w:sz w:val="21"/>
          <w:szCs w:val="21"/>
          <w:u w:val="single"/>
        </w:rPr>
        <w:t xml:space="preserve">    </w:t>
      </w:r>
      <w:r>
        <w:rPr>
          <w:rFonts w:hint="eastAsia" w:ascii="宋体" w:hAnsi="宋体" w:cs="宋体"/>
          <w:sz w:val="21"/>
          <w:szCs w:val="21"/>
        </w:rPr>
        <w:t>日的供货数量进行核对并及时办理月结手续，乙方向甲方提交等额的符合甲</w:t>
      </w:r>
      <w:r>
        <w:rPr>
          <w:rFonts w:hint="eastAsia" w:ascii="宋体" w:hAnsi="宋体" w:cs="宋体"/>
          <w:color w:val="000000" w:themeColor="text1"/>
          <w:sz w:val="21"/>
          <w:szCs w:val="21"/>
        </w:rPr>
        <w:t>方财务和</w:t>
      </w:r>
      <w:r>
        <w:rPr>
          <w:rFonts w:hint="eastAsia" w:ascii="宋体" w:hAnsi="宋体" w:cs="宋体"/>
          <w:sz w:val="21"/>
          <w:szCs w:val="21"/>
        </w:rPr>
        <w:t>国家税法要求的</w:t>
      </w:r>
      <w:r>
        <w:rPr>
          <w:rFonts w:hint="eastAsia" w:ascii="宋体" w:hAnsi="宋体" w:cs="宋体"/>
          <w:b/>
          <w:bCs/>
          <w:sz w:val="21"/>
          <w:szCs w:val="21"/>
        </w:rPr>
        <w:t>增值税专用发票</w:t>
      </w:r>
      <w:r>
        <w:rPr>
          <w:rFonts w:hint="eastAsia" w:ascii="宋体" w:hAnsi="宋体" w:cs="宋体"/>
          <w:b/>
          <w:sz w:val="21"/>
          <w:szCs w:val="21"/>
        </w:rPr>
        <w:t>，发票票面税率</w:t>
      </w:r>
      <w:r>
        <w:rPr>
          <w:rFonts w:hint="eastAsia" w:ascii="宋体" w:hAnsi="宋体"/>
          <w:sz w:val="21"/>
          <w:szCs w:val="21"/>
          <w:u w:val="single"/>
        </w:rPr>
        <w:t xml:space="preserve">  13  </w:t>
      </w:r>
      <w:r>
        <w:rPr>
          <w:rFonts w:hint="eastAsia" w:ascii="宋体" w:hAnsi="宋体" w:cs="宋体"/>
          <w:b/>
          <w:sz w:val="21"/>
          <w:szCs w:val="21"/>
        </w:rPr>
        <w:t>%</w:t>
      </w:r>
      <w:r>
        <w:rPr>
          <w:rFonts w:hint="eastAsia" w:ascii="宋体" w:hAnsi="宋体" w:cs="宋体"/>
          <w:sz w:val="21"/>
          <w:szCs w:val="21"/>
        </w:rPr>
        <w:t>，开票信息如下：</w:t>
      </w:r>
    </w:p>
    <w:p>
      <w:pPr>
        <w:tabs>
          <w:tab w:val="left" w:pos="765"/>
        </w:tabs>
        <w:spacing w:line="360" w:lineRule="auto"/>
        <w:ind w:firstLine="420" w:firstLineChars="200"/>
        <w:jc w:val="left"/>
        <w:rPr>
          <w:rFonts w:ascii="宋体" w:hAnsi="宋体"/>
          <w:sz w:val="21"/>
          <w:szCs w:val="21"/>
        </w:rPr>
      </w:pPr>
      <w:r>
        <w:rPr>
          <w:rFonts w:hint="eastAsia" w:ascii="宋体" w:hAnsi="宋体"/>
          <w:sz w:val="21"/>
          <w:szCs w:val="21"/>
        </w:rPr>
        <w:t>发票抬头：中建路桥集团有限公司；税号：91130000401700454L；</w:t>
      </w:r>
    </w:p>
    <w:p>
      <w:pPr>
        <w:tabs>
          <w:tab w:val="left" w:pos="765"/>
        </w:tabs>
        <w:spacing w:line="360" w:lineRule="auto"/>
        <w:ind w:firstLine="420" w:firstLineChars="200"/>
        <w:jc w:val="left"/>
        <w:rPr>
          <w:rFonts w:ascii="宋体" w:hAnsi="宋体"/>
          <w:sz w:val="21"/>
          <w:szCs w:val="21"/>
        </w:rPr>
      </w:pPr>
      <w:r>
        <w:rPr>
          <w:rFonts w:hint="eastAsia" w:ascii="宋体" w:hAnsi="宋体"/>
          <w:sz w:val="21"/>
          <w:szCs w:val="21"/>
        </w:rPr>
        <w:t>地址：河北省石家庄市桥西区建设南大街70号；电话：0311-86028814；</w:t>
      </w:r>
    </w:p>
    <w:p>
      <w:pPr>
        <w:tabs>
          <w:tab w:val="left" w:pos="765"/>
        </w:tabs>
        <w:spacing w:line="360" w:lineRule="auto"/>
        <w:ind w:firstLine="420" w:firstLineChars="200"/>
        <w:jc w:val="left"/>
        <w:rPr>
          <w:rFonts w:ascii="宋体" w:hAnsi="宋体"/>
          <w:sz w:val="21"/>
          <w:szCs w:val="21"/>
        </w:rPr>
      </w:pPr>
      <w:r>
        <w:rPr>
          <w:rFonts w:hint="eastAsia" w:ascii="宋体" w:hAnsi="宋体"/>
          <w:sz w:val="21"/>
          <w:szCs w:val="21"/>
        </w:rPr>
        <w:t>开户行：建行石家庄平安大街支行；账号：13001618601050504927；</w:t>
      </w:r>
    </w:p>
    <w:p>
      <w:pPr>
        <w:tabs>
          <w:tab w:val="left" w:pos="765"/>
        </w:tabs>
        <w:spacing w:line="360" w:lineRule="auto"/>
        <w:ind w:firstLine="420" w:firstLineChars="200"/>
        <w:jc w:val="left"/>
        <w:rPr>
          <w:rFonts w:ascii="宋体" w:hAnsi="宋体"/>
          <w:sz w:val="21"/>
          <w:szCs w:val="21"/>
          <w:u w:val="single"/>
        </w:rPr>
      </w:pPr>
      <w:r>
        <w:rPr>
          <w:rFonts w:hint="eastAsia" w:ascii="宋体" w:hAnsi="宋体"/>
          <w:sz w:val="21"/>
          <w:szCs w:val="21"/>
        </w:rPr>
        <w:t>备注：</w:t>
      </w:r>
    </w:p>
    <w:p>
      <w:pPr>
        <w:snapToGrid w:val="0"/>
        <w:spacing w:line="360" w:lineRule="auto"/>
        <w:ind w:firstLine="420" w:firstLineChars="200"/>
        <w:rPr>
          <w:rFonts w:hint="eastAsia"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四) 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1个月内支付当期应付货款的80%，第3个月末支付至当期货款的95%。余下5 %货款在乙方供货完毕、办理最终结算后的90个工作日内付清，以此类推。</w:t>
      </w:r>
    </w:p>
    <w:p>
      <w:pPr>
        <w:tabs>
          <w:tab w:val="left" w:pos="765"/>
        </w:tabs>
        <w:spacing w:line="360" w:lineRule="auto"/>
        <w:ind w:firstLine="420" w:firstLineChars="200"/>
        <w:jc w:val="left"/>
        <w:rPr>
          <w:rFonts w:asciiTheme="minorEastAsia" w:hAnsiTheme="minorEastAsia"/>
          <w:sz w:val="21"/>
          <w:szCs w:val="21"/>
        </w:rPr>
      </w:pPr>
      <w:r>
        <w:rPr>
          <w:rFonts w:hint="eastAsia" w:asciiTheme="minorEastAsia" w:hAnsiTheme="minorEastAsia"/>
          <w:sz w:val="21"/>
          <w:szCs w:val="21"/>
        </w:rPr>
        <w:t>(五)付款方式：乙方承诺具备使用承兑汇票或供应链金融等非现金业务的的能力，乙方接受供货结算总价</w:t>
      </w:r>
      <w:r>
        <w:rPr>
          <w:rFonts w:hint="eastAsia" w:asciiTheme="minorEastAsia" w:hAnsiTheme="minorEastAsia"/>
          <w:sz w:val="21"/>
          <w:szCs w:val="21"/>
          <w:u w:val="single"/>
        </w:rPr>
        <w:t xml:space="preserve">  30  </w:t>
      </w:r>
      <w:r>
        <w:rPr>
          <w:rFonts w:hint="eastAsia" w:asciiTheme="minorEastAsia" w:hAnsiTheme="minorEastAsia"/>
          <w:sz w:val="21"/>
          <w:szCs w:val="21"/>
        </w:rPr>
        <w:t>%的承兑汇票、供应链金融等非现金付款方式，期限为</w:t>
      </w:r>
      <w:r>
        <w:rPr>
          <w:rFonts w:hint="eastAsia" w:asciiTheme="minorEastAsia" w:hAnsiTheme="minorEastAsia"/>
          <w:sz w:val="21"/>
          <w:szCs w:val="21"/>
          <w:u w:val="single"/>
        </w:rPr>
        <w:t xml:space="preserve"> </w:t>
      </w:r>
      <w:r>
        <w:rPr>
          <w:rFonts w:asciiTheme="minorEastAsia" w:hAnsiTheme="minorEastAsia"/>
          <w:sz w:val="21"/>
          <w:szCs w:val="21"/>
          <w:u w:val="single"/>
        </w:rPr>
        <w:t>6</w:t>
      </w:r>
      <w:r>
        <w:rPr>
          <w:rFonts w:hint="eastAsia" w:asciiTheme="minorEastAsia" w:hAnsiTheme="minorEastAsia"/>
          <w:sz w:val="21"/>
          <w:szCs w:val="21"/>
          <w:u w:val="single"/>
        </w:rPr>
        <w:t xml:space="preserve"> </w:t>
      </w:r>
      <w:r>
        <w:rPr>
          <w:rFonts w:hint="eastAsia" w:asciiTheme="minorEastAsia" w:hAnsiTheme="minorEastAsia"/>
          <w:sz w:val="21"/>
          <w:szCs w:val="21"/>
        </w:rPr>
        <w:t>个月，因此产生的相关贴现成本由乙方承担。</w:t>
      </w:r>
    </w:p>
    <w:p>
      <w:pPr>
        <w:tabs>
          <w:tab w:val="left" w:pos="765"/>
        </w:tabs>
        <w:spacing w:line="360" w:lineRule="auto"/>
        <w:ind w:firstLine="420" w:firstLineChars="200"/>
        <w:jc w:val="left"/>
        <w:rPr>
          <w:rFonts w:asciiTheme="minorEastAsia" w:hAnsiTheme="minorEastAsia"/>
          <w:sz w:val="21"/>
          <w:szCs w:val="21"/>
        </w:rPr>
      </w:pPr>
      <w:r>
        <w:rPr>
          <w:rFonts w:hint="eastAsia" w:asciiTheme="minorEastAsia" w:hAnsiTheme="minorEastAsia"/>
          <w:sz w:val="21"/>
          <w:szCs w:val="21"/>
        </w:rPr>
        <w:t>甲方向乙方付款采用银行承兑汇票、供应链金融、银行支票或网上银行等方式支付。乙方须保证资金往来账户与本合同所约定账户一致，开票单位名称与合同约定名称一致。</w:t>
      </w:r>
    </w:p>
    <w:p>
      <w:pPr>
        <w:snapToGrid w:val="0"/>
        <w:spacing w:line="360" w:lineRule="auto"/>
        <w:ind w:firstLine="422" w:firstLineChars="200"/>
        <w:rPr>
          <w:rFonts w:ascii="宋体" w:hAnsi="宋体"/>
          <w:color w:val="C0C0C0"/>
          <w:sz w:val="21"/>
          <w:szCs w:val="21"/>
          <w:u w:val="single"/>
        </w:rPr>
      </w:pPr>
      <w:r>
        <w:rPr>
          <w:rFonts w:hint="eastAsia" w:ascii="宋体" w:hAnsi="宋体"/>
          <w:b/>
          <w:sz w:val="21"/>
          <w:szCs w:val="21"/>
        </w:rPr>
        <w:t>五、履约保证金</w:t>
      </w:r>
    </w:p>
    <w:p>
      <w:pPr>
        <w:pStyle w:val="34"/>
        <w:spacing w:after="0" w:line="360" w:lineRule="auto"/>
        <w:ind w:left="0" w:leftChars="0"/>
        <w:rPr>
          <w:rFonts w:ascii="宋体" w:hAnsi="宋体" w:cs="宋体"/>
          <w:color w:val="000000"/>
          <w:szCs w:val="21"/>
        </w:rPr>
      </w:pPr>
      <w:r>
        <w:rPr>
          <w:rFonts w:ascii="宋体" w:hAnsi="宋体"/>
          <w:szCs w:val="21"/>
        </w:rPr>
        <w:t>(</w:t>
      </w:r>
      <w:r>
        <w:rPr>
          <w:rFonts w:hint="eastAsia" w:ascii="宋体" w:hAnsi="宋体"/>
          <w:szCs w:val="21"/>
        </w:rPr>
        <w:t>一)本合同履约保证金为</w:t>
      </w:r>
      <w:r>
        <w:rPr>
          <w:rFonts w:hint="eastAsia" w:ascii="宋体" w:hAnsi="宋体"/>
          <w:szCs w:val="21"/>
          <w:u w:val="single"/>
        </w:rPr>
        <w:t xml:space="preserve">    </w:t>
      </w:r>
      <w:r>
        <w:rPr>
          <w:rFonts w:hint="eastAsia" w:ascii="宋体" w:hAnsi="宋体"/>
          <w:szCs w:val="21"/>
        </w:rPr>
        <w:t>万元，投标保证金自动转为履约保证金，不足部分由乙方以保函或电汇的方式缴纳，否则本合同无效。</w:t>
      </w:r>
    </w:p>
    <w:p>
      <w:pPr>
        <w:spacing w:line="360" w:lineRule="auto"/>
        <w:ind w:firstLine="420" w:firstLineChars="200"/>
        <w:rPr>
          <w:rFonts w:ascii="宋体" w:hAnsi="宋体"/>
          <w:sz w:val="21"/>
          <w:szCs w:val="21"/>
        </w:rPr>
      </w:pPr>
      <w:r>
        <w:rPr>
          <w:rFonts w:hint="eastAsia" w:ascii="宋体" w:hAnsi="宋体"/>
          <w:sz w:val="21"/>
          <w:szCs w:val="21"/>
        </w:rPr>
        <w:t>(二)本合同在乙方提供履约担保后，由双方法定代表人或其委托代理人签署并加盖单位章后生效。</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三)在合同完成后</w:t>
      </w:r>
      <w:r>
        <w:rPr>
          <w:rFonts w:hint="eastAsia" w:ascii="宋体" w:hAnsi="宋体"/>
          <w:sz w:val="21"/>
          <w:szCs w:val="21"/>
          <w:u w:val="single"/>
        </w:rPr>
        <w:t xml:space="preserve">  </w:t>
      </w:r>
      <w:r>
        <w:rPr>
          <w:rFonts w:ascii="宋体" w:hAnsi="宋体"/>
          <w:sz w:val="21"/>
          <w:szCs w:val="21"/>
          <w:u w:val="single"/>
        </w:rPr>
        <w:t>9</w:t>
      </w:r>
      <w:r>
        <w:rPr>
          <w:rFonts w:hint="eastAsia" w:ascii="宋体" w:hAnsi="宋体"/>
          <w:sz w:val="21"/>
          <w:szCs w:val="21"/>
          <w:u w:val="single"/>
        </w:rPr>
        <w:t xml:space="preserve">0  </w:t>
      </w:r>
      <w:r>
        <w:rPr>
          <w:rFonts w:hint="eastAsia" w:ascii="宋体" w:hAnsi="宋体"/>
          <w:sz w:val="21"/>
          <w:szCs w:val="21"/>
        </w:rPr>
        <w:t>工作日</w:t>
      </w:r>
      <w:r>
        <w:rPr>
          <w:rFonts w:ascii="宋体" w:hAnsi="宋体"/>
          <w:sz w:val="21"/>
          <w:szCs w:val="21"/>
        </w:rPr>
        <w:t>内</w:t>
      </w:r>
      <w:r>
        <w:rPr>
          <w:rFonts w:hint="eastAsia" w:ascii="宋体" w:hAnsi="宋体"/>
          <w:sz w:val="21"/>
          <w:szCs w:val="21"/>
        </w:rPr>
        <w:t>甲方无息退还乙方履约保证金。</w:t>
      </w:r>
    </w:p>
    <w:p>
      <w:pPr>
        <w:spacing w:line="360" w:lineRule="auto"/>
        <w:ind w:firstLine="422" w:firstLineChars="200"/>
        <w:rPr>
          <w:rFonts w:ascii="宋体" w:hAnsi="宋体"/>
          <w:b/>
          <w:sz w:val="21"/>
          <w:szCs w:val="21"/>
        </w:rPr>
      </w:pPr>
      <w:r>
        <w:rPr>
          <w:rFonts w:hint="eastAsia" w:ascii="宋体" w:hAnsi="宋体"/>
          <w:b/>
          <w:sz w:val="21"/>
          <w:szCs w:val="21"/>
        </w:rPr>
        <w:t>六、违约金</w:t>
      </w:r>
    </w:p>
    <w:p>
      <w:pPr>
        <w:spacing w:line="360" w:lineRule="auto"/>
        <w:ind w:firstLine="420" w:firstLineChars="200"/>
        <w:rPr>
          <w:rFonts w:ascii="宋体" w:hAnsi="宋体"/>
          <w:sz w:val="21"/>
          <w:szCs w:val="21"/>
        </w:rPr>
      </w:pPr>
      <w:r>
        <w:rPr>
          <w:rFonts w:hint="eastAsia" w:ascii="宋体" w:hAnsi="宋体"/>
          <w:sz w:val="21"/>
          <w:szCs w:val="21"/>
        </w:rPr>
        <w:t>（一）乙方未能按照甲方物资供应计划供应的，每延误1日历天，乙方按人民币5000元/日历天向甲方支付违约金，此违约金在应付货款中直接扣除。</w:t>
      </w:r>
    </w:p>
    <w:p>
      <w:pPr>
        <w:spacing w:line="360" w:lineRule="auto"/>
        <w:ind w:firstLine="420" w:firstLineChars="200"/>
        <w:rPr>
          <w:sz w:val="21"/>
          <w:szCs w:val="21"/>
        </w:rPr>
      </w:pPr>
      <w:r>
        <w:rPr>
          <w:rFonts w:hint="eastAsia" w:ascii="宋体" w:hAnsi="宋体"/>
          <w:sz w:val="21"/>
          <w:szCs w:val="21"/>
        </w:rPr>
        <w:t>（二）乙方所供应物资检测不合格，且48小时内未予处理完成的，每拖延1日历天，乙方按人民币0.2万元/日历天向甲方支付违约金，此违约金在应付货款中直接扣除。</w:t>
      </w:r>
    </w:p>
    <w:p>
      <w:pPr>
        <w:spacing w:line="360" w:lineRule="auto"/>
        <w:ind w:firstLine="422" w:firstLineChars="200"/>
        <w:rPr>
          <w:rFonts w:ascii="宋体" w:hAnsi="宋体"/>
          <w:sz w:val="21"/>
          <w:szCs w:val="21"/>
        </w:rPr>
      </w:pPr>
      <w:r>
        <w:rPr>
          <w:rFonts w:hint="eastAsia" w:ascii="宋体" w:hAnsi="宋体"/>
          <w:b/>
          <w:sz w:val="21"/>
          <w:szCs w:val="21"/>
        </w:rPr>
        <w:t>七</w:t>
      </w:r>
      <w:r>
        <w:rPr>
          <w:rFonts w:ascii="宋体" w:hAnsi="宋体"/>
          <w:b/>
          <w:sz w:val="21"/>
          <w:szCs w:val="21"/>
        </w:rPr>
        <w:t>、</w:t>
      </w:r>
      <w:r>
        <w:rPr>
          <w:rFonts w:hint="eastAsia" w:ascii="宋体" w:hAnsi="宋体"/>
          <w:b/>
          <w:sz w:val="21"/>
          <w:szCs w:val="21"/>
        </w:rPr>
        <w:t>合同份数：</w:t>
      </w:r>
      <w:r>
        <w:rPr>
          <w:rFonts w:hint="eastAsia" w:ascii="宋体" w:hAnsi="宋体"/>
          <w:sz w:val="21"/>
          <w:szCs w:val="21"/>
        </w:rPr>
        <w:t>本合同一式</w:t>
      </w:r>
      <w:r>
        <w:rPr>
          <w:rFonts w:hint="eastAsia" w:ascii="宋体" w:hAnsi="宋体"/>
          <w:sz w:val="21"/>
          <w:szCs w:val="21"/>
          <w:u w:val="single"/>
        </w:rPr>
        <w:t xml:space="preserve"> 8 </w:t>
      </w:r>
      <w:r>
        <w:rPr>
          <w:rFonts w:hint="eastAsia" w:ascii="宋体" w:hAnsi="宋体"/>
          <w:sz w:val="21"/>
          <w:szCs w:val="21"/>
        </w:rPr>
        <w:t>份，甲方执</w:t>
      </w:r>
      <w:r>
        <w:rPr>
          <w:rFonts w:hint="eastAsia" w:ascii="宋体" w:hAnsi="宋体"/>
          <w:sz w:val="21"/>
          <w:szCs w:val="21"/>
          <w:u w:val="single"/>
        </w:rPr>
        <w:t xml:space="preserve"> 7 </w:t>
      </w:r>
      <w:r>
        <w:rPr>
          <w:rFonts w:hint="eastAsia" w:ascii="宋体" w:hAnsi="宋体"/>
          <w:sz w:val="21"/>
          <w:szCs w:val="21"/>
        </w:rPr>
        <w:t>份，乙方执</w:t>
      </w:r>
      <w:r>
        <w:rPr>
          <w:rFonts w:hint="eastAsia" w:ascii="宋体" w:hAnsi="宋体"/>
          <w:sz w:val="21"/>
          <w:szCs w:val="21"/>
          <w:u w:val="single"/>
        </w:rPr>
        <w:t xml:space="preserve"> 1 </w:t>
      </w:r>
      <w:r>
        <w:rPr>
          <w:rFonts w:hint="eastAsia" w:ascii="宋体" w:hAnsi="宋体"/>
          <w:sz w:val="21"/>
          <w:szCs w:val="21"/>
        </w:rPr>
        <w:t>份。</w:t>
      </w:r>
    </w:p>
    <w:p>
      <w:pPr>
        <w:pStyle w:val="2"/>
        <w:spacing w:line="360" w:lineRule="auto"/>
        <w:ind w:firstLine="420"/>
        <w:rPr>
          <w:sz w:val="21"/>
          <w:szCs w:val="21"/>
        </w:rPr>
      </w:pPr>
    </w:p>
    <w:p>
      <w:pPr>
        <w:spacing w:line="360" w:lineRule="auto"/>
        <w:ind w:left="992"/>
        <w:rPr>
          <w:rFonts w:ascii="宋体" w:hAnsi="宋体"/>
          <w:sz w:val="21"/>
          <w:szCs w:val="21"/>
        </w:rPr>
      </w:pPr>
    </w:p>
    <w:p>
      <w:pPr>
        <w:pStyle w:val="2"/>
        <w:spacing w:line="360" w:lineRule="auto"/>
        <w:ind w:firstLine="560"/>
      </w:pPr>
    </w:p>
    <w:p>
      <w:pPr>
        <w:pStyle w:val="2"/>
        <w:spacing w:line="360" w:lineRule="auto"/>
        <w:ind w:firstLine="560"/>
      </w:pPr>
    </w:p>
    <w:p>
      <w:pPr>
        <w:snapToGrid w:val="0"/>
        <w:spacing w:line="360" w:lineRule="auto"/>
        <w:ind w:firstLine="420" w:firstLineChars="200"/>
        <w:rPr>
          <w:rFonts w:ascii="宋体" w:hAnsi="宋体"/>
          <w:sz w:val="21"/>
          <w:szCs w:val="21"/>
        </w:rPr>
      </w:pPr>
      <w:r>
        <w:rPr>
          <w:rFonts w:hint="eastAsia" w:ascii="宋体" w:hAnsi="宋体"/>
          <w:sz w:val="21"/>
          <w:szCs w:val="21"/>
        </w:rPr>
        <w:t xml:space="preserve">甲方：（盖章）                               乙方：（盖章） </w:t>
      </w:r>
    </w:p>
    <w:p>
      <w:pPr>
        <w:snapToGrid w:val="0"/>
        <w:spacing w:line="360" w:lineRule="auto"/>
        <w:ind w:firstLine="420" w:firstLineChars="200"/>
        <w:jc w:val="left"/>
        <w:rPr>
          <w:rFonts w:ascii="宋体" w:hAnsi="宋体"/>
          <w:sz w:val="21"/>
          <w:szCs w:val="21"/>
        </w:rPr>
      </w:pPr>
      <w:r>
        <w:rPr>
          <w:rFonts w:hint="eastAsia" w:ascii="宋体" w:hAnsi="宋体"/>
          <w:sz w:val="21"/>
          <w:szCs w:val="21"/>
        </w:rPr>
        <w:t xml:space="preserve">法定代表人                                   法定代表人 </w:t>
      </w:r>
    </w:p>
    <w:p>
      <w:pPr>
        <w:snapToGrid w:val="0"/>
        <w:spacing w:line="360" w:lineRule="auto"/>
        <w:ind w:firstLine="420" w:firstLineChars="200"/>
        <w:rPr>
          <w:rFonts w:ascii="宋体" w:hAnsi="宋体"/>
          <w:sz w:val="21"/>
          <w:szCs w:val="21"/>
        </w:rPr>
      </w:pPr>
      <w:r>
        <w:rPr>
          <w:rFonts w:hint="eastAsia" w:ascii="宋体" w:hAnsi="宋体"/>
          <w:sz w:val="21"/>
          <w:szCs w:val="21"/>
        </w:rPr>
        <w:t>或被授权人签字：                             或被授权人签字：</w:t>
      </w:r>
    </w:p>
    <w:p>
      <w:pPr>
        <w:snapToGrid w:val="0"/>
        <w:spacing w:line="360" w:lineRule="auto"/>
        <w:ind w:firstLine="420" w:firstLineChars="200"/>
        <w:rPr>
          <w:rFonts w:ascii="仿宋_GB2312" w:hAnsi="宋体" w:eastAsia="仿宋_GB2312"/>
          <w:sz w:val="21"/>
          <w:szCs w:val="21"/>
        </w:rPr>
      </w:pPr>
      <w:r>
        <w:rPr>
          <w:rFonts w:hint="eastAsia" w:ascii="宋体" w:hAnsi="宋体"/>
          <w:sz w:val="21"/>
          <w:szCs w:val="21"/>
        </w:rPr>
        <w:t>联系电话：                                   联系电话：</w:t>
      </w: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spacing w:beforeLines="80" w:line="360" w:lineRule="exact"/>
        <w:jc w:val="center"/>
        <w:rPr>
          <w:rFonts w:ascii="宋体" w:hAnsi="宋体"/>
          <w:b/>
          <w:sz w:val="30"/>
          <w:szCs w:val="30"/>
        </w:rPr>
      </w:pPr>
      <w:r>
        <w:rPr>
          <w:rFonts w:hint="eastAsia" w:ascii="宋体" w:hAnsi="宋体"/>
          <w:b/>
          <w:sz w:val="30"/>
          <w:szCs w:val="30"/>
        </w:rPr>
        <w:t>第二部分 通用合同条款</w:t>
      </w:r>
    </w:p>
    <w:p>
      <w:pPr>
        <w:tabs>
          <w:tab w:val="left" w:pos="425"/>
        </w:tabs>
        <w:spacing w:line="400" w:lineRule="exact"/>
        <w:ind w:firstLine="422" w:firstLineChars="200"/>
        <w:jc w:val="left"/>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适用法律法规</w:t>
      </w:r>
    </w:p>
    <w:p>
      <w:pPr>
        <w:tabs>
          <w:tab w:val="left" w:pos="992"/>
        </w:tabs>
        <w:spacing w:line="400" w:lineRule="exact"/>
        <w:ind w:firstLine="420" w:firstLineChars="200"/>
        <w:jc w:val="left"/>
        <w:rPr>
          <w:rFonts w:ascii="宋体" w:hAnsi="宋体"/>
          <w:b/>
          <w:sz w:val="21"/>
          <w:szCs w:val="21"/>
        </w:rPr>
      </w:pPr>
      <w:r>
        <w:rPr>
          <w:rFonts w:hint="eastAsia" w:ascii="宋体" w:hAnsi="宋体"/>
          <w:sz w:val="21"/>
          <w:szCs w:val="21"/>
        </w:rPr>
        <w:t>1.</w:t>
      </w:r>
      <w:r>
        <w:rPr>
          <w:rFonts w:ascii="宋体" w:hAnsi="宋体"/>
          <w:sz w:val="21"/>
          <w:szCs w:val="21"/>
        </w:rPr>
        <w:t>1适用于</w:t>
      </w:r>
      <w:r>
        <w:rPr>
          <w:rFonts w:hint="eastAsia" w:ascii="宋体" w:hAnsi="宋体"/>
          <w:sz w:val="21"/>
          <w:szCs w:val="21"/>
        </w:rPr>
        <w:t>本</w:t>
      </w:r>
      <w:r>
        <w:rPr>
          <w:rFonts w:ascii="宋体" w:hAnsi="宋体"/>
          <w:sz w:val="21"/>
          <w:szCs w:val="21"/>
        </w:rPr>
        <w:t>合同的法律包括中华人民共和国</w:t>
      </w:r>
      <w:r>
        <w:rPr>
          <w:rFonts w:hint="eastAsia" w:ascii="宋体" w:hAnsi="宋体"/>
          <w:sz w:val="21"/>
          <w:szCs w:val="21"/>
        </w:rPr>
        <w:t>正式颁布实施的</w:t>
      </w:r>
      <w:r>
        <w:rPr>
          <w:rFonts w:ascii="宋体" w:hAnsi="宋体"/>
          <w:sz w:val="21"/>
          <w:szCs w:val="21"/>
        </w:rPr>
        <w:t>法律</w:t>
      </w:r>
      <w:r>
        <w:rPr>
          <w:rFonts w:hint="eastAsia" w:ascii="宋体" w:hAnsi="宋体"/>
          <w:sz w:val="21"/>
          <w:szCs w:val="21"/>
        </w:rPr>
        <w:t>、</w:t>
      </w:r>
      <w:r>
        <w:rPr>
          <w:rFonts w:ascii="宋体" w:hAnsi="宋体"/>
          <w:sz w:val="21"/>
          <w:szCs w:val="21"/>
        </w:rPr>
        <w:t>行政法规</w:t>
      </w:r>
      <w:r>
        <w:rPr>
          <w:rFonts w:hint="eastAsia" w:ascii="宋体" w:hAnsi="宋体"/>
          <w:sz w:val="21"/>
          <w:szCs w:val="21"/>
        </w:rPr>
        <w:t>、</w:t>
      </w:r>
      <w:r>
        <w:rPr>
          <w:rFonts w:ascii="宋体" w:hAnsi="宋体"/>
          <w:sz w:val="21"/>
          <w:szCs w:val="21"/>
        </w:rPr>
        <w:t>部门规章，以及</w:t>
      </w:r>
      <w:r>
        <w:rPr>
          <w:rFonts w:hint="eastAsia" w:ascii="宋体" w:hAnsi="宋体"/>
          <w:sz w:val="21"/>
          <w:szCs w:val="21"/>
        </w:rPr>
        <w:t>项目</w:t>
      </w:r>
      <w:r>
        <w:rPr>
          <w:rFonts w:ascii="宋体" w:hAnsi="宋体"/>
          <w:sz w:val="21"/>
          <w:szCs w:val="21"/>
        </w:rPr>
        <w:t>所在地的地方法规</w:t>
      </w:r>
      <w:r>
        <w:rPr>
          <w:rFonts w:hint="eastAsia" w:ascii="宋体" w:hAnsi="宋体"/>
          <w:sz w:val="21"/>
          <w:szCs w:val="21"/>
        </w:rPr>
        <w:t>、</w:t>
      </w:r>
      <w:r>
        <w:rPr>
          <w:rFonts w:ascii="宋体" w:hAnsi="宋体"/>
          <w:sz w:val="21"/>
          <w:szCs w:val="21"/>
        </w:rPr>
        <w:t>自治条例</w:t>
      </w:r>
      <w:r>
        <w:rPr>
          <w:rFonts w:hint="eastAsia" w:ascii="宋体" w:hAnsi="宋体"/>
          <w:sz w:val="21"/>
          <w:szCs w:val="21"/>
        </w:rPr>
        <w:t>、</w:t>
      </w:r>
      <w:r>
        <w:rPr>
          <w:rFonts w:ascii="宋体" w:hAnsi="宋体"/>
          <w:sz w:val="21"/>
          <w:szCs w:val="21"/>
        </w:rPr>
        <w:t>单行条例和地方政府规章</w:t>
      </w:r>
      <w:r>
        <w:rPr>
          <w:rFonts w:hint="eastAsia" w:ascii="宋体" w:hAnsi="宋体"/>
          <w:sz w:val="21"/>
          <w:szCs w:val="21"/>
        </w:rPr>
        <w:t>，包括但不限于</w:t>
      </w:r>
      <w:r>
        <w:rPr>
          <w:rFonts w:hint="eastAsia" w:ascii="宋体" w:hAnsi="宋体"/>
          <w:kern w:val="10"/>
          <w:sz w:val="21"/>
          <w:szCs w:val="21"/>
        </w:rPr>
        <w:t>《中华人民共和国民法典》《中华人民共和国产品质量法》</w:t>
      </w:r>
      <w:r>
        <w:rPr>
          <w:rFonts w:hint="eastAsia" w:ascii="Arial" w:hAnsi="Arial" w:cs="Arial"/>
          <w:sz w:val="21"/>
          <w:szCs w:val="21"/>
        </w:rPr>
        <w:t>等。</w:t>
      </w:r>
    </w:p>
    <w:p>
      <w:pPr>
        <w:tabs>
          <w:tab w:val="left" w:pos="425"/>
          <w:tab w:val="left" w:pos="992"/>
        </w:tabs>
        <w:spacing w:line="400" w:lineRule="exact"/>
        <w:ind w:firstLine="420" w:firstLineChars="200"/>
        <w:jc w:val="left"/>
        <w:rPr>
          <w:rFonts w:ascii="宋体" w:hAnsi="宋体"/>
          <w:sz w:val="21"/>
          <w:szCs w:val="21"/>
        </w:rPr>
      </w:pPr>
      <w:r>
        <w:rPr>
          <w:rFonts w:ascii="宋体" w:hAnsi="宋体"/>
          <w:sz w:val="21"/>
          <w:szCs w:val="21"/>
        </w:rPr>
        <w:t>1.2</w:t>
      </w:r>
      <w:r>
        <w:rPr>
          <w:rFonts w:hint="eastAsia" w:ascii="宋体" w:hAnsi="宋体"/>
          <w:sz w:val="21"/>
          <w:szCs w:val="21"/>
        </w:rPr>
        <w:t>如在合同有效期内，颁布新的法律法规或修订了原有法律法规，则后继的法律法规将自动适用于本合同。</w:t>
      </w:r>
    </w:p>
    <w:p>
      <w:pPr>
        <w:tabs>
          <w:tab w:val="left" w:pos="425"/>
        </w:tabs>
        <w:spacing w:line="400" w:lineRule="exact"/>
        <w:ind w:firstLine="422" w:firstLineChars="200"/>
        <w:jc w:val="left"/>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合同文件组成及解释顺序</w:t>
      </w:r>
    </w:p>
    <w:p>
      <w:pPr>
        <w:tabs>
          <w:tab w:val="left" w:pos="425"/>
          <w:tab w:val="left" w:pos="992"/>
        </w:tabs>
        <w:spacing w:line="400" w:lineRule="exact"/>
        <w:ind w:left="480" w:leftChars="200"/>
        <w:jc w:val="left"/>
        <w:rPr>
          <w:rFonts w:ascii="宋体" w:hAnsi="宋体"/>
          <w:sz w:val="21"/>
          <w:szCs w:val="21"/>
        </w:rPr>
      </w:pPr>
      <w:r>
        <w:rPr>
          <w:rFonts w:ascii="宋体" w:hAnsi="宋体"/>
          <w:sz w:val="21"/>
          <w:szCs w:val="21"/>
        </w:rPr>
        <w:t>2.1</w:t>
      </w:r>
      <w:r>
        <w:rPr>
          <w:rFonts w:hint="eastAsia" w:ascii="宋体" w:hAnsi="宋体"/>
          <w:sz w:val="21"/>
          <w:szCs w:val="21"/>
        </w:rPr>
        <w:t>除专用合同条款另有约定外，组成本合同的文件及优先解释顺序如下：</w:t>
      </w:r>
    </w:p>
    <w:p>
      <w:pPr>
        <w:spacing w:line="400" w:lineRule="exact"/>
        <w:ind w:left="480" w:leftChars="200"/>
        <w:jc w:val="left"/>
        <w:rPr>
          <w:rFonts w:ascii="宋体" w:hAnsi="宋体"/>
          <w:sz w:val="21"/>
          <w:szCs w:val="21"/>
        </w:rPr>
      </w:pPr>
      <w:r>
        <w:rPr>
          <w:rFonts w:ascii="宋体" w:hAnsi="宋体"/>
          <w:sz w:val="21"/>
          <w:szCs w:val="21"/>
        </w:rPr>
        <w:t>2.1.1</w:t>
      </w:r>
      <w:r>
        <w:rPr>
          <w:rFonts w:hint="eastAsia" w:ascii="宋体" w:hAnsi="宋体"/>
          <w:sz w:val="21"/>
          <w:szCs w:val="21"/>
        </w:rPr>
        <w:t>补充协议文件；</w:t>
      </w:r>
    </w:p>
    <w:p>
      <w:pPr>
        <w:spacing w:line="400" w:lineRule="exact"/>
        <w:ind w:left="480" w:leftChars="200"/>
        <w:jc w:val="left"/>
        <w:rPr>
          <w:rFonts w:ascii="宋体" w:hAnsi="宋体"/>
          <w:sz w:val="21"/>
          <w:szCs w:val="21"/>
        </w:rPr>
      </w:pPr>
      <w:r>
        <w:rPr>
          <w:rFonts w:hint="eastAsia" w:ascii="宋体" w:hAnsi="宋体"/>
          <w:sz w:val="21"/>
          <w:szCs w:val="21"/>
        </w:rPr>
        <w:t>2.1.2本合同；</w:t>
      </w:r>
    </w:p>
    <w:p>
      <w:pPr>
        <w:spacing w:line="400" w:lineRule="exact"/>
        <w:ind w:left="480" w:leftChars="200"/>
        <w:jc w:val="left"/>
        <w:rPr>
          <w:rFonts w:ascii="宋体" w:hAnsi="宋体"/>
          <w:sz w:val="21"/>
          <w:szCs w:val="21"/>
        </w:rPr>
      </w:pPr>
      <w:r>
        <w:rPr>
          <w:rFonts w:ascii="宋体" w:hAnsi="宋体"/>
          <w:sz w:val="21"/>
          <w:szCs w:val="21"/>
        </w:rPr>
        <w:t>2.1.3</w:t>
      </w:r>
      <w:r>
        <w:rPr>
          <w:rFonts w:hint="eastAsia" w:ascii="宋体" w:hAnsi="宋体"/>
          <w:sz w:val="21"/>
          <w:szCs w:val="21"/>
        </w:rPr>
        <w:t>标准、规范及有关</w:t>
      </w:r>
      <w:r>
        <w:rPr>
          <w:rFonts w:ascii="宋体" w:hAnsi="宋体"/>
          <w:sz w:val="21"/>
          <w:szCs w:val="21"/>
        </w:rPr>
        <w:t>技术标准和要求；</w:t>
      </w:r>
    </w:p>
    <w:p>
      <w:pPr>
        <w:spacing w:line="400" w:lineRule="exact"/>
        <w:ind w:left="480" w:leftChars="200"/>
        <w:jc w:val="left"/>
        <w:rPr>
          <w:rFonts w:ascii="宋体" w:hAnsi="宋体"/>
          <w:sz w:val="21"/>
          <w:szCs w:val="21"/>
        </w:rPr>
      </w:pPr>
      <w:r>
        <w:rPr>
          <w:rFonts w:ascii="宋体" w:hAnsi="宋体"/>
          <w:sz w:val="21"/>
          <w:szCs w:val="21"/>
        </w:rPr>
        <w:t>2.1.4</w:t>
      </w:r>
      <w:r>
        <w:rPr>
          <w:rFonts w:hint="eastAsia" w:ascii="宋体" w:hAnsi="宋体"/>
          <w:sz w:val="21"/>
          <w:szCs w:val="21"/>
        </w:rPr>
        <w:t>招标文件及补遗文件；</w:t>
      </w:r>
    </w:p>
    <w:p>
      <w:pPr>
        <w:spacing w:line="400" w:lineRule="exact"/>
        <w:ind w:left="480" w:leftChars="200"/>
        <w:jc w:val="left"/>
        <w:rPr>
          <w:rFonts w:ascii="宋体" w:hAnsi="宋体"/>
          <w:sz w:val="21"/>
          <w:szCs w:val="21"/>
        </w:rPr>
      </w:pPr>
      <w:r>
        <w:rPr>
          <w:rFonts w:ascii="宋体" w:hAnsi="宋体"/>
          <w:sz w:val="21"/>
          <w:szCs w:val="21"/>
        </w:rPr>
        <w:t>2.1.5</w:t>
      </w:r>
      <w:r>
        <w:rPr>
          <w:rFonts w:hint="eastAsia" w:ascii="宋体" w:hAnsi="宋体"/>
          <w:sz w:val="21"/>
          <w:szCs w:val="21"/>
        </w:rPr>
        <w:t>投标文件；</w:t>
      </w:r>
    </w:p>
    <w:p>
      <w:pPr>
        <w:spacing w:line="400" w:lineRule="exact"/>
        <w:ind w:left="480" w:leftChars="200"/>
        <w:jc w:val="left"/>
        <w:rPr>
          <w:rFonts w:ascii="宋体" w:hAnsi="宋体"/>
          <w:sz w:val="21"/>
          <w:szCs w:val="21"/>
        </w:rPr>
      </w:pPr>
      <w:r>
        <w:rPr>
          <w:rFonts w:ascii="宋体" w:hAnsi="宋体"/>
          <w:sz w:val="21"/>
          <w:szCs w:val="21"/>
        </w:rPr>
        <w:t>2.1.6</w:t>
      </w:r>
      <w:r>
        <w:rPr>
          <w:rFonts w:hint="eastAsia" w:ascii="宋体" w:hAnsi="宋体"/>
          <w:sz w:val="21"/>
          <w:szCs w:val="21"/>
        </w:rPr>
        <w:t>与本合同有关的其他文件。</w:t>
      </w:r>
    </w:p>
    <w:p>
      <w:pPr>
        <w:spacing w:line="400" w:lineRule="exact"/>
        <w:ind w:firstLine="420" w:firstLineChars="200"/>
        <w:rPr>
          <w:rFonts w:ascii="宋体" w:hAnsi="宋体"/>
          <w:sz w:val="21"/>
          <w:szCs w:val="21"/>
        </w:rPr>
      </w:pPr>
      <w:r>
        <w:rPr>
          <w:rFonts w:ascii="宋体" w:hAnsi="宋体"/>
          <w:sz w:val="21"/>
          <w:szCs w:val="21"/>
        </w:rPr>
        <w:t>2.2</w:t>
      </w:r>
      <w:r>
        <w:rPr>
          <w:rFonts w:hint="eastAsia" w:ascii="宋体" w:hAnsi="宋体"/>
          <w:sz w:val="21"/>
          <w:szCs w:val="21"/>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rPr>
          <w:rFonts w:ascii="宋体" w:hAnsi="宋体"/>
          <w:b/>
          <w:sz w:val="21"/>
          <w:szCs w:val="21"/>
        </w:rPr>
      </w:pPr>
      <w:r>
        <w:rPr>
          <w:rFonts w:ascii="宋体" w:hAnsi="宋体"/>
          <w:b/>
          <w:sz w:val="21"/>
          <w:szCs w:val="21"/>
        </w:rPr>
        <w:t>3.</w:t>
      </w:r>
      <w:r>
        <w:rPr>
          <w:rFonts w:hint="eastAsia" w:ascii="宋体" w:hAnsi="宋体"/>
          <w:b/>
          <w:sz w:val="21"/>
          <w:szCs w:val="21"/>
        </w:rPr>
        <w:t>物资质量要求及技术标准</w:t>
      </w:r>
    </w:p>
    <w:p>
      <w:pPr>
        <w:spacing w:line="400" w:lineRule="exact"/>
        <w:ind w:firstLine="420" w:firstLineChars="200"/>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1</w:t>
      </w:r>
      <w:r>
        <w:rPr>
          <w:rFonts w:hint="eastAsia" w:ascii="宋体" w:hAnsi="宋体"/>
          <w:sz w:val="21"/>
          <w:szCs w:val="21"/>
        </w:rPr>
        <w:t>产品必须满足中华人民共和国国家、地方及行业最新颁布的相关标准及技术规范，如果规范、标准、要求适用于同一种情况，则以标准高者为准。</w:t>
      </w:r>
    </w:p>
    <w:p>
      <w:pPr>
        <w:spacing w:line="400" w:lineRule="exact"/>
        <w:ind w:firstLine="420" w:firstLineChars="200"/>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2</w:t>
      </w:r>
      <w:r>
        <w:rPr>
          <w:rFonts w:hint="eastAsia" w:ascii="宋体" w:hAnsi="宋体"/>
          <w:sz w:val="21"/>
          <w:szCs w:val="21"/>
        </w:rPr>
        <w:t>乙方对质量负责的条件和期限：如甲方在进行质量检验过程中，发现不符合标准要求的物资，乙方必须在</w:t>
      </w:r>
      <w:r>
        <w:rPr>
          <w:rFonts w:hint="eastAsia" w:ascii="宋体" w:hAnsi="宋体"/>
          <w:color w:val="000000" w:themeColor="text1"/>
          <w:sz w:val="21"/>
          <w:szCs w:val="21"/>
        </w:rPr>
        <w:t>48小时内</w:t>
      </w:r>
      <w:r>
        <w:rPr>
          <w:rFonts w:hint="eastAsia" w:ascii="宋体" w:hAnsi="宋体"/>
          <w:sz w:val="21"/>
          <w:szCs w:val="21"/>
        </w:rPr>
        <w:t>将不合格物资无条件清理出场并予以退换，由此造成的一切损失由乙方负担。</w:t>
      </w:r>
    </w:p>
    <w:p>
      <w:pPr>
        <w:spacing w:line="400" w:lineRule="exact"/>
        <w:ind w:firstLine="420" w:firstLineChars="200"/>
        <w:rPr>
          <w:rFonts w:ascii="宋体" w:hAnsi="宋体"/>
          <w:sz w:val="21"/>
          <w:szCs w:val="21"/>
        </w:rPr>
      </w:pPr>
      <w:r>
        <w:rPr>
          <w:rFonts w:hint="eastAsia" w:ascii="宋体" w:hAnsi="宋体"/>
          <w:sz w:val="21"/>
          <w:szCs w:val="21"/>
        </w:rPr>
        <w:t>3.3</w:t>
      </w:r>
      <w:r>
        <w:rPr>
          <w:rFonts w:hint="eastAsia" w:ascii="宋体" w:hAnsi="宋体"/>
          <w:color w:val="000000" w:themeColor="text1"/>
          <w:sz w:val="21"/>
          <w:szCs w:val="21"/>
        </w:rPr>
        <w:t>具体物资质量要求及技术标准见专用条款。</w:t>
      </w:r>
    </w:p>
    <w:p>
      <w:pPr>
        <w:spacing w:line="400" w:lineRule="exact"/>
        <w:ind w:firstLine="422" w:firstLineChars="200"/>
        <w:rPr>
          <w:rFonts w:ascii="宋体" w:hAnsi="宋体"/>
          <w:b/>
          <w:sz w:val="21"/>
          <w:szCs w:val="21"/>
        </w:rPr>
      </w:pPr>
      <w:r>
        <w:rPr>
          <w:rFonts w:ascii="宋体" w:hAnsi="宋体"/>
          <w:b/>
          <w:sz w:val="21"/>
          <w:szCs w:val="21"/>
        </w:rPr>
        <w:t>4.</w:t>
      </w:r>
      <w:r>
        <w:rPr>
          <w:rFonts w:hint="eastAsia" w:ascii="宋体" w:hAnsi="宋体"/>
          <w:b/>
          <w:sz w:val="21"/>
          <w:szCs w:val="21"/>
        </w:rPr>
        <w:t>物资计量验收方式</w:t>
      </w:r>
    </w:p>
    <w:p>
      <w:pPr>
        <w:spacing w:line="400" w:lineRule="exact"/>
        <w:ind w:firstLine="420" w:firstLineChars="200"/>
        <w:rPr>
          <w:rFonts w:ascii="宋体" w:hAnsi="宋体"/>
          <w:bCs/>
          <w:color w:val="000000" w:themeColor="text1"/>
          <w:sz w:val="21"/>
          <w:szCs w:val="21"/>
        </w:rPr>
      </w:pPr>
      <w:r>
        <w:rPr>
          <w:rFonts w:ascii="宋体" w:hAnsi="宋体"/>
          <w:color w:val="000000" w:themeColor="text1"/>
          <w:sz w:val="21"/>
          <w:szCs w:val="21"/>
        </w:rPr>
        <w:t>4.1</w:t>
      </w:r>
      <w:r>
        <w:rPr>
          <w:rFonts w:hint="eastAsia" w:ascii="宋体" w:hAnsi="宋体"/>
          <w:color w:val="000000" w:themeColor="text1"/>
          <w:sz w:val="21"/>
          <w:szCs w:val="21"/>
        </w:rPr>
        <w:t>物资验收地点在甲方指定位置。物资交货时，乙方必须提</w:t>
      </w:r>
      <w:r>
        <w:rPr>
          <w:rFonts w:hint="eastAsia" w:ascii="宋体" w:hAnsi="宋体"/>
          <w:bCs/>
          <w:color w:val="000000" w:themeColor="text1"/>
          <w:sz w:val="21"/>
          <w:szCs w:val="21"/>
        </w:rPr>
        <w:t>供质量证明书、出厂检验报告、材材质单等甲方为完成计量、竣工资料等所需要的所有资料，并及时交送到甲方指定负责人处，乙方提供资料均需在有效期内。</w:t>
      </w:r>
    </w:p>
    <w:p>
      <w:pPr>
        <w:spacing w:line="400" w:lineRule="exact"/>
        <w:ind w:firstLine="420" w:firstLineChars="200"/>
        <w:rPr>
          <w:rFonts w:ascii="宋体" w:hAnsi="宋体"/>
          <w:bCs/>
          <w:color w:val="000000" w:themeColor="text1"/>
          <w:kern w:val="0"/>
          <w:sz w:val="21"/>
          <w:szCs w:val="21"/>
        </w:rPr>
      </w:pPr>
      <w:r>
        <w:rPr>
          <w:rFonts w:ascii="宋体" w:hAnsi="宋体"/>
          <w:bCs/>
          <w:color w:val="000000" w:themeColor="text1"/>
          <w:kern w:val="0"/>
          <w:sz w:val="21"/>
          <w:szCs w:val="21"/>
        </w:rPr>
        <w:t>4.2</w:t>
      </w:r>
      <w:r>
        <w:rPr>
          <w:rFonts w:hint="eastAsia" w:ascii="宋体" w:hAnsi="宋体"/>
          <w:bCs/>
          <w:color w:val="000000" w:themeColor="text1"/>
          <w:kern w:val="0"/>
          <w:sz w:val="21"/>
          <w:szCs w:val="21"/>
        </w:rPr>
        <w:t>甲方组织验收时乙方不到场，又不及时通知甲方，甲方将自行组织进场验收，并视为乙方认同验收结果。</w:t>
      </w:r>
    </w:p>
    <w:p>
      <w:pPr>
        <w:spacing w:line="400" w:lineRule="exact"/>
        <w:ind w:firstLine="420" w:firstLineChars="200"/>
        <w:rPr>
          <w:rFonts w:ascii="宋体" w:hAnsi="宋体"/>
          <w:color w:val="000000" w:themeColor="text1"/>
          <w:sz w:val="21"/>
          <w:szCs w:val="21"/>
        </w:rPr>
      </w:pPr>
      <w:r>
        <w:rPr>
          <w:rFonts w:ascii="宋体" w:hAnsi="宋体"/>
          <w:color w:val="000000" w:themeColor="text1"/>
          <w:sz w:val="21"/>
          <w:szCs w:val="21"/>
        </w:rPr>
        <w:t>4.3</w:t>
      </w:r>
      <w:r>
        <w:rPr>
          <w:rFonts w:hint="eastAsia" w:ascii="宋体" w:hAnsi="宋体"/>
          <w:color w:val="000000" w:themeColor="text1"/>
          <w:sz w:val="21"/>
          <w:szCs w:val="21"/>
        </w:rPr>
        <w:t>若物资进场经双倍取样试件不合格，发生相关的试验费用由乙方承担。</w:t>
      </w:r>
    </w:p>
    <w:p>
      <w:pPr>
        <w:spacing w:line="400" w:lineRule="exact"/>
        <w:ind w:firstLine="420" w:firstLineChars="200"/>
        <w:rPr>
          <w:rFonts w:ascii="宋体" w:hAnsi="宋体"/>
          <w:color w:val="000000" w:themeColor="text1"/>
          <w:sz w:val="21"/>
          <w:szCs w:val="21"/>
        </w:rPr>
      </w:pPr>
      <w:r>
        <w:rPr>
          <w:rFonts w:ascii="宋体" w:hAnsi="宋体"/>
          <w:color w:val="000000" w:themeColor="text1"/>
          <w:sz w:val="21"/>
          <w:szCs w:val="21"/>
        </w:rPr>
        <w:t>4.4</w:t>
      </w:r>
      <w:r>
        <w:rPr>
          <w:rFonts w:hint="eastAsia" w:ascii="宋体" w:hAnsi="宋体"/>
          <w:color w:val="000000" w:themeColor="text1"/>
          <w:sz w:val="21"/>
          <w:szCs w:val="21"/>
        </w:rPr>
        <w:t>乙方执行合同所承担的任何责任不因甲方进行了物资进场验收而解除或减弱。</w:t>
      </w:r>
    </w:p>
    <w:p>
      <w:pPr>
        <w:spacing w:line="400" w:lineRule="exact"/>
        <w:ind w:firstLine="420" w:firstLineChars="200"/>
        <w:rPr>
          <w:rFonts w:ascii="宋体" w:hAnsi="宋体"/>
          <w:color w:val="000000" w:themeColor="text1"/>
          <w:sz w:val="21"/>
          <w:szCs w:val="21"/>
        </w:rPr>
      </w:pPr>
      <w:r>
        <w:rPr>
          <w:rFonts w:ascii="宋体" w:hAnsi="宋体"/>
          <w:color w:val="000000" w:themeColor="text1"/>
          <w:sz w:val="21"/>
          <w:szCs w:val="21"/>
        </w:rPr>
        <w:t>4.5</w:t>
      </w:r>
      <w:r>
        <w:rPr>
          <w:rFonts w:hint="eastAsia" w:ascii="宋体" w:hAnsi="宋体"/>
          <w:color w:val="000000" w:themeColor="text1"/>
          <w:sz w:val="21"/>
          <w:szCs w:val="21"/>
        </w:rPr>
        <w:t>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4</w:t>
      </w:r>
      <w:r>
        <w:rPr>
          <w:rFonts w:ascii="宋体" w:hAnsi="宋体"/>
          <w:color w:val="000000" w:themeColor="text1"/>
          <w:sz w:val="21"/>
          <w:szCs w:val="21"/>
        </w:rPr>
        <w:t>.6</w:t>
      </w:r>
      <w:r>
        <w:rPr>
          <w:rFonts w:hint="eastAsia" w:ascii="宋体" w:hAnsi="宋体"/>
          <w:color w:val="000000" w:themeColor="text1"/>
          <w:sz w:val="21"/>
          <w:szCs w:val="21"/>
        </w:rPr>
        <w:t>具体的物资计量验收</w:t>
      </w:r>
      <w:r>
        <w:rPr>
          <w:rFonts w:ascii="宋体" w:hAnsi="宋体"/>
          <w:color w:val="000000" w:themeColor="text1"/>
          <w:sz w:val="21"/>
          <w:szCs w:val="21"/>
        </w:rPr>
        <w:t>方式</w:t>
      </w:r>
      <w:r>
        <w:rPr>
          <w:rFonts w:hint="eastAsia" w:ascii="宋体" w:hAnsi="宋体"/>
          <w:color w:val="000000" w:themeColor="text1"/>
          <w:sz w:val="21"/>
          <w:szCs w:val="21"/>
        </w:rPr>
        <w:t>见专用条款。</w:t>
      </w:r>
    </w:p>
    <w:p>
      <w:pPr>
        <w:spacing w:line="400" w:lineRule="exact"/>
        <w:ind w:firstLine="420" w:firstLineChars="200"/>
        <w:rPr>
          <w:rFonts w:ascii="宋体" w:hAnsi="宋体"/>
          <w:color w:val="000000" w:themeColor="text1"/>
          <w:sz w:val="21"/>
          <w:szCs w:val="21"/>
          <w:highlight w:val="yellow"/>
        </w:rPr>
      </w:pPr>
      <w:r>
        <w:rPr>
          <w:rFonts w:ascii="宋体" w:hAnsi="宋体"/>
          <w:color w:val="000000" w:themeColor="text1"/>
          <w:sz w:val="21"/>
          <w:szCs w:val="21"/>
        </w:rPr>
        <w:t>4</w:t>
      </w:r>
      <w:r>
        <w:rPr>
          <w:rFonts w:hint="eastAsia" w:ascii="宋体" w:hAnsi="宋体"/>
          <w:color w:val="000000" w:themeColor="text1"/>
          <w:sz w:val="21"/>
          <w:szCs w:val="21"/>
        </w:rPr>
        <w:t>.</w:t>
      </w:r>
      <w:r>
        <w:rPr>
          <w:rFonts w:ascii="宋体" w:hAnsi="宋体"/>
          <w:color w:val="000000" w:themeColor="text1"/>
          <w:sz w:val="21"/>
          <w:szCs w:val="21"/>
        </w:rPr>
        <w:t>7</w:t>
      </w:r>
      <w:r>
        <w:rPr>
          <w:rFonts w:hint="eastAsia" w:ascii="宋体" w:hAnsi="宋体"/>
          <w:color w:val="000000" w:themeColor="text1"/>
          <w:sz w:val="21"/>
          <w:szCs w:val="21"/>
        </w:rPr>
        <w:t>乙方对验收数量有异议时，可要求甲乙双方共同到有相关资质的第三方处复验，相关费用由过错方承担。最终结算数量以甲方</w:t>
      </w:r>
      <w:r>
        <w:rPr>
          <w:rFonts w:hint="eastAsia" w:ascii="宋体" w:hAnsi="宋体" w:cs="宋体"/>
          <w:color w:val="000000" w:themeColor="text1"/>
          <w:sz w:val="21"/>
          <w:szCs w:val="21"/>
        </w:rPr>
        <w:t>物资供应</w:t>
      </w:r>
      <w:r>
        <w:rPr>
          <w:rFonts w:ascii="宋体" w:hAnsi="宋体" w:cs="宋体"/>
          <w:color w:val="000000" w:themeColor="text1"/>
          <w:sz w:val="21"/>
          <w:szCs w:val="21"/>
        </w:rPr>
        <w:t>计划</w:t>
      </w:r>
      <w:r>
        <w:rPr>
          <w:rFonts w:hint="eastAsia" w:ascii="宋体" w:hAnsi="宋体" w:cs="宋体"/>
          <w:color w:val="000000" w:themeColor="text1"/>
          <w:sz w:val="21"/>
          <w:szCs w:val="21"/>
        </w:rPr>
        <w:t>约定范围内</w:t>
      </w:r>
      <w:r>
        <w:rPr>
          <w:rFonts w:hint="eastAsia" w:ascii="宋体" w:hAnsi="宋体"/>
          <w:color w:val="000000" w:themeColor="text1"/>
          <w:sz w:val="21"/>
          <w:szCs w:val="21"/>
        </w:rPr>
        <w:t>且实际收到的合格产品数量为准。</w:t>
      </w:r>
    </w:p>
    <w:p>
      <w:pPr>
        <w:spacing w:line="400" w:lineRule="exact"/>
        <w:ind w:firstLine="422" w:firstLineChars="200"/>
        <w:rPr>
          <w:rFonts w:ascii="宋体" w:hAnsi="宋体"/>
          <w:b/>
          <w:sz w:val="21"/>
          <w:szCs w:val="21"/>
        </w:rPr>
      </w:pPr>
      <w:r>
        <w:rPr>
          <w:rFonts w:ascii="宋体" w:hAnsi="宋体"/>
          <w:b/>
          <w:sz w:val="21"/>
          <w:szCs w:val="21"/>
        </w:rPr>
        <w:t>5.</w:t>
      </w:r>
      <w:r>
        <w:rPr>
          <w:rFonts w:hint="eastAsia" w:ascii="宋体" w:hAnsi="宋体"/>
          <w:b/>
          <w:sz w:val="21"/>
          <w:szCs w:val="21"/>
        </w:rPr>
        <w:t>包装、运输、卸货</w:t>
      </w:r>
    </w:p>
    <w:p>
      <w:pPr>
        <w:spacing w:line="400" w:lineRule="exact"/>
        <w:ind w:firstLine="420" w:firstLineChars="200"/>
        <w:rPr>
          <w:rFonts w:ascii="宋体" w:hAnsi="宋体"/>
          <w:bCs/>
          <w:sz w:val="21"/>
          <w:szCs w:val="21"/>
        </w:rPr>
      </w:pPr>
      <w:r>
        <w:rPr>
          <w:rFonts w:ascii="宋体" w:hAnsi="宋体"/>
          <w:bCs/>
          <w:sz w:val="21"/>
          <w:szCs w:val="21"/>
        </w:rPr>
        <w:t>5.1</w:t>
      </w:r>
      <w:r>
        <w:rPr>
          <w:rFonts w:hint="eastAsia" w:ascii="宋体" w:hAnsi="宋体"/>
          <w:bCs/>
          <w:sz w:val="21"/>
          <w:szCs w:val="21"/>
        </w:rPr>
        <w:t>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20" w:firstLineChars="200"/>
        <w:rPr>
          <w:rFonts w:ascii="宋体" w:hAnsi="宋体" w:cs="宋体"/>
          <w:sz w:val="21"/>
          <w:szCs w:val="21"/>
        </w:rPr>
      </w:pPr>
      <w:r>
        <w:rPr>
          <w:rFonts w:ascii="宋体" w:hAnsi="宋体" w:cs="宋体"/>
          <w:sz w:val="21"/>
          <w:szCs w:val="21"/>
        </w:rPr>
        <w:t>5.2</w:t>
      </w:r>
      <w:r>
        <w:rPr>
          <w:rFonts w:hint="eastAsia" w:ascii="宋体" w:hAnsi="宋体" w:cs="宋体"/>
          <w:sz w:val="21"/>
          <w:szCs w:val="21"/>
        </w:rPr>
        <w:t>乙方应对运输人员进行安全管理和安全教育，运输人员遵守交通法规。若运输过程中发生安全事故，责任全部由乙方承担，与甲方无任何关系。</w:t>
      </w:r>
    </w:p>
    <w:p>
      <w:pPr>
        <w:spacing w:line="400" w:lineRule="exact"/>
        <w:ind w:firstLine="420" w:firstLineChars="200"/>
        <w:rPr>
          <w:rFonts w:ascii="宋体" w:hAnsi="宋体" w:cs="宋体"/>
          <w:sz w:val="21"/>
          <w:szCs w:val="21"/>
        </w:rPr>
      </w:pPr>
      <w:r>
        <w:rPr>
          <w:rFonts w:ascii="宋体" w:hAnsi="宋体" w:cs="宋体"/>
          <w:sz w:val="21"/>
          <w:szCs w:val="21"/>
        </w:rPr>
        <w:t>5.3</w:t>
      </w:r>
      <w:r>
        <w:rPr>
          <w:rFonts w:hint="eastAsia" w:ascii="宋体" w:hAnsi="宋体" w:cs="宋体"/>
          <w:sz w:val="21"/>
          <w:szCs w:val="21"/>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ascii="宋体" w:hAnsi="宋体" w:cs="宋体"/>
          <w:sz w:val="21"/>
          <w:szCs w:val="21"/>
        </w:rPr>
      </w:pPr>
      <w:r>
        <w:rPr>
          <w:rFonts w:ascii="宋体" w:hAnsi="宋体" w:cs="宋体"/>
          <w:sz w:val="21"/>
          <w:szCs w:val="21"/>
        </w:rPr>
        <w:t>5.4</w:t>
      </w:r>
      <w:r>
        <w:rPr>
          <w:rFonts w:hint="eastAsia" w:ascii="宋体" w:hAnsi="宋体" w:cs="宋体"/>
          <w:sz w:val="21"/>
          <w:szCs w:val="21"/>
        </w:rPr>
        <w:t>乙方不得利用遥控等科技手段控制磅秤增加物资重量，不得进行</w:t>
      </w:r>
      <w:r>
        <w:rPr>
          <w:rFonts w:ascii="宋体" w:hAnsi="宋体" w:cs="宋体"/>
          <w:sz w:val="21"/>
          <w:szCs w:val="21"/>
        </w:rPr>
        <w:t>任何形式的弄虚作假行为</w:t>
      </w:r>
      <w:r>
        <w:rPr>
          <w:rFonts w:hint="eastAsia" w:ascii="宋体" w:hAnsi="宋体" w:cs="宋体"/>
          <w:sz w:val="21"/>
          <w:szCs w:val="21"/>
        </w:rPr>
        <w:t>。一经发现，甲方将按发现作弊或</w:t>
      </w:r>
      <w:r>
        <w:rPr>
          <w:rFonts w:ascii="宋体" w:hAnsi="宋体" w:cs="宋体"/>
          <w:sz w:val="21"/>
          <w:szCs w:val="21"/>
        </w:rPr>
        <w:t>弄虚作假</w:t>
      </w:r>
      <w:r>
        <w:rPr>
          <w:rFonts w:hint="eastAsia" w:ascii="宋体" w:hAnsi="宋体" w:cs="宋体"/>
          <w:sz w:val="21"/>
          <w:szCs w:val="21"/>
        </w:rPr>
        <w:t>数量占本批次运输物资百分比扣除发现作弊日前物资进场总数量对应的货款，并</w:t>
      </w:r>
      <w:r>
        <w:rPr>
          <w:rFonts w:hint="eastAsia" w:ascii="宋体" w:hAnsi="宋体" w:cs="宋体"/>
          <w:color w:val="000000" w:themeColor="text1"/>
          <w:sz w:val="21"/>
          <w:szCs w:val="21"/>
        </w:rPr>
        <w:t>交由</w:t>
      </w:r>
      <w:r>
        <w:rPr>
          <w:rFonts w:hint="eastAsia" w:ascii="宋体" w:hAnsi="宋体" w:cs="宋体"/>
          <w:sz w:val="21"/>
          <w:szCs w:val="21"/>
        </w:rPr>
        <w:t>公安机关处理。</w:t>
      </w:r>
    </w:p>
    <w:p>
      <w:pPr>
        <w:spacing w:line="400" w:lineRule="exact"/>
        <w:ind w:firstLine="420" w:firstLineChars="200"/>
        <w:rPr>
          <w:rFonts w:ascii="宋体" w:hAnsi="宋体" w:cs="宋体"/>
          <w:sz w:val="21"/>
          <w:szCs w:val="21"/>
        </w:rPr>
      </w:pPr>
      <w:r>
        <w:rPr>
          <w:rFonts w:ascii="宋体" w:hAnsi="宋体" w:cs="宋体"/>
          <w:sz w:val="21"/>
          <w:szCs w:val="21"/>
        </w:rPr>
        <w:t>5.5</w:t>
      </w:r>
      <w:r>
        <w:rPr>
          <w:rFonts w:hint="eastAsia" w:ascii="宋体" w:hAnsi="宋体" w:cs="宋体"/>
          <w:sz w:val="21"/>
          <w:szCs w:val="21"/>
        </w:rPr>
        <w:t>甲方物资管理人员要为物资进场提供必要的便利，及时验收质量与数量，不得无故拖延时间、扣减物资数量。</w:t>
      </w:r>
    </w:p>
    <w:p>
      <w:pPr>
        <w:spacing w:line="400" w:lineRule="exact"/>
        <w:ind w:firstLine="420" w:firstLineChars="200"/>
        <w:rPr>
          <w:rFonts w:ascii="宋体" w:hAnsi="宋体" w:cs="宋体"/>
          <w:sz w:val="21"/>
          <w:szCs w:val="21"/>
        </w:rPr>
      </w:pPr>
      <w:r>
        <w:rPr>
          <w:rFonts w:ascii="宋体" w:hAnsi="宋体" w:cs="宋体"/>
          <w:sz w:val="21"/>
          <w:szCs w:val="21"/>
        </w:rPr>
        <w:t>5.6</w:t>
      </w:r>
      <w:r>
        <w:rPr>
          <w:rFonts w:hint="eastAsia" w:ascii="宋体" w:hAnsi="宋体" w:cs="宋体"/>
          <w:sz w:val="21"/>
          <w:szCs w:val="21"/>
        </w:rPr>
        <w:t>乙方不得因双方分歧寻衅滋事，否则，甲方有权随时终止合同。</w:t>
      </w:r>
    </w:p>
    <w:p>
      <w:pPr>
        <w:spacing w:line="400" w:lineRule="exact"/>
        <w:ind w:firstLine="420" w:firstLineChars="200"/>
        <w:rPr>
          <w:rFonts w:ascii="宋体" w:hAnsi="宋体" w:cs="宋体"/>
          <w:sz w:val="21"/>
          <w:szCs w:val="21"/>
        </w:rPr>
      </w:pPr>
      <w:r>
        <w:rPr>
          <w:sz w:val="21"/>
          <w:szCs w:val="21"/>
        </w:rPr>
        <w:t>5.7</w:t>
      </w:r>
      <w:r>
        <w:rPr>
          <w:rFonts w:hint="eastAsia"/>
          <w:sz w:val="21"/>
          <w:szCs w:val="21"/>
        </w:rPr>
        <w:t>乙方必须配合甲方的</w:t>
      </w:r>
      <w:r>
        <w:rPr>
          <w:rFonts w:hint="eastAsia" w:ascii="宋体" w:hAnsi="宋体" w:cs="宋体"/>
          <w:color w:val="000000" w:themeColor="text1"/>
          <w:sz w:val="21"/>
          <w:szCs w:val="21"/>
        </w:rPr>
        <w:t>物资供应</w:t>
      </w:r>
      <w:r>
        <w:rPr>
          <w:rFonts w:ascii="宋体" w:hAnsi="宋体" w:cs="宋体"/>
          <w:color w:val="000000" w:themeColor="text1"/>
          <w:sz w:val="21"/>
          <w:szCs w:val="21"/>
        </w:rPr>
        <w:t>计划</w:t>
      </w:r>
      <w:r>
        <w:rPr>
          <w:rFonts w:hint="eastAsia"/>
          <w:sz w:val="21"/>
          <w:szCs w:val="21"/>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22" w:firstLineChars="200"/>
        <w:jc w:val="left"/>
        <w:rPr>
          <w:rFonts w:ascii="宋体"/>
          <w:b/>
          <w:sz w:val="21"/>
          <w:szCs w:val="21"/>
        </w:rPr>
      </w:pPr>
      <w:r>
        <w:rPr>
          <w:rFonts w:ascii="宋体" w:hAnsi="宋体"/>
          <w:b/>
          <w:sz w:val="21"/>
          <w:szCs w:val="21"/>
        </w:rPr>
        <w:t>6</w:t>
      </w:r>
      <w:r>
        <w:rPr>
          <w:rFonts w:hint="eastAsia" w:ascii="宋体" w:hAnsi="宋体"/>
          <w:b/>
          <w:sz w:val="21"/>
          <w:szCs w:val="21"/>
        </w:rPr>
        <w:t>．环境﹑安全保护原则</w:t>
      </w:r>
    </w:p>
    <w:p>
      <w:pPr>
        <w:tabs>
          <w:tab w:val="left" w:pos="765"/>
        </w:tabs>
        <w:spacing w:line="400" w:lineRule="exact"/>
        <w:ind w:firstLine="420" w:firstLineChars="200"/>
        <w:jc w:val="left"/>
        <w:rPr>
          <w:sz w:val="21"/>
          <w:szCs w:val="21"/>
        </w:rPr>
      </w:pPr>
      <w:r>
        <w:rPr>
          <w:rFonts w:ascii="宋体" w:hAnsi="宋体"/>
          <w:sz w:val="21"/>
          <w:szCs w:val="21"/>
        </w:rPr>
        <w:t>6.1</w:t>
      </w:r>
      <w:r>
        <w:rPr>
          <w:rFonts w:hint="eastAsia"/>
          <w:sz w:val="21"/>
          <w:szCs w:val="21"/>
        </w:rPr>
        <w:t>乙方必须遵守环境﹑安全保护的法律法规。</w:t>
      </w:r>
    </w:p>
    <w:p>
      <w:pPr>
        <w:tabs>
          <w:tab w:val="left" w:pos="765"/>
        </w:tabs>
        <w:spacing w:line="400" w:lineRule="exact"/>
        <w:ind w:firstLine="420" w:firstLineChars="200"/>
        <w:jc w:val="left"/>
        <w:rPr>
          <w:rFonts w:asciiTheme="minorEastAsia" w:hAnsiTheme="minorEastAsia"/>
          <w:sz w:val="21"/>
          <w:szCs w:val="21"/>
        </w:rPr>
      </w:pPr>
      <w:r>
        <w:rPr>
          <w:rFonts w:asciiTheme="minorEastAsia" w:hAnsiTheme="minorEastAsia"/>
          <w:sz w:val="21"/>
          <w:szCs w:val="21"/>
        </w:rPr>
        <w:t>6.2</w:t>
      </w:r>
      <w:r>
        <w:rPr>
          <w:rFonts w:hint="eastAsia" w:asciiTheme="minorEastAsia" w:hAnsiTheme="minorEastAsia"/>
          <w:sz w:val="21"/>
          <w:szCs w:val="21"/>
        </w:rPr>
        <w:t>乙方所供物资，在保证质量的同时，还应确保材质符合环境﹑安全保护要求。</w:t>
      </w:r>
    </w:p>
    <w:p>
      <w:pPr>
        <w:tabs>
          <w:tab w:val="left" w:pos="765"/>
        </w:tabs>
        <w:spacing w:line="400" w:lineRule="exact"/>
        <w:ind w:firstLine="420" w:firstLineChars="200"/>
        <w:jc w:val="left"/>
        <w:rPr>
          <w:rFonts w:asciiTheme="minorEastAsia" w:hAnsiTheme="minorEastAsia"/>
          <w:sz w:val="21"/>
          <w:szCs w:val="21"/>
        </w:rPr>
      </w:pPr>
      <w:r>
        <w:rPr>
          <w:rFonts w:asciiTheme="minorEastAsia" w:hAnsiTheme="minorEastAsia"/>
          <w:sz w:val="21"/>
          <w:szCs w:val="21"/>
        </w:rPr>
        <w:t>6.3</w:t>
      </w:r>
      <w:r>
        <w:rPr>
          <w:rFonts w:hint="eastAsia" w:asciiTheme="minorEastAsia" w:hAnsiTheme="minorEastAsia"/>
          <w:sz w:val="21"/>
          <w:szCs w:val="21"/>
        </w:rPr>
        <w:t>乙方供货时，物资的包装必须满足环境﹑安全管理要求，并在外包装商做标志，以便于物资的验证和保管。</w:t>
      </w:r>
    </w:p>
    <w:p>
      <w:pPr>
        <w:tabs>
          <w:tab w:val="left" w:pos="765"/>
        </w:tabs>
        <w:spacing w:line="400" w:lineRule="exact"/>
        <w:ind w:firstLine="420" w:firstLineChars="200"/>
        <w:jc w:val="left"/>
        <w:rPr>
          <w:rFonts w:asciiTheme="minorEastAsia" w:hAnsiTheme="minorEastAsia"/>
          <w:sz w:val="21"/>
          <w:szCs w:val="21"/>
        </w:rPr>
      </w:pPr>
      <w:r>
        <w:rPr>
          <w:rFonts w:asciiTheme="minorEastAsia" w:hAnsiTheme="minorEastAsia"/>
          <w:sz w:val="21"/>
          <w:szCs w:val="21"/>
        </w:rPr>
        <w:t>6.4</w:t>
      </w:r>
      <w:r>
        <w:rPr>
          <w:rFonts w:hint="eastAsia" w:asciiTheme="minorEastAsia" w:hAnsiTheme="minorEastAsia"/>
          <w:sz w:val="21"/>
          <w:szCs w:val="21"/>
        </w:rPr>
        <w:t>在物资运输过程中，粉尘﹑噪声及尾气排放必须满足国家及地方的有关规定采取必要措施防止运输中发生有害物质泄漏，对周边环境造成污染。如有违反行为发生，按国家有关规定进行处理，责任由乙方承担。</w:t>
      </w:r>
    </w:p>
    <w:p>
      <w:pPr>
        <w:spacing w:line="400" w:lineRule="exact"/>
        <w:ind w:firstLine="480"/>
        <w:rPr>
          <w:sz w:val="21"/>
          <w:szCs w:val="21"/>
        </w:rPr>
      </w:pPr>
      <w:r>
        <w:rPr>
          <w:rFonts w:asciiTheme="minorEastAsia" w:hAnsiTheme="minorEastAsia"/>
          <w:sz w:val="21"/>
          <w:szCs w:val="21"/>
        </w:rPr>
        <w:t>6.5</w:t>
      </w:r>
      <w:r>
        <w:rPr>
          <w:rFonts w:hint="eastAsia"/>
          <w:sz w:val="21"/>
          <w:szCs w:val="21"/>
        </w:rPr>
        <w:t>乙方进入施工现场的人员</w:t>
      </w:r>
      <w:r>
        <w:rPr>
          <w:rFonts w:hint="eastAsia" w:ascii="宋体" w:hAnsi="宋体"/>
          <w:sz w:val="21"/>
          <w:szCs w:val="21"/>
        </w:rPr>
        <w:t>车辆必须听从甲方现场人员的统一指挥和安排、</w:t>
      </w:r>
      <w:r>
        <w:rPr>
          <w:rFonts w:hint="eastAsia"/>
          <w:sz w:val="21"/>
          <w:szCs w:val="21"/>
        </w:rPr>
        <w:t>必须按甲方要求穿戴个人防护物品，做好个人防护。</w:t>
      </w:r>
    </w:p>
    <w:p>
      <w:pPr>
        <w:tabs>
          <w:tab w:val="left" w:pos="765"/>
        </w:tabs>
        <w:spacing w:line="400" w:lineRule="exact"/>
        <w:ind w:firstLine="420" w:firstLineChars="200"/>
        <w:jc w:val="left"/>
        <w:rPr>
          <w:rFonts w:ascii="宋体" w:hAnsi="宋体"/>
          <w:sz w:val="21"/>
          <w:szCs w:val="21"/>
        </w:rPr>
      </w:pPr>
      <w:r>
        <w:rPr>
          <w:rFonts w:ascii="宋体" w:hAnsi="宋体"/>
          <w:sz w:val="21"/>
          <w:szCs w:val="21"/>
        </w:rPr>
        <w:t>6.6</w:t>
      </w:r>
      <w:r>
        <w:rPr>
          <w:rFonts w:hint="eastAsia" w:ascii="宋体" w:hAnsi="宋体"/>
          <w:sz w:val="21"/>
          <w:szCs w:val="21"/>
        </w:rPr>
        <w:t>当乙方违反上述条款</w:t>
      </w:r>
      <w:r>
        <w:rPr>
          <w:rFonts w:ascii="宋体" w:hAnsi="宋体"/>
          <w:sz w:val="21"/>
          <w:szCs w:val="21"/>
        </w:rPr>
        <w:t>3</w:t>
      </w:r>
      <w:r>
        <w:rPr>
          <w:rFonts w:hint="eastAsia" w:ascii="宋体" w:hAnsi="宋体"/>
          <w:sz w:val="21"/>
          <w:szCs w:val="21"/>
        </w:rPr>
        <w:t>次以下</w:t>
      </w:r>
      <w:r>
        <w:rPr>
          <w:rFonts w:ascii="宋体" w:hAnsi="宋体"/>
          <w:sz w:val="21"/>
          <w:szCs w:val="21"/>
        </w:rPr>
        <w:t>1</w:t>
      </w:r>
      <w:r>
        <w:rPr>
          <w:rFonts w:hint="eastAsia" w:ascii="宋体" w:hAnsi="宋体"/>
          <w:sz w:val="21"/>
          <w:szCs w:val="21"/>
        </w:rPr>
        <w:t>次以上时（含</w:t>
      </w:r>
      <w:r>
        <w:rPr>
          <w:rFonts w:ascii="宋体" w:hAnsi="宋体"/>
          <w:sz w:val="21"/>
          <w:szCs w:val="21"/>
        </w:rPr>
        <w:t>1</w:t>
      </w:r>
      <w:r>
        <w:rPr>
          <w:rFonts w:hint="eastAsia" w:ascii="宋体" w:hAnsi="宋体"/>
          <w:sz w:val="21"/>
          <w:szCs w:val="21"/>
        </w:rPr>
        <w:t>次），甲方将向乙方提出警告；</w:t>
      </w:r>
      <w:r>
        <w:rPr>
          <w:rFonts w:ascii="宋体" w:hAnsi="宋体"/>
          <w:sz w:val="21"/>
          <w:szCs w:val="21"/>
        </w:rPr>
        <w:t>3</w:t>
      </w:r>
      <w:r>
        <w:rPr>
          <w:rFonts w:hint="eastAsia" w:ascii="宋体" w:hAnsi="宋体"/>
          <w:sz w:val="21"/>
          <w:szCs w:val="21"/>
        </w:rPr>
        <w:t>次以上（含</w:t>
      </w:r>
      <w:r>
        <w:rPr>
          <w:rFonts w:ascii="宋体" w:hAnsi="宋体"/>
          <w:sz w:val="21"/>
          <w:szCs w:val="21"/>
        </w:rPr>
        <w:t>3</w:t>
      </w:r>
      <w:r>
        <w:rPr>
          <w:rFonts w:hint="eastAsia" w:ascii="宋体" w:hAnsi="宋体"/>
          <w:sz w:val="21"/>
          <w:szCs w:val="21"/>
        </w:rPr>
        <w:t>次），甲方将有权终止正在执行的合同，一切后果由乙方承担。</w:t>
      </w:r>
    </w:p>
    <w:p>
      <w:pPr>
        <w:spacing w:line="400" w:lineRule="exact"/>
        <w:ind w:firstLine="422" w:firstLineChars="200"/>
        <w:rPr>
          <w:rFonts w:ascii="宋体" w:hAnsi="宋体"/>
          <w:b/>
          <w:sz w:val="21"/>
          <w:szCs w:val="21"/>
        </w:rPr>
      </w:pPr>
      <w:r>
        <w:rPr>
          <w:rFonts w:ascii="宋体" w:hAnsi="宋体"/>
          <w:b/>
          <w:sz w:val="21"/>
          <w:szCs w:val="21"/>
        </w:rPr>
        <w:t>7.</w:t>
      </w:r>
      <w:r>
        <w:rPr>
          <w:rFonts w:hint="eastAsia" w:ascii="宋体" w:hAnsi="宋体"/>
          <w:b/>
          <w:sz w:val="21"/>
          <w:szCs w:val="21"/>
        </w:rPr>
        <w:t>甲方的责任和义务</w:t>
      </w:r>
    </w:p>
    <w:p>
      <w:pPr>
        <w:tabs>
          <w:tab w:val="left" w:pos="765"/>
        </w:tabs>
        <w:spacing w:line="400" w:lineRule="exact"/>
        <w:ind w:firstLine="420" w:firstLineChars="200"/>
        <w:jc w:val="left"/>
        <w:rPr>
          <w:rFonts w:ascii="宋体" w:hAnsi="宋体"/>
          <w:sz w:val="21"/>
          <w:szCs w:val="21"/>
        </w:rPr>
      </w:pPr>
      <w:r>
        <w:rPr>
          <w:rFonts w:ascii="宋体" w:hAnsi="宋体"/>
          <w:sz w:val="21"/>
          <w:szCs w:val="21"/>
        </w:rPr>
        <w:t>7.1</w:t>
      </w:r>
      <w:r>
        <w:rPr>
          <w:rFonts w:hint="eastAsia" w:ascii="宋体" w:hAnsi="宋体"/>
          <w:color w:val="000000" w:themeColor="text1"/>
          <w:sz w:val="21"/>
          <w:szCs w:val="21"/>
        </w:rPr>
        <w:t>提供物资供应计划</w:t>
      </w:r>
      <w:r>
        <w:rPr>
          <w:rFonts w:hint="eastAsia" w:ascii="宋体" w:hAnsi="宋体"/>
          <w:sz w:val="21"/>
          <w:szCs w:val="21"/>
        </w:rPr>
        <w:t>。</w:t>
      </w:r>
    </w:p>
    <w:p>
      <w:pPr>
        <w:tabs>
          <w:tab w:val="left" w:pos="765"/>
        </w:tabs>
        <w:spacing w:line="400" w:lineRule="exact"/>
        <w:ind w:firstLine="420" w:firstLineChars="200"/>
        <w:jc w:val="left"/>
        <w:rPr>
          <w:rFonts w:ascii="宋体" w:hAnsi="宋体"/>
          <w:sz w:val="21"/>
          <w:szCs w:val="21"/>
        </w:rPr>
      </w:pPr>
      <w:r>
        <w:rPr>
          <w:rFonts w:ascii="宋体" w:hAnsi="宋体"/>
          <w:sz w:val="21"/>
          <w:szCs w:val="21"/>
        </w:rPr>
        <w:t>7.</w:t>
      </w:r>
      <w:r>
        <w:rPr>
          <w:rFonts w:hint="eastAsia" w:ascii="宋体" w:hAnsi="宋体"/>
          <w:sz w:val="21"/>
          <w:szCs w:val="21"/>
        </w:rPr>
        <w:t>2对乙方运抵的物资及时验收并为乙方卸货提供必要的方便。</w:t>
      </w:r>
    </w:p>
    <w:p>
      <w:pPr>
        <w:tabs>
          <w:tab w:val="left" w:pos="765"/>
        </w:tabs>
        <w:spacing w:line="400" w:lineRule="exact"/>
        <w:ind w:firstLine="420" w:firstLineChars="200"/>
        <w:jc w:val="left"/>
        <w:rPr>
          <w:rFonts w:ascii="宋体" w:hAnsi="宋体"/>
          <w:sz w:val="21"/>
          <w:szCs w:val="21"/>
        </w:rPr>
      </w:pPr>
      <w:r>
        <w:rPr>
          <w:rFonts w:ascii="宋体" w:hAnsi="宋体"/>
          <w:sz w:val="21"/>
          <w:szCs w:val="21"/>
        </w:rPr>
        <w:t>7.3</w:t>
      </w:r>
      <w:r>
        <w:rPr>
          <w:rFonts w:hint="eastAsia" w:ascii="宋体" w:hAnsi="宋体"/>
          <w:sz w:val="21"/>
          <w:szCs w:val="21"/>
        </w:rPr>
        <w:t>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ascii="宋体" w:hAnsi="宋体"/>
          <w:sz w:val="21"/>
          <w:szCs w:val="21"/>
        </w:rPr>
      </w:pPr>
      <w:r>
        <w:rPr>
          <w:rFonts w:ascii="宋体" w:hAnsi="宋体"/>
          <w:sz w:val="21"/>
          <w:szCs w:val="21"/>
        </w:rPr>
        <w:t>7.4</w:t>
      </w:r>
      <w:r>
        <w:rPr>
          <w:rFonts w:hint="eastAsia" w:ascii="宋体" w:hAnsi="宋体"/>
          <w:sz w:val="21"/>
          <w:szCs w:val="21"/>
        </w:rPr>
        <w:t>按约定支付乙方货款。</w:t>
      </w:r>
    </w:p>
    <w:p>
      <w:pPr>
        <w:tabs>
          <w:tab w:val="left" w:pos="765"/>
        </w:tabs>
        <w:spacing w:line="400" w:lineRule="exact"/>
        <w:ind w:firstLine="422" w:firstLineChars="200"/>
        <w:jc w:val="left"/>
        <w:rPr>
          <w:rFonts w:ascii="宋体" w:hAnsi="宋体"/>
          <w:b/>
          <w:sz w:val="21"/>
          <w:szCs w:val="21"/>
        </w:rPr>
      </w:pPr>
      <w:r>
        <w:rPr>
          <w:rFonts w:ascii="宋体" w:hAnsi="宋体"/>
          <w:b/>
          <w:sz w:val="21"/>
          <w:szCs w:val="21"/>
        </w:rPr>
        <w:t>8.</w:t>
      </w:r>
      <w:r>
        <w:rPr>
          <w:rFonts w:hint="eastAsia" w:ascii="宋体" w:hAnsi="宋体"/>
          <w:b/>
          <w:sz w:val="21"/>
          <w:szCs w:val="21"/>
        </w:rPr>
        <w:t>乙方的责任和义务</w:t>
      </w:r>
    </w:p>
    <w:p>
      <w:pPr>
        <w:tabs>
          <w:tab w:val="left" w:pos="765"/>
        </w:tabs>
        <w:spacing w:line="400" w:lineRule="exact"/>
        <w:ind w:firstLine="420" w:firstLineChars="200"/>
        <w:jc w:val="left"/>
        <w:rPr>
          <w:rFonts w:ascii="宋体" w:hAnsi="宋体"/>
          <w:sz w:val="21"/>
          <w:szCs w:val="21"/>
        </w:rPr>
      </w:pPr>
      <w:r>
        <w:rPr>
          <w:rFonts w:ascii="宋体" w:hAnsi="宋体"/>
          <w:color w:val="000000" w:themeColor="text1"/>
          <w:sz w:val="21"/>
          <w:szCs w:val="21"/>
        </w:rPr>
        <w:t>8</w:t>
      </w:r>
      <w:r>
        <w:rPr>
          <w:rFonts w:hint="eastAsia" w:ascii="宋体" w:hAnsi="宋体"/>
          <w:color w:val="000000" w:themeColor="text1"/>
          <w:sz w:val="21"/>
          <w:szCs w:val="21"/>
        </w:rPr>
        <w:t>.1将物资送至规定地点，</w:t>
      </w:r>
      <w:r>
        <w:rPr>
          <w:rFonts w:hint="eastAsia" w:ascii="宋体" w:hAnsi="宋体"/>
          <w:sz w:val="21"/>
          <w:szCs w:val="21"/>
        </w:rPr>
        <w:t>配合卸货并码放整齐，保证堆放安全，否则甲方有权不予验收，由此给甲方造成的损失由乙方承担。</w:t>
      </w:r>
    </w:p>
    <w:p>
      <w:pPr>
        <w:tabs>
          <w:tab w:val="left" w:pos="765"/>
        </w:tabs>
        <w:spacing w:line="400" w:lineRule="exact"/>
        <w:ind w:firstLine="420" w:firstLineChars="200"/>
        <w:jc w:val="left"/>
        <w:rPr>
          <w:rFonts w:ascii="宋体" w:hAnsi="宋体" w:cs="宋体"/>
          <w:sz w:val="21"/>
          <w:szCs w:val="21"/>
        </w:rPr>
      </w:pPr>
      <w:r>
        <w:rPr>
          <w:rFonts w:ascii="宋体" w:hAnsi="宋体" w:cs="宋体"/>
          <w:sz w:val="21"/>
          <w:szCs w:val="21"/>
        </w:rPr>
        <w:t>8</w:t>
      </w:r>
      <w:r>
        <w:rPr>
          <w:rFonts w:hint="eastAsia" w:ascii="宋体" w:hAnsi="宋体" w:cs="宋体"/>
          <w:sz w:val="21"/>
          <w:szCs w:val="21"/>
        </w:rPr>
        <w:t>.2发货前应及时通知甲方，以便甲方做好接货准备。乙方不得因甲方要求延期交货而向甲方提出索赔。</w:t>
      </w:r>
    </w:p>
    <w:p>
      <w:pPr>
        <w:tabs>
          <w:tab w:val="left" w:pos="765"/>
        </w:tabs>
        <w:spacing w:line="400" w:lineRule="exact"/>
        <w:ind w:firstLine="420" w:firstLineChars="200"/>
        <w:jc w:val="left"/>
        <w:rPr>
          <w:rFonts w:asciiTheme="minorEastAsia" w:hAnsiTheme="minorEastAsia"/>
          <w:sz w:val="21"/>
          <w:szCs w:val="21"/>
        </w:rPr>
      </w:pPr>
      <w:r>
        <w:rPr>
          <w:rFonts w:asciiTheme="minorEastAsia" w:hAnsiTheme="minorEastAsia"/>
          <w:sz w:val="21"/>
          <w:szCs w:val="21"/>
        </w:rPr>
        <w:t>8.3</w:t>
      </w:r>
      <w:r>
        <w:rPr>
          <w:rFonts w:hint="eastAsia" w:asciiTheme="minorEastAsia" w:hAnsiTheme="minorEastAsia"/>
          <w:sz w:val="21"/>
          <w:szCs w:val="21"/>
        </w:rPr>
        <w:t>向甲方提供必要的报检证明和结算证明（账户、开户行相关证件复印件及验收单等）。</w:t>
      </w:r>
    </w:p>
    <w:p>
      <w:pPr>
        <w:tabs>
          <w:tab w:val="left" w:pos="765"/>
        </w:tabs>
        <w:spacing w:line="400" w:lineRule="exact"/>
        <w:ind w:firstLine="420" w:firstLineChars="200"/>
        <w:jc w:val="left"/>
        <w:rPr>
          <w:rFonts w:asciiTheme="minorEastAsia" w:hAnsiTheme="minorEastAsia"/>
          <w:sz w:val="21"/>
          <w:szCs w:val="21"/>
        </w:rPr>
      </w:pPr>
      <w:r>
        <w:rPr>
          <w:rFonts w:asciiTheme="minorEastAsia" w:hAnsiTheme="minorEastAsia"/>
          <w:sz w:val="21"/>
          <w:szCs w:val="21"/>
        </w:rPr>
        <w:t>8.4</w:t>
      </w:r>
      <w:r>
        <w:rPr>
          <w:rFonts w:hint="eastAsia" w:asciiTheme="minorEastAsia" w:hAnsiTheme="minorEastAsia"/>
          <w:sz w:val="21"/>
          <w:szCs w:val="21"/>
        </w:rPr>
        <w:t>供应的物资必须符合</w:t>
      </w:r>
      <w:r>
        <w:rPr>
          <w:rFonts w:hint="eastAsia" w:ascii="宋体" w:hAnsi="宋体"/>
          <w:sz w:val="21"/>
          <w:szCs w:val="21"/>
        </w:rPr>
        <w:t>中华人民共和国国家、地方及行业最新颁布的相关标准及技术规范</w:t>
      </w:r>
      <w:r>
        <w:rPr>
          <w:rFonts w:hint="eastAsia" w:asciiTheme="minorEastAsia" w:hAnsiTheme="minorEastAsia"/>
          <w:sz w:val="21"/>
          <w:szCs w:val="21"/>
        </w:rPr>
        <w:t>和甲方施工要求。</w:t>
      </w:r>
    </w:p>
    <w:p>
      <w:pPr>
        <w:spacing w:line="400" w:lineRule="exact"/>
        <w:ind w:firstLine="420" w:firstLineChars="200"/>
        <w:rPr>
          <w:rFonts w:asciiTheme="minorEastAsia" w:hAnsiTheme="minorEastAsia"/>
          <w:sz w:val="21"/>
          <w:szCs w:val="21"/>
        </w:rPr>
      </w:pPr>
      <w:r>
        <w:rPr>
          <w:rFonts w:asciiTheme="minorEastAsia" w:hAnsiTheme="minorEastAsia"/>
          <w:sz w:val="21"/>
          <w:szCs w:val="21"/>
        </w:rPr>
        <w:t>8.5</w:t>
      </w:r>
      <w:r>
        <w:rPr>
          <w:rFonts w:hint="eastAsia" w:asciiTheme="minorEastAsia" w:hAnsiTheme="minorEastAsia"/>
          <w:sz w:val="21"/>
          <w:szCs w:val="21"/>
        </w:rPr>
        <w:t>保证物资在运输过程中不受污染，做好物资运输过程中的防雨、防潮工作。</w:t>
      </w:r>
    </w:p>
    <w:p>
      <w:pPr>
        <w:spacing w:line="400" w:lineRule="exact"/>
        <w:ind w:firstLine="420" w:firstLineChars="200"/>
        <w:rPr>
          <w:rFonts w:asciiTheme="minorEastAsia" w:hAnsiTheme="minorEastAsia"/>
          <w:sz w:val="21"/>
          <w:szCs w:val="21"/>
        </w:rPr>
      </w:pPr>
      <w:r>
        <w:rPr>
          <w:rFonts w:asciiTheme="minorEastAsia" w:hAnsiTheme="minorEastAsia"/>
          <w:sz w:val="21"/>
          <w:szCs w:val="21"/>
        </w:rPr>
        <w:t>8.6</w:t>
      </w:r>
      <w:r>
        <w:rPr>
          <w:rFonts w:hint="eastAsia" w:asciiTheme="minorEastAsia" w:hAnsiTheme="minorEastAsia"/>
          <w:sz w:val="21"/>
          <w:szCs w:val="21"/>
        </w:rPr>
        <w:t>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asciiTheme="minorEastAsia" w:hAnsiTheme="minorEastAsia"/>
          <w:sz w:val="21"/>
          <w:szCs w:val="21"/>
        </w:rPr>
      </w:pPr>
      <w:r>
        <w:rPr>
          <w:rFonts w:asciiTheme="minorEastAsia" w:hAnsiTheme="minorEastAsia"/>
          <w:sz w:val="21"/>
          <w:szCs w:val="21"/>
        </w:rPr>
        <w:t>8.7</w:t>
      </w:r>
      <w:r>
        <w:rPr>
          <w:rFonts w:hint="eastAsia" w:asciiTheme="minorEastAsia" w:hAnsiTheme="minorEastAsia"/>
          <w:sz w:val="21"/>
          <w:szCs w:val="21"/>
        </w:rPr>
        <w:t>遵守甲方有关的规章制度，并负责己方人员及运输设备的安全。</w:t>
      </w:r>
    </w:p>
    <w:p>
      <w:pPr>
        <w:tabs>
          <w:tab w:val="left" w:pos="765"/>
        </w:tabs>
        <w:spacing w:line="400" w:lineRule="exact"/>
        <w:ind w:firstLine="420" w:firstLineChars="200"/>
        <w:jc w:val="left"/>
        <w:rPr>
          <w:rFonts w:asciiTheme="minorEastAsia" w:hAnsiTheme="minorEastAsia"/>
          <w:sz w:val="21"/>
          <w:szCs w:val="21"/>
        </w:rPr>
      </w:pPr>
      <w:r>
        <w:rPr>
          <w:rFonts w:asciiTheme="minorEastAsia" w:hAnsiTheme="minorEastAsia"/>
          <w:sz w:val="21"/>
          <w:szCs w:val="21"/>
        </w:rPr>
        <w:t>8.8</w:t>
      </w:r>
      <w:r>
        <w:rPr>
          <w:rFonts w:hint="eastAsia" w:asciiTheme="minorEastAsia" w:hAnsiTheme="minorEastAsia"/>
          <w:sz w:val="21"/>
          <w:szCs w:val="21"/>
        </w:rPr>
        <w:t>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asciiTheme="minorEastAsia" w:hAnsiTheme="minorEastAsia"/>
          <w:sz w:val="21"/>
          <w:szCs w:val="21"/>
        </w:rPr>
      </w:pPr>
      <w:r>
        <w:rPr>
          <w:rFonts w:asciiTheme="minorEastAsia" w:hAnsiTheme="minorEastAsia"/>
          <w:sz w:val="21"/>
          <w:szCs w:val="21"/>
        </w:rPr>
        <w:t>8.9</w:t>
      </w:r>
      <w:r>
        <w:rPr>
          <w:rFonts w:hint="eastAsia" w:asciiTheme="minorEastAsia" w:hAnsiTheme="minorEastAsia"/>
          <w:sz w:val="21"/>
          <w:szCs w:val="21"/>
        </w:rPr>
        <w:t>必须按甲方提供的</w:t>
      </w:r>
      <w:r>
        <w:rPr>
          <w:rFonts w:hint="eastAsia" w:ascii="宋体" w:hAnsi="宋体"/>
          <w:color w:val="000000" w:themeColor="text1"/>
          <w:sz w:val="21"/>
          <w:szCs w:val="21"/>
        </w:rPr>
        <w:t>物资供应计划</w:t>
      </w:r>
      <w:r>
        <w:rPr>
          <w:rFonts w:hint="eastAsia" w:asciiTheme="minorEastAsia" w:hAnsiTheme="minorEastAsia"/>
          <w:sz w:val="21"/>
          <w:szCs w:val="21"/>
        </w:rPr>
        <w:t>的</w:t>
      </w:r>
      <w:r>
        <w:rPr>
          <w:rFonts w:hint="eastAsia" w:ascii="宋体" w:hAnsi="宋体"/>
          <w:sz w:val="21"/>
          <w:szCs w:val="21"/>
        </w:rPr>
        <w:t>数量、时间供货，</w:t>
      </w:r>
      <w:r>
        <w:rPr>
          <w:rFonts w:hint="eastAsia" w:asciiTheme="minorEastAsia" w:hAnsiTheme="minorEastAsia"/>
          <w:sz w:val="21"/>
          <w:szCs w:val="21"/>
        </w:rPr>
        <w:t>不得擅自改变计划内容。</w:t>
      </w:r>
      <w:r>
        <w:rPr>
          <w:rFonts w:hint="eastAsia" w:ascii="宋体" w:hAnsi="宋体"/>
          <w:sz w:val="21"/>
          <w:szCs w:val="21"/>
        </w:rPr>
        <w:t>乙方对超出供货需求量供应的物资承担相应费用和责任，包括但不限于物资进场、退场的运输、装车、保管等。</w:t>
      </w:r>
    </w:p>
    <w:p>
      <w:pPr>
        <w:spacing w:line="400" w:lineRule="exact"/>
        <w:ind w:firstLine="420" w:firstLineChars="200"/>
        <w:rPr>
          <w:rFonts w:ascii="宋体" w:hAnsi="宋体" w:cs="宋体"/>
          <w:sz w:val="21"/>
          <w:szCs w:val="21"/>
        </w:rPr>
      </w:pPr>
      <w:r>
        <w:rPr>
          <w:rFonts w:ascii="宋体" w:hAnsi="宋体" w:cs="宋体"/>
          <w:sz w:val="21"/>
          <w:szCs w:val="21"/>
        </w:rPr>
        <w:t>8.10</w:t>
      </w:r>
      <w:r>
        <w:rPr>
          <w:rFonts w:hint="eastAsia" w:ascii="宋体" w:hAnsi="宋体" w:cs="宋体"/>
          <w:sz w:val="21"/>
          <w:szCs w:val="21"/>
        </w:rPr>
        <w:t>应精心组织物资加工，参照甲方</w:t>
      </w:r>
      <w:r>
        <w:rPr>
          <w:rFonts w:hint="eastAsia" w:ascii="宋体" w:hAnsi="宋体"/>
          <w:color w:val="000000" w:themeColor="text1"/>
          <w:sz w:val="21"/>
          <w:szCs w:val="21"/>
        </w:rPr>
        <w:t>物资供应计划</w:t>
      </w:r>
      <w:r>
        <w:rPr>
          <w:rFonts w:hint="eastAsia" w:ascii="宋体" w:hAnsi="宋体" w:cs="宋体"/>
          <w:sz w:val="21"/>
          <w:szCs w:val="21"/>
        </w:rPr>
        <w:t>，做好物资的储备工作，合理安排运输力量。如乙方不能按期完成甲方计划，应提前</w:t>
      </w:r>
      <w:r>
        <w:rPr>
          <w:rFonts w:hint="eastAsia" w:ascii="宋体" w:hAnsi="宋体" w:cs="宋体"/>
          <w:color w:val="000000" w:themeColor="text1"/>
          <w:sz w:val="21"/>
          <w:szCs w:val="21"/>
        </w:rPr>
        <w:t>5</w:t>
      </w:r>
      <w:r>
        <w:rPr>
          <w:rFonts w:hint="eastAsia" w:ascii="宋体" w:hAnsi="宋体" w:cs="宋体"/>
          <w:sz w:val="21"/>
          <w:szCs w:val="21"/>
        </w:rPr>
        <w:t>日历天向甲方说明，甲方将另行组织货源。如由于乙方原因影响甲方工程进度，甲方将扣除乙方相应货款作为违约金。</w:t>
      </w:r>
    </w:p>
    <w:p>
      <w:pPr>
        <w:spacing w:line="400" w:lineRule="exact"/>
        <w:ind w:firstLine="420" w:firstLineChars="200"/>
        <w:rPr>
          <w:rFonts w:asciiTheme="minorEastAsia" w:hAnsiTheme="minorEastAsia"/>
          <w:sz w:val="21"/>
          <w:szCs w:val="21"/>
        </w:rPr>
      </w:pPr>
      <w:r>
        <w:rPr>
          <w:rFonts w:asciiTheme="minorEastAsia" w:hAnsiTheme="minorEastAsia"/>
          <w:sz w:val="21"/>
          <w:szCs w:val="21"/>
        </w:rPr>
        <w:t>8.11</w:t>
      </w:r>
      <w:r>
        <w:rPr>
          <w:rFonts w:hint="eastAsia" w:asciiTheme="minorEastAsia" w:hAnsiTheme="minorEastAsia"/>
          <w:sz w:val="21"/>
          <w:szCs w:val="21"/>
        </w:rPr>
        <w:t>必须无条件满足合同内物资的供应，不得以生产商设备检修停产、未安排生产计划等为由在合同约定供货期内停止供货。</w:t>
      </w:r>
    </w:p>
    <w:p>
      <w:pPr>
        <w:snapToGrid w:val="0"/>
        <w:spacing w:line="400" w:lineRule="exact"/>
        <w:ind w:firstLine="420" w:firstLineChars="200"/>
        <w:rPr>
          <w:rFonts w:ascii="宋体" w:hAnsi="宋体"/>
          <w:sz w:val="21"/>
          <w:szCs w:val="21"/>
        </w:rPr>
      </w:pPr>
      <w:r>
        <w:rPr>
          <w:rFonts w:hint="eastAsia" w:ascii="宋体" w:hAnsi="宋体"/>
          <w:sz w:val="21"/>
          <w:szCs w:val="21"/>
        </w:rPr>
        <w:t>8.12乙方需正确填写发票，</w:t>
      </w:r>
      <w:r>
        <w:rPr>
          <w:rFonts w:hint="eastAsia" w:ascii="宋体" w:hAnsi="宋体"/>
          <w:color w:val="000000" w:themeColor="text1"/>
          <w:sz w:val="21"/>
          <w:szCs w:val="21"/>
        </w:rPr>
        <w:t>因乙方发票填写错误，造成甲方损失的，由乙方进行全额赔偿，并支付“问题发票”等额的违约金给甲方。</w:t>
      </w:r>
      <w:r>
        <w:rPr>
          <w:rFonts w:hint="eastAsia" w:ascii="宋体" w:hAnsi="宋体"/>
          <w:sz w:val="21"/>
          <w:szCs w:val="21"/>
        </w:rPr>
        <w:t>乙方在申请本合同下的货款和开据发票过程中发生的各种费用由</w:t>
      </w:r>
      <w:r>
        <w:rPr>
          <w:rFonts w:hint="eastAsia" w:ascii="宋体" w:hAnsi="宋体"/>
          <w:color w:val="000000" w:themeColor="text1"/>
          <w:sz w:val="21"/>
          <w:szCs w:val="21"/>
        </w:rPr>
        <w:t>己</w:t>
      </w:r>
      <w:r>
        <w:rPr>
          <w:rFonts w:hint="eastAsia" w:ascii="宋体" w:hAnsi="宋体"/>
          <w:sz w:val="21"/>
          <w:szCs w:val="21"/>
        </w:rPr>
        <w:t>方承担。</w:t>
      </w:r>
    </w:p>
    <w:p>
      <w:pPr>
        <w:snapToGrid w:val="0"/>
        <w:spacing w:line="400" w:lineRule="exact"/>
        <w:ind w:firstLine="420" w:firstLineChars="200"/>
        <w:rPr>
          <w:rFonts w:ascii="宋体" w:hAnsi="宋体"/>
          <w:sz w:val="21"/>
          <w:szCs w:val="21"/>
        </w:rPr>
      </w:pPr>
      <w:r>
        <w:rPr>
          <w:rFonts w:ascii="宋体" w:hAnsi="宋体"/>
          <w:sz w:val="21"/>
          <w:szCs w:val="21"/>
        </w:rPr>
        <w:t>8.13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22" w:firstLineChars="200"/>
        <w:rPr>
          <w:rFonts w:ascii="宋体" w:hAnsi="宋体"/>
          <w:b/>
          <w:sz w:val="21"/>
          <w:szCs w:val="21"/>
        </w:rPr>
      </w:pPr>
      <w:r>
        <w:rPr>
          <w:rFonts w:ascii="宋体" w:hAnsi="宋体"/>
          <w:b/>
          <w:sz w:val="21"/>
          <w:szCs w:val="21"/>
        </w:rPr>
        <w:t>9.</w:t>
      </w:r>
      <w:r>
        <w:rPr>
          <w:rFonts w:hint="eastAsia" w:ascii="宋体" w:hAnsi="宋体"/>
          <w:b/>
          <w:sz w:val="21"/>
          <w:szCs w:val="21"/>
        </w:rPr>
        <w:t>违约责任</w:t>
      </w:r>
    </w:p>
    <w:p>
      <w:pPr>
        <w:spacing w:line="400" w:lineRule="exact"/>
        <w:ind w:firstLine="420" w:firstLineChars="200"/>
        <w:rPr>
          <w:rFonts w:ascii="宋体" w:hAnsi="宋体"/>
          <w:sz w:val="21"/>
          <w:szCs w:val="21"/>
        </w:rPr>
      </w:pPr>
      <w:r>
        <w:rPr>
          <w:rFonts w:ascii="宋体" w:hAnsi="宋体"/>
          <w:sz w:val="21"/>
          <w:szCs w:val="21"/>
        </w:rPr>
        <w:t>9.1</w:t>
      </w:r>
      <w:r>
        <w:rPr>
          <w:rFonts w:hint="eastAsia" w:ascii="宋体" w:hAnsi="宋体"/>
          <w:sz w:val="21"/>
          <w:szCs w:val="21"/>
        </w:rPr>
        <w:t>以下情况乙方向甲方支付违约金，具体违约金金额在第一部分合同</w:t>
      </w:r>
      <w:r>
        <w:rPr>
          <w:rFonts w:ascii="宋体" w:hAnsi="宋体"/>
          <w:sz w:val="21"/>
          <w:szCs w:val="21"/>
        </w:rPr>
        <w:t>协议书</w:t>
      </w:r>
      <w:r>
        <w:rPr>
          <w:rFonts w:hint="eastAsia" w:ascii="宋体" w:hAnsi="宋体"/>
          <w:sz w:val="21"/>
          <w:szCs w:val="21"/>
        </w:rPr>
        <w:t>中进行约定。此违约金在应付货款中直接扣除，情况严重时甲方有权单方终止合同。</w:t>
      </w:r>
    </w:p>
    <w:p>
      <w:pPr>
        <w:spacing w:line="400" w:lineRule="exact"/>
        <w:ind w:firstLine="420" w:firstLineChars="200"/>
        <w:rPr>
          <w:rFonts w:ascii="宋体" w:hAnsi="宋体"/>
          <w:sz w:val="21"/>
          <w:szCs w:val="21"/>
        </w:rPr>
      </w:pPr>
      <w:r>
        <w:rPr>
          <w:rFonts w:ascii="宋体" w:hAnsi="宋体"/>
          <w:sz w:val="21"/>
          <w:szCs w:val="21"/>
        </w:rPr>
        <w:t>9.1.1</w:t>
      </w:r>
      <w:r>
        <w:rPr>
          <w:rFonts w:hint="eastAsia" w:ascii="宋体" w:hAnsi="宋体"/>
          <w:sz w:val="21"/>
          <w:szCs w:val="21"/>
        </w:rPr>
        <w:t>乙方未按甲方物资供应计划要求供应本合同约定物资</w:t>
      </w:r>
    </w:p>
    <w:p>
      <w:pPr>
        <w:spacing w:line="400" w:lineRule="exact"/>
        <w:ind w:firstLine="420" w:firstLineChars="200"/>
        <w:rPr>
          <w:rFonts w:ascii="宋体" w:hAnsi="宋体"/>
          <w:sz w:val="21"/>
          <w:szCs w:val="21"/>
        </w:rPr>
      </w:pPr>
      <w:r>
        <w:rPr>
          <w:rFonts w:ascii="宋体" w:hAnsi="宋体"/>
          <w:sz w:val="21"/>
          <w:szCs w:val="21"/>
        </w:rPr>
        <w:t>9.1.2</w:t>
      </w:r>
      <w:r>
        <w:rPr>
          <w:rFonts w:hint="eastAsia" w:ascii="宋体" w:hAnsi="宋体"/>
          <w:sz w:val="21"/>
          <w:szCs w:val="21"/>
        </w:rPr>
        <w:t>乙方所供应物资检测不合格，且</w:t>
      </w:r>
      <w:r>
        <w:rPr>
          <w:rFonts w:hint="eastAsia" w:ascii="宋体" w:hAnsi="宋体"/>
          <w:color w:val="000000" w:themeColor="text1"/>
          <w:sz w:val="21"/>
          <w:szCs w:val="21"/>
        </w:rPr>
        <w:t>48小时</w:t>
      </w:r>
      <w:r>
        <w:rPr>
          <w:rFonts w:hint="eastAsia" w:ascii="宋体" w:hAnsi="宋体"/>
          <w:bCs/>
          <w:color w:val="000000"/>
          <w:kern w:val="0"/>
          <w:sz w:val="21"/>
          <w:szCs w:val="21"/>
        </w:rPr>
        <w:t>内未予处理的。</w:t>
      </w:r>
    </w:p>
    <w:p>
      <w:pPr>
        <w:spacing w:line="400" w:lineRule="exact"/>
        <w:ind w:firstLine="420" w:firstLineChars="200"/>
        <w:rPr>
          <w:rFonts w:ascii="宋体" w:hAnsi="宋体"/>
          <w:sz w:val="21"/>
          <w:szCs w:val="21"/>
        </w:rPr>
      </w:pPr>
      <w:r>
        <w:rPr>
          <w:rFonts w:ascii="宋体" w:hAnsi="宋体"/>
          <w:sz w:val="21"/>
          <w:szCs w:val="21"/>
        </w:rPr>
        <w:t>9.2</w:t>
      </w:r>
      <w:r>
        <w:rPr>
          <w:rFonts w:hint="eastAsia" w:ascii="宋体" w:hAnsi="宋体"/>
          <w:sz w:val="21"/>
          <w:szCs w:val="21"/>
        </w:rPr>
        <w:t>由于乙方原因造成甲方人员人身伤害，乙方应立即采取补救措施，并全额赔偿甲方相关人员损失。</w:t>
      </w:r>
    </w:p>
    <w:p>
      <w:pPr>
        <w:spacing w:line="400" w:lineRule="exact"/>
        <w:ind w:firstLine="420" w:firstLineChars="200"/>
        <w:rPr>
          <w:rFonts w:ascii="宋体" w:hAnsi="宋体"/>
          <w:sz w:val="21"/>
          <w:szCs w:val="21"/>
        </w:rPr>
      </w:pPr>
      <w:r>
        <w:rPr>
          <w:rFonts w:ascii="宋体" w:hAnsi="宋体"/>
          <w:sz w:val="21"/>
          <w:szCs w:val="21"/>
        </w:rPr>
        <w:t>9.3</w:t>
      </w:r>
      <w:r>
        <w:rPr>
          <w:rFonts w:hint="eastAsia" w:ascii="宋体" w:hAnsi="宋体"/>
          <w:sz w:val="21"/>
          <w:szCs w:val="21"/>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ascii="宋体" w:hAnsi="宋体"/>
          <w:sz w:val="21"/>
          <w:szCs w:val="21"/>
        </w:rPr>
      </w:pPr>
      <w:r>
        <w:rPr>
          <w:rFonts w:ascii="宋体" w:hAnsi="宋体"/>
          <w:sz w:val="21"/>
          <w:szCs w:val="21"/>
        </w:rPr>
        <w:t>9.4</w:t>
      </w:r>
      <w:r>
        <w:rPr>
          <w:rFonts w:hint="eastAsia" w:ascii="宋体" w:hAnsi="宋体"/>
          <w:sz w:val="21"/>
          <w:szCs w:val="21"/>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20" w:firstLineChars="200"/>
        <w:jc w:val="left"/>
        <w:rPr>
          <w:rFonts w:ascii="宋体" w:hAnsi="宋体"/>
          <w:b/>
          <w:sz w:val="21"/>
          <w:szCs w:val="21"/>
        </w:rPr>
      </w:pPr>
      <w:r>
        <w:rPr>
          <w:rFonts w:ascii="宋体" w:hAnsi="宋体"/>
          <w:sz w:val="21"/>
          <w:szCs w:val="21"/>
        </w:rPr>
        <w:t>9.5</w:t>
      </w:r>
      <w:r>
        <w:rPr>
          <w:rFonts w:hint="eastAsia" w:ascii="宋体" w:hAnsi="宋体"/>
          <w:sz w:val="21"/>
          <w:szCs w:val="21"/>
        </w:rPr>
        <w:t>乙方收到甲方的索赔通知后</w:t>
      </w:r>
      <w:r>
        <w:rPr>
          <w:rFonts w:ascii="宋体" w:hAnsi="宋体"/>
          <w:sz w:val="21"/>
          <w:szCs w:val="21"/>
        </w:rPr>
        <w:t>10</w:t>
      </w:r>
      <w:r>
        <w:rPr>
          <w:rFonts w:hint="eastAsia" w:ascii="宋体" w:hAnsi="宋体"/>
          <w:sz w:val="21"/>
          <w:szCs w:val="21"/>
        </w:rPr>
        <w:t>日历天内不作出书面答复，视为乙方同意甲方提出的一切索赔要求。</w:t>
      </w:r>
    </w:p>
    <w:p>
      <w:pPr>
        <w:spacing w:line="400" w:lineRule="exact"/>
        <w:ind w:firstLine="420" w:firstLineChars="200"/>
        <w:rPr>
          <w:rFonts w:ascii="宋体" w:hAnsi="宋体"/>
          <w:sz w:val="21"/>
          <w:szCs w:val="21"/>
        </w:rPr>
      </w:pPr>
      <w:r>
        <w:rPr>
          <w:rFonts w:ascii="宋体" w:hAnsi="宋体"/>
          <w:sz w:val="21"/>
          <w:szCs w:val="21"/>
        </w:rPr>
        <w:t>9.6</w:t>
      </w:r>
      <w:r>
        <w:rPr>
          <w:rFonts w:hint="eastAsia" w:ascii="宋体" w:hAnsi="宋体"/>
          <w:sz w:val="21"/>
          <w:szCs w:val="21"/>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ascii="宋体" w:hAnsi="宋体"/>
          <w:sz w:val="21"/>
          <w:szCs w:val="21"/>
        </w:rPr>
      </w:pPr>
      <w:r>
        <w:rPr>
          <w:rFonts w:hint="eastAsia" w:ascii="宋体" w:hAnsi="宋体"/>
          <w:sz w:val="21"/>
          <w:szCs w:val="21"/>
        </w:rPr>
        <w:t>9.7如发生以下任何一种情况履约保证金不予退还：</w:t>
      </w:r>
    </w:p>
    <w:p>
      <w:pPr>
        <w:spacing w:line="400" w:lineRule="exact"/>
        <w:ind w:firstLine="420" w:firstLineChars="200"/>
        <w:rPr>
          <w:rFonts w:ascii="宋体" w:hAnsi="宋体"/>
          <w:sz w:val="21"/>
          <w:szCs w:val="21"/>
        </w:rPr>
      </w:pPr>
      <w:r>
        <w:rPr>
          <w:rFonts w:hint="eastAsia" w:ascii="宋体" w:hAnsi="宋体"/>
          <w:sz w:val="21"/>
          <w:szCs w:val="21"/>
        </w:rPr>
        <w:t>9.7.1无法正常供货的情况，包括任何原因的不供货或连续5日历天未能按甲方要求的数量供货。</w:t>
      </w:r>
    </w:p>
    <w:p>
      <w:pPr>
        <w:spacing w:line="400" w:lineRule="exact"/>
        <w:ind w:firstLine="420" w:firstLineChars="200"/>
        <w:rPr>
          <w:rFonts w:ascii="宋体" w:hAnsi="宋体"/>
          <w:sz w:val="21"/>
          <w:szCs w:val="21"/>
        </w:rPr>
      </w:pPr>
      <w:r>
        <w:rPr>
          <w:rFonts w:hint="eastAsia" w:ascii="宋体" w:hAnsi="宋体"/>
          <w:sz w:val="21"/>
          <w:szCs w:val="21"/>
        </w:rPr>
        <w:t>9.7.2供应的物资不符合国家、甲方、业主和监理相关标准和要求，且在规定时间内不予调换、处理的情况。</w:t>
      </w:r>
    </w:p>
    <w:p>
      <w:pPr>
        <w:spacing w:line="400" w:lineRule="exact"/>
        <w:ind w:firstLine="420" w:firstLineChars="200"/>
        <w:rPr>
          <w:rFonts w:ascii="宋体" w:hAnsi="宋体"/>
          <w:sz w:val="21"/>
          <w:szCs w:val="21"/>
        </w:rPr>
      </w:pPr>
      <w:r>
        <w:rPr>
          <w:rFonts w:hint="eastAsia" w:ascii="宋体" w:hAnsi="宋体"/>
          <w:sz w:val="21"/>
          <w:szCs w:val="21"/>
        </w:rPr>
        <w:t>9.7.3不服从甲方管理的。</w:t>
      </w:r>
    </w:p>
    <w:p>
      <w:pPr>
        <w:spacing w:line="400" w:lineRule="exact"/>
        <w:ind w:firstLine="420" w:firstLineChars="200"/>
        <w:rPr>
          <w:rFonts w:ascii="宋体" w:hAnsi="宋体"/>
          <w:sz w:val="21"/>
          <w:szCs w:val="21"/>
        </w:rPr>
      </w:pPr>
      <w:r>
        <w:rPr>
          <w:rFonts w:hint="eastAsia" w:ascii="宋体" w:hAnsi="宋体"/>
          <w:sz w:val="21"/>
          <w:szCs w:val="21"/>
        </w:rPr>
        <w:t>9.7.4因乙方原因给甲方造成损失的。</w:t>
      </w:r>
    </w:p>
    <w:p>
      <w:pPr>
        <w:spacing w:line="400" w:lineRule="exact"/>
        <w:ind w:firstLine="422" w:firstLineChars="200"/>
        <w:jc w:val="left"/>
        <w:rPr>
          <w:rFonts w:ascii="宋体" w:hAnsi="宋体"/>
          <w:b/>
          <w:sz w:val="21"/>
          <w:szCs w:val="21"/>
        </w:rPr>
      </w:pPr>
      <w:r>
        <w:rPr>
          <w:rFonts w:ascii="宋体" w:hAnsi="宋体"/>
          <w:b/>
          <w:sz w:val="21"/>
          <w:szCs w:val="21"/>
        </w:rPr>
        <w:t>10.</w:t>
      </w:r>
      <w:r>
        <w:rPr>
          <w:rFonts w:hint="eastAsia" w:ascii="宋体" w:hAnsi="宋体"/>
          <w:b/>
          <w:sz w:val="21"/>
          <w:szCs w:val="21"/>
        </w:rPr>
        <w:t>通知</w:t>
      </w:r>
    </w:p>
    <w:p>
      <w:pPr>
        <w:spacing w:line="400" w:lineRule="exact"/>
        <w:ind w:firstLine="420" w:firstLineChars="200"/>
        <w:jc w:val="left"/>
        <w:rPr>
          <w:rFonts w:ascii="宋体" w:hAnsi="宋体"/>
          <w:sz w:val="21"/>
          <w:szCs w:val="21"/>
        </w:rPr>
      </w:pPr>
      <w:r>
        <w:rPr>
          <w:rFonts w:ascii="宋体" w:hAnsi="宋体"/>
          <w:sz w:val="21"/>
          <w:szCs w:val="21"/>
        </w:rPr>
        <w:t>10.1</w:t>
      </w:r>
      <w:r>
        <w:rPr>
          <w:rFonts w:hint="eastAsia" w:ascii="宋体" w:hAnsi="宋体"/>
          <w:sz w:val="21"/>
          <w:szCs w:val="21"/>
        </w:rPr>
        <w:t>根据本合同需要发出的双方的往来文件及与本合同有关的通知和要求等，</w:t>
      </w:r>
      <w:r>
        <w:rPr>
          <w:rFonts w:hint="eastAsia" w:ascii="宋体" w:hAnsi="宋体" w:cs="宋体"/>
          <w:sz w:val="21"/>
          <w:szCs w:val="21"/>
        </w:rPr>
        <w:t>可以选择通过传真、电子邮件、</w:t>
      </w:r>
      <w:r>
        <w:rPr>
          <w:rFonts w:hint="eastAsia" w:ascii="宋体" w:hAnsi="宋体"/>
          <w:sz w:val="21"/>
          <w:szCs w:val="21"/>
        </w:rPr>
        <w:t>邮寄、当面送交</w:t>
      </w:r>
      <w:r>
        <w:rPr>
          <w:rFonts w:hint="eastAsia" w:ascii="宋体" w:hAnsi="宋体" w:cs="宋体"/>
          <w:sz w:val="21"/>
          <w:szCs w:val="21"/>
        </w:rPr>
        <w:t>等方式</w:t>
      </w:r>
      <w:r>
        <w:rPr>
          <w:rFonts w:hint="eastAsia" w:ascii="宋体" w:hAnsi="宋体"/>
          <w:sz w:val="21"/>
          <w:szCs w:val="21"/>
        </w:rPr>
        <w:t>传递。以上方式无法送达的，方可采取公告送达的方式。</w:t>
      </w:r>
    </w:p>
    <w:p>
      <w:pPr>
        <w:spacing w:line="400" w:lineRule="exact"/>
        <w:ind w:firstLine="420" w:firstLineChars="200"/>
        <w:jc w:val="left"/>
        <w:rPr>
          <w:rFonts w:ascii="宋体" w:hAnsi="宋体"/>
          <w:sz w:val="21"/>
          <w:szCs w:val="21"/>
        </w:rPr>
      </w:pPr>
      <w:r>
        <w:rPr>
          <w:rFonts w:ascii="宋体" w:hAnsi="宋体"/>
          <w:sz w:val="21"/>
          <w:szCs w:val="21"/>
        </w:rPr>
        <w:t>10.2</w:t>
      </w:r>
      <w:r>
        <w:rPr>
          <w:rFonts w:hint="eastAsia" w:ascii="宋体" w:hAnsi="宋体"/>
          <w:sz w:val="21"/>
          <w:szCs w:val="21"/>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rPr>
          <w:rFonts w:ascii="宋体" w:hAnsi="宋体"/>
          <w:b/>
          <w:sz w:val="21"/>
          <w:szCs w:val="21"/>
        </w:rPr>
      </w:pPr>
      <w:r>
        <w:rPr>
          <w:rFonts w:hint="eastAsia" w:ascii="宋体" w:hAnsi="宋体"/>
          <w:b/>
          <w:sz w:val="21"/>
          <w:szCs w:val="21"/>
        </w:rPr>
        <w:t>1</w:t>
      </w:r>
      <w:r>
        <w:rPr>
          <w:rFonts w:ascii="宋体" w:hAnsi="宋体"/>
          <w:b/>
          <w:sz w:val="21"/>
          <w:szCs w:val="21"/>
        </w:rPr>
        <w:t>1.</w:t>
      </w:r>
      <w:r>
        <w:rPr>
          <w:rFonts w:hint="eastAsia" w:ascii="宋体" w:hAnsi="宋体"/>
          <w:b/>
          <w:sz w:val="21"/>
          <w:szCs w:val="21"/>
        </w:rPr>
        <w:t>争议的处理</w:t>
      </w:r>
    </w:p>
    <w:p>
      <w:pPr>
        <w:spacing w:line="400" w:lineRule="exact"/>
        <w:ind w:firstLine="420" w:firstLineChars="200"/>
        <w:jc w:val="left"/>
        <w:rPr>
          <w:rFonts w:ascii="宋体" w:hAnsi="宋体"/>
          <w:sz w:val="21"/>
          <w:szCs w:val="21"/>
        </w:rPr>
      </w:pPr>
      <w:r>
        <w:rPr>
          <w:rFonts w:hint="eastAsia" w:ascii="宋体" w:hAnsi="宋体"/>
          <w:sz w:val="21"/>
          <w:szCs w:val="21"/>
        </w:rPr>
        <w:t>本合同发生的有关争议应通过友好协商解决，经协商未能达成协议时，双方约定向甲方住所地有管辖权的</w:t>
      </w:r>
      <w:r>
        <w:rPr>
          <w:rFonts w:hint="eastAsia" w:ascii="宋体" w:hAnsi="宋体"/>
          <w:sz w:val="21"/>
          <w:szCs w:val="21"/>
          <w:lang w:val="en-US" w:eastAsia="zh-CN"/>
        </w:rPr>
        <w:t>石家庄仲裁委员会提起仲裁</w:t>
      </w:r>
      <w:r>
        <w:rPr>
          <w:rFonts w:hint="eastAsia" w:ascii="宋体" w:hAnsi="宋体"/>
          <w:sz w:val="21"/>
          <w:szCs w:val="21"/>
        </w:rPr>
        <w:t>。</w:t>
      </w:r>
    </w:p>
    <w:p>
      <w:pPr>
        <w:tabs>
          <w:tab w:val="left" w:pos="810"/>
        </w:tabs>
        <w:spacing w:line="400" w:lineRule="exact"/>
        <w:ind w:firstLine="422" w:firstLineChars="200"/>
        <w:jc w:val="left"/>
        <w:rPr>
          <w:rFonts w:ascii="宋体" w:hAnsi="宋体"/>
          <w:b/>
          <w:sz w:val="21"/>
          <w:szCs w:val="21"/>
        </w:rPr>
      </w:pPr>
      <w:r>
        <w:rPr>
          <w:rFonts w:hint="eastAsia" w:ascii="宋体" w:hAnsi="宋体"/>
          <w:b/>
          <w:sz w:val="21"/>
          <w:szCs w:val="21"/>
        </w:rPr>
        <w:t>1</w:t>
      </w:r>
      <w:r>
        <w:rPr>
          <w:rFonts w:ascii="宋体" w:hAnsi="宋体"/>
          <w:b/>
          <w:sz w:val="21"/>
          <w:szCs w:val="21"/>
        </w:rPr>
        <w:t>2.</w:t>
      </w:r>
      <w:r>
        <w:rPr>
          <w:rFonts w:hint="eastAsia" w:ascii="宋体" w:hAnsi="宋体"/>
          <w:b/>
          <w:sz w:val="21"/>
          <w:szCs w:val="21"/>
        </w:rPr>
        <w:t xml:space="preserve">不可抗力 </w:t>
      </w:r>
    </w:p>
    <w:p>
      <w:pPr>
        <w:spacing w:line="400" w:lineRule="exact"/>
        <w:ind w:firstLine="420" w:firstLineChars="200"/>
        <w:rPr>
          <w:rFonts w:ascii="宋体" w:hAnsi="宋体"/>
          <w:sz w:val="21"/>
          <w:szCs w:val="21"/>
        </w:rPr>
      </w:pPr>
      <w:r>
        <w:rPr>
          <w:rFonts w:hint="eastAsia" w:ascii="宋体" w:hAnsi="宋体"/>
          <w:sz w:val="21"/>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rPr>
          <w:rFonts w:ascii="宋体" w:hAnsi="宋体"/>
          <w:b/>
          <w:sz w:val="21"/>
          <w:szCs w:val="21"/>
        </w:rPr>
      </w:pPr>
      <w:r>
        <w:rPr>
          <w:rFonts w:hint="eastAsia" w:ascii="宋体" w:hAnsi="宋体"/>
          <w:b/>
          <w:sz w:val="21"/>
          <w:szCs w:val="21"/>
        </w:rPr>
        <w:t>1</w:t>
      </w:r>
      <w:r>
        <w:rPr>
          <w:rFonts w:ascii="宋体" w:hAnsi="宋体"/>
          <w:b/>
          <w:sz w:val="21"/>
          <w:szCs w:val="21"/>
        </w:rPr>
        <w:t>3.</w:t>
      </w:r>
      <w:r>
        <w:rPr>
          <w:rFonts w:hint="eastAsia" w:ascii="宋体" w:hAnsi="宋体"/>
          <w:b/>
          <w:sz w:val="21"/>
          <w:szCs w:val="21"/>
        </w:rPr>
        <w:t>其他约定事项</w:t>
      </w:r>
    </w:p>
    <w:p>
      <w:pPr>
        <w:widowControl/>
        <w:spacing w:line="360" w:lineRule="exact"/>
        <w:ind w:firstLine="420" w:firstLineChars="200"/>
        <w:jc w:val="left"/>
        <w:rPr>
          <w:rFonts w:ascii="宋体" w:hAnsi="宋体"/>
          <w:sz w:val="21"/>
          <w:szCs w:val="21"/>
        </w:rPr>
      </w:pPr>
      <w:r>
        <w:rPr>
          <w:rFonts w:ascii="宋体" w:hAnsi="宋体"/>
          <w:sz w:val="21"/>
          <w:szCs w:val="21"/>
        </w:rPr>
        <w:t>13.1</w:t>
      </w:r>
      <w:r>
        <w:rPr>
          <w:rFonts w:hint="eastAsia" w:ascii="宋体" w:hAnsi="宋体"/>
          <w:sz w:val="21"/>
          <w:szCs w:val="21"/>
        </w:rPr>
        <w:t>本合同未尽事宜，双方另行协商并签订补充协议。</w:t>
      </w:r>
      <w:r>
        <w:rPr>
          <w:rFonts w:hint="eastAsia" w:ascii="宋体" w:hAnsi="宋体"/>
          <w:color w:val="000000" w:themeColor="text1"/>
          <w:sz w:val="21"/>
          <w:szCs w:val="21"/>
        </w:rPr>
        <w:t>当乙方所供</w:t>
      </w:r>
      <w:r>
        <w:rPr>
          <w:rFonts w:ascii="宋体" w:hAnsi="宋体"/>
          <w:color w:val="000000" w:themeColor="text1"/>
          <w:sz w:val="21"/>
          <w:szCs w:val="21"/>
        </w:rPr>
        <w:t>物资</w:t>
      </w:r>
      <w:r>
        <w:rPr>
          <w:rFonts w:hint="eastAsia" w:ascii="宋体" w:hAnsi="宋体"/>
          <w:color w:val="000000" w:themeColor="text1"/>
          <w:sz w:val="21"/>
          <w:szCs w:val="21"/>
        </w:rPr>
        <w:t>超出原合同价款的</w:t>
      </w:r>
      <w:r>
        <w:rPr>
          <w:rFonts w:ascii="宋体" w:hAnsi="宋体"/>
          <w:color w:val="000000" w:themeColor="text1"/>
          <w:sz w:val="21"/>
          <w:szCs w:val="21"/>
        </w:rPr>
        <w:t>10%</w:t>
      </w:r>
      <w:r>
        <w:rPr>
          <w:rFonts w:hint="eastAsia" w:ascii="宋体" w:hAnsi="宋体"/>
          <w:color w:val="000000" w:themeColor="text1"/>
          <w:sz w:val="21"/>
          <w:szCs w:val="21"/>
        </w:rPr>
        <w:t>时，甲乙</w:t>
      </w:r>
      <w:r>
        <w:rPr>
          <w:rFonts w:ascii="宋体" w:hAnsi="宋体"/>
          <w:color w:val="000000" w:themeColor="text1"/>
          <w:sz w:val="21"/>
          <w:szCs w:val="21"/>
        </w:rPr>
        <w:t>双方</w:t>
      </w:r>
      <w:r>
        <w:rPr>
          <w:rFonts w:hint="eastAsia" w:ascii="宋体" w:hAnsi="宋体"/>
          <w:color w:val="000000" w:themeColor="text1"/>
          <w:sz w:val="21"/>
          <w:szCs w:val="21"/>
        </w:rPr>
        <w:t>必须签订补充协议。</w:t>
      </w:r>
      <w:r>
        <w:rPr>
          <w:rFonts w:hint="eastAsia" w:ascii="宋体" w:hAnsi="宋体"/>
          <w:sz w:val="21"/>
          <w:szCs w:val="21"/>
        </w:rPr>
        <w:t>补充协议作为本合同附件，与本合同具有同等法律效力。</w:t>
      </w:r>
    </w:p>
    <w:p>
      <w:pPr>
        <w:spacing w:line="400" w:lineRule="exact"/>
        <w:ind w:firstLine="420" w:firstLineChars="200"/>
        <w:rPr>
          <w:rFonts w:ascii="宋体" w:hAnsi="宋体"/>
          <w:sz w:val="21"/>
          <w:szCs w:val="21"/>
        </w:rPr>
      </w:pPr>
      <w:r>
        <w:rPr>
          <w:rFonts w:ascii="宋体" w:hAnsi="宋体"/>
          <w:sz w:val="21"/>
          <w:szCs w:val="21"/>
        </w:rPr>
        <w:t>13.2</w:t>
      </w:r>
      <w:r>
        <w:rPr>
          <w:rFonts w:hint="eastAsia" w:ascii="宋体" w:hAnsi="宋体"/>
          <w:sz w:val="21"/>
          <w:szCs w:val="21"/>
        </w:rPr>
        <w:t>因工程建设单位、监理单位及相关部门出台的相关规定文件、市场准入制度造成合同不能执行，甲方不承担任何责任。</w:t>
      </w:r>
    </w:p>
    <w:p>
      <w:pPr>
        <w:spacing w:line="400" w:lineRule="exact"/>
        <w:ind w:firstLine="420" w:firstLineChars="200"/>
        <w:rPr>
          <w:rFonts w:ascii="宋体" w:hAnsi="宋体"/>
          <w:color w:val="000000" w:themeColor="text1"/>
          <w:sz w:val="21"/>
          <w:szCs w:val="21"/>
        </w:rPr>
      </w:pPr>
      <w:r>
        <w:rPr>
          <w:rFonts w:ascii="宋体" w:hAnsi="宋体"/>
          <w:sz w:val="21"/>
          <w:szCs w:val="21"/>
        </w:rPr>
        <w:t>13.3</w:t>
      </w:r>
      <w:r>
        <w:rPr>
          <w:rFonts w:hint="eastAsia" w:ascii="宋体" w:hAnsi="宋体"/>
          <w:color w:val="000000" w:themeColor="text1"/>
          <w:sz w:val="21"/>
          <w:szCs w:val="21"/>
        </w:rPr>
        <w:t>本合同自双方签字盖章之日起生效。</w:t>
      </w:r>
    </w:p>
    <w:p>
      <w:pPr>
        <w:spacing w:line="360" w:lineRule="exact"/>
        <w:ind w:firstLine="411" w:firstLineChars="195"/>
        <w:jc w:val="left"/>
        <w:rPr>
          <w:rFonts w:ascii="宋体" w:hAnsi="宋体"/>
          <w:b/>
          <w:sz w:val="21"/>
          <w:szCs w:val="21"/>
        </w:rPr>
      </w:pPr>
      <w:r>
        <w:rPr>
          <w:rFonts w:ascii="宋体" w:hAnsi="宋体"/>
          <w:b/>
          <w:sz w:val="21"/>
          <w:szCs w:val="21"/>
        </w:rPr>
        <w:t>14</w:t>
      </w:r>
      <w:r>
        <w:rPr>
          <w:rFonts w:hint="eastAsia" w:ascii="宋体" w:hAnsi="宋体"/>
          <w:b/>
          <w:sz w:val="21"/>
          <w:szCs w:val="21"/>
        </w:rPr>
        <w:t>.附件</w:t>
      </w:r>
    </w:p>
    <w:p>
      <w:pPr>
        <w:spacing w:line="400" w:lineRule="exact"/>
        <w:ind w:firstLine="420" w:firstLineChars="200"/>
        <w:rPr>
          <w:rFonts w:ascii="宋体" w:hAnsi="宋体"/>
          <w:sz w:val="21"/>
          <w:szCs w:val="21"/>
        </w:rPr>
      </w:pPr>
      <w:r>
        <w:rPr>
          <w:rFonts w:hint="eastAsia" w:ascii="宋体" w:hAnsi="宋体"/>
          <w:sz w:val="21"/>
          <w:szCs w:val="21"/>
        </w:rPr>
        <w:t>附件</w:t>
      </w:r>
      <w:r>
        <w:rPr>
          <w:rFonts w:ascii="宋体" w:hAnsi="宋体"/>
          <w:sz w:val="21"/>
          <w:szCs w:val="21"/>
        </w:rPr>
        <w:t>：</w:t>
      </w:r>
      <w:r>
        <w:rPr>
          <w:rFonts w:hint="eastAsia" w:ascii="宋体" w:hAnsi="宋体"/>
          <w:sz w:val="21"/>
          <w:szCs w:val="21"/>
        </w:rPr>
        <w:t>分供</w:t>
      </w:r>
      <w:r>
        <w:rPr>
          <w:rFonts w:ascii="宋体" w:hAnsi="宋体"/>
          <w:sz w:val="21"/>
          <w:szCs w:val="21"/>
        </w:rPr>
        <w:t>廉政合同</w:t>
      </w: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pStyle w:val="2"/>
        <w:ind w:firstLine="560"/>
        <w:rPr>
          <w:szCs w:val="21"/>
        </w:rPr>
      </w:pPr>
    </w:p>
    <w:p>
      <w:pPr>
        <w:spacing w:line="400" w:lineRule="exact"/>
        <w:rPr>
          <w:rFonts w:ascii="宋体" w:hAnsi="宋体"/>
          <w:color w:val="000000" w:themeColor="text1"/>
          <w:szCs w:val="21"/>
        </w:rPr>
      </w:pPr>
    </w:p>
    <w:p>
      <w:pPr>
        <w:spacing w:line="360" w:lineRule="exact"/>
        <w:jc w:val="center"/>
        <w:rPr>
          <w:rFonts w:ascii="宋体" w:hAnsi="宋体"/>
          <w:b/>
          <w:sz w:val="30"/>
          <w:szCs w:val="30"/>
        </w:rPr>
      </w:pPr>
      <w:r>
        <w:rPr>
          <w:rFonts w:hint="eastAsia" w:ascii="宋体" w:hAnsi="宋体"/>
          <w:b/>
          <w:sz w:val="30"/>
          <w:szCs w:val="30"/>
        </w:rPr>
        <w:t>第三部分 专用合同条款</w:t>
      </w:r>
    </w:p>
    <w:p>
      <w:pPr>
        <w:tabs>
          <w:tab w:val="left" w:pos="425"/>
        </w:tabs>
        <w:spacing w:line="400" w:lineRule="exact"/>
        <w:ind w:left="420"/>
        <w:jc w:val="left"/>
        <w:rPr>
          <w:rFonts w:ascii="宋体" w:hAnsi="宋体"/>
          <w:b/>
          <w:sz w:val="21"/>
          <w:szCs w:val="21"/>
        </w:rPr>
      </w:pPr>
      <w:r>
        <w:rPr>
          <w:rFonts w:hint="eastAsia" w:ascii="宋体" w:hAnsi="宋体"/>
          <w:b/>
          <w:sz w:val="21"/>
          <w:szCs w:val="21"/>
        </w:rPr>
        <w:t>1.适用法律法规</w:t>
      </w:r>
    </w:p>
    <w:p>
      <w:pPr>
        <w:spacing w:line="360" w:lineRule="exact"/>
        <w:ind w:firstLine="420" w:firstLineChars="200"/>
        <w:rPr>
          <w:rFonts w:ascii="宋体" w:hAnsi="宋体"/>
          <w:sz w:val="21"/>
          <w:szCs w:val="21"/>
          <w:u w:val="single"/>
        </w:rPr>
      </w:pPr>
      <w:r>
        <w:rPr>
          <w:rFonts w:hint="eastAsia" w:ascii="宋体" w:hAnsi="宋体"/>
          <w:sz w:val="21"/>
          <w:szCs w:val="21"/>
          <w:u w:val="single"/>
        </w:rPr>
        <w:t>见通用合同条款。</w:t>
      </w:r>
    </w:p>
    <w:p>
      <w:pPr>
        <w:spacing w:line="360" w:lineRule="exact"/>
        <w:ind w:firstLine="420" w:firstLineChars="200"/>
        <w:rPr>
          <w:rFonts w:ascii="宋体" w:hAnsi="宋体"/>
          <w:sz w:val="21"/>
          <w:szCs w:val="21"/>
        </w:rPr>
      </w:pPr>
      <w:r>
        <w:rPr>
          <w:rFonts w:hint="eastAsia" w:ascii="宋体" w:hAnsi="宋体"/>
          <w:sz w:val="21"/>
          <w:szCs w:val="21"/>
        </w:rPr>
        <w:t>需要明示其他的法律、行政法规：</w:t>
      </w:r>
      <w:r>
        <w:rPr>
          <w:rFonts w:hint="eastAsia" w:ascii="宋体" w:hAnsi="宋体"/>
          <w:color w:val="C0C0C0"/>
          <w:sz w:val="21"/>
          <w:szCs w:val="21"/>
          <w:u w:val="single"/>
        </w:rPr>
        <w:t xml:space="preserve">                             </w:t>
      </w:r>
    </w:p>
    <w:p>
      <w:pPr>
        <w:tabs>
          <w:tab w:val="left" w:pos="425"/>
        </w:tabs>
        <w:spacing w:line="400" w:lineRule="exact"/>
        <w:ind w:left="480" w:leftChars="200"/>
        <w:jc w:val="left"/>
        <w:rPr>
          <w:rFonts w:ascii="宋体" w:hAnsi="宋体"/>
          <w:b/>
          <w:sz w:val="21"/>
          <w:szCs w:val="21"/>
        </w:rPr>
      </w:pPr>
      <w:r>
        <w:rPr>
          <w:rFonts w:hint="eastAsia" w:ascii="宋体" w:hAnsi="宋体"/>
          <w:b/>
          <w:sz w:val="21"/>
          <w:szCs w:val="21"/>
        </w:rPr>
        <w:t>2.合同文件组成及解释顺序</w:t>
      </w:r>
    </w:p>
    <w:p>
      <w:pPr>
        <w:spacing w:line="400" w:lineRule="exact"/>
        <w:ind w:firstLine="420" w:firstLineChars="200"/>
        <w:rPr>
          <w:rFonts w:ascii="宋体" w:hAnsi="宋体"/>
          <w:color w:val="000000" w:themeColor="text1"/>
          <w:sz w:val="21"/>
          <w:szCs w:val="21"/>
        </w:rPr>
      </w:pPr>
      <w:r>
        <w:rPr>
          <w:rFonts w:hint="eastAsia" w:ascii="宋体" w:hAnsi="宋体"/>
          <w:sz w:val="21"/>
          <w:szCs w:val="21"/>
          <w:u w:val="single"/>
        </w:rPr>
        <w:t>见通用合同条款。</w:t>
      </w:r>
    </w:p>
    <w:p>
      <w:pPr>
        <w:spacing w:line="400" w:lineRule="exact"/>
        <w:ind w:firstLine="422" w:firstLineChars="200"/>
        <w:rPr>
          <w:rFonts w:ascii="宋体" w:hAnsi="宋体"/>
          <w:b/>
          <w:sz w:val="21"/>
          <w:szCs w:val="21"/>
        </w:rPr>
      </w:pPr>
      <w:r>
        <w:rPr>
          <w:rFonts w:ascii="宋体" w:hAnsi="宋体"/>
          <w:b/>
          <w:sz w:val="21"/>
          <w:szCs w:val="21"/>
        </w:rPr>
        <w:t>3.</w:t>
      </w:r>
      <w:r>
        <w:rPr>
          <w:rFonts w:hint="eastAsia" w:ascii="宋体" w:hAnsi="宋体"/>
          <w:b/>
          <w:sz w:val="21"/>
          <w:szCs w:val="21"/>
        </w:rPr>
        <w:t>质量要求及技术标准</w:t>
      </w:r>
    </w:p>
    <w:p>
      <w:pPr>
        <w:spacing w:line="400" w:lineRule="exact"/>
        <w:ind w:firstLine="420" w:firstLineChars="200"/>
        <w:rPr>
          <w:rFonts w:ascii="宋体" w:hAnsi="宋体"/>
          <w:color w:val="000000" w:themeColor="text1"/>
          <w:sz w:val="21"/>
          <w:szCs w:val="21"/>
        </w:rPr>
      </w:pPr>
      <w:r>
        <w:rPr>
          <w:rFonts w:hint="eastAsia" w:ascii="宋体" w:hAnsi="宋体"/>
          <w:sz w:val="21"/>
          <w:szCs w:val="21"/>
        </w:rPr>
        <w:t>3</w:t>
      </w:r>
      <w:r>
        <w:rPr>
          <w:rFonts w:ascii="宋体" w:hAnsi="宋体"/>
          <w:sz w:val="21"/>
          <w:szCs w:val="21"/>
        </w:rPr>
        <w:t>.1</w:t>
      </w:r>
      <w:r>
        <w:rPr>
          <w:rFonts w:hint="eastAsia" w:ascii="宋体" w:hAnsi="宋体"/>
          <w:sz w:val="21"/>
          <w:szCs w:val="21"/>
          <w:u w:val="single"/>
        </w:rPr>
        <w:t>见通用合同条款。</w:t>
      </w:r>
    </w:p>
    <w:p>
      <w:pPr>
        <w:spacing w:line="400" w:lineRule="exact"/>
        <w:ind w:firstLine="420" w:firstLineChars="200"/>
        <w:rPr>
          <w:rFonts w:ascii="宋体" w:hAnsi="宋体"/>
          <w:color w:val="000000" w:themeColor="text1"/>
          <w:sz w:val="21"/>
          <w:szCs w:val="21"/>
        </w:rPr>
      </w:pPr>
      <w:r>
        <w:rPr>
          <w:rFonts w:ascii="宋体" w:hAnsi="宋体"/>
          <w:sz w:val="21"/>
          <w:szCs w:val="21"/>
        </w:rPr>
        <w:t>3.2</w:t>
      </w:r>
      <w:r>
        <w:rPr>
          <w:rFonts w:hint="eastAsia" w:ascii="宋体" w:hAnsi="宋体"/>
          <w:sz w:val="21"/>
          <w:szCs w:val="21"/>
        </w:rPr>
        <w:t>物资质量要求及技术标准。</w:t>
      </w:r>
    </w:p>
    <w:p>
      <w:pPr>
        <w:spacing w:line="400" w:lineRule="exact"/>
        <w:ind w:firstLine="420" w:firstLineChars="200"/>
        <w:rPr>
          <w:rFonts w:ascii="宋体" w:hAnsi="宋体"/>
          <w:sz w:val="21"/>
          <w:szCs w:val="21"/>
        </w:rPr>
      </w:pPr>
      <w:r>
        <w:rPr>
          <w:rFonts w:ascii="宋体" w:hAnsi="宋体"/>
          <w:sz w:val="21"/>
          <w:szCs w:val="21"/>
        </w:rPr>
        <w:t>3</w:t>
      </w:r>
      <w:r>
        <w:rPr>
          <w:rFonts w:hint="eastAsia" w:ascii="宋体" w:hAnsi="宋体"/>
          <w:sz w:val="21"/>
          <w:szCs w:val="21"/>
        </w:rPr>
        <w:t>.3条款修改为：必须满足以下技术标准及各项指标均必须满足甲方施工技术要求，且满足中华人民共和国国家、地方及行业最新颁布的相关标准及技术规范，如果规范、标准、要求适用于同一种情况，则以标准高者为准，参考标准如下：</w:t>
      </w:r>
    </w:p>
    <w:p>
      <w:pPr>
        <w:spacing w:line="400" w:lineRule="exact"/>
        <w:ind w:firstLine="420" w:firstLineChars="200"/>
        <w:rPr>
          <w:rFonts w:ascii="宋体" w:hAnsi="宋体"/>
          <w:sz w:val="21"/>
          <w:szCs w:val="21"/>
        </w:rPr>
      </w:pPr>
      <w:r>
        <w:rPr>
          <w:rFonts w:hint="eastAsia" w:ascii="宋体" w:hAnsi="宋体"/>
          <w:sz w:val="21"/>
          <w:szCs w:val="21"/>
        </w:rPr>
        <w:t>《低碳钢热轧圆盘条》GB/T701-2008；</w:t>
      </w:r>
    </w:p>
    <w:p>
      <w:pPr>
        <w:spacing w:line="400" w:lineRule="exact"/>
        <w:ind w:firstLine="420" w:firstLineChars="200"/>
        <w:rPr>
          <w:rFonts w:ascii="宋体" w:hAnsi="宋体"/>
          <w:sz w:val="21"/>
          <w:szCs w:val="21"/>
        </w:rPr>
      </w:pPr>
      <w:r>
        <w:rPr>
          <w:rFonts w:hint="eastAsia" w:ascii="宋体" w:hAnsi="宋体"/>
          <w:sz w:val="21"/>
          <w:szCs w:val="21"/>
        </w:rPr>
        <w:t>《钢筋混凝土用钢 第1部分：热轧光圆钢筋》(GB1499.1-2017)；</w:t>
      </w:r>
    </w:p>
    <w:p>
      <w:pPr>
        <w:spacing w:line="400" w:lineRule="exact"/>
        <w:ind w:firstLine="420" w:firstLineChars="200"/>
        <w:rPr>
          <w:rFonts w:ascii="宋体" w:hAnsi="宋体"/>
          <w:sz w:val="21"/>
          <w:szCs w:val="21"/>
        </w:rPr>
      </w:pPr>
      <w:r>
        <w:rPr>
          <w:rFonts w:hint="eastAsia" w:ascii="宋体" w:hAnsi="宋体"/>
          <w:sz w:val="21"/>
          <w:szCs w:val="21"/>
        </w:rPr>
        <w:t>《钢筋混凝土用钢 第2部分：热轧带肋钢筋》(GB1499.2-2018)；</w:t>
      </w:r>
    </w:p>
    <w:p>
      <w:pPr>
        <w:spacing w:line="400" w:lineRule="exact"/>
        <w:ind w:firstLine="420" w:firstLineChars="200"/>
        <w:rPr>
          <w:rFonts w:ascii="宋体" w:hAnsi="宋体"/>
          <w:sz w:val="21"/>
          <w:szCs w:val="21"/>
        </w:rPr>
      </w:pPr>
      <w:r>
        <w:rPr>
          <w:rFonts w:hint="eastAsia" w:ascii="宋体" w:hAnsi="宋体"/>
          <w:sz w:val="21"/>
          <w:szCs w:val="21"/>
        </w:rPr>
        <w:t>《金属材料拉伸试验 第1部分：室温试验方法》(GB/T228.1-2010)；</w:t>
      </w:r>
    </w:p>
    <w:p>
      <w:pPr>
        <w:spacing w:line="400" w:lineRule="exact"/>
        <w:ind w:firstLine="420" w:firstLineChars="200"/>
        <w:rPr>
          <w:rFonts w:ascii="宋体" w:hAnsi="宋体"/>
          <w:sz w:val="21"/>
          <w:szCs w:val="21"/>
        </w:rPr>
      </w:pPr>
      <w:r>
        <w:rPr>
          <w:rFonts w:hint="eastAsia" w:ascii="宋体" w:hAnsi="宋体"/>
          <w:sz w:val="21"/>
          <w:szCs w:val="21"/>
        </w:rPr>
        <w:t>增加以下条款：</w:t>
      </w:r>
    </w:p>
    <w:p>
      <w:pPr>
        <w:spacing w:line="400" w:lineRule="exact"/>
        <w:ind w:firstLine="420" w:firstLineChars="200"/>
        <w:rPr>
          <w:rFonts w:ascii="宋体" w:hAnsi="宋体"/>
          <w:sz w:val="21"/>
          <w:szCs w:val="21"/>
        </w:rPr>
      </w:pPr>
      <w:r>
        <w:rPr>
          <w:rFonts w:hint="eastAsia" w:ascii="宋体" w:hAnsi="宋体"/>
          <w:sz w:val="21"/>
          <w:szCs w:val="21"/>
        </w:rPr>
        <w:t>3.4重量保证：严格按国家标准交货。</w:t>
      </w:r>
    </w:p>
    <w:p>
      <w:pPr>
        <w:spacing w:line="400" w:lineRule="exact"/>
        <w:ind w:firstLine="420" w:firstLineChars="200"/>
        <w:rPr>
          <w:rFonts w:ascii="宋体" w:hAnsi="宋体"/>
          <w:sz w:val="21"/>
          <w:szCs w:val="21"/>
        </w:rPr>
      </w:pPr>
      <w:r>
        <w:rPr>
          <w:rFonts w:hint="eastAsia" w:ascii="宋体" w:hAnsi="宋体"/>
          <w:sz w:val="21"/>
          <w:szCs w:val="21"/>
        </w:rPr>
        <w:t>3.5长度允许偏差:钢筋按定尺交货时的长度允许偏差为±25mm。弯曲度和端部：直条钢筋的弯曲度应不影响正常使用，总弯曲度不大于钢筋总长度的0.4%，钢筋端部应剪切正直。</w:t>
      </w:r>
    </w:p>
    <w:p>
      <w:pPr>
        <w:spacing w:line="400" w:lineRule="exact"/>
        <w:ind w:firstLine="420" w:firstLineChars="200"/>
        <w:rPr>
          <w:rFonts w:ascii="宋体" w:hAnsi="宋体"/>
          <w:sz w:val="21"/>
          <w:szCs w:val="21"/>
        </w:rPr>
      </w:pPr>
      <w:r>
        <w:rPr>
          <w:rFonts w:hint="eastAsia" w:ascii="宋体" w:hAnsi="宋体"/>
          <w:sz w:val="21"/>
          <w:szCs w:val="21"/>
        </w:rPr>
        <w:t>3.6单位长度钢筋实际重量与标准重量的允许偏差应符合下表的规定(此项为钢筋技术标准,与钢筋过磅称重无关)：</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7"/>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7" w:type="dxa"/>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公称直径（mm）</w:t>
            </w:r>
          </w:p>
        </w:tc>
        <w:tc>
          <w:tcPr>
            <w:tcW w:w="3827" w:type="dxa"/>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实际重量与理论重量（％）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7" w:type="dxa"/>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6～12</w:t>
            </w:r>
          </w:p>
        </w:tc>
        <w:tc>
          <w:tcPr>
            <w:tcW w:w="3827" w:type="dxa"/>
          </w:tcPr>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7" w:type="dxa"/>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14～20</w:t>
            </w:r>
          </w:p>
        </w:tc>
        <w:tc>
          <w:tcPr>
            <w:tcW w:w="3827" w:type="dxa"/>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7" w:type="dxa"/>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22～50</w:t>
            </w:r>
          </w:p>
        </w:tc>
        <w:tc>
          <w:tcPr>
            <w:tcW w:w="3827" w:type="dxa"/>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w:t>
            </w:r>
          </w:p>
        </w:tc>
      </w:tr>
    </w:tbl>
    <w:p>
      <w:pPr>
        <w:spacing w:line="400" w:lineRule="exact"/>
        <w:ind w:firstLine="420" w:firstLineChars="200"/>
        <w:rPr>
          <w:rFonts w:ascii="宋体" w:hAnsi="宋体"/>
          <w:sz w:val="21"/>
          <w:szCs w:val="21"/>
        </w:rPr>
      </w:pPr>
      <w:r>
        <w:rPr>
          <w:rFonts w:hint="eastAsia" w:ascii="宋体" w:hAnsi="宋体"/>
          <w:sz w:val="21"/>
          <w:szCs w:val="21"/>
        </w:rPr>
        <w:t>3.7表面质量：钢筋应无有害的表面缺陷，按盘卷交货的钢筋应将头尾有害缺陷部分切除再进行验收。锈皮、表面不平整或生锈的钢材可作为甲方拒收的理由。</w:t>
      </w:r>
    </w:p>
    <w:p>
      <w:pPr>
        <w:spacing w:line="400" w:lineRule="exact"/>
        <w:ind w:firstLine="420" w:firstLineChars="200"/>
        <w:rPr>
          <w:rFonts w:ascii="宋体" w:hAnsi="宋体"/>
          <w:sz w:val="21"/>
          <w:szCs w:val="21"/>
        </w:rPr>
      </w:pPr>
      <w:r>
        <w:rPr>
          <w:rFonts w:hint="eastAsia" w:ascii="宋体" w:hAnsi="宋体"/>
          <w:sz w:val="21"/>
          <w:szCs w:val="21"/>
        </w:rPr>
        <w:t>3.8乙方对质量负责的条件和期限：甲方在进行质量检验过程中，发现不符合标准要求的，乙方必须在2个日历天内将不合格物资无条件清理出场并予以退换，由此造成的一切损失由乙方负担。</w:t>
      </w:r>
    </w:p>
    <w:p>
      <w:pPr>
        <w:spacing w:line="400" w:lineRule="exact"/>
        <w:ind w:firstLine="420" w:firstLineChars="200"/>
        <w:rPr>
          <w:rFonts w:ascii="宋体" w:hAnsi="宋体"/>
          <w:sz w:val="21"/>
          <w:szCs w:val="21"/>
        </w:rPr>
      </w:pPr>
      <w:r>
        <w:rPr>
          <w:rFonts w:hint="eastAsia" w:ascii="宋体" w:hAnsi="宋体"/>
          <w:sz w:val="21"/>
          <w:szCs w:val="21"/>
        </w:rPr>
        <w:t>3.9供应过程中每一批次进行检测并留有样品，若发现不符技术和质量要求的材料。乙方严禁组织进场，甲方人员拒绝验收；乙方应无条件及时将到场的不合格品清理出场，费用全部由乙方承担；对滞留超过两天的不合格品，甲方有权单方处置，乙方无权干预，滞留时间超过三天时，甲方有权从乙方所供合格品中扣掉等同数量的合格品作为对其违规违合同行为的处罚。有争议的产品经业主指定的第三方机构或国家有资质的检测机构进行检测，不符合要求无条件退货，并由过错方承担来往差旅费用、检测费用、材料来往运输费用以及为使用方带来的经济损失。如屡次出现不合格材料或不听从甲方管理，甲方有权消减乙方供货数量直至解除合同，乙方不得有任何异议。</w:t>
      </w:r>
    </w:p>
    <w:p>
      <w:pPr>
        <w:spacing w:line="400" w:lineRule="exact"/>
        <w:ind w:firstLine="420" w:firstLineChars="200"/>
        <w:rPr>
          <w:rFonts w:ascii="宋体" w:hAnsi="宋体"/>
          <w:sz w:val="21"/>
          <w:szCs w:val="21"/>
        </w:rPr>
      </w:pPr>
      <w:r>
        <w:rPr>
          <w:rFonts w:hint="eastAsia" w:ascii="宋体" w:hAnsi="宋体"/>
          <w:sz w:val="21"/>
          <w:szCs w:val="21"/>
        </w:rPr>
        <w:t>3.10若乙方提供的产品确实存在质量问题，乙方不得以货物已经验收、签收、使用及其他原因为由进行抗辩免责，对于甲方的损失应承担全部责任。</w:t>
      </w:r>
    </w:p>
    <w:p>
      <w:pPr>
        <w:spacing w:line="400" w:lineRule="exact"/>
        <w:ind w:firstLine="420" w:firstLineChars="200"/>
        <w:rPr>
          <w:rFonts w:ascii="宋体" w:hAnsi="宋体"/>
          <w:sz w:val="21"/>
          <w:szCs w:val="21"/>
        </w:rPr>
      </w:pPr>
      <w:r>
        <w:rPr>
          <w:rFonts w:hint="eastAsia" w:ascii="宋体" w:hAnsi="宋体"/>
          <w:sz w:val="21"/>
          <w:szCs w:val="21"/>
        </w:rPr>
        <w:t>3.11施工图纸、技术规范和业主、监理下发的关于供应材料的相关要求。</w:t>
      </w:r>
    </w:p>
    <w:p>
      <w:pPr>
        <w:spacing w:line="400" w:lineRule="exact"/>
        <w:ind w:firstLine="420" w:firstLineChars="200"/>
        <w:rPr>
          <w:rFonts w:ascii="宋体" w:hAnsi="宋体"/>
          <w:sz w:val="21"/>
          <w:szCs w:val="21"/>
        </w:rPr>
      </w:pPr>
      <w:r>
        <w:rPr>
          <w:rFonts w:hint="eastAsia" w:ascii="宋体" w:hAnsi="宋体"/>
          <w:sz w:val="21"/>
          <w:szCs w:val="21"/>
        </w:rPr>
        <w:t>3.12质量保证期从黄金进场且经实际使用一次无任何质量问题时算起，至项目施工完成、本工程交工验收合格后止。</w:t>
      </w:r>
    </w:p>
    <w:p>
      <w:pPr>
        <w:spacing w:line="400" w:lineRule="exact"/>
        <w:ind w:firstLine="420" w:firstLineChars="200"/>
        <w:rPr>
          <w:rFonts w:ascii="宋体" w:hAnsi="宋体"/>
          <w:sz w:val="21"/>
          <w:szCs w:val="21"/>
        </w:rPr>
      </w:pPr>
      <w:r>
        <w:rPr>
          <w:rFonts w:hint="eastAsia" w:ascii="宋体" w:hAnsi="宋体"/>
          <w:sz w:val="21"/>
          <w:szCs w:val="21"/>
        </w:rPr>
        <w:t>3.13所供材料必须是全新的、未使用过的、采用的最佳材料和第一流的工艺，并在各方面符合相应的设计标准和施工规范要求。</w:t>
      </w:r>
    </w:p>
    <w:p>
      <w:pPr>
        <w:spacing w:line="400" w:lineRule="exact"/>
        <w:ind w:firstLine="420" w:firstLineChars="200"/>
        <w:rPr>
          <w:rFonts w:ascii="宋体" w:hAnsi="宋体"/>
          <w:color w:val="000000" w:themeColor="text1"/>
          <w:sz w:val="21"/>
          <w:szCs w:val="21"/>
        </w:rPr>
      </w:pPr>
      <w:r>
        <w:rPr>
          <w:rFonts w:hint="eastAsia" w:ascii="宋体" w:hAnsi="宋体"/>
          <w:sz w:val="21"/>
          <w:szCs w:val="21"/>
        </w:rPr>
        <w:t>其他见通用合同条款。</w:t>
      </w:r>
    </w:p>
    <w:p>
      <w:pPr>
        <w:spacing w:line="400" w:lineRule="exact"/>
        <w:ind w:firstLine="422" w:firstLineChars="200"/>
        <w:rPr>
          <w:rFonts w:ascii="宋体" w:hAnsi="宋体"/>
          <w:b/>
          <w:sz w:val="21"/>
          <w:szCs w:val="21"/>
        </w:rPr>
      </w:pPr>
      <w:r>
        <w:rPr>
          <w:rFonts w:ascii="宋体" w:hAnsi="宋体"/>
          <w:b/>
          <w:sz w:val="21"/>
          <w:szCs w:val="21"/>
        </w:rPr>
        <w:t>4.</w:t>
      </w:r>
      <w:r>
        <w:rPr>
          <w:rFonts w:hint="eastAsia" w:ascii="宋体" w:hAnsi="宋体"/>
          <w:b/>
          <w:sz w:val="21"/>
          <w:szCs w:val="21"/>
        </w:rPr>
        <w:t>物资计量验收方式</w:t>
      </w:r>
    </w:p>
    <w:p>
      <w:pPr>
        <w:spacing w:line="400" w:lineRule="exact"/>
        <w:ind w:firstLine="420" w:firstLineChars="200"/>
        <w:rPr>
          <w:rFonts w:ascii="宋体" w:hAnsi="宋体"/>
          <w:sz w:val="21"/>
          <w:szCs w:val="21"/>
          <w:u w:val="single"/>
        </w:rPr>
      </w:pPr>
      <w:r>
        <w:rPr>
          <w:rFonts w:hint="eastAsia" w:ascii="宋体" w:hAnsi="宋体"/>
          <w:sz w:val="21"/>
          <w:szCs w:val="21"/>
        </w:rPr>
        <w:t>修改条款：</w:t>
      </w:r>
    </w:p>
    <w:p>
      <w:pPr>
        <w:spacing w:line="400" w:lineRule="exact"/>
        <w:ind w:firstLine="420" w:firstLineChars="200"/>
        <w:rPr>
          <w:rFonts w:ascii="宋体" w:hAnsi="宋体"/>
          <w:sz w:val="21"/>
          <w:szCs w:val="21"/>
        </w:rPr>
      </w:pPr>
      <w:r>
        <w:rPr>
          <w:rFonts w:hint="eastAsia" w:ascii="宋体" w:hAnsi="宋体"/>
          <w:sz w:val="21"/>
          <w:szCs w:val="21"/>
        </w:rPr>
        <w:t>4.1具体的物资计量验收方式：</w:t>
      </w:r>
    </w:p>
    <w:p>
      <w:pPr>
        <w:pStyle w:val="72"/>
        <w:spacing w:beforeLines="0" w:line="360" w:lineRule="auto"/>
        <w:ind w:firstLine="480"/>
        <w:jc w:val="left"/>
        <w:rPr>
          <w:color w:val="000000" w:themeColor="text1"/>
        </w:rPr>
      </w:pPr>
      <w:r>
        <w:rPr>
          <w:rFonts w:hint="eastAsia"/>
          <w:color w:val="auto"/>
        </w:rPr>
        <w:t>4.1.1 计量方式：</w:t>
      </w:r>
      <w:r>
        <w:rPr>
          <w:rFonts w:hint="eastAsia"/>
          <w:color w:val="000000" w:themeColor="text1"/>
        </w:rPr>
        <w:t>过磅</w:t>
      </w:r>
      <w:r>
        <w:rPr>
          <w:rFonts w:hint="eastAsia"/>
          <w:color w:val="000000" w:themeColor="text1"/>
        </w:rPr>
        <w:sym w:font="Wingdings 2" w:char="F052"/>
      </w:r>
      <w:r>
        <w:rPr>
          <w:rFonts w:hint="eastAsia"/>
          <w:color w:val="000000" w:themeColor="text1"/>
        </w:rPr>
        <w:t xml:space="preserve"> 计件□ 检尺</w:t>
      </w:r>
      <w:r>
        <w:rPr>
          <w:rFonts w:hint="eastAsia"/>
          <w:color w:val="000000" w:themeColor="text1"/>
        </w:rPr>
        <w:sym w:font="Wingdings 2" w:char="F052"/>
      </w:r>
      <w:r>
        <w:rPr>
          <w:rFonts w:hint="eastAsia"/>
          <w:color w:val="000000" w:themeColor="text1"/>
        </w:rPr>
        <w:t xml:space="preserve"> 其他计量方式</w:t>
      </w:r>
      <w:r>
        <w:rPr>
          <w:rFonts w:hint="eastAsia"/>
          <w:color w:val="000000" w:themeColor="text1"/>
          <w:u w:val="single"/>
        </w:rPr>
        <w:t xml:space="preserve">  /  </w:t>
      </w:r>
      <w:r>
        <w:rPr>
          <w:rFonts w:hint="eastAsia"/>
          <w:color w:val="000000" w:themeColor="text1"/>
        </w:rPr>
        <w:t>。</w:t>
      </w:r>
    </w:p>
    <w:p>
      <w:pPr>
        <w:pStyle w:val="72"/>
        <w:spacing w:beforeLines="0" w:line="360" w:lineRule="auto"/>
        <w:ind w:firstLine="630" w:firstLineChars="300"/>
        <w:jc w:val="left"/>
        <w:rPr>
          <w:color w:val="auto"/>
          <w:u w:val="single"/>
        </w:rPr>
      </w:pPr>
      <w:r>
        <w:rPr>
          <w:rFonts w:hint="eastAsia"/>
          <w:color w:val="auto"/>
          <w:u w:val="single"/>
        </w:rPr>
        <w:t>乙方所供产品计量标准应符合国家及行业标准范围。货物运至甲方指定地点双控计量，采用螺纹钢筋实际重量与理论重量在允许偏差范围内以理论重量为计量数量，盘圆钢筋以实际过磅重量为计量数量。上差超过理论重量时，超过部分不予计量；下差超过允许偏差时，超过部分由乙方承担一切退货责任并赔偿甲方损失。过磅误差超出0.3%可找第三方验证并以验证数量为准，计量费用由过错方承担；如超过误差责令退场，乙方负责退场相关的所有费用。乙方对验收数量有异议时，可要求双方共同到有相关资质的第三方处复验，相关费用由过错方承担。</w:t>
      </w:r>
    </w:p>
    <w:p>
      <w:pPr>
        <w:spacing w:line="400" w:lineRule="exact"/>
        <w:ind w:firstLine="420" w:firstLineChars="200"/>
        <w:rPr>
          <w:rFonts w:ascii="宋体" w:hAnsi="宋体"/>
          <w:color w:val="000000" w:themeColor="text1"/>
          <w:sz w:val="21"/>
          <w:szCs w:val="21"/>
        </w:rPr>
      </w:pPr>
      <w:r>
        <w:rPr>
          <w:rFonts w:hint="eastAsia" w:ascii="宋体" w:hAnsi="宋体"/>
          <w:sz w:val="21"/>
          <w:szCs w:val="21"/>
        </w:rPr>
        <w:t>4.1.2物资进场时，按合同约定技术标准及质量要求进行验收。乙方提供物资必须符合本合同技术标准及质量要求，如不符合，乙方应无条件立即更换符合本合同要求的物资给甲方，交货日期不变。</w:t>
      </w:r>
    </w:p>
    <w:p>
      <w:pPr>
        <w:spacing w:line="400" w:lineRule="exact"/>
        <w:ind w:firstLine="420" w:firstLineChars="200"/>
        <w:rPr>
          <w:rFonts w:ascii="宋体" w:hAnsi="宋体"/>
          <w:color w:val="000000" w:themeColor="text1"/>
          <w:sz w:val="21"/>
          <w:szCs w:val="21"/>
        </w:rPr>
      </w:pPr>
      <w:r>
        <w:rPr>
          <w:rFonts w:ascii="宋体" w:hAnsi="宋体"/>
          <w:sz w:val="21"/>
          <w:szCs w:val="21"/>
        </w:rPr>
        <w:t>4</w:t>
      </w:r>
      <w:r>
        <w:rPr>
          <w:rFonts w:hint="eastAsia" w:ascii="宋体" w:hAnsi="宋体"/>
          <w:sz w:val="21"/>
          <w:szCs w:val="21"/>
        </w:rPr>
        <w:t>.2</w:t>
      </w:r>
      <w:r>
        <w:rPr>
          <w:rFonts w:hint="eastAsia" w:ascii="宋体" w:hAnsi="宋体"/>
          <w:color w:val="000000" w:themeColor="text1"/>
          <w:sz w:val="21"/>
          <w:szCs w:val="21"/>
        </w:rPr>
        <w:t>其他说明</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4.3条款修改为：乙方执行合同所承担的任何责任不因甲方进行了物资进场验收而解除或减弱，若乙方提供的产品确实存在质量问题，乙方不得以货物已经验收、签收、使用及其他原因为由进行抗辩免责，对于甲方的损失应承担全部责任，乙方对所供应产品质量终身负责。</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4.4材料运输采用汽车运输的方式，由乙方自行负责组织。到场后甲方首先进行质量验收，满足技术要求后现场计量直条钢筋点数理计（过磅复核），盘条钢筋过磅计量。并开具收料单，收料单不作为结算数量的依据，甲方物资管理人员和乙方人员双方在收料单上签字确认。待结算时，乙方携收料单与甲方物资会计结算，并开具物资验收单，物资验收单作为结算数量的依据。由甲方物资负责人及相应验收收料人员共同签署的收货凭据（包括但不限于过磅单、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4.5条款修改为：</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4.5.1钢筋允许磅差千分之叁，超过时由乙方承担。</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4.5.2计量规则：约定钢筋数量为暂定数量，最终结算数量以验收合格后甲方书面确认的实际供货数量为准。计量规则选择按验收合格甲方确认的实际数量计量。</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增加以下条款：</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4.6乙方对验收数量有异议时，可要求甲乙双方共同到有相关资质的第三方处复验，相关费用由过错方承担。最终结算数量以甲方通知进场且实际收到的合格产品数量为准。</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4.7甲方试验室须及时对进场物资进行质量检验检测，如认定乙方产品有质量问题时，应立即通知材料人员，由材料部负责通知乙方，乙方接到甲方通知后，应及时给予处理意见或在5小时内派人到工地现场解决，否则，视为乙方默认甲方提出的异议和处理意见。</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4.8收料单（供货联）作为供货验收的重要依据，由乙方自行保管，严禁倒卖。对私自涂改、褶皱造成的字迹不清、丢失等情况，甲方将视情节轻重予以警告、拒绝验收（结算）、1倍处罚、终止合同。</w:t>
      </w:r>
    </w:p>
    <w:p>
      <w:pPr>
        <w:spacing w:line="400" w:lineRule="exact"/>
        <w:ind w:firstLine="420" w:firstLineChars="200"/>
        <w:rPr>
          <w:rFonts w:ascii="宋体" w:hAnsi="宋体"/>
          <w:color w:val="000000" w:themeColor="text1"/>
          <w:sz w:val="21"/>
          <w:szCs w:val="21"/>
          <w:u w:val="single"/>
        </w:rPr>
      </w:pPr>
      <w:r>
        <w:rPr>
          <w:rFonts w:hint="eastAsia" w:ascii="宋体" w:hAnsi="宋体"/>
          <w:color w:val="000000" w:themeColor="text1"/>
          <w:sz w:val="21"/>
          <w:szCs w:val="21"/>
          <w:u w:val="single"/>
        </w:rPr>
        <w:t>其他见通用合同条款。</w:t>
      </w:r>
    </w:p>
    <w:p>
      <w:pPr>
        <w:spacing w:line="400" w:lineRule="exact"/>
        <w:ind w:firstLine="422" w:firstLineChars="200"/>
        <w:rPr>
          <w:rFonts w:ascii="宋体" w:hAnsi="宋体"/>
          <w:b/>
          <w:sz w:val="21"/>
          <w:szCs w:val="21"/>
        </w:rPr>
      </w:pPr>
      <w:r>
        <w:rPr>
          <w:rFonts w:ascii="宋体" w:hAnsi="宋体"/>
          <w:b/>
          <w:sz w:val="21"/>
          <w:szCs w:val="21"/>
        </w:rPr>
        <w:t>5.</w:t>
      </w:r>
      <w:r>
        <w:rPr>
          <w:rFonts w:hint="eastAsia" w:ascii="宋体" w:hAnsi="宋体"/>
          <w:b/>
          <w:sz w:val="21"/>
          <w:szCs w:val="21"/>
        </w:rPr>
        <w:t>包装、运输、卸货</w:t>
      </w:r>
    </w:p>
    <w:p>
      <w:pPr>
        <w:spacing w:line="400" w:lineRule="exact"/>
        <w:ind w:firstLine="420" w:firstLineChars="200"/>
        <w:rPr>
          <w:rFonts w:ascii="宋体" w:hAnsi="宋体"/>
          <w:color w:val="C0C0C0"/>
          <w:sz w:val="21"/>
          <w:szCs w:val="21"/>
          <w:u w:val="single"/>
        </w:rPr>
      </w:pPr>
      <w:r>
        <w:rPr>
          <w:rFonts w:hint="eastAsia" w:ascii="宋体" w:hAnsi="宋体"/>
          <w:sz w:val="21"/>
          <w:szCs w:val="21"/>
          <w:u w:val="single"/>
        </w:rPr>
        <w:t>见通用合同条款。</w:t>
      </w:r>
    </w:p>
    <w:p>
      <w:pPr>
        <w:tabs>
          <w:tab w:val="left" w:pos="765"/>
        </w:tabs>
        <w:spacing w:line="400" w:lineRule="exact"/>
        <w:ind w:firstLine="422" w:firstLineChars="200"/>
        <w:jc w:val="left"/>
        <w:rPr>
          <w:rFonts w:ascii="宋体"/>
          <w:b/>
          <w:sz w:val="21"/>
          <w:szCs w:val="21"/>
        </w:rPr>
      </w:pPr>
      <w:r>
        <w:rPr>
          <w:rFonts w:ascii="宋体" w:hAnsi="宋体"/>
          <w:b/>
          <w:sz w:val="21"/>
          <w:szCs w:val="21"/>
        </w:rPr>
        <w:t>6</w:t>
      </w:r>
      <w:r>
        <w:rPr>
          <w:rFonts w:hint="eastAsia" w:ascii="宋体" w:hAnsi="宋体"/>
          <w:b/>
          <w:sz w:val="21"/>
          <w:szCs w:val="21"/>
        </w:rPr>
        <w:t>．环境﹑安全保护原则</w:t>
      </w:r>
    </w:p>
    <w:p>
      <w:pPr>
        <w:spacing w:line="400" w:lineRule="exact"/>
        <w:ind w:firstLine="420" w:firstLineChars="200"/>
        <w:rPr>
          <w:rFonts w:ascii="宋体" w:hAnsi="宋体"/>
          <w:color w:val="C0C0C0"/>
          <w:sz w:val="21"/>
          <w:szCs w:val="21"/>
          <w:u w:val="single"/>
        </w:rPr>
      </w:pPr>
      <w:r>
        <w:rPr>
          <w:rFonts w:hint="eastAsia" w:ascii="宋体" w:hAnsi="宋体"/>
          <w:sz w:val="21"/>
          <w:szCs w:val="21"/>
          <w:u w:val="single"/>
        </w:rPr>
        <w:t>见通用合同条款。</w:t>
      </w:r>
    </w:p>
    <w:p>
      <w:pPr>
        <w:spacing w:line="400" w:lineRule="exact"/>
        <w:ind w:firstLine="422" w:firstLineChars="200"/>
        <w:rPr>
          <w:rFonts w:ascii="宋体" w:hAnsi="宋体"/>
          <w:b/>
          <w:sz w:val="21"/>
          <w:szCs w:val="21"/>
        </w:rPr>
      </w:pPr>
      <w:r>
        <w:rPr>
          <w:rFonts w:ascii="宋体" w:hAnsi="宋体"/>
          <w:b/>
          <w:sz w:val="21"/>
          <w:szCs w:val="21"/>
        </w:rPr>
        <w:t>7.</w:t>
      </w:r>
      <w:r>
        <w:rPr>
          <w:rFonts w:hint="eastAsia" w:ascii="宋体" w:hAnsi="宋体"/>
          <w:b/>
          <w:sz w:val="21"/>
          <w:szCs w:val="21"/>
        </w:rPr>
        <w:t>甲方的责任和义务</w:t>
      </w:r>
    </w:p>
    <w:p>
      <w:pPr>
        <w:spacing w:line="400" w:lineRule="exact"/>
        <w:ind w:firstLine="420" w:firstLineChars="200"/>
        <w:rPr>
          <w:rFonts w:ascii="宋体" w:hAnsi="宋体"/>
          <w:color w:val="C0C0C0"/>
          <w:sz w:val="21"/>
          <w:szCs w:val="21"/>
          <w:u w:val="single"/>
        </w:rPr>
      </w:pPr>
      <w:r>
        <w:rPr>
          <w:rFonts w:hint="eastAsia" w:ascii="宋体" w:hAnsi="宋体"/>
          <w:sz w:val="21"/>
          <w:szCs w:val="21"/>
          <w:u w:val="single"/>
        </w:rPr>
        <w:t>见通用合同条款。</w:t>
      </w:r>
    </w:p>
    <w:p>
      <w:pPr>
        <w:tabs>
          <w:tab w:val="left" w:pos="765"/>
        </w:tabs>
        <w:spacing w:line="400" w:lineRule="exact"/>
        <w:ind w:firstLine="422" w:firstLineChars="200"/>
        <w:jc w:val="left"/>
        <w:rPr>
          <w:rFonts w:ascii="宋体" w:hAnsi="宋体"/>
          <w:b/>
          <w:sz w:val="21"/>
          <w:szCs w:val="21"/>
        </w:rPr>
      </w:pPr>
      <w:r>
        <w:rPr>
          <w:rFonts w:ascii="宋体" w:hAnsi="宋体"/>
          <w:b/>
          <w:sz w:val="21"/>
          <w:szCs w:val="21"/>
        </w:rPr>
        <w:t>8.</w:t>
      </w:r>
      <w:r>
        <w:rPr>
          <w:rFonts w:hint="eastAsia" w:ascii="宋体" w:hAnsi="宋体"/>
          <w:b/>
          <w:sz w:val="21"/>
          <w:szCs w:val="21"/>
        </w:rPr>
        <w:t>乙方的责任和义务</w:t>
      </w:r>
    </w:p>
    <w:p>
      <w:pPr>
        <w:tabs>
          <w:tab w:val="center" w:pos="4535"/>
        </w:tabs>
        <w:spacing w:line="400" w:lineRule="exact"/>
        <w:ind w:firstLine="420" w:firstLineChars="200"/>
        <w:rPr>
          <w:rFonts w:ascii="宋体" w:hAnsi="宋体"/>
          <w:sz w:val="21"/>
          <w:szCs w:val="21"/>
          <w:u w:val="single"/>
        </w:rPr>
      </w:pPr>
      <w:r>
        <w:rPr>
          <w:rFonts w:hint="eastAsia" w:ascii="宋体" w:hAnsi="宋体"/>
          <w:sz w:val="21"/>
          <w:szCs w:val="21"/>
          <w:u w:val="single"/>
        </w:rPr>
        <w:t>增加以下条款：</w:t>
      </w:r>
    </w:p>
    <w:p>
      <w:pPr>
        <w:tabs>
          <w:tab w:val="center" w:pos="4535"/>
        </w:tabs>
        <w:spacing w:line="400" w:lineRule="exact"/>
        <w:ind w:firstLine="420" w:firstLineChars="200"/>
        <w:rPr>
          <w:rFonts w:ascii="宋体" w:hAnsi="宋体"/>
          <w:sz w:val="21"/>
          <w:szCs w:val="21"/>
          <w:u w:val="single"/>
        </w:rPr>
      </w:pPr>
      <w:r>
        <w:rPr>
          <w:rFonts w:hint="eastAsia" w:ascii="宋体" w:hAnsi="宋体"/>
          <w:sz w:val="21"/>
          <w:szCs w:val="21"/>
          <w:u w:val="single"/>
        </w:rPr>
        <w:t>8.1乙方所供材料必须具备材质证明、出厂合格证，试验检测等相关资料，产品技术性能经检测合格后方可供货。乙方供应的每一批货物必须提供该产品的出场合格证、出厂质量证明和检验报告单，并满足甲方的外委试验报告要求。</w:t>
      </w:r>
    </w:p>
    <w:p>
      <w:pPr>
        <w:tabs>
          <w:tab w:val="center" w:pos="4535"/>
        </w:tabs>
        <w:spacing w:line="400" w:lineRule="exact"/>
        <w:ind w:firstLine="420" w:firstLineChars="200"/>
        <w:rPr>
          <w:rFonts w:hint="eastAsia" w:ascii="宋体" w:hAnsi="宋体"/>
          <w:sz w:val="21"/>
          <w:szCs w:val="21"/>
          <w:u w:val="single"/>
        </w:rPr>
      </w:pPr>
      <w:r>
        <w:rPr>
          <w:rFonts w:hint="eastAsia" w:ascii="宋体" w:hAnsi="宋体"/>
          <w:sz w:val="21"/>
          <w:szCs w:val="21"/>
          <w:u w:val="single"/>
          <w:lang w:val="en-US" w:eastAsia="zh-CN"/>
        </w:rPr>
        <w:t>8.2如乙方与任意第三方发生诉讼，须动用甲方法务资源，则乙方同意由甲方在支付乙方的合同款项中，扣除诉讼标的额2%的法务资源有偿使用费（不得低于最低下限1万元整）。</w:t>
      </w:r>
    </w:p>
    <w:p>
      <w:pPr>
        <w:tabs>
          <w:tab w:val="center" w:pos="4535"/>
        </w:tabs>
        <w:spacing w:line="400" w:lineRule="exact"/>
        <w:ind w:firstLine="420" w:firstLineChars="200"/>
      </w:pPr>
      <w:r>
        <w:rPr>
          <w:rFonts w:hint="eastAsia" w:ascii="宋体" w:hAnsi="宋体"/>
          <w:sz w:val="21"/>
          <w:szCs w:val="21"/>
          <w:u w:val="single"/>
        </w:rPr>
        <w:t>8.</w:t>
      </w:r>
      <w:r>
        <w:rPr>
          <w:rFonts w:hint="eastAsia" w:ascii="宋体" w:hAnsi="宋体"/>
          <w:sz w:val="21"/>
          <w:szCs w:val="21"/>
          <w:u w:val="single"/>
          <w:lang w:val="en-US" w:eastAsia="zh-CN"/>
        </w:rPr>
        <w:t>3</w:t>
      </w:r>
      <w:r>
        <w:rPr>
          <w:rFonts w:hint="eastAsia" w:ascii="宋体" w:hAnsi="宋体"/>
          <w:sz w:val="21"/>
          <w:szCs w:val="21"/>
          <w:u w:val="single"/>
        </w:rPr>
        <w:t>见通用合同条款。</w:t>
      </w:r>
    </w:p>
    <w:p>
      <w:pPr>
        <w:spacing w:line="400" w:lineRule="exact"/>
        <w:ind w:firstLine="422" w:firstLineChars="200"/>
        <w:rPr>
          <w:rFonts w:ascii="宋体" w:hAnsi="宋体"/>
          <w:b/>
          <w:sz w:val="21"/>
          <w:szCs w:val="21"/>
        </w:rPr>
      </w:pPr>
      <w:r>
        <w:rPr>
          <w:rFonts w:ascii="宋体" w:hAnsi="宋体"/>
          <w:b/>
          <w:sz w:val="21"/>
          <w:szCs w:val="21"/>
        </w:rPr>
        <w:t>9.</w:t>
      </w:r>
      <w:r>
        <w:rPr>
          <w:rFonts w:hint="eastAsia" w:ascii="宋体" w:hAnsi="宋体"/>
          <w:b/>
          <w:sz w:val="21"/>
          <w:szCs w:val="21"/>
        </w:rPr>
        <w:t>违约责任</w:t>
      </w:r>
    </w:p>
    <w:p>
      <w:pPr>
        <w:spacing w:line="400" w:lineRule="exact"/>
        <w:ind w:firstLine="420" w:firstLineChars="200"/>
        <w:rPr>
          <w:rFonts w:ascii="宋体" w:hAnsi="宋体"/>
          <w:color w:val="C0C0C0"/>
          <w:sz w:val="21"/>
          <w:szCs w:val="21"/>
          <w:u w:val="single"/>
        </w:rPr>
      </w:pPr>
      <w:r>
        <w:rPr>
          <w:rFonts w:hint="eastAsia" w:ascii="宋体" w:hAnsi="宋体"/>
          <w:sz w:val="21"/>
          <w:szCs w:val="21"/>
          <w:u w:val="single"/>
        </w:rPr>
        <w:t>见通用合同条款。</w:t>
      </w:r>
    </w:p>
    <w:p>
      <w:pPr>
        <w:spacing w:line="400" w:lineRule="exact"/>
        <w:ind w:firstLine="422" w:firstLineChars="200"/>
        <w:jc w:val="left"/>
        <w:rPr>
          <w:rFonts w:ascii="宋体" w:hAnsi="宋体"/>
          <w:b/>
          <w:sz w:val="21"/>
          <w:szCs w:val="21"/>
        </w:rPr>
      </w:pPr>
      <w:r>
        <w:rPr>
          <w:rFonts w:hint="eastAsia" w:ascii="宋体" w:hAnsi="宋体"/>
          <w:b/>
          <w:sz w:val="21"/>
          <w:szCs w:val="21"/>
        </w:rPr>
        <w:t>1</w:t>
      </w:r>
      <w:r>
        <w:rPr>
          <w:rFonts w:ascii="宋体" w:hAnsi="宋体"/>
          <w:b/>
          <w:sz w:val="21"/>
          <w:szCs w:val="21"/>
        </w:rPr>
        <w:t>0.</w:t>
      </w:r>
      <w:r>
        <w:rPr>
          <w:rFonts w:hint="eastAsia" w:ascii="宋体" w:hAnsi="宋体"/>
          <w:b/>
          <w:sz w:val="21"/>
          <w:szCs w:val="21"/>
        </w:rPr>
        <w:t>通知</w:t>
      </w:r>
    </w:p>
    <w:p>
      <w:pPr>
        <w:spacing w:line="400" w:lineRule="exact"/>
        <w:ind w:firstLine="420" w:firstLineChars="200"/>
        <w:rPr>
          <w:rFonts w:ascii="宋体" w:hAnsi="宋体"/>
          <w:color w:val="C0C0C0"/>
          <w:sz w:val="21"/>
          <w:szCs w:val="21"/>
          <w:u w:val="single"/>
        </w:rPr>
      </w:pPr>
      <w:r>
        <w:rPr>
          <w:rFonts w:hint="eastAsia" w:ascii="宋体" w:hAnsi="宋体"/>
          <w:sz w:val="21"/>
          <w:szCs w:val="21"/>
          <w:u w:val="single"/>
        </w:rPr>
        <w:t>见通用合同条款。</w:t>
      </w:r>
    </w:p>
    <w:p>
      <w:pPr>
        <w:spacing w:line="400" w:lineRule="exact"/>
        <w:ind w:firstLine="422" w:firstLineChars="200"/>
        <w:jc w:val="left"/>
        <w:rPr>
          <w:rFonts w:ascii="宋体" w:hAnsi="宋体"/>
          <w:b/>
          <w:sz w:val="21"/>
          <w:szCs w:val="21"/>
        </w:rPr>
      </w:pPr>
      <w:r>
        <w:rPr>
          <w:rFonts w:hint="eastAsia" w:ascii="宋体" w:hAnsi="宋体"/>
          <w:b/>
          <w:sz w:val="21"/>
          <w:szCs w:val="21"/>
        </w:rPr>
        <w:t>1</w:t>
      </w:r>
      <w:r>
        <w:rPr>
          <w:rFonts w:ascii="宋体" w:hAnsi="宋体"/>
          <w:b/>
          <w:sz w:val="21"/>
          <w:szCs w:val="21"/>
        </w:rPr>
        <w:t>1.</w:t>
      </w:r>
      <w:r>
        <w:rPr>
          <w:rFonts w:hint="eastAsia" w:ascii="宋体" w:hAnsi="宋体"/>
          <w:b/>
          <w:sz w:val="21"/>
          <w:szCs w:val="21"/>
        </w:rPr>
        <w:t>争议的处理</w:t>
      </w:r>
    </w:p>
    <w:p>
      <w:pPr>
        <w:spacing w:line="400" w:lineRule="exact"/>
        <w:ind w:firstLine="420" w:firstLineChars="200"/>
        <w:rPr>
          <w:rFonts w:ascii="宋体" w:hAnsi="宋体"/>
          <w:color w:val="C0C0C0"/>
          <w:sz w:val="21"/>
          <w:szCs w:val="21"/>
          <w:u w:val="single"/>
        </w:rPr>
      </w:pPr>
      <w:r>
        <w:rPr>
          <w:rFonts w:hint="eastAsia" w:ascii="宋体" w:hAnsi="宋体"/>
          <w:sz w:val="21"/>
          <w:szCs w:val="21"/>
          <w:u w:val="single"/>
        </w:rPr>
        <w:t>见通用合同条款。</w:t>
      </w:r>
    </w:p>
    <w:p>
      <w:pPr>
        <w:tabs>
          <w:tab w:val="left" w:pos="810"/>
        </w:tabs>
        <w:spacing w:line="400" w:lineRule="exact"/>
        <w:ind w:firstLine="422" w:firstLineChars="200"/>
        <w:jc w:val="left"/>
        <w:rPr>
          <w:rFonts w:ascii="宋体" w:hAnsi="宋体"/>
          <w:b/>
          <w:sz w:val="21"/>
          <w:szCs w:val="21"/>
        </w:rPr>
      </w:pPr>
      <w:r>
        <w:rPr>
          <w:rFonts w:hint="eastAsia" w:ascii="宋体" w:hAnsi="宋体"/>
          <w:b/>
          <w:sz w:val="21"/>
          <w:szCs w:val="21"/>
        </w:rPr>
        <w:t>1</w:t>
      </w:r>
      <w:r>
        <w:rPr>
          <w:rFonts w:ascii="宋体" w:hAnsi="宋体"/>
          <w:b/>
          <w:sz w:val="21"/>
          <w:szCs w:val="21"/>
        </w:rPr>
        <w:t>2.</w:t>
      </w:r>
      <w:r>
        <w:rPr>
          <w:rFonts w:hint="eastAsia" w:ascii="宋体" w:hAnsi="宋体"/>
          <w:b/>
          <w:sz w:val="21"/>
          <w:szCs w:val="21"/>
        </w:rPr>
        <w:t xml:space="preserve">不可抗力 </w:t>
      </w:r>
    </w:p>
    <w:p>
      <w:pPr>
        <w:spacing w:line="400" w:lineRule="exact"/>
        <w:ind w:firstLine="420" w:firstLineChars="200"/>
        <w:rPr>
          <w:rFonts w:ascii="宋体" w:hAnsi="宋体"/>
          <w:color w:val="C0C0C0"/>
          <w:sz w:val="21"/>
          <w:szCs w:val="21"/>
          <w:u w:val="single"/>
        </w:rPr>
      </w:pPr>
      <w:r>
        <w:rPr>
          <w:rFonts w:hint="eastAsia" w:ascii="宋体" w:hAnsi="宋体"/>
          <w:sz w:val="21"/>
          <w:szCs w:val="21"/>
          <w:u w:val="single"/>
        </w:rPr>
        <w:t>见通用合同条款。</w:t>
      </w:r>
    </w:p>
    <w:p>
      <w:pPr>
        <w:spacing w:line="400" w:lineRule="exact"/>
        <w:ind w:firstLine="422" w:firstLineChars="200"/>
        <w:rPr>
          <w:rFonts w:ascii="宋体" w:hAnsi="宋体"/>
          <w:b/>
          <w:sz w:val="21"/>
          <w:szCs w:val="21"/>
        </w:rPr>
      </w:pPr>
      <w:r>
        <w:rPr>
          <w:rFonts w:hint="eastAsia" w:ascii="宋体" w:hAnsi="宋体"/>
          <w:b/>
          <w:sz w:val="21"/>
          <w:szCs w:val="21"/>
        </w:rPr>
        <w:t>1</w:t>
      </w:r>
      <w:r>
        <w:rPr>
          <w:rFonts w:ascii="宋体" w:hAnsi="宋体"/>
          <w:b/>
          <w:sz w:val="21"/>
          <w:szCs w:val="21"/>
        </w:rPr>
        <w:t>3.</w:t>
      </w:r>
      <w:r>
        <w:rPr>
          <w:rFonts w:hint="eastAsia" w:ascii="宋体" w:hAnsi="宋体"/>
          <w:b/>
          <w:sz w:val="21"/>
          <w:szCs w:val="21"/>
        </w:rPr>
        <w:t>其他约定事项</w:t>
      </w:r>
    </w:p>
    <w:p>
      <w:pPr>
        <w:spacing w:line="400" w:lineRule="exact"/>
        <w:ind w:firstLine="420" w:firstLineChars="200"/>
        <w:rPr>
          <w:rFonts w:ascii="宋体" w:hAnsi="宋体"/>
          <w:color w:val="C0C0C0"/>
          <w:sz w:val="21"/>
          <w:szCs w:val="21"/>
          <w:u w:val="single"/>
        </w:rPr>
      </w:pPr>
      <w:r>
        <w:rPr>
          <w:rFonts w:hint="eastAsia" w:ascii="宋体" w:hAnsi="宋体"/>
          <w:sz w:val="21"/>
          <w:szCs w:val="21"/>
        </w:rPr>
        <w:t>见</w:t>
      </w:r>
      <w:r>
        <w:rPr>
          <w:rFonts w:hint="eastAsia" w:ascii="宋体" w:hAnsi="宋体"/>
          <w:sz w:val="21"/>
          <w:szCs w:val="21"/>
          <w:u w:val="single"/>
        </w:rPr>
        <w:t>通用合同条款</w:t>
      </w:r>
    </w:p>
    <w:p>
      <w:pPr>
        <w:numPr>
          <w:ilvl w:val="0"/>
          <w:numId w:val="1"/>
        </w:numPr>
        <w:spacing w:line="360" w:lineRule="exact"/>
        <w:ind w:firstLine="411" w:firstLineChars="195"/>
        <w:jc w:val="left"/>
        <w:rPr>
          <w:rFonts w:ascii="宋体" w:hAnsi="宋体"/>
          <w:b/>
          <w:sz w:val="21"/>
          <w:szCs w:val="21"/>
        </w:rPr>
      </w:pPr>
      <w:r>
        <w:rPr>
          <w:rFonts w:hint="eastAsia" w:ascii="宋体" w:hAnsi="宋体"/>
          <w:b/>
          <w:sz w:val="21"/>
          <w:szCs w:val="21"/>
        </w:rPr>
        <w:t>附件</w:t>
      </w:r>
    </w:p>
    <w:p>
      <w:pPr>
        <w:spacing w:line="360" w:lineRule="exact"/>
        <w:ind w:firstLine="422" w:firstLineChars="200"/>
        <w:jc w:val="left"/>
        <w:rPr>
          <w:rFonts w:ascii="宋体" w:hAnsi="宋体" w:eastAsia="宋体"/>
          <w:b/>
          <w:bCs/>
          <w:sz w:val="21"/>
          <w:szCs w:val="21"/>
        </w:rPr>
      </w:pPr>
      <w:r>
        <w:rPr>
          <w:rFonts w:hint="eastAsia" w:ascii="宋体" w:hAnsi="宋体" w:eastAsia="宋体"/>
          <w:b/>
          <w:bCs/>
          <w:sz w:val="21"/>
          <w:szCs w:val="21"/>
        </w:rPr>
        <w:t>分供</w:t>
      </w:r>
      <w:r>
        <w:rPr>
          <w:rFonts w:ascii="宋体" w:hAnsi="宋体" w:eastAsia="宋体"/>
          <w:b/>
          <w:bCs/>
          <w:sz w:val="21"/>
          <w:szCs w:val="21"/>
        </w:rPr>
        <w:t>廉政合同</w:t>
      </w:r>
    </w:p>
    <w:p>
      <w:pPr>
        <w:pStyle w:val="2"/>
        <w:ind w:firstLine="0" w:firstLineChars="0"/>
        <w:rPr>
          <w:b/>
          <w:bCs/>
          <w:sz w:val="21"/>
          <w:szCs w:val="21"/>
        </w:rPr>
      </w:pPr>
    </w:p>
    <w:p>
      <w:pPr>
        <w:spacing w:line="220" w:lineRule="atLeast"/>
        <w:jc w:val="center"/>
        <w:rPr>
          <w:rFonts w:ascii="宋体" w:hAnsi="宋体"/>
          <w:b/>
          <w:sz w:val="30"/>
          <w:szCs w:val="30"/>
        </w:rPr>
      </w:pPr>
    </w:p>
    <w:p>
      <w:pPr>
        <w:spacing w:line="220" w:lineRule="atLeast"/>
        <w:jc w:val="center"/>
        <w:rPr>
          <w:rFonts w:ascii="宋体" w:hAnsi="宋体"/>
          <w:b/>
          <w:sz w:val="30"/>
          <w:szCs w:val="30"/>
        </w:rPr>
      </w:pPr>
    </w:p>
    <w:p>
      <w:pPr>
        <w:spacing w:line="220" w:lineRule="atLeast"/>
        <w:jc w:val="center"/>
        <w:rPr>
          <w:rFonts w:ascii="宋体" w:hAnsi="宋体"/>
          <w:b/>
          <w:sz w:val="30"/>
          <w:szCs w:val="30"/>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0" w:firstLineChars="0"/>
      </w:pPr>
    </w:p>
    <w:p>
      <w:pPr>
        <w:pStyle w:val="2"/>
        <w:ind w:firstLine="0" w:firstLineChars="0"/>
      </w:pPr>
    </w:p>
    <w:p>
      <w:pPr>
        <w:snapToGrid w:val="0"/>
        <w:spacing w:line="400" w:lineRule="exact"/>
        <w:jc w:val="left"/>
        <w:rPr>
          <w:rFonts w:ascii="宋体" w:hAnsi="宋体"/>
          <w:sz w:val="21"/>
          <w:szCs w:val="21"/>
        </w:rPr>
      </w:pPr>
    </w:p>
    <w:sectPr>
      <w:headerReference r:id="rId4" w:type="default"/>
      <w:footerReference r:id="rId5"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837634"/>
    </w:sdtPr>
    <w:sdtContent>
      <w:p>
        <w:pPr>
          <w:pStyle w:val="23"/>
          <w:ind w:firstLine="4140" w:firstLineChars="2300"/>
        </w:pPr>
        <w:r>
          <w:fldChar w:fldCharType="begin"/>
        </w:r>
        <w:r>
          <w:instrText xml:space="preserve">PAGE   \* MERGEFORMAT</w:instrText>
        </w:r>
        <w:r>
          <w:fldChar w:fldCharType="separate"/>
        </w:r>
        <w:r>
          <w:rPr>
            <w:lang w:val="zh-CN"/>
          </w:rPr>
          <w:t>1</w:t>
        </w:r>
        <w:r>
          <w:rPr>
            <w:lang w:val="zh-CN"/>
          </w:rPr>
          <w:fldChar w:fldCharType="end"/>
        </w:r>
      </w:p>
    </w:sdtContent>
  </w:sdt>
  <w:p>
    <w:pPr>
      <w:pStyle w:val="23"/>
      <w:ind w:firstLine="4140" w:firstLineChars="23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8"/>
        <w:rFonts w:cs="宋体"/>
      </w:rPr>
      <w:instrText xml:space="preserve"> PAGE </w:instrText>
    </w:r>
    <w:r>
      <w:fldChar w:fldCharType="separate"/>
    </w:r>
    <w:r>
      <w:rPr>
        <w:rStyle w:val="38"/>
        <w:rFonts w:cs="宋体"/>
      </w:rPr>
      <w:t>- 21 -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1990F"/>
    <w:multiLevelType w:val="singleLevel"/>
    <w:tmpl w:val="A051990F"/>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5YTYxZTZiY2QyNmZlYzg3OGNlMzgzMTI2NzVkOGEifQ=="/>
  </w:docVars>
  <w:rsids>
    <w:rsidRoot w:val="00CD2279"/>
    <w:rsid w:val="0000134C"/>
    <w:rsid w:val="00002E12"/>
    <w:rsid w:val="000215C5"/>
    <w:rsid w:val="000229FE"/>
    <w:rsid w:val="0002510D"/>
    <w:rsid w:val="00035377"/>
    <w:rsid w:val="0003716E"/>
    <w:rsid w:val="000378AE"/>
    <w:rsid w:val="00041304"/>
    <w:rsid w:val="00051BAF"/>
    <w:rsid w:val="000529A8"/>
    <w:rsid w:val="0005377E"/>
    <w:rsid w:val="00057873"/>
    <w:rsid w:val="00063CFA"/>
    <w:rsid w:val="00067E94"/>
    <w:rsid w:val="000755E3"/>
    <w:rsid w:val="000813D3"/>
    <w:rsid w:val="00081B05"/>
    <w:rsid w:val="00083443"/>
    <w:rsid w:val="00083CFE"/>
    <w:rsid w:val="00086265"/>
    <w:rsid w:val="00086B3A"/>
    <w:rsid w:val="000871DD"/>
    <w:rsid w:val="00092EEC"/>
    <w:rsid w:val="00095550"/>
    <w:rsid w:val="00097979"/>
    <w:rsid w:val="000A4881"/>
    <w:rsid w:val="000A5407"/>
    <w:rsid w:val="000A563C"/>
    <w:rsid w:val="000A5F3B"/>
    <w:rsid w:val="000A7A00"/>
    <w:rsid w:val="000B013E"/>
    <w:rsid w:val="000B3B4B"/>
    <w:rsid w:val="000B506E"/>
    <w:rsid w:val="000B70F9"/>
    <w:rsid w:val="000C50FF"/>
    <w:rsid w:val="000D14E7"/>
    <w:rsid w:val="000D17B5"/>
    <w:rsid w:val="000D192D"/>
    <w:rsid w:val="000D1CB5"/>
    <w:rsid w:val="000D70A6"/>
    <w:rsid w:val="000E3358"/>
    <w:rsid w:val="000E3E4B"/>
    <w:rsid w:val="000E5A62"/>
    <w:rsid w:val="000E6AB2"/>
    <w:rsid w:val="000F2F00"/>
    <w:rsid w:val="000F32F1"/>
    <w:rsid w:val="0010013A"/>
    <w:rsid w:val="001024CB"/>
    <w:rsid w:val="00103508"/>
    <w:rsid w:val="00103A8E"/>
    <w:rsid w:val="00104858"/>
    <w:rsid w:val="00104DC7"/>
    <w:rsid w:val="00113B93"/>
    <w:rsid w:val="001163B5"/>
    <w:rsid w:val="001232BA"/>
    <w:rsid w:val="00132C92"/>
    <w:rsid w:val="00133F88"/>
    <w:rsid w:val="00135A58"/>
    <w:rsid w:val="001373B4"/>
    <w:rsid w:val="0013775D"/>
    <w:rsid w:val="00142D87"/>
    <w:rsid w:val="00144BDF"/>
    <w:rsid w:val="00146BFA"/>
    <w:rsid w:val="00152B6C"/>
    <w:rsid w:val="00156465"/>
    <w:rsid w:val="00156EC6"/>
    <w:rsid w:val="00161B2F"/>
    <w:rsid w:val="00161C2C"/>
    <w:rsid w:val="001635B9"/>
    <w:rsid w:val="00163D4F"/>
    <w:rsid w:val="00166852"/>
    <w:rsid w:val="00166C50"/>
    <w:rsid w:val="00172033"/>
    <w:rsid w:val="00172A60"/>
    <w:rsid w:val="001759A6"/>
    <w:rsid w:val="001767F4"/>
    <w:rsid w:val="00177B61"/>
    <w:rsid w:val="00180730"/>
    <w:rsid w:val="00181446"/>
    <w:rsid w:val="00182CA7"/>
    <w:rsid w:val="00185437"/>
    <w:rsid w:val="00192636"/>
    <w:rsid w:val="00194869"/>
    <w:rsid w:val="00194CF6"/>
    <w:rsid w:val="00196C81"/>
    <w:rsid w:val="00197CCB"/>
    <w:rsid w:val="001A1542"/>
    <w:rsid w:val="001A15C7"/>
    <w:rsid w:val="001A531D"/>
    <w:rsid w:val="001B0569"/>
    <w:rsid w:val="001B144F"/>
    <w:rsid w:val="001B3123"/>
    <w:rsid w:val="001B31B6"/>
    <w:rsid w:val="001B6B8E"/>
    <w:rsid w:val="001B7767"/>
    <w:rsid w:val="001C346D"/>
    <w:rsid w:val="001C41CC"/>
    <w:rsid w:val="001C4B60"/>
    <w:rsid w:val="001D1199"/>
    <w:rsid w:val="001D1A27"/>
    <w:rsid w:val="001D1CFA"/>
    <w:rsid w:val="001D41BE"/>
    <w:rsid w:val="001D4B37"/>
    <w:rsid w:val="001D5DF1"/>
    <w:rsid w:val="001E26F0"/>
    <w:rsid w:val="001F2736"/>
    <w:rsid w:val="001F29B8"/>
    <w:rsid w:val="001F3E86"/>
    <w:rsid w:val="001F4E95"/>
    <w:rsid w:val="001F522B"/>
    <w:rsid w:val="00201F63"/>
    <w:rsid w:val="00202FD5"/>
    <w:rsid w:val="002058D2"/>
    <w:rsid w:val="002068FC"/>
    <w:rsid w:val="002075DA"/>
    <w:rsid w:val="00214192"/>
    <w:rsid w:val="00214336"/>
    <w:rsid w:val="0022260F"/>
    <w:rsid w:val="00223849"/>
    <w:rsid w:val="00232082"/>
    <w:rsid w:val="00234609"/>
    <w:rsid w:val="00236784"/>
    <w:rsid w:val="00237151"/>
    <w:rsid w:val="002401E5"/>
    <w:rsid w:val="0024613C"/>
    <w:rsid w:val="0024632B"/>
    <w:rsid w:val="00252FBB"/>
    <w:rsid w:val="00260000"/>
    <w:rsid w:val="002621AB"/>
    <w:rsid w:val="00267FDB"/>
    <w:rsid w:val="00270AC1"/>
    <w:rsid w:val="002723B2"/>
    <w:rsid w:val="0027422B"/>
    <w:rsid w:val="002755F4"/>
    <w:rsid w:val="002839BD"/>
    <w:rsid w:val="00283B65"/>
    <w:rsid w:val="00285E8A"/>
    <w:rsid w:val="00286944"/>
    <w:rsid w:val="00290E31"/>
    <w:rsid w:val="00295725"/>
    <w:rsid w:val="002A0E52"/>
    <w:rsid w:val="002A22F3"/>
    <w:rsid w:val="002B0633"/>
    <w:rsid w:val="002B07D3"/>
    <w:rsid w:val="002B420A"/>
    <w:rsid w:val="002C053F"/>
    <w:rsid w:val="002C47B7"/>
    <w:rsid w:val="002C6655"/>
    <w:rsid w:val="002C693D"/>
    <w:rsid w:val="002C7B0A"/>
    <w:rsid w:val="002D01CF"/>
    <w:rsid w:val="002D13E8"/>
    <w:rsid w:val="002D37F3"/>
    <w:rsid w:val="002D41F9"/>
    <w:rsid w:val="002D4497"/>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03E85"/>
    <w:rsid w:val="00310A70"/>
    <w:rsid w:val="00310D97"/>
    <w:rsid w:val="00312EFB"/>
    <w:rsid w:val="00313019"/>
    <w:rsid w:val="0031505E"/>
    <w:rsid w:val="00322DF9"/>
    <w:rsid w:val="003238B6"/>
    <w:rsid w:val="003332ED"/>
    <w:rsid w:val="00335A90"/>
    <w:rsid w:val="0034043B"/>
    <w:rsid w:val="00344092"/>
    <w:rsid w:val="003450D3"/>
    <w:rsid w:val="0034681A"/>
    <w:rsid w:val="00347017"/>
    <w:rsid w:val="00354736"/>
    <w:rsid w:val="00357B64"/>
    <w:rsid w:val="003618ED"/>
    <w:rsid w:val="00361B11"/>
    <w:rsid w:val="003637EB"/>
    <w:rsid w:val="00363FE6"/>
    <w:rsid w:val="0036713E"/>
    <w:rsid w:val="00367147"/>
    <w:rsid w:val="003671C1"/>
    <w:rsid w:val="00367D50"/>
    <w:rsid w:val="00372099"/>
    <w:rsid w:val="00376A71"/>
    <w:rsid w:val="00376E9A"/>
    <w:rsid w:val="00377570"/>
    <w:rsid w:val="0038064C"/>
    <w:rsid w:val="00382604"/>
    <w:rsid w:val="00383AC1"/>
    <w:rsid w:val="0038657C"/>
    <w:rsid w:val="00390EBD"/>
    <w:rsid w:val="0039441A"/>
    <w:rsid w:val="0039619E"/>
    <w:rsid w:val="00397F52"/>
    <w:rsid w:val="003A12EB"/>
    <w:rsid w:val="003A1BC0"/>
    <w:rsid w:val="003A1DDC"/>
    <w:rsid w:val="003A2502"/>
    <w:rsid w:val="003A431F"/>
    <w:rsid w:val="003A561E"/>
    <w:rsid w:val="003A57BF"/>
    <w:rsid w:val="003A7AA9"/>
    <w:rsid w:val="003B58D1"/>
    <w:rsid w:val="003B6C62"/>
    <w:rsid w:val="003C1A5E"/>
    <w:rsid w:val="003C4982"/>
    <w:rsid w:val="003C7281"/>
    <w:rsid w:val="003C7536"/>
    <w:rsid w:val="003D3125"/>
    <w:rsid w:val="003E1C56"/>
    <w:rsid w:val="003E2E41"/>
    <w:rsid w:val="003E3B24"/>
    <w:rsid w:val="003E3B5D"/>
    <w:rsid w:val="003E401B"/>
    <w:rsid w:val="003E42CD"/>
    <w:rsid w:val="003E5FC8"/>
    <w:rsid w:val="003F0BD0"/>
    <w:rsid w:val="003F2F9B"/>
    <w:rsid w:val="003F3283"/>
    <w:rsid w:val="003F3596"/>
    <w:rsid w:val="004061DA"/>
    <w:rsid w:val="004140D2"/>
    <w:rsid w:val="00414B7A"/>
    <w:rsid w:val="004169A0"/>
    <w:rsid w:val="004269DE"/>
    <w:rsid w:val="004301DC"/>
    <w:rsid w:val="004313D7"/>
    <w:rsid w:val="00443CCD"/>
    <w:rsid w:val="004443E4"/>
    <w:rsid w:val="0045554D"/>
    <w:rsid w:val="004558A9"/>
    <w:rsid w:val="0045689E"/>
    <w:rsid w:val="00456C80"/>
    <w:rsid w:val="00457544"/>
    <w:rsid w:val="00457A80"/>
    <w:rsid w:val="00460D4B"/>
    <w:rsid w:val="00473D1E"/>
    <w:rsid w:val="00475D0A"/>
    <w:rsid w:val="00475F5A"/>
    <w:rsid w:val="00480601"/>
    <w:rsid w:val="004A0199"/>
    <w:rsid w:val="004A1020"/>
    <w:rsid w:val="004A2E48"/>
    <w:rsid w:val="004A3BA3"/>
    <w:rsid w:val="004A7A9E"/>
    <w:rsid w:val="004B1A06"/>
    <w:rsid w:val="004B540B"/>
    <w:rsid w:val="004B7419"/>
    <w:rsid w:val="004C4AFE"/>
    <w:rsid w:val="004C7E87"/>
    <w:rsid w:val="004D542D"/>
    <w:rsid w:val="004D5A89"/>
    <w:rsid w:val="004E4113"/>
    <w:rsid w:val="004F20CD"/>
    <w:rsid w:val="004F5F31"/>
    <w:rsid w:val="004F6F2C"/>
    <w:rsid w:val="00500549"/>
    <w:rsid w:val="00501F13"/>
    <w:rsid w:val="00511169"/>
    <w:rsid w:val="00513910"/>
    <w:rsid w:val="00514A12"/>
    <w:rsid w:val="00516A1F"/>
    <w:rsid w:val="00524DB9"/>
    <w:rsid w:val="00526670"/>
    <w:rsid w:val="00531B8B"/>
    <w:rsid w:val="00560203"/>
    <w:rsid w:val="005630B7"/>
    <w:rsid w:val="00565EC9"/>
    <w:rsid w:val="00566178"/>
    <w:rsid w:val="0056682D"/>
    <w:rsid w:val="00566FF0"/>
    <w:rsid w:val="005715FF"/>
    <w:rsid w:val="00572EAA"/>
    <w:rsid w:val="00573C5D"/>
    <w:rsid w:val="005756E3"/>
    <w:rsid w:val="005848C5"/>
    <w:rsid w:val="00591B7B"/>
    <w:rsid w:val="0059315B"/>
    <w:rsid w:val="0059550B"/>
    <w:rsid w:val="005A0655"/>
    <w:rsid w:val="005A1FE6"/>
    <w:rsid w:val="005A2E71"/>
    <w:rsid w:val="005A48F6"/>
    <w:rsid w:val="005B0126"/>
    <w:rsid w:val="005B2524"/>
    <w:rsid w:val="005B4398"/>
    <w:rsid w:val="005B4BDA"/>
    <w:rsid w:val="005B5003"/>
    <w:rsid w:val="005C1097"/>
    <w:rsid w:val="005C4921"/>
    <w:rsid w:val="005C564E"/>
    <w:rsid w:val="005C5C66"/>
    <w:rsid w:val="005C79F2"/>
    <w:rsid w:val="005C7B3D"/>
    <w:rsid w:val="005C7F27"/>
    <w:rsid w:val="005D73F5"/>
    <w:rsid w:val="005D77FC"/>
    <w:rsid w:val="005E03A1"/>
    <w:rsid w:val="005E199C"/>
    <w:rsid w:val="005E3952"/>
    <w:rsid w:val="005E3A25"/>
    <w:rsid w:val="005E3CD5"/>
    <w:rsid w:val="005E63D3"/>
    <w:rsid w:val="005E7AAB"/>
    <w:rsid w:val="005F21BA"/>
    <w:rsid w:val="005F2F48"/>
    <w:rsid w:val="005F3A52"/>
    <w:rsid w:val="005F44D2"/>
    <w:rsid w:val="00602EDF"/>
    <w:rsid w:val="00606693"/>
    <w:rsid w:val="00606C58"/>
    <w:rsid w:val="0060710E"/>
    <w:rsid w:val="006074E0"/>
    <w:rsid w:val="0061173C"/>
    <w:rsid w:val="00613934"/>
    <w:rsid w:val="0061402E"/>
    <w:rsid w:val="00615AF4"/>
    <w:rsid w:val="006237CD"/>
    <w:rsid w:val="00623FB6"/>
    <w:rsid w:val="006242C4"/>
    <w:rsid w:val="006254EF"/>
    <w:rsid w:val="00627E08"/>
    <w:rsid w:val="006303A7"/>
    <w:rsid w:val="006369FF"/>
    <w:rsid w:val="006423FF"/>
    <w:rsid w:val="00643FCC"/>
    <w:rsid w:val="006561B3"/>
    <w:rsid w:val="00663751"/>
    <w:rsid w:val="0066493D"/>
    <w:rsid w:val="00673F20"/>
    <w:rsid w:val="00675D15"/>
    <w:rsid w:val="006763A2"/>
    <w:rsid w:val="0068167B"/>
    <w:rsid w:val="00681E1E"/>
    <w:rsid w:val="00687880"/>
    <w:rsid w:val="00691E8A"/>
    <w:rsid w:val="00692947"/>
    <w:rsid w:val="0069535B"/>
    <w:rsid w:val="006969EA"/>
    <w:rsid w:val="006A0E02"/>
    <w:rsid w:val="006A35DB"/>
    <w:rsid w:val="006A6A5D"/>
    <w:rsid w:val="006A6AD8"/>
    <w:rsid w:val="006A7701"/>
    <w:rsid w:val="006B16EA"/>
    <w:rsid w:val="006B245E"/>
    <w:rsid w:val="006C0457"/>
    <w:rsid w:val="006C2530"/>
    <w:rsid w:val="006C5F96"/>
    <w:rsid w:val="006C7F25"/>
    <w:rsid w:val="006D5859"/>
    <w:rsid w:val="006D6F23"/>
    <w:rsid w:val="006D70F0"/>
    <w:rsid w:val="006E0705"/>
    <w:rsid w:val="006E207D"/>
    <w:rsid w:val="006E3554"/>
    <w:rsid w:val="006E3AAC"/>
    <w:rsid w:val="006E41F0"/>
    <w:rsid w:val="006E4DA4"/>
    <w:rsid w:val="006F3F20"/>
    <w:rsid w:val="006F5A59"/>
    <w:rsid w:val="006F6487"/>
    <w:rsid w:val="00701457"/>
    <w:rsid w:val="00701942"/>
    <w:rsid w:val="00704B5E"/>
    <w:rsid w:val="0071149B"/>
    <w:rsid w:val="00712CB4"/>
    <w:rsid w:val="00713DB1"/>
    <w:rsid w:val="00714FA7"/>
    <w:rsid w:val="00716BB3"/>
    <w:rsid w:val="00717AAB"/>
    <w:rsid w:val="00723D39"/>
    <w:rsid w:val="00730236"/>
    <w:rsid w:val="00732D12"/>
    <w:rsid w:val="00746903"/>
    <w:rsid w:val="00750E87"/>
    <w:rsid w:val="00752C8E"/>
    <w:rsid w:val="00754000"/>
    <w:rsid w:val="007548F1"/>
    <w:rsid w:val="007552E9"/>
    <w:rsid w:val="007569AA"/>
    <w:rsid w:val="00757F90"/>
    <w:rsid w:val="0076397C"/>
    <w:rsid w:val="00764273"/>
    <w:rsid w:val="0077123D"/>
    <w:rsid w:val="00772366"/>
    <w:rsid w:val="00773C23"/>
    <w:rsid w:val="0078463E"/>
    <w:rsid w:val="0078681D"/>
    <w:rsid w:val="00786A9D"/>
    <w:rsid w:val="00790121"/>
    <w:rsid w:val="00793B22"/>
    <w:rsid w:val="00793EEE"/>
    <w:rsid w:val="007A0AFC"/>
    <w:rsid w:val="007A0B84"/>
    <w:rsid w:val="007B19C4"/>
    <w:rsid w:val="007B3AB9"/>
    <w:rsid w:val="007B3CA5"/>
    <w:rsid w:val="007B4274"/>
    <w:rsid w:val="007B75D2"/>
    <w:rsid w:val="007C156C"/>
    <w:rsid w:val="007C3B73"/>
    <w:rsid w:val="007C5D79"/>
    <w:rsid w:val="007C5EBA"/>
    <w:rsid w:val="007D013D"/>
    <w:rsid w:val="007D132B"/>
    <w:rsid w:val="007D25F1"/>
    <w:rsid w:val="007D5478"/>
    <w:rsid w:val="007F19E4"/>
    <w:rsid w:val="007F1CBD"/>
    <w:rsid w:val="007F7512"/>
    <w:rsid w:val="0080419D"/>
    <w:rsid w:val="00806E95"/>
    <w:rsid w:val="008071EE"/>
    <w:rsid w:val="00810A03"/>
    <w:rsid w:val="0081206D"/>
    <w:rsid w:val="008136D5"/>
    <w:rsid w:val="00814869"/>
    <w:rsid w:val="008174BA"/>
    <w:rsid w:val="00817DE1"/>
    <w:rsid w:val="00821133"/>
    <w:rsid w:val="00822B82"/>
    <w:rsid w:val="008248E0"/>
    <w:rsid w:val="00824C15"/>
    <w:rsid w:val="00825226"/>
    <w:rsid w:val="00840B24"/>
    <w:rsid w:val="008434E9"/>
    <w:rsid w:val="008436C2"/>
    <w:rsid w:val="00844D32"/>
    <w:rsid w:val="008464C8"/>
    <w:rsid w:val="00846A4B"/>
    <w:rsid w:val="0084736A"/>
    <w:rsid w:val="0084772E"/>
    <w:rsid w:val="008501A7"/>
    <w:rsid w:val="0085040C"/>
    <w:rsid w:val="008537C2"/>
    <w:rsid w:val="00854D4A"/>
    <w:rsid w:val="00855419"/>
    <w:rsid w:val="008557B7"/>
    <w:rsid w:val="00855C6F"/>
    <w:rsid w:val="00866FD8"/>
    <w:rsid w:val="00867D58"/>
    <w:rsid w:val="00867F1E"/>
    <w:rsid w:val="00875EB6"/>
    <w:rsid w:val="008770A6"/>
    <w:rsid w:val="00890DAD"/>
    <w:rsid w:val="00892E75"/>
    <w:rsid w:val="008A0613"/>
    <w:rsid w:val="008A1A2A"/>
    <w:rsid w:val="008A4510"/>
    <w:rsid w:val="008B293B"/>
    <w:rsid w:val="008B5710"/>
    <w:rsid w:val="008C02B0"/>
    <w:rsid w:val="008C3A61"/>
    <w:rsid w:val="008C4799"/>
    <w:rsid w:val="008C5C53"/>
    <w:rsid w:val="008C74A3"/>
    <w:rsid w:val="008C79B7"/>
    <w:rsid w:val="008D26EA"/>
    <w:rsid w:val="008D2C4D"/>
    <w:rsid w:val="008D39E7"/>
    <w:rsid w:val="008D5BE6"/>
    <w:rsid w:val="008E0D4A"/>
    <w:rsid w:val="008E244D"/>
    <w:rsid w:val="008E43F4"/>
    <w:rsid w:val="008E49E3"/>
    <w:rsid w:val="008E4A56"/>
    <w:rsid w:val="008E54A7"/>
    <w:rsid w:val="008F1F3E"/>
    <w:rsid w:val="008F4B24"/>
    <w:rsid w:val="008F6B85"/>
    <w:rsid w:val="008F7C03"/>
    <w:rsid w:val="00901885"/>
    <w:rsid w:val="009030FB"/>
    <w:rsid w:val="00910254"/>
    <w:rsid w:val="009103F6"/>
    <w:rsid w:val="009226BB"/>
    <w:rsid w:val="00922A78"/>
    <w:rsid w:val="009231AD"/>
    <w:rsid w:val="0092410E"/>
    <w:rsid w:val="0093030C"/>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93668"/>
    <w:rsid w:val="009963B4"/>
    <w:rsid w:val="009A2878"/>
    <w:rsid w:val="009B180A"/>
    <w:rsid w:val="009B191D"/>
    <w:rsid w:val="009B1CF5"/>
    <w:rsid w:val="009B6A8D"/>
    <w:rsid w:val="009B76B7"/>
    <w:rsid w:val="009C1131"/>
    <w:rsid w:val="009C3CBB"/>
    <w:rsid w:val="009C44A3"/>
    <w:rsid w:val="009C54D8"/>
    <w:rsid w:val="009C55B3"/>
    <w:rsid w:val="009C7052"/>
    <w:rsid w:val="009D04D6"/>
    <w:rsid w:val="009D1B65"/>
    <w:rsid w:val="009D33DA"/>
    <w:rsid w:val="009D35F2"/>
    <w:rsid w:val="009E42C8"/>
    <w:rsid w:val="009E6E7D"/>
    <w:rsid w:val="009F0AC9"/>
    <w:rsid w:val="009F1809"/>
    <w:rsid w:val="009F7A8F"/>
    <w:rsid w:val="009F7F7E"/>
    <w:rsid w:val="00A01456"/>
    <w:rsid w:val="00A01736"/>
    <w:rsid w:val="00A01D56"/>
    <w:rsid w:val="00A104D4"/>
    <w:rsid w:val="00A1153E"/>
    <w:rsid w:val="00A15D31"/>
    <w:rsid w:val="00A16332"/>
    <w:rsid w:val="00A223C6"/>
    <w:rsid w:val="00A30817"/>
    <w:rsid w:val="00A31FDA"/>
    <w:rsid w:val="00A34472"/>
    <w:rsid w:val="00A35972"/>
    <w:rsid w:val="00A35F1E"/>
    <w:rsid w:val="00A42A78"/>
    <w:rsid w:val="00A42BF9"/>
    <w:rsid w:val="00A430D0"/>
    <w:rsid w:val="00A45CDD"/>
    <w:rsid w:val="00A50C36"/>
    <w:rsid w:val="00A53035"/>
    <w:rsid w:val="00A546A6"/>
    <w:rsid w:val="00A56E0C"/>
    <w:rsid w:val="00A61F5E"/>
    <w:rsid w:val="00A66ED2"/>
    <w:rsid w:val="00A67BF6"/>
    <w:rsid w:val="00A710C3"/>
    <w:rsid w:val="00A72999"/>
    <w:rsid w:val="00A72C24"/>
    <w:rsid w:val="00A75DCB"/>
    <w:rsid w:val="00A77A24"/>
    <w:rsid w:val="00A80B01"/>
    <w:rsid w:val="00A90855"/>
    <w:rsid w:val="00A96B9C"/>
    <w:rsid w:val="00A97E9F"/>
    <w:rsid w:val="00AB075C"/>
    <w:rsid w:val="00AC0DB0"/>
    <w:rsid w:val="00AC1A55"/>
    <w:rsid w:val="00AC1BAB"/>
    <w:rsid w:val="00AC5EA7"/>
    <w:rsid w:val="00AD0131"/>
    <w:rsid w:val="00AD0448"/>
    <w:rsid w:val="00AD2EEA"/>
    <w:rsid w:val="00AD5185"/>
    <w:rsid w:val="00AD65EF"/>
    <w:rsid w:val="00AD77B3"/>
    <w:rsid w:val="00AE007D"/>
    <w:rsid w:val="00AE2F7A"/>
    <w:rsid w:val="00AF4777"/>
    <w:rsid w:val="00AF63A2"/>
    <w:rsid w:val="00AF77FD"/>
    <w:rsid w:val="00B00818"/>
    <w:rsid w:val="00B00DBD"/>
    <w:rsid w:val="00B01FB2"/>
    <w:rsid w:val="00B06661"/>
    <w:rsid w:val="00B066F0"/>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4030"/>
    <w:rsid w:val="00B75DA9"/>
    <w:rsid w:val="00B77CEC"/>
    <w:rsid w:val="00B8185C"/>
    <w:rsid w:val="00B81DB7"/>
    <w:rsid w:val="00B861D4"/>
    <w:rsid w:val="00B86C27"/>
    <w:rsid w:val="00B91736"/>
    <w:rsid w:val="00B93517"/>
    <w:rsid w:val="00B93518"/>
    <w:rsid w:val="00B93ABF"/>
    <w:rsid w:val="00B94806"/>
    <w:rsid w:val="00B95063"/>
    <w:rsid w:val="00B95C04"/>
    <w:rsid w:val="00BA0AD6"/>
    <w:rsid w:val="00BA0FD7"/>
    <w:rsid w:val="00BA22D7"/>
    <w:rsid w:val="00BA36DC"/>
    <w:rsid w:val="00BB188D"/>
    <w:rsid w:val="00BB604A"/>
    <w:rsid w:val="00BC078B"/>
    <w:rsid w:val="00BC1906"/>
    <w:rsid w:val="00BC65FB"/>
    <w:rsid w:val="00BC7D3D"/>
    <w:rsid w:val="00BD2734"/>
    <w:rsid w:val="00BD4596"/>
    <w:rsid w:val="00BD4D61"/>
    <w:rsid w:val="00BD71EF"/>
    <w:rsid w:val="00BE2982"/>
    <w:rsid w:val="00BE2989"/>
    <w:rsid w:val="00BF3DA1"/>
    <w:rsid w:val="00BF5748"/>
    <w:rsid w:val="00C02F77"/>
    <w:rsid w:val="00C04742"/>
    <w:rsid w:val="00C05D20"/>
    <w:rsid w:val="00C07123"/>
    <w:rsid w:val="00C14BE8"/>
    <w:rsid w:val="00C16339"/>
    <w:rsid w:val="00C179FA"/>
    <w:rsid w:val="00C35581"/>
    <w:rsid w:val="00C35953"/>
    <w:rsid w:val="00C4669A"/>
    <w:rsid w:val="00C46EB3"/>
    <w:rsid w:val="00C507F9"/>
    <w:rsid w:val="00C5093F"/>
    <w:rsid w:val="00C50B1D"/>
    <w:rsid w:val="00C5121E"/>
    <w:rsid w:val="00C53E73"/>
    <w:rsid w:val="00C54840"/>
    <w:rsid w:val="00C5679B"/>
    <w:rsid w:val="00C62093"/>
    <w:rsid w:val="00C65CFC"/>
    <w:rsid w:val="00C663D4"/>
    <w:rsid w:val="00C71688"/>
    <w:rsid w:val="00C768D9"/>
    <w:rsid w:val="00C76B55"/>
    <w:rsid w:val="00C805C7"/>
    <w:rsid w:val="00C81031"/>
    <w:rsid w:val="00C965CC"/>
    <w:rsid w:val="00C97CAD"/>
    <w:rsid w:val="00CA6D04"/>
    <w:rsid w:val="00CB2C00"/>
    <w:rsid w:val="00CB2E7A"/>
    <w:rsid w:val="00CB2F03"/>
    <w:rsid w:val="00CB7E8C"/>
    <w:rsid w:val="00CC416D"/>
    <w:rsid w:val="00CD1DA4"/>
    <w:rsid w:val="00CD2279"/>
    <w:rsid w:val="00CD2769"/>
    <w:rsid w:val="00CD38EE"/>
    <w:rsid w:val="00CD56F8"/>
    <w:rsid w:val="00CD78DA"/>
    <w:rsid w:val="00CD78F2"/>
    <w:rsid w:val="00CE2AEB"/>
    <w:rsid w:val="00CE2D4D"/>
    <w:rsid w:val="00CE7FA3"/>
    <w:rsid w:val="00CF1259"/>
    <w:rsid w:val="00CF2334"/>
    <w:rsid w:val="00CF44A6"/>
    <w:rsid w:val="00CF574D"/>
    <w:rsid w:val="00CF6FC0"/>
    <w:rsid w:val="00CF7031"/>
    <w:rsid w:val="00D027D3"/>
    <w:rsid w:val="00D07110"/>
    <w:rsid w:val="00D15788"/>
    <w:rsid w:val="00D15AF4"/>
    <w:rsid w:val="00D15D7D"/>
    <w:rsid w:val="00D16048"/>
    <w:rsid w:val="00D21907"/>
    <w:rsid w:val="00D2305A"/>
    <w:rsid w:val="00D235E3"/>
    <w:rsid w:val="00D23CBB"/>
    <w:rsid w:val="00D40B6A"/>
    <w:rsid w:val="00D50799"/>
    <w:rsid w:val="00D53E35"/>
    <w:rsid w:val="00D54986"/>
    <w:rsid w:val="00D56A72"/>
    <w:rsid w:val="00D56B8B"/>
    <w:rsid w:val="00D62CEA"/>
    <w:rsid w:val="00D744A4"/>
    <w:rsid w:val="00D7479D"/>
    <w:rsid w:val="00D75C8E"/>
    <w:rsid w:val="00D83721"/>
    <w:rsid w:val="00D83D06"/>
    <w:rsid w:val="00D85DFC"/>
    <w:rsid w:val="00D87D9A"/>
    <w:rsid w:val="00D922CF"/>
    <w:rsid w:val="00D9255A"/>
    <w:rsid w:val="00D92F2C"/>
    <w:rsid w:val="00DA0236"/>
    <w:rsid w:val="00DA2DC5"/>
    <w:rsid w:val="00DA6B4A"/>
    <w:rsid w:val="00DB04CF"/>
    <w:rsid w:val="00DB37B9"/>
    <w:rsid w:val="00DB70F6"/>
    <w:rsid w:val="00DC1464"/>
    <w:rsid w:val="00DC6C7C"/>
    <w:rsid w:val="00DC7107"/>
    <w:rsid w:val="00DD0BBE"/>
    <w:rsid w:val="00DD2898"/>
    <w:rsid w:val="00DD3A31"/>
    <w:rsid w:val="00DD4B72"/>
    <w:rsid w:val="00DE146C"/>
    <w:rsid w:val="00DE1BF4"/>
    <w:rsid w:val="00DE36B0"/>
    <w:rsid w:val="00DE44B1"/>
    <w:rsid w:val="00DE53EF"/>
    <w:rsid w:val="00DE704F"/>
    <w:rsid w:val="00DF4A79"/>
    <w:rsid w:val="00DF506A"/>
    <w:rsid w:val="00DF678F"/>
    <w:rsid w:val="00DF7486"/>
    <w:rsid w:val="00E05270"/>
    <w:rsid w:val="00E10F6B"/>
    <w:rsid w:val="00E16819"/>
    <w:rsid w:val="00E16EB8"/>
    <w:rsid w:val="00E210A0"/>
    <w:rsid w:val="00E211DA"/>
    <w:rsid w:val="00E21EFB"/>
    <w:rsid w:val="00E22BD4"/>
    <w:rsid w:val="00E22E52"/>
    <w:rsid w:val="00E25B7E"/>
    <w:rsid w:val="00E314C3"/>
    <w:rsid w:val="00E31E97"/>
    <w:rsid w:val="00E3743D"/>
    <w:rsid w:val="00E37B68"/>
    <w:rsid w:val="00E40902"/>
    <w:rsid w:val="00E458F1"/>
    <w:rsid w:val="00E4628F"/>
    <w:rsid w:val="00E479F7"/>
    <w:rsid w:val="00E47A6D"/>
    <w:rsid w:val="00E51091"/>
    <w:rsid w:val="00E523A2"/>
    <w:rsid w:val="00E528E6"/>
    <w:rsid w:val="00E566B2"/>
    <w:rsid w:val="00E57D31"/>
    <w:rsid w:val="00E6245C"/>
    <w:rsid w:val="00E632A3"/>
    <w:rsid w:val="00E64E9F"/>
    <w:rsid w:val="00E7245F"/>
    <w:rsid w:val="00E75E5F"/>
    <w:rsid w:val="00E8161E"/>
    <w:rsid w:val="00E8279E"/>
    <w:rsid w:val="00E843B7"/>
    <w:rsid w:val="00E85B57"/>
    <w:rsid w:val="00E87079"/>
    <w:rsid w:val="00E87E11"/>
    <w:rsid w:val="00EA16D5"/>
    <w:rsid w:val="00EA35B7"/>
    <w:rsid w:val="00EA36AC"/>
    <w:rsid w:val="00EA506C"/>
    <w:rsid w:val="00EA5983"/>
    <w:rsid w:val="00EA5C9F"/>
    <w:rsid w:val="00EA6800"/>
    <w:rsid w:val="00EA70D1"/>
    <w:rsid w:val="00EA7F5E"/>
    <w:rsid w:val="00EB1A9C"/>
    <w:rsid w:val="00EC0FFD"/>
    <w:rsid w:val="00EC6613"/>
    <w:rsid w:val="00ED0727"/>
    <w:rsid w:val="00ED3F12"/>
    <w:rsid w:val="00ED6AEB"/>
    <w:rsid w:val="00EE0816"/>
    <w:rsid w:val="00EE5A0B"/>
    <w:rsid w:val="00EE5DA4"/>
    <w:rsid w:val="00EF0871"/>
    <w:rsid w:val="00EF1729"/>
    <w:rsid w:val="00EF3AC8"/>
    <w:rsid w:val="00EF650D"/>
    <w:rsid w:val="00F003CA"/>
    <w:rsid w:val="00F0286B"/>
    <w:rsid w:val="00F02894"/>
    <w:rsid w:val="00F11036"/>
    <w:rsid w:val="00F11462"/>
    <w:rsid w:val="00F144C0"/>
    <w:rsid w:val="00F156C1"/>
    <w:rsid w:val="00F20B7E"/>
    <w:rsid w:val="00F217A6"/>
    <w:rsid w:val="00F226F2"/>
    <w:rsid w:val="00F259A3"/>
    <w:rsid w:val="00F26014"/>
    <w:rsid w:val="00F27F1D"/>
    <w:rsid w:val="00F27F3B"/>
    <w:rsid w:val="00F30195"/>
    <w:rsid w:val="00F3076D"/>
    <w:rsid w:val="00F31486"/>
    <w:rsid w:val="00F35803"/>
    <w:rsid w:val="00F37BEF"/>
    <w:rsid w:val="00F40920"/>
    <w:rsid w:val="00F46D73"/>
    <w:rsid w:val="00F50C91"/>
    <w:rsid w:val="00F54285"/>
    <w:rsid w:val="00F562FD"/>
    <w:rsid w:val="00F611C4"/>
    <w:rsid w:val="00F611F0"/>
    <w:rsid w:val="00F6256A"/>
    <w:rsid w:val="00F66A9F"/>
    <w:rsid w:val="00F74F9B"/>
    <w:rsid w:val="00F82018"/>
    <w:rsid w:val="00F846EB"/>
    <w:rsid w:val="00F85B85"/>
    <w:rsid w:val="00F86824"/>
    <w:rsid w:val="00F910D1"/>
    <w:rsid w:val="00F913C9"/>
    <w:rsid w:val="00F9284F"/>
    <w:rsid w:val="00F932EE"/>
    <w:rsid w:val="00F9369F"/>
    <w:rsid w:val="00F952A2"/>
    <w:rsid w:val="00F96CE4"/>
    <w:rsid w:val="00FA146F"/>
    <w:rsid w:val="00FA22EB"/>
    <w:rsid w:val="00FA3C7D"/>
    <w:rsid w:val="00FA56B3"/>
    <w:rsid w:val="00FA5B80"/>
    <w:rsid w:val="00FB292B"/>
    <w:rsid w:val="00FB3180"/>
    <w:rsid w:val="00FB61E9"/>
    <w:rsid w:val="00FC2432"/>
    <w:rsid w:val="00FC73C4"/>
    <w:rsid w:val="00FC75B9"/>
    <w:rsid w:val="00FD260E"/>
    <w:rsid w:val="00FD5B3C"/>
    <w:rsid w:val="00FD7D3E"/>
    <w:rsid w:val="00FE7A55"/>
    <w:rsid w:val="00FF3F50"/>
    <w:rsid w:val="00FF5DF2"/>
    <w:rsid w:val="00FF6D20"/>
    <w:rsid w:val="01E025EA"/>
    <w:rsid w:val="027756A7"/>
    <w:rsid w:val="045D1075"/>
    <w:rsid w:val="04AD21F3"/>
    <w:rsid w:val="06123B25"/>
    <w:rsid w:val="07E61100"/>
    <w:rsid w:val="0AEA0D9B"/>
    <w:rsid w:val="0C0D3D99"/>
    <w:rsid w:val="0C192B8C"/>
    <w:rsid w:val="0D422E6A"/>
    <w:rsid w:val="0E3B1119"/>
    <w:rsid w:val="0F162011"/>
    <w:rsid w:val="0F47509F"/>
    <w:rsid w:val="102D3FF1"/>
    <w:rsid w:val="10363C9B"/>
    <w:rsid w:val="12101F8B"/>
    <w:rsid w:val="12F625F6"/>
    <w:rsid w:val="14B4624A"/>
    <w:rsid w:val="15836462"/>
    <w:rsid w:val="158B6C1F"/>
    <w:rsid w:val="159D7130"/>
    <w:rsid w:val="175635F8"/>
    <w:rsid w:val="183A54FD"/>
    <w:rsid w:val="18ED2570"/>
    <w:rsid w:val="19C2408D"/>
    <w:rsid w:val="1A012369"/>
    <w:rsid w:val="1A954C6D"/>
    <w:rsid w:val="1B45246C"/>
    <w:rsid w:val="1C730FDE"/>
    <w:rsid w:val="1D08244E"/>
    <w:rsid w:val="1D2442F5"/>
    <w:rsid w:val="1D7274E7"/>
    <w:rsid w:val="1E0D5153"/>
    <w:rsid w:val="1E303662"/>
    <w:rsid w:val="1F5B3688"/>
    <w:rsid w:val="211663B9"/>
    <w:rsid w:val="21B54DC5"/>
    <w:rsid w:val="21FE37DB"/>
    <w:rsid w:val="22BF333F"/>
    <w:rsid w:val="23940C5C"/>
    <w:rsid w:val="240B288D"/>
    <w:rsid w:val="245F6745"/>
    <w:rsid w:val="25DA6E74"/>
    <w:rsid w:val="263E620B"/>
    <w:rsid w:val="264F5C46"/>
    <w:rsid w:val="27167136"/>
    <w:rsid w:val="276854B7"/>
    <w:rsid w:val="27717A99"/>
    <w:rsid w:val="27822A1D"/>
    <w:rsid w:val="28422E3F"/>
    <w:rsid w:val="28F600EF"/>
    <w:rsid w:val="2AAC641B"/>
    <w:rsid w:val="2C5053CF"/>
    <w:rsid w:val="2CD16CDF"/>
    <w:rsid w:val="2DAB7052"/>
    <w:rsid w:val="2EAE2349"/>
    <w:rsid w:val="2EC0612D"/>
    <w:rsid w:val="2F9B467C"/>
    <w:rsid w:val="30030473"/>
    <w:rsid w:val="30AF2EC7"/>
    <w:rsid w:val="30C02C2A"/>
    <w:rsid w:val="313F54DB"/>
    <w:rsid w:val="322C0DE9"/>
    <w:rsid w:val="32BD2B5B"/>
    <w:rsid w:val="34F70D4C"/>
    <w:rsid w:val="37184F27"/>
    <w:rsid w:val="379E6176"/>
    <w:rsid w:val="38DA3D23"/>
    <w:rsid w:val="3B6514A9"/>
    <w:rsid w:val="3BE178BA"/>
    <w:rsid w:val="3C9F1DB9"/>
    <w:rsid w:val="3CAF5964"/>
    <w:rsid w:val="3DF1175A"/>
    <w:rsid w:val="410332E4"/>
    <w:rsid w:val="41517290"/>
    <w:rsid w:val="429338D8"/>
    <w:rsid w:val="43FD725B"/>
    <w:rsid w:val="443E04FA"/>
    <w:rsid w:val="44A61C6E"/>
    <w:rsid w:val="46124CBF"/>
    <w:rsid w:val="48147089"/>
    <w:rsid w:val="493E3169"/>
    <w:rsid w:val="4954227C"/>
    <w:rsid w:val="4A45195C"/>
    <w:rsid w:val="4B7A3887"/>
    <w:rsid w:val="4C104C3E"/>
    <w:rsid w:val="4D4652D0"/>
    <w:rsid w:val="4D4A4679"/>
    <w:rsid w:val="4DCC56CD"/>
    <w:rsid w:val="4E746CA3"/>
    <w:rsid w:val="4F9B7802"/>
    <w:rsid w:val="50F57C05"/>
    <w:rsid w:val="51D75590"/>
    <w:rsid w:val="52B47467"/>
    <w:rsid w:val="531028D1"/>
    <w:rsid w:val="53234621"/>
    <w:rsid w:val="532E5380"/>
    <w:rsid w:val="5455279C"/>
    <w:rsid w:val="55123B3E"/>
    <w:rsid w:val="55954672"/>
    <w:rsid w:val="561823B5"/>
    <w:rsid w:val="564500E2"/>
    <w:rsid w:val="57367DA4"/>
    <w:rsid w:val="59401456"/>
    <w:rsid w:val="596157F4"/>
    <w:rsid w:val="5BD47131"/>
    <w:rsid w:val="5DD307DA"/>
    <w:rsid w:val="5E056FE1"/>
    <w:rsid w:val="5EBF37EC"/>
    <w:rsid w:val="5F593A88"/>
    <w:rsid w:val="5F9F07B2"/>
    <w:rsid w:val="609B22BB"/>
    <w:rsid w:val="618C7D05"/>
    <w:rsid w:val="63300E84"/>
    <w:rsid w:val="639C58F4"/>
    <w:rsid w:val="64460353"/>
    <w:rsid w:val="64BF5A94"/>
    <w:rsid w:val="64C50298"/>
    <w:rsid w:val="650E589F"/>
    <w:rsid w:val="65CE6852"/>
    <w:rsid w:val="662B7800"/>
    <w:rsid w:val="663E6396"/>
    <w:rsid w:val="6690718B"/>
    <w:rsid w:val="68430781"/>
    <w:rsid w:val="685C3D14"/>
    <w:rsid w:val="69CE5072"/>
    <w:rsid w:val="6AB204F0"/>
    <w:rsid w:val="6C9A123C"/>
    <w:rsid w:val="6D4D1A68"/>
    <w:rsid w:val="6EA51E2A"/>
    <w:rsid w:val="6EB5235D"/>
    <w:rsid w:val="71775795"/>
    <w:rsid w:val="71C67B22"/>
    <w:rsid w:val="73BC418E"/>
    <w:rsid w:val="748051BB"/>
    <w:rsid w:val="74CB389B"/>
    <w:rsid w:val="77291B3A"/>
    <w:rsid w:val="78F377D0"/>
    <w:rsid w:val="790C5703"/>
    <w:rsid w:val="7BFD6E5B"/>
    <w:rsid w:val="7C6B1204"/>
    <w:rsid w:val="7CEA5AF0"/>
    <w:rsid w:val="7D50179D"/>
    <w:rsid w:val="7ED06BD4"/>
    <w:rsid w:val="7F1D79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qFormat/>
    <w:uiPriority w:val="0"/>
    <w:pPr>
      <w:widowControl w:val="0"/>
      <w:autoSpaceDE w:val="0"/>
      <w:autoSpaceDN w:val="0"/>
      <w:ind w:firstLine="600" w:firstLineChars="200"/>
    </w:pPr>
    <w:rPr>
      <w:rFonts w:ascii="宋体" w:hAnsi="宋体" w:eastAsia="宋体" w:cs="宋体"/>
      <w:sz w:val="28"/>
      <w:lang w:val="en-US" w:eastAsia="zh-CN" w:bidi="ar-SA"/>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Normal Indent"/>
    <w:basedOn w:val="1"/>
    <w:qFormat/>
    <w:uiPriority w:val="0"/>
    <w:pPr>
      <w:ind w:firstLine="420"/>
    </w:pPr>
    <w:rPr>
      <w:rFonts w:ascii="宋体" w:hAnsi="宋体" w:eastAsia="宋体" w:cs="宋体"/>
      <w:kern w:val="44"/>
      <w:sz w:val="21"/>
      <w:szCs w:val="21"/>
    </w:rPr>
  </w:style>
  <w:style w:type="paragraph" w:styleId="10">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4"/>
    <w:semiHidden/>
    <w:unhideWhenUsed/>
    <w:qFormat/>
    <w:uiPriority w:val="0"/>
    <w:pPr>
      <w:jc w:val="left"/>
    </w:pPr>
  </w:style>
  <w:style w:type="paragraph" w:styleId="12">
    <w:name w:val="Salutation"/>
    <w:basedOn w:val="1"/>
    <w:next w:val="1"/>
    <w:link w:val="57"/>
    <w:qFormat/>
    <w:uiPriority w:val="0"/>
    <w:rPr>
      <w:rFonts w:ascii="宋体" w:hAnsi="宋体" w:eastAsia="宋体" w:cs="宋体"/>
      <w:kern w:val="44"/>
      <w:sz w:val="32"/>
      <w:szCs w:val="32"/>
    </w:rPr>
  </w:style>
  <w:style w:type="paragraph" w:styleId="13">
    <w:name w:val="Body Text 3"/>
    <w:basedOn w:val="1"/>
    <w:link w:val="305"/>
    <w:semiHidden/>
    <w:unhideWhenUsed/>
    <w:qFormat/>
    <w:uiPriority w:val="99"/>
    <w:pPr>
      <w:spacing w:after="120"/>
    </w:pPr>
    <w:rPr>
      <w:sz w:val="16"/>
      <w:szCs w:val="16"/>
    </w:rPr>
  </w:style>
  <w:style w:type="paragraph" w:styleId="14">
    <w:name w:val="Body Text"/>
    <w:basedOn w:val="1"/>
    <w:link w:val="51"/>
    <w:qFormat/>
    <w:uiPriority w:val="0"/>
    <w:pPr>
      <w:spacing w:after="120"/>
    </w:pPr>
    <w:rPr>
      <w:rFonts w:ascii="宋体" w:hAnsi="宋体" w:eastAsia="宋体" w:cs="宋体"/>
      <w:kern w:val="44"/>
      <w:sz w:val="28"/>
      <w:szCs w:val="28"/>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99"/>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character" w:styleId="37">
    <w:name w:val="Strong"/>
    <w:basedOn w:val="36"/>
    <w:qFormat/>
    <w:uiPriority w:val="0"/>
    <w:rPr>
      <w:rFonts w:cs="Times New Roman"/>
      <w:b/>
      <w:bCs/>
    </w:rPr>
  </w:style>
  <w:style w:type="character" w:styleId="38">
    <w:name w:val="page number"/>
    <w:basedOn w:val="36"/>
    <w:qFormat/>
    <w:uiPriority w:val="0"/>
    <w:rPr>
      <w:rFonts w:cs="Times New Roman"/>
    </w:rPr>
  </w:style>
  <w:style w:type="character" w:styleId="39">
    <w:name w:val="FollowedHyperlink"/>
    <w:basedOn w:val="36"/>
    <w:qFormat/>
    <w:uiPriority w:val="0"/>
    <w:rPr>
      <w:rFonts w:cs="Times New Roman"/>
      <w:color w:val="800080"/>
      <w:u w:val="single"/>
    </w:rPr>
  </w:style>
  <w:style w:type="character" w:styleId="40">
    <w:name w:val="Hyperlink"/>
    <w:basedOn w:val="36"/>
    <w:unhideWhenUsed/>
    <w:qFormat/>
    <w:uiPriority w:val="0"/>
    <w:rPr>
      <w:color w:val="0000FF" w:themeColor="hyperlink"/>
      <w:u w:val="single"/>
    </w:rPr>
  </w:style>
  <w:style w:type="character" w:styleId="41">
    <w:name w:val="annotation reference"/>
    <w:basedOn w:val="36"/>
    <w:semiHidden/>
    <w:unhideWhenUsed/>
    <w:qFormat/>
    <w:uiPriority w:val="99"/>
    <w:rPr>
      <w:sz w:val="21"/>
      <w:szCs w:val="21"/>
    </w:rPr>
  </w:style>
  <w:style w:type="character" w:customStyle="1" w:styleId="42">
    <w:name w:val="标题 1 Char"/>
    <w:basedOn w:val="36"/>
    <w:link w:val="3"/>
    <w:qFormat/>
    <w:uiPriority w:val="0"/>
    <w:rPr>
      <w:rFonts w:ascii="宋体" w:hAnsi="宋体" w:eastAsia="宋体" w:cs="宋体"/>
      <w:b/>
      <w:bCs/>
      <w:kern w:val="44"/>
      <w:sz w:val="44"/>
      <w:szCs w:val="44"/>
    </w:rPr>
  </w:style>
  <w:style w:type="character" w:customStyle="1" w:styleId="43">
    <w:name w:val="标题 2 Char"/>
    <w:basedOn w:val="36"/>
    <w:link w:val="4"/>
    <w:qFormat/>
    <w:uiPriority w:val="0"/>
    <w:rPr>
      <w:rFonts w:ascii="Arial" w:hAnsi="Arial" w:eastAsia="黑体" w:cs="Arial"/>
      <w:b/>
      <w:bCs/>
      <w:kern w:val="44"/>
      <w:sz w:val="32"/>
      <w:szCs w:val="32"/>
    </w:rPr>
  </w:style>
  <w:style w:type="character" w:customStyle="1" w:styleId="44">
    <w:name w:val="标题 3 Char"/>
    <w:basedOn w:val="36"/>
    <w:link w:val="5"/>
    <w:qFormat/>
    <w:uiPriority w:val="0"/>
    <w:rPr>
      <w:rFonts w:ascii="宋体" w:hAnsi="宋体" w:eastAsia="宋体" w:cs="宋体"/>
      <w:b/>
      <w:bCs/>
      <w:kern w:val="44"/>
      <w:sz w:val="32"/>
      <w:szCs w:val="32"/>
    </w:rPr>
  </w:style>
  <w:style w:type="character" w:customStyle="1" w:styleId="45">
    <w:name w:val="标题 4 Char"/>
    <w:basedOn w:val="36"/>
    <w:link w:val="6"/>
    <w:qFormat/>
    <w:uiPriority w:val="0"/>
    <w:rPr>
      <w:rFonts w:ascii="Arial" w:hAnsi="Arial" w:eastAsia="黑体" w:cs="Arial"/>
      <w:b/>
      <w:bCs/>
      <w:kern w:val="44"/>
      <w:sz w:val="28"/>
      <w:szCs w:val="28"/>
    </w:rPr>
  </w:style>
  <w:style w:type="character" w:customStyle="1" w:styleId="46">
    <w:name w:val="标题 9 Char"/>
    <w:basedOn w:val="36"/>
    <w:link w:val="7"/>
    <w:qFormat/>
    <w:uiPriority w:val="0"/>
    <w:rPr>
      <w:rFonts w:ascii="Arial" w:hAnsi="Arial" w:eastAsia="黑体" w:cs="Arial"/>
      <w:kern w:val="44"/>
      <w:sz w:val="21"/>
      <w:szCs w:val="21"/>
    </w:rPr>
  </w:style>
  <w:style w:type="character" w:customStyle="1" w:styleId="47">
    <w:name w:val="页眉 Char"/>
    <w:basedOn w:val="36"/>
    <w:link w:val="24"/>
    <w:qFormat/>
    <w:uiPriority w:val="0"/>
    <w:rPr>
      <w:sz w:val="18"/>
      <w:szCs w:val="18"/>
    </w:rPr>
  </w:style>
  <w:style w:type="character" w:customStyle="1" w:styleId="48">
    <w:name w:val="页脚 Char"/>
    <w:basedOn w:val="36"/>
    <w:link w:val="23"/>
    <w:qFormat/>
    <w:uiPriority w:val="99"/>
    <w:rPr>
      <w:sz w:val="18"/>
      <w:szCs w:val="18"/>
    </w:rPr>
  </w:style>
  <w:style w:type="character" w:customStyle="1" w:styleId="49">
    <w:name w:val="Char Char11"/>
    <w:basedOn w:val="36"/>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6"/>
    <w:link w:val="14"/>
    <w:qFormat/>
    <w:locked/>
    <w:uiPriority w:val="0"/>
    <w:rPr>
      <w:rFonts w:ascii="宋体" w:hAnsi="宋体" w:eastAsia="宋体" w:cs="宋体"/>
      <w:kern w:val="44"/>
      <w:sz w:val="28"/>
      <w:szCs w:val="28"/>
    </w:rPr>
  </w:style>
  <w:style w:type="character" w:customStyle="1" w:styleId="52">
    <w:name w:val="日期 Char"/>
    <w:basedOn w:val="36"/>
    <w:link w:val="20"/>
    <w:qFormat/>
    <w:locked/>
    <w:uiPriority w:val="0"/>
    <w:rPr>
      <w:rFonts w:ascii="宋体" w:hAnsi="宋体" w:eastAsia="宋体" w:cs="宋体"/>
      <w:kern w:val="44"/>
      <w:sz w:val="28"/>
      <w:szCs w:val="28"/>
    </w:rPr>
  </w:style>
  <w:style w:type="character" w:customStyle="1" w:styleId="53">
    <w:name w:val="Char Char1"/>
    <w:basedOn w:val="36"/>
    <w:qFormat/>
    <w:locked/>
    <w:uiPriority w:val="0"/>
    <w:rPr>
      <w:rFonts w:ascii="宋体" w:hAnsi="宋体" w:eastAsia="宋体"/>
      <w:kern w:val="2"/>
      <w:sz w:val="18"/>
      <w:szCs w:val="18"/>
      <w:lang w:val="en-US" w:eastAsia="zh-CN" w:bidi="ar-SA"/>
    </w:rPr>
  </w:style>
  <w:style w:type="character" w:customStyle="1" w:styleId="54">
    <w:name w:val="apple-converted-space"/>
    <w:basedOn w:val="36"/>
    <w:qFormat/>
    <w:uiPriority w:val="0"/>
  </w:style>
  <w:style w:type="character" w:customStyle="1" w:styleId="55">
    <w:name w:val="文档结构图 Char"/>
    <w:basedOn w:val="36"/>
    <w:link w:val="10"/>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2"/>
    <w:qFormat/>
    <w:locked/>
    <w:uiPriority w:val="0"/>
    <w:rPr>
      <w:rFonts w:ascii="宋体" w:hAnsi="宋体" w:eastAsia="宋体" w:cs="宋体"/>
      <w:kern w:val="44"/>
      <w:sz w:val="32"/>
      <w:szCs w:val="32"/>
    </w:rPr>
  </w:style>
  <w:style w:type="character" w:customStyle="1" w:styleId="58">
    <w:name w:val="批注框文本 Char"/>
    <w:basedOn w:val="36"/>
    <w:link w:val="22"/>
    <w:semiHidden/>
    <w:qFormat/>
    <w:locked/>
    <w:uiPriority w:val="0"/>
    <w:rPr>
      <w:rFonts w:ascii="宋体" w:hAnsi="宋体" w:eastAsia="宋体" w:cs="宋体"/>
      <w:kern w:val="44"/>
      <w:sz w:val="18"/>
      <w:szCs w:val="18"/>
    </w:rPr>
  </w:style>
  <w:style w:type="character" w:customStyle="1" w:styleId="59">
    <w:name w:val="H2 Char"/>
    <w:basedOn w:val="36"/>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1"/>
    <w:qFormat/>
    <w:locked/>
    <w:uiPriority w:val="0"/>
    <w:rPr>
      <w:rFonts w:ascii="宋体" w:hAnsi="宋体" w:eastAsia="宋体" w:cs="宋体"/>
      <w:kern w:val="44"/>
      <w:sz w:val="28"/>
      <w:szCs w:val="28"/>
    </w:rPr>
  </w:style>
  <w:style w:type="character" w:customStyle="1" w:styleId="61">
    <w:name w:val="Char Char Char1"/>
    <w:basedOn w:val="36"/>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1"/>
    <w:semiHidden/>
    <w:qFormat/>
    <w:uiPriority w:val="99"/>
  </w:style>
  <w:style w:type="character" w:customStyle="1" w:styleId="65">
    <w:name w:val="Char Char9"/>
    <w:basedOn w:val="36"/>
    <w:qFormat/>
    <w:locked/>
    <w:uiPriority w:val="0"/>
    <w:rPr>
      <w:rFonts w:ascii="宋体" w:hAnsi="Courier New" w:eastAsia="仿宋_GB2312" w:cs="宋体"/>
      <w:kern w:val="2"/>
      <w:sz w:val="21"/>
      <w:szCs w:val="21"/>
      <w:lang w:val="en-US" w:eastAsia="zh-CN"/>
    </w:rPr>
  </w:style>
  <w:style w:type="character" w:customStyle="1" w:styleId="66">
    <w:name w:val="Char Char3"/>
    <w:basedOn w:val="36"/>
    <w:qFormat/>
    <w:locked/>
    <w:uiPriority w:val="0"/>
    <w:rPr>
      <w:rFonts w:ascii="宋体" w:hAnsi="宋体" w:eastAsia="宋体"/>
      <w:kern w:val="2"/>
      <w:sz w:val="18"/>
      <w:szCs w:val="18"/>
      <w:lang w:val="en-US" w:eastAsia="zh-CN" w:bidi="ar-SA"/>
    </w:rPr>
  </w:style>
  <w:style w:type="character" w:customStyle="1" w:styleId="67">
    <w:name w:val="Char Char111"/>
    <w:basedOn w:val="36"/>
    <w:qFormat/>
    <w:uiPriority w:val="0"/>
    <w:rPr>
      <w:rFonts w:ascii="Arial" w:hAnsi="Arial" w:eastAsia="黑体" w:cs="Arial"/>
      <w:b/>
      <w:bCs/>
      <w:kern w:val="2"/>
      <w:sz w:val="32"/>
      <w:szCs w:val="32"/>
      <w:lang w:val="en-US" w:eastAsia="zh-CN"/>
    </w:rPr>
  </w:style>
  <w:style w:type="character" w:customStyle="1" w:styleId="68">
    <w:name w:val="Char Char6"/>
    <w:basedOn w:val="36"/>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8"/>
    <w:qFormat/>
    <w:locked/>
    <w:uiPriority w:val="0"/>
    <w:rPr>
      <w:rFonts w:ascii="宋体" w:hAnsi="宋体" w:eastAsia="宋体" w:cs="宋体"/>
      <w:kern w:val="44"/>
      <w:sz w:val="16"/>
      <w:szCs w:val="16"/>
    </w:rPr>
  </w:style>
  <w:style w:type="character" w:customStyle="1" w:styleId="70">
    <w:name w:val="纯文本 Char"/>
    <w:basedOn w:val="36"/>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qFormat/>
    <w:uiPriority w:val="0"/>
    <w:rPr>
      <w:rFonts w:ascii="Arial" w:hAnsi="Arial" w:eastAsia="黑体" w:cs="Arial"/>
      <w:b/>
      <w:bCs/>
      <w:kern w:val="2"/>
      <w:sz w:val="32"/>
      <w:szCs w:val="32"/>
      <w:lang w:val="en-US" w:eastAsia="zh-CN"/>
    </w:rPr>
  </w:style>
  <w:style w:type="character" w:customStyle="1" w:styleId="74">
    <w:name w:val="纯文本 Char1"/>
    <w:basedOn w:val="36"/>
    <w:link w:val="18"/>
    <w:qFormat/>
    <w:locked/>
    <w:uiPriority w:val="0"/>
    <w:rPr>
      <w:rFonts w:ascii="宋体" w:hAnsi="Courier New" w:eastAsia="宋体" w:cs="宋体"/>
      <w:kern w:val="44"/>
      <w:sz w:val="21"/>
      <w:szCs w:val="21"/>
    </w:rPr>
  </w:style>
  <w:style w:type="character" w:customStyle="1" w:styleId="75">
    <w:name w:val="Char Char Char12"/>
    <w:basedOn w:val="36"/>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semiHidden/>
    <w:qFormat/>
    <w:uiPriority w:val="99"/>
    <w:rPr>
      <w:rFonts w:ascii="宋体" w:hAnsi="Courier New" w:eastAsia="宋体" w:cs="Courier New"/>
      <w:sz w:val="21"/>
      <w:szCs w:val="21"/>
    </w:rPr>
  </w:style>
  <w:style w:type="paragraph" w:customStyle="1" w:styleId="135">
    <w:name w:val="Char Char Char Char Char Char Char Char Char Char"/>
    <w:basedOn w:val="10"/>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0"/>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0"/>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0"/>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0"/>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0"/>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0"/>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0"/>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3"/>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312">
    <w:name w:val="Default"/>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EACA7-B550-4E3E-ABBA-EB4A060853F5}">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33</Pages>
  <Words>17531</Words>
  <Characters>19024</Characters>
  <Lines>184</Lines>
  <Paragraphs>51</Paragraphs>
  <TotalTime>2</TotalTime>
  <ScaleCrop>false</ScaleCrop>
  <LinksUpToDate>false</LinksUpToDate>
  <CharactersWithSpaces>20374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2023-03-18T10:39:00Z</dcterms:created>
  <dc:creator>魏宏博</dc:creator>
  <cp:lastModifiedBy>,</cp:lastModifiedBy>
  <cp:lastPrinted>2022-10-15T06:27:00Z</cp:lastPrinted>
  <dcterms:modified xsi:type="dcterms:W3CDTF">2023-08-14T00:12:31Z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D4340E35EEBC42378C3E01B19B77AAB1</vt:lpwstr>
  </property>
</Properties>
</file>