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tabs>
          <w:tab w:val="left" w:pos="8100"/>
        </w:tabs>
        <w:spacing w:line="360" w:lineRule="auto"/>
        <w:jc w:val="right"/>
        <w:rPr>
          <w:rFonts w:hint="eastAsia" w:asciiTheme="majorEastAsia" w:hAnsiTheme="majorEastAsia" w:eastAsiaTheme="majorEastAsia"/>
          <w:b/>
          <w:color w:val="000000"/>
          <w:kern w:val="2"/>
          <w:sz w:val="28"/>
          <w:szCs w:val="28"/>
          <w:highlight w:val="none"/>
          <w:lang w:eastAsia="zh-CN"/>
        </w:rPr>
      </w:pPr>
      <w:r>
        <w:rPr>
          <w:rFonts w:hint="eastAsia" w:cs="Times New Roman" w:asciiTheme="majorEastAsia" w:hAnsiTheme="majorEastAsia" w:eastAsiaTheme="majorEastAsia"/>
          <w:b/>
          <w:color w:val="000000"/>
          <w:kern w:val="2"/>
          <w:sz w:val="28"/>
          <w:szCs w:val="28"/>
          <w:highlight w:val="none"/>
        </w:rPr>
        <w:t>招标编号：</w:t>
      </w:r>
      <w:r>
        <w:rPr>
          <w:rFonts w:hint="eastAsia" w:cs="Times New Roman" w:asciiTheme="majorEastAsia" w:hAnsiTheme="majorEastAsia" w:eastAsiaTheme="majorEastAsia"/>
          <w:b/>
          <w:color w:val="000000"/>
          <w:kern w:val="2"/>
          <w:sz w:val="28"/>
          <w:szCs w:val="28"/>
          <w:highlight w:val="none"/>
          <w:u w:val="single"/>
          <w:lang w:eastAsia="zh-CN"/>
        </w:rPr>
        <w:t>SZGS-FG-WZCG-密涿主线-001</w:t>
      </w:r>
    </w:p>
    <w:p>
      <w:pPr>
        <w:pStyle w:val="31"/>
        <w:tabs>
          <w:tab w:val="left" w:pos="8100"/>
        </w:tabs>
        <w:spacing w:line="360" w:lineRule="auto"/>
        <w:jc w:val="center"/>
        <w:rPr>
          <w:rFonts w:cs="Times New Roman" w:asciiTheme="majorEastAsia" w:hAnsiTheme="majorEastAsia" w:eastAsiaTheme="majorEastAsia"/>
          <w:b/>
          <w:color w:val="000000"/>
          <w:kern w:val="2"/>
          <w:sz w:val="48"/>
          <w:szCs w:val="48"/>
          <w:highlight w:val="none"/>
        </w:rPr>
      </w:pPr>
    </w:p>
    <w:p>
      <w:pPr>
        <w:pStyle w:val="31"/>
        <w:tabs>
          <w:tab w:val="left" w:pos="8100"/>
        </w:tabs>
        <w:spacing w:line="360" w:lineRule="auto"/>
        <w:jc w:val="center"/>
        <w:rPr>
          <w:rFonts w:hint="default" w:cs="Times New Roman" w:asciiTheme="majorEastAsia" w:hAnsiTheme="majorEastAsia" w:eastAsiaTheme="majorEastAsia"/>
          <w:b/>
          <w:color w:val="000000"/>
          <w:kern w:val="2"/>
          <w:sz w:val="44"/>
          <w:szCs w:val="44"/>
          <w:highlight w:val="none"/>
          <w:lang w:val="en-US" w:eastAsia="zh-CN"/>
        </w:rPr>
      </w:pPr>
      <w:r>
        <w:rPr>
          <w:rFonts w:hint="eastAsia" w:cs="Times New Roman" w:asciiTheme="majorEastAsia" w:hAnsiTheme="majorEastAsia" w:eastAsiaTheme="majorEastAsia"/>
          <w:b/>
          <w:color w:val="000000"/>
          <w:kern w:val="2"/>
          <w:sz w:val="44"/>
          <w:szCs w:val="44"/>
          <w:highlight w:val="none"/>
        </w:rPr>
        <w:t>中建路桥集团</w:t>
      </w:r>
      <w:r>
        <w:rPr>
          <w:rFonts w:hint="eastAsia" w:cs="Times New Roman" w:asciiTheme="majorEastAsia" w:hAnsiTheme="majorEastAsia" w:eastAsiaTheme="majorEastAsia"/>
          <w:b/>
          <w:color w:val="000000"/>
          <w:kern w:val="2"/>
          <w:sz w:val="44"/>
          <w:szCs w:val="44"/>
          <w:highlight w:val="none"/>
          <w:lang w:val="en-US" w:eastAsia="zh-CN"/>
        </w:rPr>
        <w:t>河北基础市政工程有限公司</w:t>
      </w:r>
    </w:p>
    <w:p>
      <w:pPr>
        <w:pStyle w:val="31"/>
        <w:tabs>
          <w:tab w:val="left" w:pos="8100"/>
        </w:tabs>
        <w:spacing w:line="360" w:lineRule="auto"/>
        <w:jc w:val="center"/>
        <w:rPr>
          <w:rFonts w:hint="eastAsia"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密涿高速公路三河与平谷交界段主体土建工程施工项目沥青面层工程</w:t>
      </w:r>
    </w:p>
    <w:p>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44"/>
          <w:szCs w:val="44"/>
          <w:highlight w:val="none"/>
          <w:u w:val="single"/>
        </w:rPr>
        <w:t>玄武岩、改性沥青等物资采购</w:t>
      </w:r>
    </w:p>
    <w:p>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pPr>
        <w:pStyle w:val="3"/>
        <w:keepNext w:val="0"/>
        <w:keepLines w:val="0"/>
        <w:spacing w:before="120" w:after="120" w:line="400" w:lineRule="exact"/>
        <w:jc w:val="center"/>
        <w:rPr>
          <w:rFonts w:cs="黑体" w:asciiTheme="majorEastAsia" w:hAnsiTheme="majorEastAsia" w:eastAsiaTheme="majorEastAsia"/>
          <w:b w:val="0"/>
          <w:bCs w:val="0"/>
          <w:kern w:val="2"/>
          <w:sz w:val="32"/>
          <w:szCs w:val="32"/>
          <w:highlight w:val="none"/>
        </w:rPr>
      </w:pPr>
    </w:p>
    <w:p>
      <w:pPr>
        <w:jc w:val="center"/>
        <w:rPr>
          <w:highlight w:val="none"/>
        </w:rPr>
      </w:pPr>
    </w:p>
    <w:p>
      <w:pPr>
        <w:pStyle w:val="31"/>
        <w:tabs>
          <w:tab w:val="left" w:pos="8100"/>
        </w:tabs>
        <w:spacing w:line="360" w:lineRule="auto"/>
        <w:jc w:val="center"/>
        <w:rPr>
          <w:rFonts w:cs="Times New Roman" w:asciiTheme="majorEastAsia" w:hAnsiTheme="majorEastAsia" w:eastAsiaTheme="majorEastAsia"/>
          <w:b/>
          <w:color w:val="000000"/>
          <w:kern w:val="2"/>
          <w:sz w:val="36"/>
          <w:szCs w:val="36"/>
          <w:highlight w:val="none"/>
        </w:rPr>
      </w:pPr>
      <w:bookmarkStart w:id="0" w:name="_Toc17532"/>
    </w:p>
    <w:p>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中建路桥集团河北基础市政工程有限公司</w:t>
      </w:r>
    </w:p>
    <w:p>
      <w:pPr>
        <w:pStyle w:val="31"/>
        <w:tabs>
          <w:tab w:val="left" w:pos="8100"/>
        </w:tabs>
        <w:spacing w:line="360" w:lineRule="auto"/>
        <w:jc w:val="center"/>
        <w:rPr>
          <w:rFonts w:cs="黑体" w:asciiTheme="majorEastAsia" w:hAnsiTheme="majorEastAsia" w:eastAsiaTheme="majorEastAsia"/>
          <w:sz w:val="32"/>
          <w:szCs w:val="32"/>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lang w:val="en-US" w:eastAsia="zh-CN"/>
        </w:rPr>
        <w:t>2023</w:t>
      </w:r>
      <w:r>
        <w:rPr>
          <w:rFonts w:hint="eastAsia" w:cs="Times New Roman" w:asciiTheme="majorEastAsia" w:hAnsiTheme="majorEastAsia" w:eastAsiaTheme="majorEastAsia"/>
          <w:b/>
          <w:color w:val="000000"/>
          <w:kern w:val="2"/>
          <w:sz w:val="28"/>
          <w:szCs w:val="28"/>
          <w:highlight w:val="none"/>
        </w:rPr>
        <w:t>年</w:t>
      </w:r>
      <w:r>
        <w:rPr>
          <w:rFonts w:hint="eastAsia" w:cs="Times New Roman" w:asciiTheme="majorEastAsia" w:hAnsiTheme="majorEastAsia" w:eastAsiaTheme="majorEastAsia"/>
          <w:b/>
          <w:color w:val="000000"/>
          <w:kern w:val="2"/>
          <w:sz w:val="28"/>
          <w:szCs w:val="28"/>
          <w:highlight w:val="none"/>
          <w:u w:val="single"/>
          <w:lang w:val="en-US" w:eastAsia="zh-CN"/>
        </w:rPr>
        <w:t>11</w:t>
      </w:r>
      <w:r>
        <w:rPr>
          <w:rFonts w:hint="eastAsia" w:cs="Times New Roman" w:asciiTheme="majorEastAsia" w:hAnsiTheme="majorEastAsia" w:eastAsiaTheme="majorEastAsia"/>
          <w:b/>
          <w:color w:val="000000"/>
          <w:kern w:val="2"/>
          <w:sz w:val="28"/>
          <w:szCs w:val="28"/>
          <w:highlight w:val="none"/>
        </w:rPr>
        <w:t>月</w:t>
      </w:r>
      <w:r>
        <w:rPr>
          <w:rFonts w:hint="eastAsia" w:cs="Times New Roman" w:asciiTheme="majorEastAsia" w:hAnsiTheme="majorEastAsia" w:eastAsiaTheme="majorEastAsia"/>
          <w:b/>
          <w:color w:val="000000"/>
          <w:kern w:val="2"/>
          <w:sz w:val="28"/>
          <w:szCs w:val="28"/>
          <w:highlight w:val="none"/>
          <w:u w:val="single"/>
          <w:lang w:val="en-US" w:eastAsia="zh-CN"/>
        </w:rPr>
        <w:t>27</w:t>
      </w:r>
      <w:r>
        <w:rPr>
          <w:rFonts w:hint="eastAsia" w:cs="Times New Roman" w:asciiTheme="majorEastAsia" w:hAnsiTheme="majorEastAsia" w:eastAsiaTheme="majorEastAsia"/>
          <w:b/>
          <w:color w:val="000000"/>
          <w:kern w:val="2"/>
          <w:sz w:val="28"/>
          <w:szCs w:val="28"/>
          <w:highlight w:val="none"/>
        </w:rPr>
        <w:t>日</w:t>
      </w:r>
    </w:p>
    <w:p>
      <w:pPr>
        <w:spacing w:line="400" w:lineRule="exact"/>
        <w:ind w:firstLine="420" w:firstLineChars="200"/>
        <w:rPr>
          <w:rFonts w:hint="eastAsia" w:ascii="仿宋_GB2312" w:eastAsia="仿宋_GB2312" w:hAnsiTheme="minorEastAsia"/>
          <w:sz w:val="21"/>
          <w:szCs w:val="21"/>
          <w:highlight w:val="none"/>
        </w:rPr>
      </w:pPr>
    </w:p>
    <w:p>
      <w:pPr>
        <w:pStyle w:val="2"/>
        <w:rPr>
          <w:rFonts w:hint="eastAsia" w:ascii="仿宋_GB2312" w:eastAsia="仿宋_GB2312" w:hAnsiTheme="minorEastAsia"/>
          <w:sz w:val="21"/>
          <w:szCs w:val="21"/>
          <w:highlight w:val="none"/>
        </w:rPr>
      </w:pPr>
    </w:p>
    <w:p>
      <w:pPr>
        <w:pStyle w:val="2"/>
        <w:rPr>
          <w:rFonts w:hint="eastAsia" w:ascii="仿宋_GB2312" w:eastAsia="仿宋_GB2312" w:hAnsiTheme="minorEastAsia"/>
          <w:sz w:val="21"/>
          <w:szCs w:val="21"/>
          <w:highlight w:val="none"/>
        </w:rPr>
      </w:pPr>
    </w:p>
    <w:p>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pPr>
        <w:jc w:val="center"/>
        <w:outlineLvl w:val="0"/>
        <w:rPr>
          <w:rFonts w:cs="黑体" w:asciiTheme="majorEastAsia" w:hAnsiTheme="majorEastAsia" w:eastAsiaTheme="majorEastAsia"/>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pPr>
        <w:pStyle w:val="181"/>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5"/>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765"/>
        <w:gridCol w:w="2210"/>
        <w:gridCol w:w="6021"/>
      </w:tblGrid>
      <w:tr>
        <w:tblPrEx>
          <w:tblCellMar>
            <w:top w:w="0" w:type="dxa"/>
            <w:left w:w="108" w:type="dxa"/>
            <w:bottom w:w="0" w:type="dxa"/>
            <w:right w:w="108" w:type="dxa"/>
          </w:tblCellMar>
        </w:tblPrEx>
        <w:tc>
          <w:tcPr>
            <w:tcW w:w="425"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bookmarkStart w:id="1" w:name="_Toc238797549"/>
            <w:bookmarkStart w:id="2" w:name="_Toc287545429"/>
            <w:bookmarkStart w:id="3" w:name="_Toc144974496"/>
            <w:bookmarkStart w:id="4" w:name="_Toc238552194"/>
            <w:bookmarkStart w:id="5" w:name="_Toc152042304"/>
            <w:bookmarkStart w:id="6" w:name="_Toc152045528"/>
            <w:r>
              <w:rPr>
                <w:rFonts w:hint="eastAsia" w:ascii="仿宋_GB2312" w:eastAsia="仿宋_GB2312" w:cs="宋体" w:hAnsiTheme="minorEastAsia"/>
                <w:sz w:val="21"/>
                <w:szCs w:val="21"/>
                <w:highlight w:val="none"/>
              </w:rPr>
              <w:t>序号</w:t>
            </w:r>
          </w:p>
        </w:tc>
        <w:tc>
          <w:tcPr>
            <w:tcW w:w="1228"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345"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tblPrEx>
          <w:tblCellMar>
            <w:top w:w="0" w:type="dxa"/>
            <w:left w:w="108" w:type="dxa"/>
            <w:bottom w:w="0" w:type="dxa"/>
            <w:right w:w="108" w:type="dxa"/>
          </w:tblCellMar>
        </w:tblPrEx>
        <w:trPr>
          <w:trHeight w:val="454" w:hRule="atLeast"/>
        </w:trPr>
        <w:tc>
          <w:tcPr>
            <w:tcW w:w="425"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w:t>
            </w:r>
          </w:p>
        </w:tc>
        <w:tc>
          <w:tcPr>
            <w:tcW w:w="1228"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招标物资种类及数量</w:t>
            </w:r>
          </w:p>
        </w:tc>
        <w:tc>
          <w:tcPr>
            <w:tcW w:w="3345"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tblPrEx>
          <w:tblCellMar>
            <w:top w:w="0" w:type="dxa"/>
            <w:left w:w="108" w:type="dxa"/>
            <w:bottom w:w="0" w:type="dxa"/>
            <w:right w:w="108" w:type="dxa"/>
          </w:tblCellMar>
        </w:tblPrEx>
        <w:trPr>
          <w:trHeight w:val="454" w:hRule="atLeast"/>
        </w:trPr>
        <w:tc>
          <w:tcPr>
            <w:tcW w:w="425"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2</w:t>
            </w:r>
          </w:p>
        </w:tc>
        <w:tc>
          <w:tcPr>
            <w:tcW w:w="1228"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345"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玄武岩、改性沥青等物资采购</w:t>
            </w:r>
          </w:p>
        </w:tc>
      </w:tr>
      <w:tr>
        <w:tblPrEx>
          <w:tblCellMar>
            <w:top w:w="0" w:type="dxa"/>
            <w:left w:w="108" w:type="dxa"/>
            <w:bottom w:w="0" w:type="dxa"/>
            <w:right w:w="108" w:type="dxa"/>
          </w:tblCellMar>
        </w:tblPrEx>
        <w:trPr>
          <w:trHeight w:val="454" w:hRule="atLeast"/>
        </w:trPr>
        <w:tc>
          <w:tcPr>
            <w:tcW w:w="425"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3</w:t>
            </w:r>
          </w:p>
        </w:tc>
        <w:tc>
          <w:tcPr>
            <w:tcW w:w="1228"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投标人应具备承担本招标物资生产供应能力</w:t>
            </w:r>
          </w:p>
        </w:tc>
        <w:tc>
          <w:tcPr>
            <w:tcW w:w="3345"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营业范围要求：在中华人民共和国境内依法注册、具有独立法人资格以及招标物资生产供应经验的生产商或销售商；</w:t>
            </w:r>
          </w:p>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rPr>
              <w:t>满足施工进度要求</w:t>
            </w:r>
          </w:p>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具有ISO9000质量管理体系认证证书；物资各项指标均必须满足招标方施工技术要求，满足中华人民共和国国家、地方及行业最新颁布的相关标准及技术规范，如果规范、标准、要求适用于同一种情况，则以标准高着为准；</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rPr>
              <w:t>绿色、节能、环保管理体系和管理，符合国家关于碳排放标准的要求。</w:t>
            </w:r>
          </w:p>
          <w:p>
            <w:pPr>
              <w:pStyle w:val="181"/>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财务能力要求：具有健全的财务会计制度，近两年财务状况良好；</w:t>
            </w:r>
          </w:p>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其他要求：投标人须提供有效的符合招标文件要求的合格检测报告</w:t>
            </w:r>
            <w:r>
              <w:rPr>
                <w:rFonts w:hint="eastAsia" w:ascii="仿宋_GB2312" w:hAnsi="宋体" w:eastAsia="仿宋_GB2312" w:cs="宋体"/>
                <w:sz w:val="21"/>
                <w:szCs w:val="21"/>
                <w:highlight w:val="none"/>
              </w:rPr>
              <w:t>。</w:t>
            </w:r>
          </w:p>
        </w:tc>
      </w:tr>
      <w:tr>
        <w:tblPrEx>
          <w:tblCellMar>
            <w:top w:w="0" w:type="dxa"/>
            <w:left w:w="108" w:type="dxa"/>
            <w:bottom w:w="0" w:type="dxa"/>
            <w:right w:w="108" w:type="dxa"/>
          </w:tblCellMar>
        </w:tblPrEx>
        <w:trPr>
          <w:trHeight w:val="454" w:hRule="atLeast"/>
        </w:trPr>
        <w:tc>
          <w:tcPr>
            <w:tcW w:w="425"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4</w:t>
            </w:r>
          </w:p>
        </w:tc>
        <w:tc>
          <w:tcPr>
            <w:tcW w:w="1228"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345"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hint="eastAsia" w:ascii="仿宋_GB2312" w:eastAsia="仿宋_GB2312" w:cs="宋体" w:hAnsiTheme="minorEastAsia"/>
                <w:sz w:val="21"/>
                <w:szCs w:val="21"/>
                <w:highlight w:val="none"/>
                <w:u w:val="single"/>
                <w:lang w:val="en-US" w:eastAsia="zh-CN"/>
              </w:rPr>
              <w:t>25</w:t>
            </w:r>
            <w:r>
              <w:rPr>
                <w:rFonts w:hint="eastAsia" w:ascii="仿宋_GB2312" w:eastAsia="仿宋_GB2312" w:cs="宋体" w:hAnsiTheme="minorEastAsia"/>
                <w:sz w:val="21"/>
                <w:szCs w:val="21"/>
                <w:highlight w:val="none"/>
              </w:rPr>
              <w:t>日对上月</w:t>
            </w:r>
            <w:r>
              <w:rPr>
                <w:rFonts w:hint="eastAsia" w:ascii="仿宋_GB2312" w:eastAsia="仿宋_GB2312" w:cs="宋体" w:hAnsiTheme="minorEastAsia"/>
                <w:sz w:val="21"/>
                <w:szCs w:val="21"/>
                <w:highlight w:val="none"/>
                <w:u w:val="single"/>
                <w:lang w:val="en-US" w:eastAsia="zh-CN"/>
              </w:rPr>
              <w:t>20</w:t>
            </w:r>
            <w:r>
              <w:rPr>
                <w:rFonts w:hint="eastAsia" w:ascii="仿宋_GB2312" w:eastAsia="仿宋_GB2312" w:cs="宋体" w:hAnsiTheme="minorEastAsia"/>
                <w:sz w:val="21"/>
                <w:szCs w:val="21"/>
                <w:highlight w:val="none"/>
              </w:rPr>
              <w:t>日到本月</w:t>
            </w:r>
            <w:r>
              <w:rPr>
                <w:rFonts w:hint="eastAsia" w:ascii="仿宋_GB2312" w:eastAsia="仿宋_GB2312" w:cs="宋体" w:hAnsiTheme="minorEastAsia"/>
                <w:sz w:val="21"/>
                <w:szCs w:val="21"/>
                <w:highlight w:val="none"/>
                <w:u w:val="single"/>
                <w:lang w:val="en-US" w:eastAsia="zh-CN"/>
              </w:rPr>
              <w:t>19</w:t>
            </w:r>
            <w:r>
              <w:rPr>
                <w:rFonts w:hint="eastAsia" w:ascii="仿宋_GB2312" w:eastAsia="仿宋_GB2312" w:cs="宋体" w:hAnsiTheme="minorEastAsia"/>
                <w:sz w:val="21"/>
                <w:szCs w:val="21"/>
                <w:highlight w:val="none"/>
              </w:rPr>
              <w:t>日所供应的物资办理月结手续</w:t>
            </w:r>
          </w:p>
        </w:tc>
      </w:tr>
      <w:tr>
        <w:tblPrEx>
          <w:tblCellMar>
            <w:top w:w="0" w:type="dxa"/>
            <w:left w:w="108" w:type="dxa"/>
            <w:bottom w:w="0" w:type="dxa"/>
            <w:right w:w="108" w:type="dxa"/>
          </w:tblCellMar>
        </w:tblPrEx>
        <w:trPr>
          <w:trHeight w:val="454" w:hRule="atLeast"/>
        </w:trPr>
        <w:tc>
          <w:tcPr>
            <w:tcW w:w="425"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5</w:t>
            </w:r>
          </w:p>
        </w:tc>
        <w:tc>
          <w:tcPr>
            <w:tcW w:w="1228"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34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tabs>
                <w:tab w:val="left" w:pos="765"/>
              </w:tabs>
              <w:kinsoku/>
              <w:wordWrap/>
              <w:autoSpaceDE/>
              <w:autoSpaceDN/>
              <w:bidi w:val="0"/>
              <w:spacing w:line="400" w:lineRule="exact"/>
              <w:ind w:firstLine="420" w:firstLineChars="200"/>
              <w:jc w:val="left"/>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无预付款，租赁款来源于项目工程结算款。付款期限自双方确认结算金额之日起计算，暂定为在甲乙双方完成月度</w:t>
            </w:r>
            <w:r>
              <w:rPr>
                <w:rFonts w:hint="eastAsia" w:ascii="仿宋_GB2312" w:eastAsia="仿宋_GB2312" w:cs="宋体" w:hAnsiTheme="minorEastAsia"/>
                <w:sz w:val="21"/>
                <w:szCs w:val="21"/>
                <w:highlight w:val="none"/>
                <w:lang w:val="en-US" w:eastAsia="zh-CN"/>
              </w:rPr>
              <w:t>设备租赁</w:t>
            </w:r>
            <w:r>
              <w:rPr>
                <w:rFonts w:hint="eastAsia" w:ascii="仿宋_GB2312" w:eastAsia="仿宋_GB2312" w:cs="宋体" w:hAnsiTheme="minorEastAsia"/>
                <w:sz w:val="21"/>
                <w:szCs w:val="21"/>
                <w:highlight w:val="none"/>
              </w:rPr>
              <w:t>结算手续甲方收到乙方相应全额发票</w:t>
            </w:r>
            <w:r>
              <w:rPr>
                <w:rFonts w:hint="eastAsia" w:ascii="仿宋_GB2312" w:eastAsia="仿宋_GB2312" w:cs="宋体" w:hAnsiTheme="minorEastAsia"/>
                <w:sz w:val="21"/>
                <w:szCs w:val="21"/>
                <w:highlight w:val="none"/>
                <w:lang w:val="en-US" w:eastAsia="zh-CN"/>
              </w:rPr>
              <w:t>后，</w:t>
            </w:r>
            <w:r>
              <w:rPr>
                <w:rFonts w:hint="eastAsia" w:ascii="仿宋_GB2312" w:eastAsia="仿宋_GB2312" w:cs="宋体" w:hAnsiTheme="minorEastAsia"/>
                <w:sz w:val="21"/>
                <w:szCs w:val="21"/>
                <w:highlight w:val="none"/>
              </w:rPr>
              <w:t>第3月末后支付</w:t>
            </w:r>
            <w:r>
              <w:rPr>
                <w:rFonts w:hint="eastAsia" w:ascii="仿宋_GB2312" w:eastAsia="仿宋_GB2312" w:cs="宋体" w:hAnsiTheme="minorEastAsia"/>
                <w:sz w:val="21"/>
                <w:szCs w:val="21"/>
                <w:highlight w:val="none"/>
                <w:lang w:val="en-US" w:eastAsia="zh-CN"/>
              </w:rPr>
              <w:t>不超过当期结算金额的70%，以此类推</w:t>
            </w:r>
            <w:r>
              <w:rPr>
                <w:rFonts w:hint="eastAsia" w:ascii="仿宋_GB2312" w:eastAsia="仿宋_GB2312" w:cs="宋体" w:hAnsiTheme="minorEastAsia"/>
                <w:sz w:val="21"/>
                <w:szCs w:val="21"/>
                <w:highlight w:val="none"/>
              </w:rPr>
              <w:t>。</w:t>
            </w:r>
          </w:p>
          <w:p>
            <w:pPr>
              <w:pStyle w:val="181"/>
              <w:keepNext w:val="0"/>
              <w:keepLines w:val="0"/>
              <w:ind w:firstLine="420" w:firstLineChars="20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以上付款比例及付款节点按业主实际资金拨付情况和项目资金状况进行调整，支付比例不超过业主拨付比例。若业主付款推迟则该付款期限相应推迟，延期付款部分不计利息。</w:t>
            </w:r>
          </w:p>
        </w:tc>
      </w:tr>
      <w:tr>
        <w:tblPrEx>
          <w:tblCellMar>
            <w:top w:w="0" w:type="dxa"/>
            <w:left w:w="108" w:type="dxa"/>
            <w:bottom w:w="0" w:type="dxa"/>
            <w:right w:w="108" w:type="dxa"/>
          </w:tblCellMar>
        </w:tblPrEx>
        <w:trPr>
          <w:trHeight w:val="454" w:hRule="atLeast"/>
        </w:trPr>
        <w:tc>
          <w:tcPr>
            <w:tcW w:w="425"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6</w:t>
            </w:r>
          </w:p>
        </w:tc>
        <w:tc>
          <w:tcPr>
            <w:tcW w:w="1228"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345"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left"/>
              <w:rPr>
                <w:rFonts w:hint="eastAsia" w:ascii="仿宋_GB2312" w:eastAsia="仿宋_GB2312" w:cs="宋体" w:hAnsiTheme="minorEastAsia"/>
                <w:color w:val="000000" w:themeColor="text1"/>
                <w:sz w:val="21"/>
                <w:szCs w:val="21"/>
                <w:highlight w:val="none"/>
                <w:lang w:val="en-US" w:eastAsia="zh-CN"/>
              </w:rPr>
            </w:pPr>
            <w:r>
              <w:rPr>
                <w:rFonts w:hint="eastAsia" w:ascii="仿宋_GB2312" w:eastAsia="仿宋_GB2312" w:cs="宋体" w:hAnsiTheme="minorEastAsia"/>
                <w:color w:val="000000" w:themeColor="text1"/>
                <w:sz w:val="21"/>
                <w:szCs w:val="21"/>
                <w:highlight w:val="none"/>
              </w:rPr>
              <w:t>乙方</w:t>
            </w:r>
            <w:r>
              <w:rPr>
                <w:rFonts w:hint="eastAsia" w:ascii="仿宋_GB2312" w:eastAsia="仿宋_GB2312" w:cs="宋体" w:hAnsiTheme="minorEastAsia"/>
                <w:sz w:val="21"/>
                <w:szCs w:val="21"/>
                <w:highlight w:val="none"/>
              </w:rPr>
              <w:t>应</w:t>
            </w:r>
            <w:r>
              <w:rPr>
                <w:rFonts w:hint="eastAsia" w:ascii="仿宋_GB2312" w:eastAsia="仿宋_GB2312" w:cs="宋体" w:hAnsiTheme="minorEastAsia"/>
                <w:color w:val="000000" w:themeColor="text1"/>
                <w:sz w:val="21"/>
                <w:szCs w:val="21"/>
                <w:highlight w:val="none"/>
              </w:rPr>
              <w:t>具备使用</w:t>
            </w:r>
            <w:r>
              <w:rPr>
                <w:rFonts w:hint="eastAsia" w:ascii="仿宋_GB2312" w:eastAsia="仿宋_GB2312" w:cs="宋体" w:hAnsiTheme="minorEastAsia"/>
                <w:color w:val="000000" w:themeColor="text1"/>
                <w:sz w:val="21"/>
                <w:szCs w:val="21"/>
                <w:highlight w:val="none"/>
                <w:lang w:val="en-US" w:eastAsia="zh-CN"/>
              </w:rPr>
              <w:t>采用</w:t>
            </w:r>
            <w:r>
              <w:rPr>
                <w:rFonts w:hint="eastAsia" w:ascii="仿宋_GB2312" w:eastAsia="仿宋_GB2312" w:cs="宋体" w:hAnsiTheme="minorEastAsia"/>
                <w:color w:val="000000" w:themeColor="text1"/>
                <w:sz w:val="21"/>
                <w:szCs w:val="21"/>
                <w:highlight w:val="none"/>
              </w:rPr>
              <w:t>承兑汇票</w:t>
            </w:r>
            <w:r>
              <w:rPr>
                <w:rFonts w:hint="eastAsia" w:ascii="仿宋_GB2312" w:eastAsia="仿宋_GB2312" w:cs="宋体" w:hAnsiTheme="minorEastAsia"/>
                <w:color w:val="000000" w:themeColor="text1"/>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color w:val="000000" w:themeColor="text1"/>
                <w:sz w:val="21"/>
                <w:szCs w:val="21"/>
                <w:highlight w:val="none"/>
              </w:rPr>
              <w:t>供应链金融</w:t>
            </w:r>
            <w:r>
              <w:rPr>
                <w:rFonts w:hint="eastAsia" w:ascii="仿宋_GB2312" w:eastAsia="仿宋_GB2312" w:cs="宋体" w:hAnsiTheme="minorEastAsia"/>
                <w:color w:val="000000" w:themeColor="text1"/>
                <w:sz w:val="21"/>
                <w:szCs w:val="21"/>
                <w:highlight w:val="none"/>
                <w:lang w:val="en-US" w:eastAsia="zh-CN"/>
              </w:rPr>
              <w:t>等</w:t>
            </w:r>
            <w:r>
              <w:rPr>
                <w:rFonts w:hint="eastAsia" w:ascii="仿宋_GB2312" w:eastAsia="仿宋_GB2312" w:cs="宋体" w:hAnsiTheme="minorEastAsia"/>
                <w:color w:val="000000" w:themeColor="text1"/>
                <w:sz w:val="21"/>
                <w:szCs w:val="21"/>
                <w:highlight w:val="none"/>
              </w:rPr>
              <w:t>非现金业务的能力。乙方接受不低于合同价</w:t>
            </w:r>
            <w:r>
              <w:rPr>
                <w:rFonts w:hint="eastAsia" w:ascii="仿宋_GB2312" w:eastAsia="仿宋_GB2312" w:cs="宋体" w:hAnsiTheme="minorEastAsia"/>
                <w:color w:val="000000" w:themeColor="text1"/>
                <w:sz w:val="21"/>
                <w:szCs w:val="21"/>
                <w:highlight w:val="none"/>
                <w:u w:val="single"/>
                <w:lang w:val="en-US" w:eastAsia="zh-CN"/>
              </w:rPr>
              <w:t>/</w:t>
            </w:r>
            <w:r>
              <w:rPr>
                <w:rFonts w:hint="eastAsia" w:ascii="仿宋_GB2312" w:eastAsia="仿宋_GB2312" w:cs="宋体" w:hAnsiTheme="minorEastAsia"/>
                <w:color w:val="000000" w:themeColor="text1"/>
                <w:sz w:val="21"/>
                <w:szCs w:val="21"/>
                <w:highlight w:val="none"/>
              </w:rPr>
              <w:t>%的</w:t>
            </w:r>
            <w:r>
              <w:rPr>
                <w:rFonts w:hint="eastAsia" w:ascii="仿宋_GB2312" w:eastAsia="仿宋_GB2312" w:cs="宋体" w:hAnsiTheme="minorEastAsia"/>
                <w:color w:val="000000" w:themeColor="text1"/>
                <w:sz w:val="21"/>
                <w:szCs w:val="21"/>
                <w:highlight w:val="none"/>
                <w:lang w:val="en-US" w:eastAsia="zh-CN"/>
              </w:rPr>
              <w:t>承兑汇票、信用证、保理、供应链金融等</w:t>
            </w:r>
            <w:r>
              <w:rPr>
                <w:rFonts w:hint="eastAsia" w:ascii="仿宋_GB2312" w:eastAsia="仿宋_GB2312" w:cs="宋体" w:hAnsiTheme="minorEastAsia"/>
                <w:color w:val="000000" w:themeColor="text1"/>
                <w:sz w:val="21"/>
                <w:szCs w:val="21"/>
                <w:highlight w:val="none"/>
              </w:rPr>
              <w:t>非现金付款方式，期限</w:t>
            </w:r>
            <w:r>
              <w:rPr>
                <w:rFonts w:hint="eastAsia" w:ascii="仿宋_GB2312" w:hAnsi="宋体" w:eastAsia="仿宋_GB2312" w:cs="宋体"/>
                <w:color w:val="000000" w:themeColor="text1"/>
                <w:sz w:val="21"/>
                <w:szCs w:val="21"/>
                <w:highlight w:val="none"/>
              </w:rPr>
              <w:t>为</w:t>
            </w:r>
            <w:r>
              <w:rPr>
                <w:rFonts w:hint="eastAsia" w:ascii="仿宋_GB2312" w:eastAsia="仿宋_GB2312" w:cs="宋体" w:hAnsiTheme="minorEastAsia"/>
                <w:color w:val="000000" w:themeColor="text1"/>
                <w:sz w:val="21"/>
                <w:szCs w:val="21"/>
                <w:highlight w:val="none"/>
                <w:u w:val="single"/>
                <w:lang w:val="en-US" w:eastAsia="zh-CN"/>
              </w:rPr>
              <w:t>/</w:t>
            </w:r>
            <w:r>
              <w:rPr>
                <w:rFonts w:hint="eastAsia" w:ascii="仿宋_GB2312" w:hAnsi="宋体" w:eastAsia="仿宋_GB2312" w:cs="宋体"/>
                <w:color w:val="000000" w:themeColor="text1"/>
                <w:sz w:val="21"/>
                <w:szCs w:val="21"/>
                <w:highlight w:val="none"/>
              </w:rPr>
              <w:t>个</w:t>
            </w:r>
            <w:r>
              <w:rPr>
                <w:rFonts w:hint="eastAsia" w:ascii="仿宋_GB2312" w:eastAsia="仿宋_GB2312" w:cs="宋体" w:hAnsiTheme="minorEastAsia"/>
                <w:color w:val="000000" w:themeColor="text1"/>
                <w:sz w:val="21"/>
                <w:szCs w:val="21"/>
                <w:highlight w:val="none"/>
              </w:rPr>
              <w:t>月，因此产生的相关贴现成本由乙方承担。甲方根据自己实际情况，选择银行承兑汇票、供应链金融、银行支票或网上银行支付，乙方须保证资金往来账户与约定账户一致，开票单位名称与合同约定名称一致。</w:t>
            </w:r>
          </w:p>
        </w:tc>
      </w:tr>
      <w:tr>
        <w:tblPrEx>
          <w:tblCellMar>
            <w:top w:w="0" w:type="dxa"/>
            <w:left w:w="108" w:type="dxa"/>
            <w:bottom w:w="0" w:type="dxa"/>
            <w:right w:w="108" w:type="dxa"/>
          </w:tblCellMar>
        </w:tblPrEx>
        <w:trPr>
          <w:trHeight w:val="454" w:hRule="atLeast"/>
        </w:trPr>
        <w:tc>
          <w:tcPr>
            <w:tcW w:w="425"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7</w:t>
            </w:r>
          </w:p>
        </w:tc>
        <w:tc>
          <w:tcPr>
            <w:tcW w:w="1228"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345"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“招标文件”发布信息为准</w:t>
            </w:r>
          </w:p>
        </w:tc>
      </w:tr>
      <w:tr>
        <w:tblPrEx>
          <w:tblCellMar>
            <w:top w:w="0" w:type="dxa"/>
            <w:left w:w="108" w:type="dxa"/>
            <w:bottom w:w="0" w:type="dxa"/>
            <w:right w:w="108" w:type="dxa"/>
          </w:tblCellMar>
        </w:tblPrEx>
        <w:trPr>
          <w:trHeight w:val="454" w:hRule="atLeast"/>
        </w:trPr>
        <w:tc>
          <w:tcPr>
            <w:tcW w:w="425"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8</w:t>
            </w:r>
          </w:p>
        </w:tc>
        <w:tc>
          <w:tcPr>
            <w:tcW w:w="1228"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345"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spacing w:line="320" w:lineRule="exac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是否指定生产厂家/品牌：是□   否</w:t>
            </w:r>
            <w:r>
              <w:rPr>
                <w:rFonts w:hint="eastAsia" w:ascii="仿宋_GB2312" w:eastAsia="仿宋_GB2312" w:cs="宋体" w:hAnsiTheme="minorEastAsia"/>
                <w:sz w:val="21"/>
                <w:szCs w:val="21"/>
                <w:highlight w:val="none"/>
              </w:rPr>
              <w:sym w:font="Wingdings 2" w:char="0052"/>
            </w:r>
          </w:p>
          <w:p>
            <w:pPr>
              <w:pStyle w:val="137"/>
              <w:spacing w:before="0" w:beforeAutospacing="0" w:after="0" w:afterAutospacing="0" w:line="320" w:lineRule="exact"/>
              <w:rPr>
                <w:highlight w:val="none"/>
                <w:u w:val="single"/>
              </w:rPr>
            </w:pPr>
            <w:r>
              <w:rPr>
                <w:rFonts w:hint="eastAsia" w:ascii="仿宋_GB2312" w:eastAsia="仿宋_GB2312" w:hAnsiTheme="minorEastAsia"/>
                <w:b w:val="0"/>
                <w:bCs w:val="0"/>
                <w:kern w:val="2"/>
                <w:sz w:val="21"/>
                <w:szCs w:val="21"/>
                <w:highlight w:val="none"/>
              </w:rPr>
              <w:t>要求提供以下厂家/品牌产品：</w:t>
            </w:r>
            <w:r>
              <w:rPr>
                <w:rFonts w:hint="eastAsia" w:ascii="仿宋_GB2312" w:eastAsia="仿宋_GB2312" w:hAnsiTheme="minorEastAsia"/>
                <w:b w:val="0"/>
                <w:bCs w:val="0"/>
                <w:kern w:val="2"/>
                <w:sz w:val="21"/>
                <w:szCs w:val="21"/>
                <w:highlight w:val="none"/>
                <w:u w:val="single"/>
              </w:rPr>
              <w:t xml:space="preserve">         </w:t>
            </w:r>
          </w:p>
        </w:tc>
      </w:tr>
      <w:tr>
        <w:tblPrEx>
          <w:tblCellMar>
            <w:top w:w="0" w:type="dxa"/>
            <w:left w:w="108" w:type="dxa"/>
            <w:bottom w:w="0" w:type="dxa"/>
            <w:right w:w="108" w:type="dxa"/>
          </w:tblCellMar>
        </w:tblPrEx>
        <w:trPr>
          <w:trHeight w:val="454" w:hRule="atLeast"/>
        </w:trPr>
        <w:tc>
          <w:tcPr>
            <w:tcW w:w="425"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9</w:t>
            </w:r>
          </w:p>
        </w:tc>
        <w:tc>
          <w:tcPr>
            <w:tcW w:w="1228"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345"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tblPrEx>
          <w:tblCellMar>
            <w:top w:w="0" w:type="dxa"/>
            <w:left w:w="108" w:type="dxa"/>
            <w:bottom w:w="0" w:type="dxa"/>
            <w:right w:w="108" w:type="dxa"/>
          </w:tblCellMar>
        </w:tblPrEx>
        <w:trPr>
          <w:trHeight w:val="454" w:hRule="atLeast"/>
        </w:trPr>
        <w:tc>
          <w:tcPr>
            <w:tcW w:w="425"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10</w:t>
            </w:r>
          </w:p>
        </w:tc>
        <w:tc>
          <w:tcPr>
            <w:tcW w:w="1228"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345"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ascii="仿宋_GB2312" w:eastAsia="仿宋_GB2312" w:cs="宋体" w:hAnsiTheme="minorEastAsia"/>
                <w:color w:val="000000" w:themeColor="text1"/>
                <w:sz w:val="21"/>
                <w:szCs w:val="21"/>
                <w:highlight w:val="none"/>
              </w:rPr>
              <w:t>9</w:t>
            </w:r>
            <w:r>
              <w:rPr>
                <w:rFonts w:hint="eastAsia" w:ascii="仿宋_GB2312" w:eastAsia="仿宋_GB2312" w:cs="宋体" w:hAnsiTheme="minorEastAsia"/>
                <w:color w:val="000000" w:themeColor="text1"/>
                <w:sz w:val="21"/>
                <w:szCs w:val="21"/>
                <w:highlight w:val="none"/>
              </w:rPr>
              <w:t>0</w:t>
            </w:r>
            <w:r>
              <w:rPr>
                <w:rFonts w:hint="eastAsia" w:ascii="仿宋_GB2312" w:eastAsia="仿宋_GB2312" w:cs="宋体" w:hAnsiTheme="minorEastAsia"/>
                <w:sz w:val="21"/>
                <w:szCs w:val="21"/>
                <w:highlight w:val="none"/>
              </w:rPr>
              <w:t>天</w:t>
            </w:r>
          </w:p>
        </w:tc>
      </w:tr>
      <w:tr>
        <w:tblPrEx>
          <w:tblCellMar>
            <w:top w:w="0" w:type="dxa"/>
            <w:left w:w="108" w:type="dxa"/>
            <w:bottom w:w="0" w:type="dxa"/>
            <w:right w:w="108" w:type="dxa"/>
          </w:tblCellMar>
        </w:tblPrEx>
        <w:trPr>
          <w:trHeight w:val="454" w:hRule="atLeast"/>
        </w:trPr>
        <w:tc>
          <w:tcPr>
            <w:tcW w:w="425"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11</w:t>
            </w:r>
          </w:p>
        </w:tc>
        <w:tc>
          <w:tcPr>
            <w:tcW w:w="1228"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345"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lang w:val="en-US" w:eastAsia="zh-CN"/>
              </w:rPr>
              <w:t>2</w:t>
            </w:r>
            <w:r>
              <w:rPr>
                <w:rFonts w:hint="eastAsia" w:ascii="仿宋_GB2312" w:eastAsia="仿宋_GB2312" w:cs="宋体" w:hAnsiTheme="minorEastAsia"/>
                <w:sz w:val="21"/>
                <w:szCs w:val="21"/>
                <w:highlight w:val="none"/>
              </w:rPr>
              <w:t>万元，汇款账户详情见总则</w:t>
            </w:r>
            <w:r>
              <w:rPr>
                <w:rFonts w:hint="eastAsia" w:ascii="仿宋_GB2312" w:eastAsia="仿宋_GB2312" w:cs="宋体" w:hAnsiTheme="minorEastAsia"/>
                <w:color w:val="000000" w:themeColor="text1"/>
                <w:sz w:val="21"/>
                <w:szCs w:val="21"/>
                <w:highlight w:val="none"/>
              </w:rPr>
              <w:t>7.2。其他相关事项见总则</w:t>
            </w:r>
            <w:r>
              <w:rPr>
                <w:rFonts w:ascii="仿宋_GB2312" w:eastAsia="仿宋_GB2312" w:cs="宋体" w:hAnsiTheme="minorEastAsia"/>
                <w:color w:val="000000" w:themeColor="text1"/>
                <w:sz w:val="21"/>
                <w:szCs w:val="21"/>
                <w:highlight w:val="none"/>
              </w:rPr>
              <w:t>13</w:t>
            </w:r>
          </w:p>
        </w:tc>
      </w:tr>
      <w:tr>
        <w:tblPrEx>
          <w:tblCellMar>
            <w:top w:w="0" w:type="dxa"/>
            <w:left w:w="108" w:type="dxa"/>
            <w:bottom w:w="0" w:type="dxa"/>
            <w:right w:w="108" w:type="dxa"/>
          </w:tblCellMar>
        </w:tblPrEx>
        <w:trPr>
          <w:trHeight w:val="454" w:hRule="atLeast"/>
        </w:trPr>
        <w:tc>
          <w:tcPr>
            <w:tcW w:w="425"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12</w:t>
            </w:r>
          </w:p>
        </w:tc>
        <w:tc>
          <w:tcPr>
            <w:tcW w:w="1228"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345"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法定代表人或委托代理人签字并盖单位章</w:t>
            </w:r>
          </w:p>
        </w:tc>
      </w:tr>
      <w:tr>
        <w:tblPrEx>
          <w:tblCellMar>
            <w:top w:w="0" w:type="dxa"/>
            <w:left w:w="108" w:type="dxa"/>
            <w:bottom w:w="0" w:type="dxa"/>
            <w:right w:w="108" w:type="dxa"/>
          </w:tblCellMar>
        </w:tblPrEx>
        <w:trPr>
          <w:trHeight w:val="454" w:hRule="atLeast"/>
        </w:trPr>
        <w:tc>
          <w:tcPr>
            <w:tcW w:w="425"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13</w:t>
            </w:r>
          </w:p>
        </w:tc>
        <w:tc>
          <w:tcPr>
            <w:tcW w:w="1228"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345"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tblPrEx>
          <w:tblCellMar>
            <w:top w:w="0" w:type="dxa"/>
            <w:left w:w="108" w:type="dxa"/>
            <w:bottom w:w="0" w:type="dxa"/>
            <w:right w:w="108" w:type="dxa"/>
          </w:tblCellMar>
        </w:tblPrEx>
        <w:trPr>
          <w:trHeight w:val="454" w:hRule="atLeast"/>
        </w:trPr>
        <w:tc>
          <w:tcPr>
            <w:tcW w:w="425"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4</w:t>
            </w:r>
          </w:p>
        </w:tc>
        <w:tc>
          <w:tcPr>
            <w:tcW w:w="1228"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345"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tblPrEx>
          <w:tblCellMar>
            <w:top w:w="0" w:type="dxa"/>
            <w:left w:w="108" w:type="dxa"/>
            <w:bottom w:w="0" w:type="dxa"/>
            <w:right w:w="108" w:type="dxa"/>
          </w:tblCellMar>
        </w:tblPrEx>
        <w:trPr>
          <w:trHeight w:val="454" w:hRule="atLeast"/>
        </w:trPr>
        <w:tc>
          <w:tcPr>
            <w:tcW w:w="425"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5</w:t>
            </w:r>
          </w:p>
        </w:tc>
        <w:tc>
          <w:tcPr>
            <w:tcW w:w="1228"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345"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注明招标项目名称、招标编号/包件号和投标人全称，注明“在</w:t>
            </w:r>
            <w:r>
              <w:rPr>
                <w:rFonts w:hint="eastAsia" w:ascii="仿宋_GB2312" w:eastAsia="仿宋_GB2312" w:cs="宋体" w:hAnsiTheme="minorEastAsia"/>
                <w:sz w:val="21"/>
                <w:szCs w:val="21"/>
                <w:highlight w:val="none"/>
                <w:lang w:val="en-US" w:eastAsia="zh-CN"/>
              </w:rPr>
              <w:t>2023</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lang w:val="en-US" w:eastAsia="zh-CN"/>
              </w:rPr>
              <w:t>12</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lang w:val="en-US" w:eastAsia="zh-CN"/>
              </w:rPr>
              <w:t>4</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lang w:val="en-US" w:eastAsia="zh-CN"/>
              </w:rPr>
              <w:t>9</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lang w:val="en-US" w:eastAsia="zh-CN"/>
              </w:rPr>
              <w:t>0</w:t>
            </w:r>
            <w:r>
              <w:rPr>
                <w:rFonts w:hint="eastAsia" w:ascii="仿宋_GB2312" w:eastAsia="仿宋_GB2312" w:cs="宋体" w:hAnsiTheme="minorEastAsia"/>
                <w:sz w:val="21"/>
                <w:szCs w:val="21"/>
                <w:highlight w:val="none"/>
              </w:rPr>
              <w:t>分前不得开启”字样，密封处应有密封章</w:t>
            </w:r>
          </w:p>
        </w:tc>
      </w:tr>
      <w:tr>
        <w:tblPrEx>
          <w:tblCellMar>
            <w:top w:w="0" w:type="dxa"/>
            <w:left w:w="108" w:type="dxa"/>
            <w:bottom w:w="0" w:type="dxa"/>
            <w:right w:w="108" w:type="dxa"/>
          </w:tblCellMar>
        </w:tblPrEx>
        <w:trPr>
          <w:trHeight w:val="454" w:hRule="atLeast"/>
        </w:trPr>
        <w:tc>
          <w:tcPr>
            <w:tcW w:w="425"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6</w:t>
            </w:r>
          </w:p>
        </w:tc>
        <w:tc>
          <w:tcPr>
            <w:tcW w:w="1228"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345"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tblPrEx>
          <w:tblCellMar>
            <w:top w:w="0" w:type="dxa"/>
            <w:left w:w="108" w:type="dxa"/>
            <w:bottom w:w="0" w:type="dxa"/>
            <w:right w:w="108" w:type="dxa"/>
          </w:tblCellMar>
        </w:tblPrEx>
        <w:trPr>
          <w:trHeight w:val="454" w:hRule="atLeast"/>
        </w:trPr>
        <w:tc>
          <w:tcPr>
            <w:tcW w:w="425" w:type="pct"/>
            <w:tcBorders>
              <w:top w:val="single" w:color="auto" w:sz="4" w:space="0"/>
              <w:left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7</w:t>
            </w:r>
          </w:p>
        </w:tc>
        <w:tc>
          <w:tcPr>
            <w:tcW w:w="1228" w:type="pct"/>
            <w:tcBorders>
              <w:top w:val="single" w:color="auto" w:sz="4" w:space="0"/>
              <w:left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345" w:type="pct"/>
            <w:tcBorders>
              <w:top w:val="single" w:color="auto" w:sz="4" w:space="0"/>
              <w:left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tblPrEx>
          <w:tblCellMar>
            <w:top w:w="0" w:type="dxa"/>
            <w:left w:w="108" w:type="dxa"/>
            <w:bottom w:w="0" w:type="dxa"/>
            <w:right w:w="108" w:type="dxa"/>
          </w:tblCellMar>
        </w:tblPrEx>
        <w:trPr>
          <w:trHeight w:val="454" w:hRule="atLeast"/>
        </w:trPr>
        <w:tc>
          <w:tcPr>
            <w:tcW w:w="425" w:type="pct"/>
            <w:tcBorders>
              <w:top w:val="single" w:color="auto" w:sz="4" w:space="0"/>
              <w:left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8</w:t>
            </w:r>
          </w:p>
        </w:tc>
        <w:tc>
          <w:tcPr>
            <w:tcW w:w="1228" w:type="pct"/>
            <w:tcBorders>
              <w:top w:val="single" w:color="auto" w:sz="4" w:space="0"/>
              <w:left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345" w:type="pct"/>
            <w:tcBorders>
              <w:top w:val="single" w:color="auto" w:sz="4" w:space="0"/>
              <w:left w:val="single" w:color="auto" w:sz="4" w:space="0"/>
              <w:right w:val="single" w:color="auto" w:sz="4" w:space="0"/>
            </w:tcBorders>
            <w:vAlign w:val="center"/>
          </w:tcPr>
          <w:p>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现场开标程序</w:t>
            </w:r>
          </w:p>
          <w:p>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1.密封情况检查</w:t>
            </w:r>
          </w:p>
          <w:p>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2.开标顺序：随机</w:t>
            </w:r>
          </w:p>
          <w:p>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3.投标人代表是否在开标记录上签字不影响开标记录的效力</w:t>
            </w:r>
          </w:p>
          <w:p>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4.</w:t>
            </w:r>
            <w:r>
              <w:rPr>
                <w:rFonts w:hint="eastAsia" w:ascii="仿宋_GB2312" w:eastAsia="仿宋_GB2312" w:cs="宋体" w:hAnsiTheme="minorEastAsia"/>
                <w:sz w:val="21"/>
                <w:szCs w:val="21"/>
                <w:highlight w:val="none"/>
                <w:lang w:eastAsia="zh-Hans"/>
              </w:rPr>
              <w:t>报价轮次：共两次</w:t>
            </w:r>
          </w:p>
          <w:p>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p>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eastAsia="zh-Hans"/>
              </w:rPr>
              <w:t>调价时间：入围调价的投标人将收到平台提示，未在规定时间内完成调价的投标人视为不响应招标要求，自动放弃调价机会，并视该投标人第一轮报价为最终</w:t>
            </w:r>
            <w:r>
              <w:rPr>
                <w:rFonts w:hint="eastAsia" w:ascii="仿宋_GB2312" w:eastAsia="仿宋_GB2312" w:cs="宋体" w:hAnsiTheme="minorEastAsia"/>
                <w:sz w:val="21"/>
                <w:szCs w:val="21"/>
                <w:highlight w:val="none"/>
              </w:rPr>
              <w:t>报价</w:t>
            </w:r>
            <w:r>
              <w:rPr>
                <w:rFonts w:hint="eastAsia" w:ascii="仿宋_GB2312" w:eastAsia="仿宋_GB2312" w:cs="宋体" w:hAnsiTheme="minorEastAsia"/>
                <w:sz w:val="21"/>
                <w:szCs w:val="21"/>
                <w:highlight w:val="none"/>
                <w:lang w:eastAsia="zh-Hans"/>
              </w:rPr>
              <w:t>。</w:t>
            </w:r>
          </w:p>
        </w:tc>
      </w:tr>
      <w:tr>
        <w:tblPrEx>
          <w:tblCellMar>
            <w:top w:w="0" w:type="dxa"/>
            <w:left w:w="108" w:type="dxa"/>
            <w:bottom w:w="0" w:type="dxa"/>
            <w:right w:w="108" w:type="dxa"/>
          </w:tblCellMar>
        </w:tblPrEx>
        <w:trPr>
          <w:trHeight w:val="454" w:hRule="atLeast"/>
        </w:trPr>
        <w:tc>
          <w:tcPr>
            <w:tcW w:w="425"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9</w:t>
            </w:r>
          </w:p>
        </w:tc>
        <w:tc>
          <w:tcPr>
            <w:tcW w:w="1228"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345"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履约保证金：</w:t>
            </w:r>
            <w:r>
              <w:rPr>
                <w:rFonts w:hint="eastAsia" w:ascii="仿宋_GB2312" w:eastAsia="仿宋_GB2312" w:cs="宋体" w:hAnsiTheme="minorEastAsia"/>
                <w:sz w:val="21"/>
                <w:szCs w:val="21"/>
                <w:highlight w:val="none"/>
                <w:lang w:val="en-US" w:eastAsia="zh-CN"/>
              </w:rPr>
              <w:t>20000元</w:t>
            </w:r>
          </w:p>
        </w:tc>
      </w:tr>
      <w:bookmarkEnd w:id="0"/>
      <w:bookmarkEnd w:id="1"/>
      <w:bookmarkEnd w:id="2"/>
      <w:bookmarkEnd w:id="3"/>
      <w:bookmarkEnd w:id="4"/>
      <w:bookmarkEnd w:id="5"/>
      <w:bookmarkEnd w:id="6"/>
    </w:tbl>
    <w:p>
      <w:pPr>
        <w:widowControl/>
        <w:jc w:val="left"/>
        <w:rPr>
          <w:rFonts w:ascii="仿宋_GB2312" w:eastAsia="仿宋_GB2312" w:cs="Times New Roman" w:hAnsiTheme="minorEastAsia"/>
          <w:b/>
          <w:bCs/>
          <w:sz w:val="28"/>
          <w:szCs w:val="28"/>
          <w:highlight w:val="none"/>
        </w:rPr>
      </w:pPr>
      <w:bookmarkStart w:id="7" w:name="_Toc214339494"/>
      <w:bookmarkStart w:id="8" w:name="_Toc214336660"/>
      <w:bookmarkStart w:id="9" w:name="_Toc214333205"/>
      <w:bookmarkStart w:id="10" w:name="_Toc31831"/>
      <w:r>
        <w:rPr>
          <w:rFonts w:ascii="仿宋_GB2312" w:eastAsia="仿宋_GB2312" w:cs="黑体" w:hAnsiTheme="minorEastAsia"/>
          <w:bCs/>
          <w:sz w:val="28"/>
          <w:szCs w:val="28"/>
          <w:highlight w:val="none"/>
        </w:rPr>
        <w:br w:type="page"/>
      </w:r>
      <w:r>
        <w:rPr>
          <w:rFonts w:hint="eastAsia" w:ascii="仿宋_GB2312" w:eastAsia="仿宋_GB2312" w:cs="黑体" w:hAnsiTheme="minorEastAsia"/>
          <w:b/>
          <w:sz w:val="28"/>
          <w:szCs w:val="28"/>
          <w:highlight w:val="none"/>
        </w:rPr>
        <w:t>一、总则</w:t>
      </w:r>
      <w:bookmarkEnd w:id="7"/>
      <w:bookmarkEnd w:id="8"/>
      <w:bookmarkEnd w:id="9"/>
      <w:bookmarkEnd w:id="10"/>
    </w:p>
    <w:p>
      <w:pPr>
        <w:pStyle w:val="181"/>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pPr>
        <w:pStyle w:val="181"/>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w:t>
      </w:r>
      <w:r>
        <w:rPr>
          <w:rFonts w:hint="eastAsia" w:ascii="仿宋_GB2312" w:eastAsia="仿宋_GB2312" w:hAnsiTheme="minorEastAsia"/>
          <w:kern w:val="0"/>
          <w:sz w:val="21"/>
          <w:szCs w:val="21"/>
          <w:highlight w:val="none"/>
          <w:lang w:val="en-US" w:eastAsia="zh-CN"/>
        </w:rPr>
        <w:t>二十</w:t>
      </w:r>
      <w:r>
        <w:rPr>
          <w:rFonts w:hint="eastAsia" w:ascii="仿宋_GB2312" w:eastAsia="仿宋_GB2312" w:hAnsiTheme="minorEastAsia"/>
          <w:kern w:val="0"/>
          <w:sz w:val="21"/>
          <w:szCs w:val="21"/>
          <w:highlight w:val="none"/>
        </w:rPr>
        <w:t>大精神。遵守自由、平等、公正、法治的社会主义核心价值观。</w:t>
      </w:r>
    </w:p>
    <w:p>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2根据《中华人民共和国招标投标法》等有关法律、法规的规定，以及招标人相应管理办法，本招标项目有关物资采购已具备招标条件，现进行招标。</w:t>
      </w:r>
    </w:p>
    <w:p>
      <w:pPr>
        <w:pStyle w:val="181"/>
        <w:keepNext w:val="0"/>
        <w:keepLines w:val="0"/>
        <w:ind w:firstLine="420" w:firstLineChars="200"/>
        <w:jc w:val="left"/>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lang w:eastAsia="zh-CN"/>
        </w:rPr>
        <w:t>SZGS-FG-WZCG-密涿主线-001</w:t>
      </w:r>
    </w:p>
    <w:p>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1.4项目名称：</w:t>
      </w:r>
      <w:r>
        <w:rPr>
          <w:rFonts w:hint="eastAsia" w:ascii="仿宋_GB2312" w:eastAsia="仿宋_GB2312" w:cs="宋体" w:hAnsiTheme="minorEastAsia"/>
          <w:sz w:val="21"/>
          <w:szCs w:val="21"/>
          <w:highlight w:val="none"/>
          <w:u w:val="single"/>
        </w:rPr>
        <w:t>密涿高速公路三河与平谷交界段主体土建工程施工项目沥青面层工程</w:t>
      </w:r>
    </w:p>
    <w:p>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1.5项目地点：</w:t>
      </w:r>
      <w:r>
        <w:rPr>
          <w:rFonts w:hint="eastAsia" w:ascii="仿宋_GB2312" w:eastAsia="仿宋_GB2312" w:cs="宋体" w:hAnsiTheme="minorEastAsia"/>
          <w:sz w:val="21"/>
          <w:szCs w:val="21"/>
          <w:highlight w:val="none"/>
          <w:u w:val="single"/>
        </w:rPr>
        <w:t>河北省廊坊市三河市境内</w:t>
      </w:r>
    </w:p>
    <w:p>
      <w:pPr>
        <w:pStyle w:val="181"/>
        <w:keepNext w:val="0"/>
        <w:keepLines w:val="0"/>
        <w:ind w:firstLine="420" w:firstLineChars="200"/>
        <w:jc w:val="left"/>
        <w:rPr>
          <w:rFonts w:hint="default" w:ascii="仿宋_GB2312" w:eastAsia="仿宋_GB2312" w:cs="宋体" w:hAnsiTheme="minorEastAsia"/>
          <w:sz w:val="21"/>
          <w:szCs w:val="21"/>
          <w:highlight w:val="none"/>
          <w:u w:val="single"/>
          <w:lang w:val="en-US" w:eastAsia="zh-CN"/>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lang w:val="en-US" w:eastAsia="zh-CN"/>
        </w:rPr>
        <w:t>魏明凯</w:t>
      </w:r>
      <w:r>
        <w:rPr>
          <w:rFonts w:hint="eastAsia" w:ascii="仿宋_GB2312" w:eastAsia="仿宋_GB2312" w:cs="宋体" w:hAnsiTheme="minorEastAsia"/>
          <w:sz w:val="21"/>
          <w:szCs w:val="21"/>
          <w:highlight w:val="none"/>
        </w:rPr>
        <w:t>，电话：</w:t>
      </w:r>
      <w:r>
        <w:rPr>
          <w:rFonts w:hint="eastAsia" w:ascii="仿宋_GB2312" w:eastAsia="仿宋_GB2312" w:cs="宋体" w:hAnsiTheme="minorEastAsia"/>
          <w:sz w:val="21"/>
          <w:szCs w:val="21"/>
          <w:highlight w:val="none"/>
          <w:u w:val="single"/>
          <w:lang w:val="en-US" w:eastAsia="zh-CN"/>
        </w:rPr>
        <w:t>18832010771</w:t>
      </w:r>
    </w:p>
    <w:p>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计划供货期见招标公告。投标人应按照招标人对供货时间、质量、数量等要求，在招标人规定的期限之内组织招标人所需的物资进场。工期包括国家法定节假日、公休日和不可避免的交叉作业影响因素。</w:t>
      </w:r>
    </w:p>
    <w:p>
      <w:pPr>
        <w:pStyle w:val="181"/>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pPr>
        <w:spacing w:line="400" w:lineRule="exact"/>
        <w:ind w:firstLine="420" w:firstLineChars="200"/>
        <w:jc w:val="left"/>
        <w:outlineLvl w:val="2"/>
        <w:rPr>
          <w:rFonts w:hint="default" w:ascii="仿宋_GB2312" w:eastAsia="仿宋_GB2312" w:cs="Times New Roman" w:hAnsiTheme="minorEastAsia"/>
          <w:sz w:val="21"/>
          <w:szCs w:val="21"/>
          <w:highlight w:val="none"/>
          <w:lang w:val="en-US" w:eastAsia="zh-CN"/>
        </w:rPr>
      </w:pPr>
      <w:r>
        <w:rPr>
          <w:rFonts w:hint="eastAsia" w:ascii="仿宋_GB2312" w:eastAsia="仿宋_GB2312" w:hAnsiTheme="minorEastAsia"/>
          <w:sz w:val="21"/>
          <w:szCs w:val="21"/>
          <w:highlight w:val="none"/>
        </w:rPr>
        <w:t>中建路桥集团</w:t>
      </w:r>
      <w:r>
        <w:rPr>
          <w:rFonts w:hint="eastAsia" w:ascii="仿宋_GB2312" w:eastAsia="仿宋_GB2312" w:hAnsiTheme="minorEastAsia"/>
          <w:sz w:val="21"/>
          <w:szCs w:val="21"/>
          <w:highlight w:val="none"/>
          <w:lang w:val="en-US" w:eastAsia="zh-CN"/>
        </w:rPr>
        <w:t>河北基础市政工程有限公司</w:t>
      </w:r>
    </w:p>
    <w:p>
      <w:pPr>
        <w:pStyle w:val="181"/>
        <w:keepNext w:val="0"/>
        <w:keepLines w:val="0"/>
        <w:ind w:firstLine="482" w:firstLineChars="200"/>
        <w:jc w:val="left"/>
        <w:rPr>
          <w:rFonts w:ascii="仿宋_GB2312" w:eastAsia="仿宋_GB2312" w:hAnsiTheme="minorEastAsia"/>
          <w:b/>
          <w:bCs/>
          <w:highlight w:val="none"/>
        </w:rPr>
      </w:pPr>
      <w:bookmarkStart w:id="14" w:name="_Toc6649"/>
      <w:r>
        <w:rPr>
          <w:rFonts w:hint="eastAsia" w:ascii="仿宋_GB2312" w:eastAsia="仿宋_GB2312" w:cs="宋体" w:hAnsiTheme="minorEastAsia"/>
          <w:b/>
          <w:bCs/>
          <w:highlight w:val="none"/>
        </w:rPr>
        <w:t>3.采购资金来源</w:t>
      </w:r>
      <w:bookmarkEnd w:id="14"/>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pPr>
        <w:pStyle w:val="181"/>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4.招标物资、包件划分和要求</w:t>
      </w:r>
      <w:bookmarkEnd w:id="15"/>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4.1本次招标采购物资为中建路桥集团</w:t>
      </w:r>
      <w:r>
        <w:rPr>
          <w:rFonts w:hint="eastAsia" w:ascii="仿宋_GB2312" w:eastAsia="仿宋_GB2312" w:hAnsiTheme="minorEastAsia"/>
          <w:sz w:val="21"/>
          <w:szCs w:val="21"/>
          <w:highlight w:val="none"/>
          <w:lang w:val="en-US" w:eastAsia="zh-CN"/>
        </w:rPr>
        <w:t>河北基础市政工程</w:t>
      </w:r>
      <w:r>
        <w:rPr>
          <w:rFonts w:hint="eastAsia" w:ascii="仿宋_GB2312" w:eastAsia="仿宋_GB2312" w:hAnsiTheme="minorEastAsia"/>
          <w:sz w:val="21"/>
          <w:szCs w:val="21"/>
          <w:highlight w:val="none"/>
        </w:rPr>
        <w:t>有限公司</w:t>
      </w:r>
      <w:r>
        <w:rPr>
          <w:rFonts w:hint="eastAsia" w:ascii="仿宋_GB2312" w:eastAsia="仿宋_GB2312" w:hAnsiTheme="minorEastAsia"/>
          <w:sz w:val="21"/>
          <w:szCs w:val="21"/>
          <w:highlight w:val="none"/>
          <w:u w:val="single"/>
        </w:rPr>
        <w:t>密涿高速公路三河与平谷交界段主体土建工程施工项目沥青面层工程</w:t>
      </w:r>
      <w:r>
        <w:rPr>
          <w:rFonts w:hint="eastAsia" w:ascii="仿宋_GB2312" w:eastAsia="仿宋_GB2312" w:hAnsiTheme="minorEastAsia"/>
          <w:sz w:val="21"/>
          <w:szCs w:val="21"/>
          <w:highlight w:val="none"/>
        </w:rPr>
        <w:t>所需</w:t>
      </w:r>
      <w:r>
        <w:rPr>
          <w:rFonts w:hint="eastAsia" w:ascii="仿宋_GB2312" w:eastAsia="仿宋_GB2312" w:hAnsiTheme="minorEastAsia"/>
          <w:sz w:val="21"/>
          <w:szCs w:val="21"/>
          <w:highlight w:val="none"/>
          <w:u w:val="single"/>
        </w:rPr>
        <w:t>玄武岩、改性沥青</w:t>
      </w:r>
      <w:r>
        <w:rPr>
          <w:rFonts w:hint="eastAsia" w:ascii="仿宋_GB2312" w:eastAsia="仿宋_GB2312" w:hAnsiTheme="minorEastAsia"/>
          <w:sz w:val="21"/>
          <w:szCs w:val="21"/>
          <w:highlight w:val="none"/>
          <w:u w:val="single"/>
          <w:lang w:eastAsia="zh-CN"/>
        </w:rPr>
        <w:t>、</w:t>
      </w:r>
      <w:r>
        <w:rPr>
          <w:rFonts w:hint="eastAsia" w:ascii="仿宋_GB2312" w:eastAsia="仿宋_GB2312" w:hAnsiTheme="minorEastAsia"/>
          <w:sz w:val="21"/>
          <w:szCs w:val="21"/>
          <w:highlight w:val="none"/>
          <w:u w:val="single"/>
          <w:lang w:val="en-US" w:eastAsia="zh-CN"/>
        </w:rPr>
        <w:t>改性乳化沥青、乳化沥青</w:t>
      </w:r>
      <w:r>
        <w:rPr>
          <w:rFonts w:hint="eastAsia" w:ascii="仿宋_GB2312" w:eastAsia="仿宋_GB2312" w:hAnsiTheme="minorEastAsia"/>
          <w:sz w:val="21"/>
          <w:szCs w:val="21"/>
          <w:highlight w:val="none"/>
        </w:rPr>
        <w:t>。具体数量详见下表。</w:t>
      </w:r>
    </w:p>
    <w:tbl>
      <w:tblPr>
        <w:tblStyle w:val="35"/>
        <w:tblW w:w="8861" w:type="dxa"/>
        <w:tblInd w:w="85" w:type="dxa"/>
        <w:tblLayout w:type="fixed"/>
        <w:tblCellMar>
          <w:top w:w="15" w:type="dxa"/>
          <w:left w:w="15" w:type="dxa"/>
          <w:bottom w:w="15" w:type="dxa"/>
          <w:right w:w="15" w:type="dxa"/>
        </w:tblCellMar>
      </w:tblPr>
      <w:tblGrid>
        <w:gridCol w:w="937"/>
        <w:gridCol w:w="1922"/>
        <w:gridCol w:w="1749"/>
        <w:gridCol w:w="1276"/>
        <w:gridCol w:w="1417"/>
        <w:gridCol w:w="1560"/>
      </w:tblGrid>
      <w:tr>
        <w:tblPrEx>
          <w:tblCellMar>
            <w:top w:w="15" w:type="dxa"/>
            <w:left w:w="15" w:type="dxa"/>
            <w:bottom w:w="15" w:type="dxa"/>
            <w:right w:w="15" w:type="dxa"/>
          </w:tblCellMar>
        </w:tblPrEx>
        <w:trPr>
          <w:trHeight w:val="454" w:hRule="exact"/>
        </w:trPr>
        <w:tc>
          <w:tcPr>
            <w:tcW w:w="9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_GB2312" w:eastAsia="仿宋_GB2312" w:hAnsiTheme="minorEastAsia"/>
                <w:sz w:val="21"/>
                <w:szCs w:val="21"/>
                <w:highlight w:val="none"/>
              </w:rPr>
            </w:pPr>
            <w:r>
              <w:rPr>
                <w:rFonts w:hint="eastAsia" w:ascii="仿宋_GB2312" w:hAnsi="仿宋" w:eastAsia="仿宋_GB2312" w:cs="宋体"/>
                <w:bCs/>
                <w:color w:val="000000" w:themeColor="text1"/>
                <w:kern w:val="44"/>
                <w:sz w:val="21"/>
                <w:szCs w:val="21"/>
                <w:highlight w:val="none"/>
                <w:lang w:val="en-US" w:eastAsia="zh-CN" w:bidi="ar-SA"/>
              </w:rPr>
              <w:t>序号</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_GB2312" w:eastAsia="仿宋_GB2312" w:hAnsiTheme="minorEastAsia"/>
                <w:sz w:val="21"/>
                <w:szCs w:val="21"/>
                <w:highlight w:val="none"/>
              </w:rPr>
            </w:pPr>
            <w:r>
              <w:rPr>
                <w:rFonts w:hint="eastAsia" w:ascii="仿宋_GB2312" w:hAnsi="仿宋" w:eastAsia="仿宋_GB2312" w:cs="宋体"/>
                <w:bCs/>
                <w:color w:val="000000" w:themeColor="text1"/>
                <w:kern w:val="44"/>
                <w:sz w:val="21"/>
                <w:szCs w:val="21"/>
                <w:highlight w:val="none"/>
                <w:lang w:val="en-US" w:eastAsia="zh-CN" w:bidi="ar-SA"/>
              </w:rPr>
              <w:t>物资名称</w:t>
            </w:r>
          </w:p>
        </w:tc>
        <w:tc>
          <w:tcPr>
            <w:tcW w:w="17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_GB2312" w:eastAsia="仿宋_GB2312" w:hAnsiTheme="minorEastAsia"/>
                <w:sz w:val="21"/>
                <w:szCs w:val="21"/>
                <w:highlight w:val="none"/>
              </w:rPr>
            </w:pPr>
            <w:r>
              <w:rPr>
                <w:rFonts w:hint="eastAsia" w:ascii="仿宋_GB2312" w:hAnsi="仿宋" w:eastAsia="仿宋_GB2312" w:cs="宋体"/>
                <w:bCs/>
                <w:color w:val="000000" w:themeColor="text1"/>
                <w:kern w:val="44"/>
                <w:sz w:val="21"/>
                <w:szCs w:val="21"/>
                <w:highlight w:val="none"/>
                <w:lang w:val="en-US" w:eastAsia="zh-CN" w:bidi="ar-SA"/>
              </w:rPr>
              <w:t>规格型号</w:t>
            </w: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_GB2312" w:eastAsia="仿宋_GB2312" w:hAnsiTheme="minorEastAsia"/>
                <w:sz w:val="21"/>
                <w:szCs w:val="21"/>
                <w:highlight w:val="none"/>
              </w:rPr>
            </w:pPr>
            <w:r>
              <w:rPr>
                <w:rFonts w:hint="eastAsia" w:ascii="仿宋_GB2312" w:hAnsi="仿宋" w:eastAsia="仿宋_GB2312" w:cs="宋体"/>
                <w:bCs/>
                <w:color w:val="000000" w:themeColor="text1"/>
                <w:kern w:val="44"/>
                <w:sz w:val="21"/>
                <w:szCs w:val="21"/>
                <w:highlight w:val="none"/>
                <w:lang w:val="en-US" w:eastAsia="zh-CN" w:bidi="ar-SA"/>
              </w:rPr>
              <w:t>单位</w:t>
            </w:r>
          </w:p>
        </w:tc>
        <w:tc>
          <w:tcPr>
            <w:tcW w:w="1417"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_GB2312" w:eastAsia="仿宋_GB2312" w:hAnsiTheme="minorEastAsia"/>
                <w:sz w:val="21"/>
                <w:szCs w:val="21"/>
                <w:highlight w:val="none"/>
              </w:rPr>
            </w:pPr>
            <w:r>
              <w:rPr>
                <w:rFonts w:hint="eastAsia" w:ascii="仿宋_GB2312" w:hAnsi="仿宋" w:eastAsia="仿宋_GB2312" w:cs="宋体"/>
                <w:bCs/>
                <w:color w:val="000000" w:themeColor="text1"/>
                <w:kern w:val="44"/>
                <w:sz w:val="21"/>
                <w:szCs w:val="21"/>
                <w:highlight w:val="none"/>
                <w:lang w:val="en-US" w:eastAsia="zh-CN" w:bidi="ar-SA"/>
              </w:rPr>
              <w:t>数量</w:t>
            </w:r>
          </w:p>
        </w:tc>
        <w:tc>
          <w:tcPr>
            <w:tcW w:w="156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_GB2312" w:eastAsia="仿宋_GB2312" w:hAnsiTheme="minorEastAsia"/>
                <w:sz w:val="21"/>
                <w:szCs w:val="21"/>
                <w:highlight w:val="none"/>
              </w:rPr>
            </w:pPr>
            <w:r>
              <w:rPr>
                <w:rFonts w:hint="eastAsia" w:ascii="仿宋_GB2312" w:hAnsi="仿宋" w:eastAsia="仿宋_GB2312" w:cs="宋体"/>
                <w:bCs/>
                <w:color w:val="000000" w:themeColor="text1"/>
                <w:kern w:val="44"/>
                <w:sz w:val="21"/>
                <w:szCs w:val="21"/>
                <w:highlight w:val="none"/>
                <w:lang w:val="en-US" w:eastAsia="zh-CN" w:bidi="ar-SA"/>
              </w:rPr>
              <w:t>备注</w:t>
            </w:r>
          </w:p>
        </w:tc>
      </w:tr>
      <w:tr>
        <w:tblPrEx>
          <w:tblCellMar>
            <w:top w:w="15" w:type="dxa"/>
            <w:left w:w="15" w:type="dxa"/>
            <w:bottom w:w="15" w:type="dxa"/>
            <w:right w:w="15" w:type="dxa"/>
          </w:tblCellMar>
        </w:tblPrEx>
        <w:trPr>
          <w:trHeight w:val="454" w:hRule="exact"/>
        </w:trPr>
        <w:tc>
          <w:tcPr>
            <w:tcW w:w="9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_GB2312" w:eastAsia="仿宋_GB2312" w:hAnsiTheme="minorEastAsia"/>
                <w:sz w:val="21"/>
                <w:szCs w:val="21"/>
                <w:highlight w:val="none"/>
              </w:rPr>
            </w:pPr>
            <w:r>
              <w:rPr>
                <w:rFonts w:hint="eastAsia" w:ascii="仿宋_GB2312" w:hAnsi="仿宋" w:eastAsia="仿宋_GB2312" w:cs="宋体"/>
                <w:bCs/>
                <w:color w:val="000000" w:themeColor="text1"/>
                <w:kern w:val="44"/>
                <w:sz w:val="21"/>
                <w:szCs w:val="21"/>
                <w:highlight w:val="none"/>
                <w:lang w:val="en-US" w:eastAsia="zh-CN" w:bidi="ar-SA"/>
              </w:rPr>
              <w:t>1</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仿宋_GB2312" w:eastAsia="仿宋_GB2312" w:hAnsiTheme="minorEastAsia"/>
                <w:sz w:val="21"/>
                <w:szCs w:val="21"/>
                <w:highlight w:val="none"/>
              </w:rPr>
            </w:pPr>
            <w:r>
              <w:rPr>
                <w:rFonts w:hint="eastAsia" w:ascii="仿宋_GB2312" w:hAnsi="仿宋" w:eastAsia="仿宋_GB2312" w:cs="宋体"/>
                <w:bCs/>
                <w:color w:val="000000" w:themeColor="text1"/>
                <w:kern w:val="44"/>
                <w:sz w:val="21"/>
                <w:szCs w:val="21"/>
                <w:highlight w:val="none"/>
                <w:lang w:val="en-US" w:eastAsia="zh-CN" w:bidi="ar-SA"/>
              </w:rPr>
              <w:t>玄武岩</w:t>
            </w:r>
          </w:p>
        </w:tc>
        <w:tc>
          <w:tcPr>
            <w:tcW w:w="17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仿宋_GB2312" w:eastAsia="仿宋_GB2312" w:hAnsiTheme="minorEastAsia"/>
                <w:sz w:val="21"/>
                <w:szCs w:val="21"/>
                <w:highlight w:val="none"/>
              </w:rPr>
            </w:pPr>
            <w:r>
              <w:rPr>
                <w:rFonts w:hint="eastAsia" w:ascii="仿宋_GB2312" w:hAnsi="仿宋" w:eastAsia="仿宋_GB2312" w:cs="宋体"/>
                <w:bCs/>
                <w:color w:val="000000" w:themeColor="text1"/>
                <w:kern w:val="44"/>
                <w:sz w:val="21"/>
                <w:szCs w:val="21"/>
                <w:highlight w:val="none"/>
                <w:lang w:val="en-US" w:eastAsia="zh-CN" w:bidi="ar-SA"/>
              </w:rPr>
              <w:t>9.5mm-13.2mm</w:t>
            </w: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仿宋_GB2312" w:eastAsia="仿宋_GB2312" w:hAnsiTheme="minorEastAsia"/>
                <w:sz w:val="21"/>
                <w:szCs w:val="21"/>
                <w:highlight w:val="none"/>
              </w:rPr>
            </w:pPr>
            <w:r>
              <w:rPr>
                <w:rFonts w:hint="eastAsia" w:ascii="仿宋_GB2312" w:hAnsi="仿宋" w:eastAsia="仿宋_GB2312" w:cs="宋体"/>
                <w:bCs/>
                <w:color w:val="000000" w:themeColor="text1"/>
                <w:kern w:val="44"/>
                <w:sz w:val="21"/>
                <w:szCs w:val="21"/>
                <w:highlight w:val="none"/>
                <w:lang w:val="en-US" w:eastAsia="zh-CN" w:bidi="ar-SA"/>
              </w:rPr>
              <w:t>t</w:t>
            </w:r>
          </w:p>
        </w:tc>
        <w:tc>
          <w:tcPr>
            <w:tcW w:w="1417"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宋体"/>
                <w:bCs/>
                <w:color w:val="000000" w:themeColor="text1"/>
                <w:kern w:val="44"/>
                <w:sz w:val="21"/>
                <w:szCs w:val="21"/>
                <w:highlight w:val="none"/>
                <w:lang w:val="en-US" w:eastAsia="zh-CN" w:bidi="ar-SA"/>
              </w:rPr>
            </w:pPr>
            <w:r>
              <w:rPr>
                <w:rFonts w:hint="eastAsia" w:ascii="仿宋_GB2312" w:hAnsi="仿宋" w:eastAsia="仿宋_GB2312" w:cs="宋体"/>
                <w:bCs/>
                <w:color w:val="000000" w:themeColor="text1"/>
                <w:kern w:val="44"/>
                <w:sz w:val="21"/>
                <w:szCs w:val="21"/>
                <w:highlight w:val="none"/>
                <w:lang w:val="en-US" w:eastAsia="zh-CN" w:bidi="ar-SA"/>
              </w:rPr>
              <w:t>920.00</w:t>
            </w:r>
          </w:p>
        </w:tc>
        <w:tc>
          <w:tcPr>
            <w:tcW w:w="156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jc w:val="left"/>
              <w:textAlignment w:val="auto"/>
              <w:rPr>
                <w:rFonts w:ascii="仿宋_GB2312" w:eastAsia="仿宋_GB2312" w:hAnsiTheme="minorEastAsia"/>
                <w:sz w:val="21"/>
                <w:szCs w:val="21"/>
                <w:highlight w:val="none"/>
              </w:rPr>
            </w:pPr>
          </w:p>
        </w:tc>
      </w:tr>
      <w:tr>
        <w:tblPrEx>
          <w:tblCellMar>
            <w:top w:w="15" w:type="dxa"/>
            <w:left w:w="15" w:type="dxa"/>
            <w:bottom w:w="15" w:type="dxa"/>
            <w:right w:w="15" w:type="dxa"/>
          </w:tblCellMar>
        </w:tblPrEx>
        <w:trPr>
          <w:trHeight w:val="454" w:hRule="exact"/>
        </w:trPr>
        <w:tc>
          <w:tcPr>
            <w:tcW w:w="9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_GB2312" w:eastAsia="仿宋_GB2312" w:hAnsiTheme="minorEastAsia"/>
                <w:sz w:val="21"/>
                <w:szCs w:val="21"/>
                <w:highlight w:val="none"/>
              </w:rPr>
            </w:pPr>
            <w:r>
              <w:rPr>
                <w:rFonts w:hint="eastAsia" w:ascii="仿宋_GB2312" w:hAnsi="仿宋" w:eastAsia="仿宋_GB2312" w:cs="宋体"/>
                <w:bCs/>
                <w:color w:val="000000" w:themeColor="text1"/>
                <w:kern w:val="44"/>
                <w:sz w:val="21"/>
                <w:szCs w:val="21"/>
                <w:highlight w:val="none"/>
                <w:lang w:val="en-US" w:eastAsia="zh-CN" w:bidi="ar-SA"/>
              </w:rPr>
              <w:t>2</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仿宋_GB2312" w:eastAsia="仿宋_GB2312" w:hAnsiTheme="minorEastAsia"/>
                <w:sz w:val="21"/>
                <w:szCs w:val="21"/>
                <w:highlight w:val="none"/>
              </w:rPr>
            </w:pPr>
            <w:r>
              <w:rPr>
                <w:rFonts w:hint="eastAsia" w:ascii="仿宋_GB2312" w:hAnsi="仿宋" w:eastAsia="仿宋_GB2312" w:cs="宋体"/>
                <w:bCs/>
                <w:color w:val="000000" w:themeColor="text1"/>
                <w:kern w:val="44"/>
                <w:sz w:val="21"/>
                <w:szCs w:val="21"/>
                <w:highlight w:val="none"/>
                <w:lang w:val="en-US" w:eastAsia="zh-CN" w:bidi="ar-SA"/>
              </w:rPr>
              <w:t>乳化沥青</w:t>
            </w:r>
          </w:p>
        </w:tc>
        <w:tc>
          <w:tcPr>
            <w:tcW w:w="17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仿宋_GB2312" w:eastAsia="仿宋_GB2312" w:hAnsiTheme="minorEastAsia"/>
                <w:sz w:val="21"/>
                <w:szCs w:val="21"/>
                <w:highlight w:val="none"/>
              </w:rPr>
            </w:pPr>
            <w:r>
              <w:rPr>
                <w:rFonts w:hint="eastAsia" w:ascii="仿宋_GB2312" w:hAnsi="仿宋" w:eastAsia="仿宋_GB2312" w:cs="宋体"/>
                <w:bCs/>
                <w:color w:val="000000" w:themeColor="text1"/>
                <w:kern w:val="44"/>
                <w:sz w:val="21"/>
                <w:szCs w:val="21"/>
                <w:highlight w:val="none"/>
                <w:lang w:val="en-US" w:eastAsia="zh-CN" w:bidi="ar-SA"/>
              </w:rPr>
              <w:t>PC-2</w:t>
            </w: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仿宋_GB2312" w:eastAsia="仿宋_GB2312" w:hAnsiTheme="minorEastAsia"/>
                <w:sz w:val="21"/>
                <w:szCs w:val="21"/>
                <w:highlight w:val="none"/>
              </w:rPr>
            </w:pPr>
            <w:r>
              <w:rPr>
                <w:rFonts w:hint="eastAsia" w:ascii="仿宋_GB2312" w:hAnsi="仿宋" w:eastAsia="仿宋_GB2312" w:cs="宋体"/>
                <w:bCs/>
                <w:color w:val="000000" w:themeColor="text1"/>
                <w:kern w:val="44"/>
                <w:sz w:val="21"/>
                <w:szCs w:val="21"/>
                <w:highlight w:val="none"/>
                <w:lang w:val="en-US" w:eastAsia="zh-CN" w:bidi="ar-SA"/>
              </w:rPr>
              <w:t>t</w:t>
            </w:r>
          </w:p>
        </w:tc>
        <w:tc>
          <w:tcPr>
            <w:tcW w:w="1417"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宋体"/>
                <w:bCs/>
                <w:color w:val="000000" w:themeColor="text1"/>
                <w:kern w:val="44"/>
                <w:sz w:val="21"/>
                <w:szCs w:val="21"/>
                <w:highlight w:val="none"/>
                <w:lang w:val="en-US" w:eastAsia="zh-CN" w:bidi="ar-SA"/>
              </w:rPr>
            </w:pPr>
            <w:r>
              <w:rPr>
                <w:rFonts w:hint="eastAsia" w:ascii="仿宋_GB2312" w:hAnsi="仿宋" w:eastAsia="仿宋_GB2312" w:cs="宋体"/>
                <w:bCs/>
                <w:color w:val="000000" w:themeColor="text1"/>
                <w:kern w:val="44"/>
                <w:sz w:val="21"/>
                <w:szCs w:val="21"/>
                <w:highlight w:val="none"/>
                <w:lang w:val="en-US" w:eastAsia="zh-CN" w:bidi="ar-SA"/>
              </w:rPr>
              <w:t>132.00</w:t>
            </w:r>
          </w:p>
        </w:tc>
        <w:tc>
          <w:tcPr>
            <w:tcW w:w="156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jc w:val="left"/>
              <w:textAlignment w:val="auto"/>
              <w:rPr>
                <w:rFonts w:ascii="仿宋_GB2312" w:eastAsia="仿宋_GB2312" w:hAnsiTheme="minorEastAsia"/>
                <w:sz w:val="21"/>
                <w:szCs w:val="21"/>
                <w:highlight w:val="none"/>
              </w:rPr>
            </w:pPr>
          </w:p>
        </w:tc>
      </w:tr>
      <w:tr>
        <w:tblPrEx>
          <w:tblCellMar>
            <w:top w:w="15" w:type="dxa"/>
            <w:left w:w="15" w:type="dxa"/>
            <w:bottom w:w="15" w:type="dxa"/>
            <w:right w:w="15" w:type="dxa"/>
          </w:tblCellMar>
        </w:tblPrEx>
        <w:trPr>
          <w:trHeight w:val="454" w:hRule="exact"/>
        </w:trPr>
        <w:tc>
          <w:tcPr>
            <w:tcW w:w="9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_GB2312" w:eastAsia="仿宋_GB2312" w:hAnsiTheme="minorEastAsia"/>
                <w:sz w:val="21"/>
                <w:szCs w:val="21"/>
                <w:highlight w:val="none"/>
              </w:rPr>
            </w:pPr>
            <w:r>
              <w:rPr>
                <w:rFonts w:hint="eastAsia" w:ascii="仿宋_GB2312" w:hAnsi="仿宋" w:eastAsia="仿宋_GB2312" w:cs="宋体"/>
                <w:bCs/>
                <w:color w:val="000000" w:themeColor="text1"/>
                <w:kern w:val="44"/>
                <w:sz w:val="21"/>
                <w:szCs w:val="21"/>
                <w:highlight w:val="none"/>
                <w:lang w:val="en-US" w:eastAsia="zh-CN" w:bidi="ar-SA"/>
              </w:rPr>
              <w:t>3</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仿宋_GB2312" w:eastAsia="仿宋_GB2312" w:hAnsiTheme="minorEastAsia"/>
                <w:sz w:val="21"/>
                <w:szCs w:val="21"/>
                <w:highlight w:val="none"/>
              </w:rPr>
            </w:pPr>
            <w:r>
              <w:rPr>
                <w:rFonts w:hint="eastAsia" w:ascii="仿宋_GB2312" w:hAnsi="仿宋" w:eastAsia="仿宋_GB2312" w:cs="宋体"/>
                <w:bCs/>
                <w:color w:val="000000" w:themeColor="text1"/>
                <w:kern w:val="44"/>
                <w:sz w:val="21"/>
                <w:szCs w:val="21"/>
                <w:highlight w:val="none"/>
                <w:lang w:val="en-US" w:eastAsia="zh-CN" w:bidi="ar-SA"/>
              </w:rPr>
              <w:t>改性乳化沥青</w:t>
            </w:r>
          </w:p>
        </w:tc>
        <w:tc>
          <w:tcPr>
            <w:tcW w:w="17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仿宋_GB2312" w:eastAsia="仿宋_GB2312" w:hAnsiTheme="minorEastAsia"/>
                <w:sz w:val="21"/>
                <w:szCs w:val="21"/>
                <w:highlight w:val="none"/>
              </w:rPr>
            </w:pPr>
            <w:r>
              <w:rPr>
                <w:rFonts w:hint="eastAsia" w:ascii="仿宋_GB2312" w:hAnsi="仿宋" w:eastAsia="仿宋_GB2312" w:cs="宋体"/>
                <w:bCs/>
                <w:color w:val="000000" w:themeColor="text1"/>
                <w:kern w:val="44"/>
                <w:sz w:val="21"/>
                <w:szCs w:val="21"/>
                <w:highlight w:val="none"/>
                <w:lang w:val="en-US" w:eastAsia="zh-CN" w:bidi="ar-SA"/>
              </w:rPr>
              <w:t>PCR</w:t>
            </w: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仿宋_GB2312" w:eastAsia="仿宋_GB2312" w:hAnsiTheme="minorEastAsia"/>
                <w:sz w:val="21"/>
                <w:szCs w:val="21"/>
                <w:highlight w:val="none"/>
              </w:rPr>
            </w:pPr>
            <w:r>
              <w:rPr>
                <w:rFonts w:hint="eastAsia" w:ascii="仿宋_GB2312" w:hAnsi="仿宋" w:eastAsia="仿宋_GB2312" w:cs="宋体"/>
                <w:bCs/>
                <w:color w:val="000000" w:themeColor="text1"/>
                <w:kern w:val="44"/>
                <w:sz w:val="21"/>
                <w:szCs w:val="21"/>
                <w:highlight w:val="none"/>
                <w:lang w:val="en-US" w:eastAsia="zh-CN" w:bidi="ar-SA"/>
              </w:rPr>
              <w:t>t</w:t>
            </w:r>
          </w:p>
        </w:tc>
        <w:tc>
          <w:tcPr>
            <w:tcW w:w="1417"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宋体"/>
                <w:bCs/>
                <w:color w:val="000000" w:themeColor="text1"/>
                <w:kern w:val="44"/>
                <w:sz w:val="21"/>
                <w:szCs w:val="21"/>
                <w:highlight w:val="none"/>
                <w:lang w:val="en-US" w:eastAsia="zh-CN" w:bidi="ar-SA"/>
              </w:rPr>
            </w:pPr>
            <w:r>
              <w:rPr>
                <w:rFonts w:hint="eastAsia" w:ascii="仿宋_GB2312" w:hAnsi="仿宋" w:eastAsia="仿宋_GB2312" w:cs="宋体"/>
                <w:bCs/>
                <w:color w:val="000000" w:themeColor="text1"/>
                <w:kern w:val="44"/>
                <w:sz w:val="21"/>
                <w:szCs w:val="21"/>
                <w:highlight w:val="none"/>
                <w:lang w:val="en-US" w:eastAsia="zh-CN" w:bidi="ar-SA"/>
              </w:rPr>
              <w:t>70.00</w:t>
            </w:r>
          </w:p>
        </w:tc>
        <w:tc>
          <w:tcPr>
            <w:tcW w:w="156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jc w:val="left"/>
              <w:textAlignment w:val="auto"/>
              <w:rPr>
                <w:rFonts w:ascii="仿宋_GB2312" w:eastAsia="仿宋_GB2312" w:hAnsiTheme="minorEastAsia"/>
                <w:sz w:val="21"/>
                <w:szCs w:val="21"/>
                <w:highlight w:val="none"/>
              </w:rPr>
            </w:pPr>
          </w:p>
        </w:tc>
      </w:tr>
      <w:tr>
        <w:tblPrEx>
          <w:tblCellMar>
            <w:top w:w="15" w:type="dxa"/>
            <w:left w:w="15" w:type="dxa"/>
            <w:bottom w:w="15" w:type="dxa"/>
            <w:right w:w="15" w:type="dxa"/>
          </w:tblCellMar>
        </w:tblPrEx>
        <w:trPr>
          <w:trHeight w:val="454" w:hRule="exact"/>
        </w:trPr>
        <w:tc>
          <w:tcPr>
            <w:tcW w:w="9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_GB2312" w:eastAsia="仿宋_GB2312" w:hAnsiTheme="minorEastAsia"/>
                <w:sz w:val="21"/>
                <w:szCs w:val="21"/>
                <w:highlight w:val="none"/>
              </w:rPr>
            </w:pPr>
            <w:r>
              <w:rPr>
                <w:rFonts w:hint="eastAsia" w:ascii="仿宋_GB2312" w:hAnsi="仿宋" w:eastAsia="仿宋_GB2312" w:cs="宋体"/>
                <w:bCs/>
                <w:color w:val="000000" w:themeColor="text1"/>
                <w:kern w:val="44"/>
                <w:sz w:val="21"/>
                <w:szCs w:val="21"/>
                <w:highlight w:val="none"/>
                <w:lang w:val="en-US" w:eastAsia="zh-CN" w:bidi="ar-SA"/>
              </w:rPr>
              <w:t>4</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仿宋_GB2312" w:eastAsia="仿宋_GB2312" w:hAnsiTheme="minorEastAsia"/>
                <w:sz w:val="21"/>
                <w:szCs w:val="21"/>
                <w:highlight w:val="none"/>
              </w:rPr>
            </w:pPr>
            <w:r>
              <w:rPr>
                <w:rFonts w:hint="eastAsia" w:ascii="仿宋_GB2312" w:hAnsi="仿宋" w:eastAsia="仿宋_GB2312" w:cs="宋体"/>
                <w:bCs/>
                <w:color w:val="000000" w:themeColor="text1"/>
                <w:kern w:val="44"/>
                <w:sz w:val="21"/>
                <w:szCs w:val="21"/>
                <w:highlight w:val="none"/>
                <w:lang w:val="en-US" w:eastAsia="zh-CN" w:bidi="ar-SA"/>
              </w:rPr>
              <w:t>改性沥青</w:t>
            </w:r>
          </w:p>
        </w:tc>
        <w:tc>
          <w:tcPr>
            <w:tcW w:w="17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仿宋_GB2312" w:eastAsia="仿宋_GB2312" w:hAnsiTheme="minorEastAsia"/>
                <w:sz w:val="21"/>
                <w:szCs w:val="21"/>
                <w:highlight w:val="none"/>
              </w:rPr>
            </w:pPr>
            <w:r>
              <w:rPr>
                <w:rFonts w:hint="eastAsia" w:ascii="仿宋_GB2312" w:hAnsi="仿宋" w:eastAsia="仿宋_GB2312" w:cs="宋体"/>
                <w:bCs/>
                <w:color w:val="000000" w:themeColor="text1"/>
                <w:kern w:val="44"/>
                <w:sz w:val="21"/>
                <w:szCs w:val="21"/>
                <w:highlight w:val="none"/>
                <w:lang w:val="en-US" w:eastAsia="zh-CN" w:bidi="ar-SA"/>
              </w:rPr>
              <w:t>SBS</w:t>
            </w: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仿宋_GB2312" w:eastAsia="仿宋_GB2312" w:hAnsiTheme="minorEastAsia"/>
                <w:sz w:val="21"/>
                <w:szCs w:val="21"/>
                <w:highlight w:val="none"/>
              </w:rPr>
            </w:pPr>
            <w:r>
              <w:rPr>
                <w:rFonts w:hint="eastAsia" w:ascii="仿宋_GB2312" w:hAnsi="仿宋" w:eastAsia="仿宋_GB2312" w:cs="宋体"/>
                <w:bCs/>
                <w:color w:val="000000" w:themeColor="text1"/>
                <w:kern w:val="44"/>
                <w:sz w:val="21"/>
                <w:szCs w:val="21"/>
                <w:highlight w:val="none"/>
                <w:lang w:val="en-US" w:eastAsia="zh-CN" w:bidi="ar-SA"/>
              </w:rPr>
              <w:t>t</w:t>
            </w:r>
          </w:p>
        </w:tc>
        <w:tc>
          <w:tcPr>
            <w:tcW w:w="1417"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宋体"/>
                <w:bCs/>
                <w:color w:val="000000" w:themeColor="text1"/>
                <w:kern w:val="44"/>
                <w:sz w:val="21"/>
                <w:szCs w:val="21"/>
                <w:highlight w:val="none"/>
                <w:lang w:val="en-US" w:eastAsia="zh-CN" w:bidi="ar-SA"/>
              </w:rPr>
            </w:pPr>
            <w:r>
              <w:rPr>
                <w:rFonts w:hint="eastAsia" w:ascii="仿宋_GB2312" w:hAnsi="仿宋" w:eastAsia="仿宋_GB2312" w:cs="宋体"/>
                <w:bCs/>
                <w:color w:val="000000" w:themeColor="text1"/>
                <w:kern w:val="44"/>
                <w:sz w:val="21"/>
                <w:szCs w:val="21"/>
                <w:highlight w:val="none"/>
                <w:lang w:val="en-US" w:eastAsia="zh-CN" w:bidi="ar-SA"/>
              </w:rPr>
              <w:t>230.00</w:t>
            </w:r>
          </w:p>
        </w:tc>
        <w:tc>
          <w:tcPr>
            <w:tcW w:w="156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jc w:val="left"/>
              <w:textAlignment w:val="auto"/>
              <w:rPr>
                <w:rFonts w:ascii="仿宋_GB2312" w:eastAsia="仿宋_GB2312" w:hAnsiTheme="minorEastAsia"/>
                <w:sz w:val="21"/>
                <w:szCs w:val="21"/>
                <w:highlight w:val="none"/>
              </w:rPr>
            </w:pPr>
          </w:p>
        </w:tc>
      </w:tr>
    </w:tbl>
    <w:p>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hint="eastAsia" w:ascii="仿宋_GB2312" w:eastAsia="仿宋_GB2312" w:hAnsiTheme="minorEastAsia"/>
          <w:sz w:val="21"/>
          <w:szCs w:val="21"/>
          <w:highlight w:val="none"/>
        </w:rPr>
        <w:t>4.2交货地点：中建路桥集团河北基础市政工程有限公司密涿高速公路三河与平谷交界段主体土建工程施工项目沥青面层工程项目部</w:t>
      </w:r>
      <w:r>
        <w:rPr>
          <w:rFonts w:hint="eastAsia" w:ascii="仿宋_GB2312" w:eastAsia="仿宋_GB2312" w:hAnsiTheme="minorEastAsia"/>
          <w:sz w:val="21"/>
          <w:szCs w:val="21"/>
          <w:highlight w:val="none"/>
          <w:lang w:eastAsia="zh-CN"/>
        </w:rPr>
        <w:t>。</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4.3中标物资不允许转包。</w:t>
      </w:r>
    </w:p>
    <w:p>
      <w:pPr>
        <w:pStyle w:val="181"/>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投标人必须是经国家工商、税务机关登记注册，经营范围涵盖招标物资，能独立承担民事责任的法人组织。代理人必须得到投标单位的授权。</w:t>
      </w:r>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投标单位需首先获得招标人的准入许可方能参与本次物资招标。</w:t>
      </w:r>
    </w:p>
    <w:p>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pPr>
        <w:spacing w:line="400" w:lineRule="exact"/>
        <w:ind w:firstLine="420" w:firstLineChars="200"/>
        <w:jc w:val="left"/>
        <w:outlineLvl w:val="2"/>
        <w:rPr>
          <w:rFonts w:hint="eastAsia" w:ascii="仿宋_GB2312" w:eastAsia="仿宋_GB2312" w:hAnsiTheme="minorEastAsia"/>
          <w:sz w:val="21"/>
          <w:szCs w:val="21"/>
          <w:highlight w:val="none"/>
          <w:lang w:eastAsia="zh-CN"/>
        </w:rPr>
      </w:pPr>
      <w:bookmarkStart w:id="17" w:name="_Toc20481"/>
      <w:r>
        <w:rPr>
          <w:rFonts w:hint="eastAsia" w:ascii="仿宋_GB2312" w:eastAsia="仿宋_GB2312" w:hAnsiTheme="minorEastAsia"/>
          <w:sz w:val="21"/>
          <w:szCs w:val="21"/>
          <w:highlight w:val="none"/>
        </w:rPr>
        <w:t>5.1.1投标人应具备承担本次招标物资生产供应能力</w:t>
      </w:r>
      <w:r>
        <w:rPr>
          <w:rFonts w:hint="eastAsia" w:ascii="仿宋_GB2312" w:eastAsia="仿宋_GB2312" w:hAnsiTheme="minorEastAsia"/>
          <w:sz w:val="21"/>
          <w:szCs w:val="21"/>
          <w:highlight w:val="none"/>
          <w:lang w:eastAsia="zh-CN"/>
        </w:rPr>
        <w:t>；</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r>
        <w:rPr>
          <w:rFonts w:hint="eastAsia" w:ascii="仿宋_GB2312" w:eastAsia="仿宋_GB2312" w:hAnsiTheme="minorEastAsia"/>
          <w:sz w:val="21"/>
          <w:szCs w:val="21"/>
          <w:highlight w:val="none"/>
          <w:lang w:eastAsia="zh-CN"/>
        </w:rPr>
        <w:t>；</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5.2.1不具有独立法人资格的附属机构（单位）；</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5.2.2被责令停业的；</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5.2.3被暂停或取消投标资格的；</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.2.6招标人不合格分供商名录单位</w:t>
      </w:r>
      <w:r>
        <w:rPr>
          <w:rFonts w:hint="eastAsia" w:ascii="仿宋_GB2312" w:eastAsia="仿宋_GB2312" w:hAnsiTheme="minorEastAsia"/>
          <w:sz w:val="21"/>
          <w:szCs w:val="21"/>
          <w:highlight w:val="none"/>
          <w:lang w:eastAsia="zh-CN"/>
        </w:rPr>
        <w:t>；</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6.合格的物资及服务</w:t>
      </w:r>
      <w:bookmarkEnd w:id="17"/>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6.1所有投标物资及其有关服务，均应来自投标人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并且提供的物资应符合或优于招标文件要求和现行的有关技术标准。</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6.2投标人应提供投标物资的生产、运输、保险和售后服务以及承担其它相关的义务。</w:t>
      </w:r>
    </w:p>
    <w:p>
      <w:pPr>
        <w:pStyle w:val="181"/>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7.2投标保证金必须从投标人的基本账户以电汇的方式汇出，投标人须保证投标报价结束前将投标保证金支付到达招标文件指定的银行账户，并注明投标项目名称、物资名称、包件号。</w:t>
      </w:r>
    </w:p>
    <w:p>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账号信息：</w:t>
      </w:r>
      <w:r>
        <w:rPr>
          <w:rFonts w:hint="eastAsia" w:ascii="仿宋_GB2312" w:eastAsia="仿宋_GB2312" w:hAnsiTheme="minorEastAsia"/>
          <w:b/>
          <w:sz w:val="21"/>
          <w:szCs w:val="21"/>
          <w:highlight w:val="none"/>
          <w:u w:val="single"/>
        </w:rPr>
        <w:t>中建路桥集团河北基础市政工程有限公司</w:t>
      </w:r>
    </w:p>
    <w:p>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户    名：</w:t>
      </w:r>
      <w:r>
        <w:rPr>
          <w:rFonts w:hint="eastAsia" w:ascii="仿宋_GB2312" w:eastAsia="仿宋_GB2312" w:hAnsiTheme="minorEastAsia"/>
          <w:b/>
          <w:sz w:val="21"/>
          <w:szCs w:val="21"/>
          <w:highlight w:val="none"/>
          <w:u w:val="single"/>
        </w:rPr>
        <w:t>中建路桥集团河北基础市政工程有限公司</w:t>
      </w:r>
    </w:p>
    <w:p>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账    号：</w:t>
      </w:r>
      <w:r>
        <w:rPr>
          <w:rFonts w:hint="eastAsia" w:ascii="仿宋_GB2312" w:eastAsia="仿宋_GB2312" w:hAnsiTheme="minorEastAsia"/>
          <w:b/>
          <w:sz w:val="21"/>
          <w:szCs w:val="21"/>
          <w:highlight w:val="none"/>
          <w:u w:val="single"/>
        </w:rPr>
        <w:t>1305</w:t>
      </w:r>
      <w:r>
        <w:rPr>
          <w:rFonts w:hint="eastAsia" w:ascii="仿宋_GB2312" w:eastAsia="仿宋_GB2312" w:hAnsiTheme="minorEastAsia"/>
          <w:b/>
          <w:sz w:val="21"/>
          <w:szCs w:val="21"/>
          <w:highlight w:val="none"/>
          <w:u w:val="single"/>
          <w:lang w:val="en-US" w:eastAsia="zh-CN"/>
        </w:rPr>
        <w:t xml:space="preserve"> </w:t>
      </w:r>
      <w:r>
        <w:rPr>
          <w:rFonts w:hint="eastAsia" w:ascii="仿宋_GB2312" w:eastAsia="仿宋_GB2312" w:hAnsiTheme="minorEastAsia"/>
          <w:b/>
          <w:sz w:val="21"/>
          <w:szCs w:val="21"/>
          <w:highlight w:val="none"/>
          <w:u w:val="single"/>
        </w:rPr>
        <w:t>0161</w:t>
      </w:r>
      <w:r>
        <w:rPr>
          <w:rFonts w:hint="eastAsia" w:ascii="仿宋_GB2312" w:eastAsia="仿宋_GB2312" w:hAnsiTheme="minorEastAsia"/>
          <w:b/>
          <w:sz w:val="21"/>
          <w:szCs w:val="21"/>
          <w:highlight w:val="none"/>
          <w:u w:val="single"/>
          <w:lang w:val="en-US" w:eastAsia="zh-CN"/>
        </w:rPr>
        <w:t xml:space="preserve"> </w:t>
      </w:r>
      <w:r>
        <w:rPr>
          <w:rFonts w:hint="eastAsia" w:ascii="仿宋_GB2312" w:eastAsia="仿宋_GB2312" w:hAnsiTheme="minorEastAsia"/>
          <w:b/>
          <w:sz w:val="21"/>
          <w:szCs w:val="21"/>
          <w:highlight w:val="none"/>
          <w:u w:val="single"/>
        </w:rPr>
        <w:t>5361</w:t>
      </w:r>
      <w:r>
        <w:rPr>
          <w:rFonts w:hint="eastAsia" w:ascii="仿宋_GB2312" w:eastAsia="仿宋_GB2312" w:hAnsiTheme="minorEastAsia"/>
          <w:b/>
          <w:sz w:val="21"/>
          <w:szCs w:val="21"/>
          <w:highlight w:val="none"/>
          <w:u w:val="single"/>
          <w:lang w:val="en-US" w:eastAsia="zh-CN"/>
        </w:rPr>
        <w:t xml:space="preserve"> </w:t>
      </w:r>
      <w:r>
        <w:rPr>
          <w:rFonts w:hint="eastAsia" w:ascii="仿宋_GB2312" w:eastAsia="仿宋_GB2312" w:hAnsiTheme="minorEastAsia"/>
          <w:b/>
          <w:sz w:val="21"/>
          <w:szCs w:val="21"/>
          <w:highlight w:val="none"/>
          <w:u w:val="single"/>
        </w:rPr>
        <w:t>0000 0357</w:t>
      </w:r>
    </w:p>
    <w:p>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开 户 行：</w:t>
      </w:r>
      <w:bookmarkStart w:id="19" w:name="_Toc238797563"/>
      <w:bookmarkStart w:id="20" w:name="_Toc238552208"/>
      <w:bookmarkStart w:id="21" w:name="_Toc287545441"/>
      <w:r>
        <w:rPr>
          <w:rFonts w:hint="eastAsia" w:ascii="仿宋_GB2312" w:eastAsia="仿宋_GB2312" w:hAnsiTheme="minorEastAsia"/>
          <w:b/>
          <w:sz w:val="21"/>
          <w:szCs w:val="21"/>
          <w:highlight w:val="none"/>
          <w:u w:val="single"/>
        </w:rPr>
        <w:t>中国建设银行石家庄建设南大街支行</w:t>
      </w:r>
    </w:p>
    <w:p>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允许投标文件偏离招标文件某些要求的，偏离应当符合招标文件规定的偏离范围和幅度。商务及技术条款响应偏差表见第四部分</w:t>
      </w:r>
      <w:bookmarkStart w:id="22" w:name="_Toc28053"/>
      <w:bookmarkStart w:id="23" w:name="_Toc214333206"/>
      <w:bookmarkStart w:id="24" w:name="_Toc214339495"/>
      <w:bookmarkStart w:id="25" w:name="_Toc214336661"/>
      <w:r>
        <w:rPr>
          <w:rFonts w:hint="eastAsia" w:ascii="宋体" w:hAnsi="宋体" w:eastAsia="宋体" w:cs="宋体"/>
          <w:sz w:val="21"/>
          <w:szCs w:val="21"/>
          <w:highlight w:val="none"/>
        </w:rPr>
        <w:t>。</w:t>
      </w:r>
    </w:p>
    <w:p>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pPr>
        <w:pStyle w:val="181"/>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.2投标人对招标文件提出的答疑或澄清应于开标截止时间之前，按要求上传相关资料。</w:t>
      </w:r>
    </w:p>
    <w:p>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对招标文件两次以上的公告、澄清、答疑或补遗如有不一致之处，以日期在后的澄清或补遗为准。</w:t>
      </w:r>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pPr>
        <w:pStyle w:val="181"/>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bookmarkStart w:id="28" w:name="_Toc214339496"/>
      <w:bookmarkStart w:id="29" w:name="_Toc214335335"/>
      <w:bookmarkStart w:id="30" w:name="_Toc10683"/>
      <w:bookmarkStart w:id="31" w:name="_Toc214336662"/>
      <w:bookmarkStart w:id="32" w:name="_Toc214333207"/>
      <w:bookmarkStart w:id="33" w:name="_Toc214331811"/>
    </w:p>
    <w:p>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pPr>
        <w:pStyle w:val="181"/>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.1电子扫描版投标文件的版式用A4纸（附图、附表除外），文字用中文简体。所有文字、图表必须清晰可辨。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rPr>
        <w:t>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.1、1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.2、1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.3</w:t>
      </w:r>
      <w:r>
        <w:rPr>
          <w:rFonts w:hint="eastAsia" w:ascii="仿宋_GB2312" w:eastAsia="仿宋_GB2312" w:hAnsiTheme="minorEastAsia"/>
          <w:sz w:val="21"/>
          <w:szCs w:val="21"/>
          <w:highlight w:val="none"/>
        </w:rPr>
        <w:t>款的顺序和要求编制投标文件。</w:t>
      </w:r>
    </w:p>
    <w:p>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pPr>
        <w:spacing w:line="400" w:lineRule="exact"/>
        <w:ind w:firstLine="420" w:firstLineChars="200"/>
        <w:jc w:val="left"/>
        <w:outlineLvl w:val="2"/>
        <w:rPr>
          <w:rFonts w:hint="eastAsia" w:ascii="仿宋_GB2312" w:hAnsi="华文仿宋" w:eastAsia="仿宋_GB2312" w:cs="Times New Roman"/>
          <w:color w:val="000000" w:themeColor="text1"/>
          <w:sz w:val="21"/>
          <w:szCs w:val="21"/>
          <w:highlight w:val="none"/>
        </w:rPr>
      </w:pPr>
      <w:r>
        <w:rPr>
          <w:rFonts w:hint="eastAsia" w:ascii="仿宋_GB2312" w:hAnsi="华文仿宋" w:eastAsia="仿宋_GB2312"/>
          <w:color w:val="000000" w:themeColor="text1"/>
          <w:sz w:val="21"/>
          <w:szCs w:val="21"/>
          <w:highlight w:val="none"/>
        </w:rPr>
        <w:t>具体内容如下：</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pPr>
        <w:adjustRightInd w:val="0"/>
        <w:snapToGrid w:val="0"/>
        <w:spacing w:line="400" w:lineRule="exact"/>
        <w:ind w:firstLine="420" w:firstLineChars="200"/>
        <w:jc w:val="left"/>
        <w:textAlignment w:val="baseline"/>
        <w:outlineLvl w:val="2"/>
        <w:rPr>
          <w:rFonts w:hint="eastAsia" w:ascii="仿宋_GB2312" w:eastAsia="仿宋_GB2312" w:hAnsiTheme="minorEastAsia"/>
          <w:sz w:val="21"/>
          <w:szCs w:val="21"/>
          <w:highlight w:val="none"/>
          <w:lang w:eastAsia="zh-CN"/>
        </w:rPr>
      </w:pPr>
      <w:r>
        <w:rPr>
          <w:rFonts w:hint="eastAsia" w:ascii="仿宋_GB2312" w:eastAsia="仿宋_GB2312" w:hAnsiTheme="minorEastAsia"/>
          <w:sz w:val="21"/>
          <w:szCs w:val="21"/>
          <w:highlight w:val="none"/>
        </w:rPr>
        <w:t>12.1.4身份证明</w:t>
      </w:r>
      <w:r>
        <w:rPr>
          <w:rFonts w:hint="eastAsia" w:ascii="仿宋_GB2312" w:eastAsia="仿宋_GB2312" w:hAnsiTheme="minorEastAsia"/>
          <w:sz w:val="21"/>
          <w:szCs w:val="21"/>
          <w:highlight w:val="none"/>
          <w:lang w:eastAsia="zh-CN"/>
        </w:rPr>
        <w:t>；</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pPr>
        <w:adjustRightInd w:val="0"/>
        <w:snapToGrid w:val="0"/>
        <w:spacing w:line="400" w:lineRule="exact"/>
        <w:ind w:firstLine="420" w:firstLineChars="200"/>
        <w:jc w:val="left"/>
        <w:textAlignment w:val="baseline"/>
        <w:outlineLvl w:val="2"/>
        <w:rPr>
          <w:rFonts w:hint="eastAsia" w:ascii="仿宋_GB2312" w:eastAsia="仿宋_GB2312" w:hAnsiTheme="minorEastAsia"/>
          <w:sz w:val="21"/>
          <w:szCs w:val="21"/>
          <w:highlight w:val="none"/>
          <w:lang w:eastAsia="zh-CN"/>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8产品生产许可证或销售许可证</w:t>
      </w:r>
      <w:r>
        <w:rPr>
          <w:rFonts w:hint="eastAsia" w:ascii="仿宋_GB2312" w:eastAsia="仿宋_GB2312" w:hAnsiTheme="minorEastAsia"/>
          <w:sz w:val="21"/>
          <w:szCs w:val="21"/>
          <w:highlight w:val="none"/>
          <w:lang w:eastAsia="zh-CN"/>
        </w:rPr>
        <w:t>；</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9产品鉴定证书和检测报告；</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12.1.14劳动保护用品生产厂商投标人必须具备全国工业产品生产许可证、产品安全鉴定证等资料；经销单位投标人必须具备定点经营证书及生产厂商上述资料；</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主要原材料的来源、性能指标及采用标准；</w:t>
      </w:r>
    </w:p>
    <w:p>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近3年内省、部级以上检验、检测机构出具的投标物资质量检验报告（复印件）；</w:t>
      </w:r>
    </w:p>
    <w:p>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投标物资的生产质量保证措施；</w:t>
      </w:r>
    </w:p>
    <w:p>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pPr>
        <w:spacing w:line="400" w:lineRule="exact"/>
        <w:ind w:firstLine="420" w:firstLineChars="200"/>
        <w:jc w:val="left"/>
        <w:outlineLvl w:val="2"/>
        <w:rPr>
          <w:rFonts w:hint="eastAsia"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pPr>
        <w:pStyle w:val="181"/>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lang w:val="en-US" w:eastAsia="zh-CN"/>
        </w:rPr>
        <w:t>2</w:t>
      </w:r>
      <w:r>
        <w:rPr>
          <w:rFonts w:hint="eastAsia" w:ascii="仿宋_GB2312" w:eastAsia="仿宋_GB2312" w:hAnsiTheme="minorEastAsia"/>
          <w:b/>
          <w:sz w:val="21"/>
          <w:szCs w:val="21"/>
          <w:highlight w:val="none"/>
        </w:rPr>
        <w:t>万元整；</w:t>
      </w:r>
      <w:r>
        <w:rPr>
          <w:rFonts w:hint="eastAsia" w:ascii="宋体" w:hAnsi="宋体" w:eastAsia="宋体" w:cs="宋体"/>
          <w:b/>
          <w:sz w:val="21"/>
          <w:szCs w:val="21"/>
          <w:highlight w:val="none"/>
        </w:rPr>
        <w:t>大写</w:t>
      </w:r>
      <w:r>
        <w:rPr>
          <w:rFonts w:hint="eastAsia" w:ascii="宋体" w:hAnsi="宋体" w:eastAsia="宋体" w:cs="宋体"/>
          <w:b/>
          <w:sz w:val="21"/>
          <w:szCs w:val="21"/>
          <w:highlight w:val="none"/>
          <w:u w:val="single"/>
          <w:lang w:val="en-US" w:eastAsia="zh-CN"/>
        </w:rPr>
        <w:t>贰万元整</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.3招标人与中标人签订合同后10个工作日内，向未中标的投标人退还投标保证金。</w:t>
      </w:r>
    </w:p>
    <w:p>
      <w:pPr>
        <w:spacing w:line="400" w:lineRule="exact"/>
        <w:ind w:firstLine="420" w:firstLineChars="200"/>
        <w:jc w:val="left"/>
        <w:outlineLvl w:val="2"/>
        <w:rPr>
          <w:rFonts w:ascii="仿宋_GB2312" w:eastAsia="仿宋_GB2312" w:cs="宋体" w:hAnsiTheme="minorEastAsia"/>
          <w:color w:val="000000" w:themeColor="text1"/>
          <w:sz w:val="21"/>
          <w:szCs w:val="21"/>
          <w:highlight w:val="none"/>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rPr>
        <w:t>上一年度中建路桥集团有限公司优质供应商可免交投标保证金。</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中标人投标保证金在中标人与招标人签订物资采购合同后直接转为履约保证金，不足部分在收到中标通知1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lang w:val="en-US" w:eastAsia="zh-CN"/>
        </w:rPr>
        <w:t>6</w:t>
      </w:r>
      <w:r>
        <w:rPr>
          <w:rFonts w:hint="eastAsia" w:ascii="仿宋_GB2312" w:eastAsia="仿宋_GB2312" w:hAnsiTheme="minorEastAsia"/>
          <w:b/>
          <w:sz w:val="21"/>
          <w:szCs w:val="21"/>
          <w:highlight w:val="none"/>
        </w:rPr>
        <w:t>有下列情形之一的，投标保证金将不予退还，情节严重的列入中建路桥集团《不合格分供商名录》：</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投标人在规定的投标有效期内未经招标人同意撤销或修改其投标文件；</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严重扰乱议标流程，招标过程中恶意退出的；</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13.</w:t>
      </w:r>
      <w:r>
        <w:rPr>
          <w:rFonts w:hint="eastAsia" w:ascii="仿宋_GB2312" w:eastAsia="仿宋_GB2312" w:hAnsiTheme="minorEastAsia"/>
          <w:b/>
          <w:sz w:val="21"/>
          <w:szCs w:val="21"/>
          <w:highlight w:val="none"/>
          <w:lang w:val="en-US" w:eastAsia="zh-CN"/>
        </w:rPr>
        <w:t>7</w:t>
      </w:r>
      <w:r>
        <w:rPr>
          <w:rFonts w:hint="eastAsia" w:ascii="仿宋_GB2312" w:eastAsia="仿宋_GB2312" w:hAnsiTheme="minorEastAsia"/>
          <w:b/>
          <w:sz w:val="21"/>
          <w:szCs w:val="21"/>
          <w:highlight w:val="none"/>
        </w:rPr>
        <w:t>履约保证金见前附表。</w:t>
      </w:r>
      <w:r>
        <w:rPr>
          <w:rFonts w:hint="eastAsia" w:ascii="仿宋_GB2312" w:eastAsia="仿宋_GB2312" w:cs="宋体" w:hAnsiTheme="minorEastAsia"/>
          <w:color w:val="000000" w:themeColor="text1"/>
          <w:sz w:val="21"/>
          <w:szCs w:val="21"/>
          <w:highlight w:val="none"/>
        </w:rPr>
        <w:t>上一年度中建路桥集团有限公司优质供应商免交履约保证金。</w:t>
      </w:r>
    </w:p>
    <w:p>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p>
    <w:p>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投标人把物资由生产所在地，完好无损地运至招标人指定交货地点所发生的一切费用，包括但不限于乙方将物资运至甲方指定地点的货价、出库费、运费、装车费、包装费、交货前的采保费、检测费（除甲方收货时验收检测外）、资料费、财务费、损耗、管理费、利润、税金、风险费等一切费用，乙方不得以任何理由向甲方另行索要其它费用。</w:t>
      </w:r>
      <w:r>
        <w:rPr>
          <w:rFonts w:hint="eastAsia" w:ascii="仿宋_GB2312" w:eastAsia="仿宋_GB2312" w:hAnsiTheme="minorEastAsia"/>
          <w:sz w:val="21"/>
          <w:szCs w:val="21"/>
          <w:highlight w:val="none"/>
          <w:lang w:eastAsia="zh-Hans"/>
        </w:rPr>
        <w:t>如遇国家税率调整，中标不含税单价保持不变，以政策调整起始时间开始，调整含税单价。</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固定价格一</w:t>
      </w:r>
      <w:r>
        <w:rPr>
          <w:rFonts w:hint="eastAsia" w:ascii="仿宋_GB2312" w:eastAsia="仿宋_GB2312" w:hAnsiTheme="minorEastAsia"/>
          <w:b/>
          <w:sz w:val="21"/>
          <w:szCs w:val="21"/>
          <w:highlight w:val="none"/>
        </w:rPr>
        <w:t>报价方式</w:t>
      </w:r>
      <w:r>
        <w:rPr>
          <w:rFonts w:hint="eastAsia" w:ascii="仿宋_GB2312" w:eastAsia="仿宋_GB2312" w:hAnsiTheme="minorEastAsia"/>
          <w:sz w:val="21"/>
          <w:szCs w:val="21"/>
          <w:highlight w:val="none"/>
        </w:rPr>
        <w:t>（选择以下一种方式）</w:t>
      </w:r>
    </w:p>
    <w:p>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u w:val="single"/>
        </w:rPr>
        <w:t>固定价格一</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物资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rPr>
        <w:t>9</w:t>
      </w:r>
      <w:r>
        <w:rPr>
          <w:rFonts w:hint="eastAsia" w:ascii="仿宋_GB2312" w:eastAsia="仿宋_GB2312" w:hAnsiTheme="minorEastAsia"/>
          <w:color w:val="000000" w:themeColor="text1"/>
          <w:sz w:val="21"/>
          <w:szCs w:val="21"/>
          <w:highlight w:val="none"/>
        </w:rPr>
        <w:t>0</w:t>
      </w:r>
      <w:r>
        <w:rPr>
          <w:rFonts w:hint="eastAsia" w:ascii="仿宋_GB2312" w:eastAsia="仿宋_GB2312" w:hAnsiTheme="minorEastAsia"/>
          <w:sz w:val="21"/>
          <w:szCs w:val="21"/>
          <w:highlight w:val="none"/>
        </w:rPr>
        <w:t>天内投标文件有效。有效期内投标人不得自行改变其投标文件内容。</w:t>
      </w:r>
    </w:p>
    <w:p>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pPr>
        <w:pStyle w:val="181"/>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.1投标人在提供投标文件时，所有的表格、承诺及签署的文件均需壹份正本、壹份副本及一份电子版投标文件，以PDF格式提供。</w:t>
      </w:r>
    </w:p>
    <w:p>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.2投标文件应由投标人的法定代表人或授权代理人签字，并按招标文件要求加盖公章。并扫描上传。</w:t>
      </w:r>
    </w:p>
    <w:p>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.3投标文件原则上不应有涂抹等修改。如确需修改，修改处应由法定代表人或授权代理人签字确认。</w:t>
      </w:r>
    </w:p>
    <w:p>
      <w:pPr>
        <w:pStyle w:val="181"/>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pPr>
        <w:pStyle w:val="181"/>
        <w:keepNext w:val="0"/>
        <w:keepLines w:val="0"/>
        <w:ind w:firstLine="420" w:firstLineChars="200"/>
        <w:jc w:val="left"/>
        <w:rPr>
          <w:rFonts w:ascii="仿宋_GB2312" w:eastAsia="仿宋_GB2312" w:hAnsiTheme="minorEastAsia"/>
          <w:kern w:val="2"/>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Toc214333208"/>
      <w:bookmarkStart w:id="39" w:name="_Toc214339497"/>
      <w:bookmarkStart w:id="40" w:name="_Toc214336663"/>
      <w:bookmarkStart w:id="41" w:name="_Toc31618"/>
      <w:bookmarkStart w:id="42" w:name="_Toc214331812"/>
      <w:bookmarkStart w:id="43" w:name="_Toc214335336"/>
      <w:bookmarkStart w:id="44" w:name="_Hlk38441028"/>
    </w:p>
    <w:p>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四、投标文件的递标</w:t>
      </w:r>
      <w:bookmarkEnd w:id="38"/>
      <w:bookmarkEnd w:id="39"/>
      <w:bookmarkEnd w:id="40"/>
      <w:bookmarkEnd w:id="41"/>
      <w:bookmarkEnd w:id="42"/>
      <w:bookmarkEnd w:id="43"/>
      <w:bookmarkEnd w:id="44"/>
    </w:p>
    <w:p>
      <w:pPr>
        <w:pStyle w:val="181"/>
        <w:keepNext w:val="0"/>
        <w:keepLines w:val="0"/>
        <w:ind w:firstLine="482" w:firstLineChars="200"/>
        <w:jc w:val="left"/>
        <w:rPr>
          <w:rFonts w:hint="default" w:eastAsia="仿宋_GB2312"/>
          <w:highlight w:val="none"/>
          <w:lang w:val="en-US" w:eastAsia="zh-CN"/>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pPr>
        <w:spacing w:line="400" w:lineRule="exact"/>
        <w:ind w:firstLine="420" w:firstLineChars="200"/>
        <w:jc w:val="left"/>
        <w:outlineLvl w:val="2"/>
        <w:rPr>
          <w:rFonts w:hint="eastAsia" w:ascii="仿宋_GB2312" w:eastAsia="仿宋_GB2312" w:cs="Times New Roman" w:hAnsiTheme="minorEastAsia"/>
          <w:sz w:val="21"/>
          <w:szCs w:val="21"/>
          <w:highlight w:val="none"/>
          <w:lang w:eastAsia="zh-CN"/>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eastAsia="仿宋_GB2312" w:hAnsiTheme="minorEastAsia"/>
          <w:bCs/>
          <w:sz w:val="21"/>
          <w:szCs w:val="21"/>
          <w:highlight w:val="none"/>
          <w:u w:val="single"/>
          <w:lang w:val="en-US" w:eastAsia="zh-CN"/>
        </w:rPr>
        <w:t>2023</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lang w:val="en-US" w:eastAsia="zh-CN"/>
        </w:rPr>
        <w:t>12</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lang w:val="en-US" w:eastAsia="zh-CN"/>
        </w:rPr>
        <w:t>4</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lang w:val="en-US" w:eastAsia="zh-CN"/>
        </w:rPr>
        <w:t>9</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pPr>
        <w:spacing w:line="400" w:lineRule="exact"/>
        <w:ind w:firstLine="420" w:firstLineChars="200"/>
        <w:jc w:val="left"/>
        <w:outlineLvl w:val="2"/>
        <w:rPr>
          <w:rFonts w:hint="eastAsia" w:ascii="仿宋_GB2312" w:eastAsia="仿宋_GB2312" w:hAnsiTheme="minorEastAsia"/>
          <w:bCs/>
          <w:sz w:val="21"/>
          <w:szCs w:val="21"/>
          <w:highlight w:val="none"/>
          <w:u w:val="single"/>
          <w:lang w:val="en-US" w:eastAsia="zh-CN"/>
        </w:rPr>
      </w:pPr>
      <w:r>
        <w:rPr>
          <w:rFonts w:hint="eastAsia" w:ascii="仿宋_GB2312" w:eastAsia="仿宋_GB2312" w:hAnsiTheme="minorEastAsia"/>
          <w:sz w:val="21"/>
          <w:szCs w:val="21"/>
          <w:highlight w:val="none"/>
        </w:rPr>
        <w:t>地点：</w:t>
      </w:r>
      <w:r>
        <w:rPr>
          <w:rFonts w:hint="eastAsia" w:ascii="仿宋_GB2312" w:eastAsia="仿宋_GB2312" w:hAnsiTheme="minorEastAsia"/>
          <w:bCs/>
          <w:sz w:val="21"/>
          <w:szCs w:val="21"/>
          <w:highlight w:val="none"/>
          <w:u w:val="single"/>
          <w:lang w:val="en-US" w:eastAsia="zh-CN"/>
        </w:rPr>
        <w:t>河北省石家庄市新石北路362号1号楼3层</w:t>
      </w:r>
    </w:p>
    <w:p>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.2未按规定时间递交投标文件的或密封不完好的，招标人拒绝接受。</w:t>
      </w:r>
    </w:p>
    <w:p>
      <w:pPr>
        <w:adjustRightInd w:val="0"/>
        <w:snapToGrid w:val="0"/>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无论投标人中标与否，投标人均无权索回投标文件及电子文档。</w:t>
      </w:r>
      <w:bookmarkStart w:id="46" w:name="_Toc4220"/>
      <w:bookmarkStart w:id="47" w:name="_Toc214339498"/>
      <w:bookmarkStart w:id="48" w:name="_Toc214335337"/>
      <w:bookmarkStart w:id="49" w:name="_Toc214331813"/>
      <w:bookmarkStart w:id="50" w:name="_Toc214333209"/>
      <w:bookmarkStart w:id="51" w:name="_Toc214336664"/>
    </w:p>
    <w:p>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pPr>
        <w:pStyle w:val="181"/>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pPr>
        <w:pStyle w:val="2"/>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kern w:val="2"/>
          <w:highlight w:val="none"/>
          <w:u w:val="single"/>
          <w:lang w:val="en-US" w:eastAsia="zh-CN"/>
        </w:rPr>
        <w:t>2023</w:t>
      </w:r>
      <w:r>
        <w:rPr>
          <w:rFonts w:hint="eastAsia" w:ascii="仿宋_GB2312" w:eastAsia="仿宋_GB2312" w:hAnsiTheme="minorEastAsia"/>
          <w:bCs/>
          <w:kern w:val="2"/>
          <w:highlight w:val="none"/>
        </w:rPr>
        <w:t>年</w:t>
      </w:r>
      <w:r>
        <w:rPr>
          <w:rFonts w:hint="eastAsia" w:ascii="仿宋_GB2312" w:eastAsia="仿宋_GB2312" w:hAnsiTheme="minorEastAsia"/>
          <w:bCs/>
          <w:kern w:val="2"/>
          <w:highlight w:val="none"/>
          <w:u w:val="single"/>
          <w:lang w:val="en-US" w:eastAsia="zh-CN"/>
        </w:rPr>
        <w:t>12</w:t>
      </w:r>
      <w:r>
        <w:rPr>
          <w:rFonts w:hint="eastAsia" w:ascii="仿宋_GB2312" w:eastAsia="仿宋_GB2312" w:hAnsiTheme="minorEastAsia"/>
          <w:bCs/>
          <w:kern w:val="2"/>
          <w:highlight w:val="none"/>
        </w:rPr>
        <w:t>月</w:t>
      </w:r>
      <w:r>
        <w:rPr>
          <w:rFonts w:hint="eastAsia" w:ascii="仿宋_GB2312" w:eastAsia="仿宋_GB2312" w:hAnsiTheme="minorEastAsia"/>
          <w:bCs/>
          <w:kern w:val="2"/>
          <w:highlight w:val="none"/>
          <w:u w:val="single"/>
          <w:lang w:val="en-US" w:eastAsia="zh-CN"/>
        </w:rPr>
        <w:t>4</w:t>
      </w:r>
      <w:r>
        <w:rPr>
          <w:rFonts w:hint="eastAsia" w:ascii="仿宋_GB2312" w:eastAsia="仿宋_GB2312" w:hAnsiTheme="minorEastAsia"/>
          <w:bCs/>
          <w:kern w:val="2"/>
          <w:highlight w:val="none"/>
        </w:rPr>
        <w:t>日</w:t>
      </w:r>
      <w:r>
        <w:rPr>
          <w:rFonts w:hint="eastAsia" w:ascii="仿宋_GB2312" w:eastAsia="仿宋_GB2312" w:hAnsiTheme="minorEastAsia"/>
          <w:bCs/>
          <w:kern w:val="2"/>
          <w:highlight w:val="none"/>
          <w:u w:val="single"/>
          <w:lang w:val="en-US" w:eastAsia="zh-CN"/>
        </w:rPr>
        <w:t>9</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，在中建路桥集团河北基础市政工程有限公司公开开标，开标时间以</w:t>
      </w:r>
      <w:r>
        <w:rPr>
          <w:rFonts w:hint="eastAsia" w:ascii="仿宋_GB2312" w:eastAsia="仿宋_GB2312" w:hAnsiTheme="minorEastAsia"/>
          <w:kern w:val="2"/>
          <w:highlight w:val="none"/>
          <w:lang w:val="en-US" w:eastAsia="zh-CN"/>
        </w:rPr>
        <w:t>中建路桥管网</w:t>
      </w:r>
      <w:r>
        <w:rPr>
          <w:rFonts w:hint="eastAsia" w:ascii="仿宋_GB2312" w:eastAsia="仿宋_GB2312" w:hAnsiTheme="minorEastAsia"/>
          <w:kern w:val="2"/>
          <w:highlight w:val="none"/>
        </w:rPr>
        <w:t>为准。</w:t>
      </w:r>
    </w:p>
    <w:p>
      <w:pPr>
        <w:pStyle w:val="181"/>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pPr>
        <w:pStyle w:val="2"/>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.1评标小组：由招标人依法、依规组建评标小组。</w:t>
      </w:r>
      <w:r>
        <w:rPr>
          <w:rFonts w:hint="eastAsia" w:ascii="仿宋_GB2312" w:eastAsia="仿宋_GB2312" w:cs="Times New Roman" w:hAnsiTheme="minorEastAsia"/>
          <w:kern w:val="2"/>
          <w:highlight w:val="none"/>
        </w:rPr>
        <w:tab/>
      </w:r>
    </w:p>
    <w:p>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的分供商不进入议标，请投标人谨慎报价。</w:t>
      </w:r>
      <w:bookmarkStart w:id="54" w:name="_Toc31000"/>
    </w:p>
    <w:p>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19.3物资采购评标办法</w:t>
      </w:r>
    </w:p>
    <w:p>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19.3.2</w:t>
      </w:r>
      <w:r>
        <w:rPr>
          <w:rFonts w:hint="eastAsia" w:ascii="仿宋_GB2312" w:eastAsia="仿宋_GB2312" w:cs="宋体" w:hAnsiTheme="minorEastAsia"/>
          <w:sz w:val="21"/>
          <w:szCs w:val="21"/>
          <w:highlight w:val="none"/>
          <w:lang w:eastAsia="zh-Hans"/>
        </w:rPr>
        <w:t>评标依据：招标文件、投标文件、评标办法。</w:t>
      </w:r>
    </w:p>
    <w:p>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hint="eastAsia" w:ascii="仿宋_GB2312" w:eastAsia="仿宋_GB2312" w:cs="宋体" w:hAnsiTheme="minorEastAsia"/>
          <w:sz w:val="21"/>
          <w:szCs w:val="21"/>
          <w:highlight w:val="none"/>
          <w:lang w:eastAsia="zh-Hans"/>
        </w:rPr>
        <w:t>拟中标供应商公示：拟确定的中标供应商通过</w:t>
      </w:r>
      <w:r>
        <w:rPr>
          <w:rFonts w:hint="eastAsia" w:ascii="仿宋_GB2312" w:eastAsia="仿宋_GB2312" w:cs="宋体" w:hAnsiTheme="minorEastAsia"/>
          <w:sz w:val="21"/>
          <w:szCs w:val="21"/>
          <w:highlight w:val="none"/>
          <w:lang w:val="en-US" w:eastAsia="zh-CN"/>
        </w:rPr>
        <w:t>中建路桥官网</w:t>
      </w:r>
      <w:r>
        <w:rPr>
          <w:rFonts w:hint="eastAsia" w:ascii="仿宋_GB2312" w:eastAsia="仿宋_GB2312" w:cs="宋体" w:hAnsiTheme="minorEastAsia"/>
          <w:sz w:val="21"/>
          <w:szCs w:val="21"/>
          <w:highlight w:val="none"/>
          <w:lang w:eastAsia="zh-Hans"/>
        </w:rPr>
        <w:t>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19.3.4</w:t>
      </w:r>
      <w:r>
        <w:rPr>
          <w:rFonts w:hint="eastAsia" w:ascii="仿宋_GB2312" w:eastAsia="仿宋_GB2312" w:cs="宋体" w:hAnsiTheme="minorEastAsia"/>
          <w:sz w:val="21"/>
          <w:szCs w:val="21"/>
          <w:highlight w:val="none"/>
          <w:lang w:eastAsia="zh-Hans"/>
        </w:rPr>
        <w:t>综合评分规则</w:t>
      </w:r>
    </w:p>
    <w:p>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垫资能力4%、注册资金2%、组织供应、运输、技术服务方案1%、投标人的信誉及合作情况2%、投标报价成本分析1%</w:t>
      </w:r>
      <w:r>
        <w:rPr>
          <w:rFonts w:hint="eastAsia" w:ascii="仿宋_GB2312" w:eastAsia="仿宋_GB2312" w:cs="宋体" w:hAnsiTheme="minorEastAsia"/>
          <w:sz w:val="21"/>
          <w:szCs w:val="21"/>
          <w:highlight w:val="none"/>
          <w:lang w:eastAsia="zh-Hans"/>
        </w:rPr>
        <w:t>进行分值划分。综合得分相同时，固定加价较低的排名靠前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适用于浮动价</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eastAsia="zh-Hans"/>
        </w:rPr>
        <w:t>、注册资本金较高的排名靠前、投标较早的排名靠前。</w:t>
      </w:r>
    </w:p>
    <w:p>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w:t>
      </w:r>
      <w:r>
        <w:rPr>
          <w:rFonts w:hint="eastAsia" w:ascii="仿宋_GB2312" w:eastAsia="仿宋_GB2312" w:cs="宋体" w:hAnsiTheme="minorEastAsia"/>
          <w:sz w:val="21"/>
          <w:szCs w:val="21"/>
          <w:highlight w:val="none"/>
        </w:rPr>
        <w:t>。</w:t>
      </w:r>
    </w:p>
    <w:p>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19.3.5.4组织供应、运输、技术服务方案：供应能力强、技术方案成熟的得满分，较差的不得分。</w:t>
      </w:r>
    </w:p>
    <w:p>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19.3.5.5投标人的信誉及合作情况：上年度中建系统内部的优质供应商得满分，商务平台履约合同额每1000万得0.2分，最高不得超过满分。</w:t>
      </w:r>
    </w:p>
    <w:p>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19.3.5.6投标报价成本分析：投标文件中含成本分析且分析较好的得满分，不含的不得分。</w:t>
      </w:r>
    </w:p>
    <w:p>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19.3.5.7</w:t>
      </w:r>
      <w:r>
        <w:rPr>
          <w:rFonts w:hint="eastAsia" w:ascii="仿宋_GB2312" w:eastAsia="仿宋_GB2312" w:cs="宋体" w:hAnsiTheme="minorEastAsia"/>
          <w:sz w:val="21"/>
          <w:szCs w:val="21"/>
          <w:highlight w:val="none"/>
          <w:lang w:eastAsia="zh-Hans"/>
        </w:rPr>
        <w:t>中标候选单位经定标审批、公示后作为最终中标单位。</w:t>
      </w:r>
    </w:p>
    <w:p>
      <w:pPr>
        <w:pStyle w:val="181"/>
        <w:keepNext w:val="0"/>
        <w:keepLines w:val="0"/>
        <w:ind w:firstLine="420" w:firstLineChars="200"/>
        <w:jc w:val="left"/>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pPr>
        <w:pStyle w:val="2"/>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pPr>
        <w:pStyle w:val="181"/>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的条件</w:t>
      </w:r>
      <w:bookmarkEnd w:id="55"/>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pPr>
        <w:spacing w:line="400" w:lineRule="exact"/>
        <w:ind w:firstLine="420" w:firstLineChars="200"/>
        <w:jc w:val="left"/>
        <w:outlineLvl w:val="2"/>
        <w:rPr>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pPr>
        <w:pStyle w:val="2"/>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pPr>
        <w:pStyle w:val="2"/>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pPr>
        <w:pStyle w:val="2"/>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pPr>
        <w:pStyle w:val="2"/>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pPr>
        <w:pStyle w:val="3"/>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214336665"/>
      <w:bookmarkStart w:id="57" w:name="_Toc214333210"/>
      <w:bookmarkStart w:id="58" w:name="_Toc214339499"/>
      <w:bookmarkStart w:id="59" w:name="_Toc214331814"/>
      <w:bookmarkStart w:id="60" w:name="_Toc4715"/>
      <w:bookmarkStart w:id="61" w:name="_Toc214335338"/>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pPr>
        <w:pStyle w:val="181"/>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pPr>
        <w:pStyle w:val="181"/>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“集团官网”。纸版或其它方式通知。</w:t>
      </w:r>
    </w:p>
    <w:p>
      <w:pPr>
        <w:spacing w:line="400" w:lineRule="exact"/>
        <w:jc w:val="center"/>
        <w:outlineLvl w:val="2"/>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pStyle w:val="2"/>
        <w:rPr>
          <w:rFonts w:ascii="仿宋_GB2312" w:eastAsia="仿宋_GB2312" w:hAnsiTheme="majorEastAsia"/>
          <w:b/>
          <w:bCs/>
          <w:sz w:val="36"/>
          <w:szCs w:val="36"/>
          <w:highlight w:val="none"/>
        </w:rPr>
      </w:pPr>
    </w:p>
    <w:p>
      <w:pPr>
        <w:pStyle w:val="2"/>
        <w:rPr>
          <w:rFonts w:ascii="仿宋_GB2312" w:eastAsia="仿宋_GB2312" w:hAnsiTheme="majorEastAsia"/>
          <w:b/>
          <w:bCs/>
          <w:sz w:val="36"/>
          <w:szCs w:val="36"/>
          <w:highlight w:val="none"/>
        </w:rPr>
      </w:pPr>
    </w:p>
    <w:p>
      <w:pPr>
        <w:pStyle w:val="2"/>
        <w:rPr>
          <w:rFonts w:ascii="仿宋_GB2312" w:eastAsia="仿宋_GB2312" w:hAnsiTheme="majorEastAsia"/>
          <w:b/>
          <w:bCs/>
          <w:sz w:val="36"/>
          <w:szCs w:val="36"/>
          <w:highlight w:val="none"/>
        </w:rPr>
      </w:pPr>
    </w:p>
    <w:p>
      <w:pPr>
        <w:pStyle w:val="2"/>
        <w:rPr>
          <w:rFonts w:ascii="仿宋_GB2312" w:eastAsia="仿宋_GB2312" w:hAnsiTheme="majorEastAsia"/>
          <w:b/>
          <w:bCs/>
          <w:sz w:val="36"/>
          <w:szCs w:val="36"/>
          <w:highlight w:val="none"/>
        </w:rPr>
      </w:pPr>
    </w:p>
    <w:p>
      <w:pPr>
        <w:pStyle w:val="2"/>
        <w:rPr>
          <w:rFonts w:ascii="仿宋_GB2312" w:eastAsia="仿宋_GB2312" w:hAnsiTheme="majorEastAsia"/>
          <w:b/>
          <w:bCs/>
          <w:sz w:val="36"/>
          <w:szCs w:val="36"/>
          <w:highlight w:val="none"/>
        </w:rPr>
      </w:pPr>
    </w:p>
    <w:p>
      <w:pPr>
        <w:pStyle w:val="2"/>
        <w:rPr>
          <w:rFonts w:ascii="仿宋_GB2312" w:eastAsia="仿宋_GB2312" w:hAnsiTheme="majorEastAsia"/>
          <w:b/>
          <w:bCs/>
          <w:sz w:val="36"/>
          <w:szCs w:val="36"/>
          <w:highlight w:val="none"/>
        </w:rPr>
      </w:pPr>
    </w:p>
    <w:p>
      <w:pPr>
        <w:pStyle w:val="2"/>
        <w:rPr>
          <w:rFonts w:ascii="仿宋_GB2312" w:eastAsia="仿宋_GB2312" w:hAnsiTheme="majorEastAsia"/>
          <w:b/>
          <w:bCs/>
          <w:sz w:val="36"/>
          <w:szCs w:val="36"/>
          <w:highlight w:val="none"/>
        </w:rPr>
      </w:pPr>
    </w:p>
    <w:p>
      <w:pPr>
        <w:pStyle w:val="2"/>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pStyle w:val="2"/>
        <w:rPr>
          <w:rFonts w:ascii="仿宋_GB2312" w:eastAsia="仿宋_GB2312" w:hAnsiTheme="majorEastAsia"/>
          <w:b/>
          <w:bCs/>
          <w:sz w:val="36"/>
          <w:szCs w:val="36"/>
          <w:highlight w:val="none"/>
        </w:rPr>
      </w:pPr>
    </w:p>
    <w:p>
      <w:pPr>
        <w:pStyle w:val="2"/>
        <w:rPr>
          <w:rFonts w:ascii="仿宋_GB2312" w:eastAsia="仿宋_GB2312" w:hAnsiTheme="majorEastAsia"/>
          <w:b/>
          <w:bCs/>
          <w:sz w:val="36"/>
          <w:szCs w:val="36"/>
          <w:highlight w:val="none"/>
        </w:rPr>
      </w:pPr>
    </w:p>
    <w:p>
      <w:pPr>
        <w:pStyle w:val="2"/>
        <w:rPr>
          <w:rFonts w:ascii="仿宋_GB2312" w:eastAsia="仿宋_GB2312" w:hAnsiTheme="majorEastAsia"/>
          <w:b/>
          <w:bCs/>
          <w:sz w:val="36"/>
          <w:szCs w:val="36"/>
          <w:highlight w:val="none"/>
        </w:rPr>
      </w:pPr>
    </w:p>
    <w:p>
      <w:pPr>
        <w:pStyle w:val="2"/>
        <w:rPr>
          <w:rFonts w:ascii="仿宋_GB2312" w:eastAsia="仿宋_GB2312" w:hAnsiTheme="majorEastAsia"/>
          <w:b/>
          <w:bCs/>
          <w:sz w:val="36"/>
          <w:szCs w:val="36"/>
          <w:highlight w:val="none"/>
        </w:rPr>
      </w:pPr>
    </w:p>
    <w:p>
      <w:pPr>
        <w:pStyle w:val="2"/>
        <w:rPr>
          <w:rFonts w:ascii="仿宋_GB2312" w:eastAsia="仿宋_GB2312" w:hAnsiTheme="majorEastAsia"/>
          <w:b/>
          <w:bCs/>
          <w:sz w:val="36"/>
          <w:szCs w:val="36"/>
          <w:highlight w:val="none"/>
        </w:rPr>
      </w:pPr>
    </w:p>
    <w:p>
      <w:pPr>
        <w:pStyle w:val="2"/>
        <w:rPr>
          <w:rFonts w:ascii="仿宋_GB2312" w:eastAsia="仿宋_GB2312" w:hAnsiTheme="majorEastAsia"/>
          <w:b/>
          <w:bCs/>
          <w:sz w:val="36"/>
          <w:szCs w:val="36"/>
          <w:highlight w:val="none"/>
        </w:rPr>
      </w:pPr>
    </w:p>
    <w:p>
      <w:pPr>
        <w:pStyle w:val="2"/>
        <w:rPr>
          <w:rFonts w:ascii="仿宋_GB2312" w:eastAsia="仿宋_GB2312" w:hAnsiTheme="majorEastAsia"/>
          <w:b/>
          <w:bCs/>
          <w:sz w:val="36"/>
          <w:szCs w:val="36"/>
          <w:highlight w:val="none"/>
        </w:rPr>
      </w:pPr>
    </w:p>
    <w:p>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pPr>
        <w:pStyle w:val="2"/>
        <w:snapToGrid w:val="0"/>
        <w:spacing w:line="400" w:lineRule="exact"/>
        <w:ind w:firstLine="482" w:firstLineChars="200"/>
        <w:jc w:val="left"/>
        <w:outlineLvl w:val="2"/>
        <w:rPr>
          <w:rFonts w:ascii="仿宋_GB2312" w:hAnsi="宋体" w:eastAsia="仿宋_GB2312"/>
          <w:b/>
          <w:kern w:val="2"/>
          <w:sz w:val="24"/>
          <w:szCs w:val="24"/>
          <w:highlight w:val="none"/>
        </w:rPr>
      </w:pPr>
      <w:r>
        <w:rPr>
          <w:rFonts w:hint="eastAsia" w:ascii="仿宋_GB2312" w:hAnsi="宋体" w:eastAsia="仿宋_GB2312"/>
          <w:b/>
          <w:kern w:val="2"/>
          <w:sz w:val="24"/>
          <w:szCs w:val="24"/>
          <w:highlight w:val="none"/>
        </w:rPr>
        <w:t>1.质量要求</w:t>
      </w:r>
    </w:p>
    <w:p>
      <w:pPr>
        <w:pStyle w:val="2"/>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pPr>
        <w:pStyle w:val="2"/>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1.2乙方提供产品的材质证明书：执行标准、品种、代号、强度等级、生产者名称、生产许可证标志及编号、出厂编号、包装日期、净含量等，按规定期限要求对产品质量负责。</w:t>
      </w:r>
    </w:p>
    <w:p>
      <w:pPr>
        <w:pStyle w:val="2"/>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1.3乙方必须承担以劣充优，遗留及掩盖隐患所造成的经济损失和法律责任。</w:t>
      </w:r>
    </w:p>
    <w:p>
      <w:pPr>
        <w:pStyle w:val="2"/>
        <w:snapToGrid w:val="0"/>
        <w:spacing w:line="400" w:lineRule="exact"/>
        <w:ind w:firstLine="482" w:firstLineChars="200"/>
        <w:jc w:val="left"/>
        <w:outlineLvl w:val="2"/>
        <w:rPr>
          <w:rFonts w:ascii="仿宋_GB2312" w:hAnsi="宋体" w:eastAsia="仿宋_GB2312"/>
          <w:kern w:val="2"/>
          <w:sz w:val="24"/>
          <w:szCs w:val="24"/>
          <w:highlight w:val="none"/>
        </w:rPr>
      </w:pPr>
      <w:r>
        <w:rPr>
          <w:rFonts w:hint="eastAsia" w:ascii="仿宋_GB2312" w:hAnsi="宋体" w:eastAsia="仿宋_GB2312"/>
          <w:b/>
          <w:sz w:val="24"/>
          <w:szCs w:val="24"/>
          <w:highlight w:val="none"/>
        </w:rPr>
        <w:t>2.质量标准、技术规范、图纸、质量保证期和验收标准</w:t>
      </w:r>
    </w:p>
    <w:p>
      <w:pPr>
        <w:pStyle w:val="2"/>
        <w:snapToGrid w:val="0"/>
        <w:spacing w:line="400" w:lineRule="exact"/>
        <w:ind w:firstLine="420" w:firstLineChars="200"/>
        <w:jc w:val="left"/>
        <w:outlineLvl w:val="2"/>
        <w:rPr>
          <w:rFonts w:hint="eastAsia" w:ascii="仿宋_GB2312" w:hAnsi="宋体" w:eastAsia="仿宋_GB2312"/>
          <w:kern w:val="2"/>
          <w:highlight w:val="none"/>
        </w:rPr>
      </w:pPr>
      <w:r>
        <w:rPr>
          <w:rFonts w:hint="eastAsia" w:ascii="仿宋_GB2312" w:hAnsi="宋体" w:eastAsia="仿宋_GB2312"/>
          <w:kern w:val="2"/>
          <w:highlight w:val="none"/>
        </w:rPr>
        <w:t>技术标准请按照图纸要求进行填写，合同已经列出主要物资的技术标准，如与图纸有冲突请以图纸为准。</w:t>
      </w:r>
    </w:p>
    <w:p>
      <w:pPr>
        <w:pStyle w:val="2"/>
        <w:snapToGrid w:val="0"/>
        <w:spacing w:line="400" w:lineRule="exact"/>
        <w:ind w:firstLine="420" w:firstLineChars="200"/>
        <w:jc w:val="left"/>
        <w:outlineLvl w:val="2"/>
        <w:rPr>
          <w:rFonts w:hint="eastAsia" w:ascii="仿宋_GB2312" w:hAnsi="宋体" w:eastAsia="仿宋_GB2312" w:cs="宋体"/>
          <w:kern w:val="2"/>
          <w:highlight w:val="none"/>
        </w:rPr>
      </w:pPr>
      <w:r>
        <w:rPr>
          <w:rFonts w:hint="eastAsia" w:ascii="仿宋_GB2312" w:hAnsi="宋体" w:eastAsia="仿宋_GB2312" w:cs="宋体"/>
          <w:kern w:val="2"/>
          <w:highlight w:val="none"/>
          <w:lang w:val="en-US" w:eastAsia="zh-CN"/>
        </w:rPr>
        <w:t>2.1玄武岩</w:t>
      </w:r>
      <w:r>
        <w:rPr>
          <w:rFonts w:hint="eastAsia" w:ascii="仿宋_GB2312" w:hAnsi="宋体" w:eastAsia="仿宋_GB2312" w:cs="宋体"/>
          <w:kern w:val="2"/>
          <w:highlight w:val="none"/>
        </w:rPr>
        <w:t>的粒径规格应按《公路沥青路面施工技术规范》（JTG F40-2004）表 4.8.3 的规定选用；</w:t>
      </w:r>
      <w:r>
        <w:rPr>
          <w:rFonts w:hint="eastAsia" w:ascii="仿宋_GB2312" w:hAnsi="宋体" w:eastAsia="仿宋_GB2312" w:cs="宋体"/>
          <w:kern w:val="2"/>
          <w:highlight w:val="none"/>
          <w:lang w:val="en-US" w:eastAsia="zh-CN"/>
        </w:rPr>
        <w:t>玄武岩</w:t>
      </w:r>
      <w:r>
        <w:rPr>
          <w:rFonts w:hint="eastAsia" w:ascii="仿宋_GB2312" w:hAnsi="宋体" w:eastAsia="仿宋_GB2312" w:cs="宋体"/>
          <w:kern w:val="2"/>
          <w:highlight w:val="none"/>
        </w:rPr>
        <w:t>的质量技术要求应符合《公路沥青路面施工技术规范》（JTG F40-2004）表 4.8.2 的规定；</w:t>
      </w:r>
      <w:r>
        <w:rPr>
          <w:rFonts w:hint="eastAsia" w:ascii="仿宋_GB2312" w:hAnsi="宋体" w:eastAsia="仿宋_GB2312" w:cs="宋体"/>
          <w:kern w:val="2"/>
          <w:highlight w:val="none"/>
          <w:lang w:val="en-US" w:eastAsia="zh-CN"/>
        </w:rPr>
        <w:t>玄武岩</w:t>
      </w:r>
      <w:r>
        <w:rPr>
          <w:rFonts w:hint="eastAsia" w:ascii="仿宋_GB2312" w:hAnsi="宋体" w:eastAsia="仿宋_GB2312" w:cs="宋体"/>
          <w:kern w:val="2"/>
          <w:highlight w:val="none"/>
        </w:rPr>
        <w:t>与沥青的粘附性、磨光值应符合《公路沥青路面施工技术规范》（JTG F40-2004）表 4.8.5 的规定；玄武岩对破碎面的要求应符合《公路沥青路面施工技术规范》JTGF40-2004 表 4.8.7 的规定。</w:t>
      </w:r>
    </w:p>
    <w:p>
      <w:pPr>
        <w:pStyle w:val="2"/>
        <w:snapToGrid w:val="0"/>
        <w:spacing w:line="400" w:lineRule="exact"/>
        <w:ind w:firstLine="420" w:firstLineChars="200"/>
        <w:jc w:val="left"/>
        <w:outlineLvl w:val="2"/>
        <w:rPr>
          <w:rFonts w:ascii="仿宋_GB2312" w:eastAsia="仿宋_GB2312" w:hAnsiTheme="majorEastAsia"/>
          <w:b/>
          <w:bCs/>
          <w:sz w:val="36"/>
          <w:szCs w:val="36"/>
          <w:highlight w:val="none"/>
        </w:rPr>
      </w:pPr>
      <w:r>
        <w:rPr>
          <w:rFonts w:hint="eastAsia" w:ascii="仿宋_GB2312" w:hAnsi="宋体" w:eastAsia="仿宋_GB2312" w:cs="宋体"/>
          <w:kern w:val="2"/>
          <w:highlight w:val="none"/>
          <w:lang w:val="en-US" w:eastAsia="zh-CN"/>
        </w:rPr>
        <w:t>2.2 SBS改性沥青技术要求表</w:t>
      </w:r>
    </w:p>
    <w:tbl>
      <w:tblPr>
        <w:tblStyle w:val="312"/>
        <w:tblW w:w="8409"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42"/>
        <w:gridCol w:w="2217"/>
        <w:gridCol w:w="28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555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技  术  指  标</w:t>
            </w:r>
          </w:p>
        </w:tc>
        <w:tc>
          <w:tcPr>
            <w:tcW w:w="28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SBS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555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针入度 25℃ ，100g ，5s  (0. 1mm)</w:t>
            </w:r>
          </w:p>
        </w:tc>
        <w:tc>
          <w:tcPr>
            <w:tcW w:w="28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40~60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33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针入度指数 PI</w:t>
            </w:r>
          </w:p>
        </w:tc>
        <w:tc>
          <w:tcPr>
            <w:tcW w:w="22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不小于</w:t>
            </w:r>
          </w:p>
        </w:tc>
        <w:tc>
          <w:tcPr>
            <w:tcW w:w="28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33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延度 5℃ ，5cm/min  (cm )</w:t>
            </w:r>
          </w:p>
        </w:tc>
        <w:tc>
          <w:tcPr>
            <w:tcW w:w="22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不小于</w:t>
            </w:r>
          </w:p>
        </w:tc>
        <w:tc>
          <w:tcPr>
            <w:tcW w:w="28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33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软化点 TR&amp;B  (℃)</w:t>
            </w:r>
          </w:p>
        </w:tc>
        <w:tc>
          <w:tcPr>
            <w:tcW w:w="22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不小于</w:t>
            </w:r>
          </w:p>
        </w:tc>
        <w:tc>
          <w:tcPr>
            <w:tcW w:w="28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33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运动粘度[1] 135℃ (Pa·s )</w:t>
            </w:r>
          </w:p>
        </w:tc>
        <w:tc>
          <w:tcPr>
            <w:tcW w:w="22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不大于</w:t>
            </w:r>
          </w:p>
        </w:tc>
        <w:tc>
          <w:tcPr>
            <w:tcW w:w="28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33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闪点(℃)</w:t>
            </w:r>
          </w:p>
        </w:tc>
        <w:tc>
          <w:tcPr>
            <w:tcW w:w="22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不小于</w:t>
            </w:r>
          </w:p>
        </w:tc>
        <w:tc>
          <w:tcPr>
            <w:tcW w:w="28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230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33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溶解度 (％)</w:t>
            </w:r>
          </w:p>
        </w:tc>
        <w:tc>
          <w:tcPr>
            <w:tcW w:w="22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不小于</w:t>
            </w:r>
          </w:p>
        </w:tc>
        <w:tc>
          <w:tcPr>
            <w:tcW w:w="28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99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33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弹性恢复25℃ (％)</w:t>
            </w:r>
          </w:p>
        </w:tc>
        <w:tc>
          <w:tcPr>
            <w:tcW w:w="22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不小于</w:t>
            </w:r>
          </w:p>
        </w:tc>
        <w:tc>
          <w:tcPr>
            <w:tcW w:w="28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33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粘韧性 (N·m )</w:t>
            </w:r>
          </w:p>
        </w:tc>
        <w:tc>
          <w:tcPr>
            <w:tcW w:w="22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不小于</w:t>
            </w:r>
          </w:p>
        </w:tc>
        <w:tc>
          <w:tcPr>
            <w:tcW w:w="28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33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韧性 (N·m )</w:t>
            </w:r>
          </w:p>
        </w:tc>
        <w:tc>
          <w:tcPr>
            <w:tcW w:w="22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不小于</w:t>
            </w:r>
          </w:p>
        </w:tc>
        <w:tc>
          <w:tcPr>
            <w:tcW w:w="28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840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贮存稳定性[2]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840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离析，48h 软化点差 (℃)           不大于                             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840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TFOT  (或 RTFOT) 后残留物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33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质量变化 (％)</w:t>
            </w:r>
          </w:p>
        </w:tc>
        <w:tc>
          <w:tcPr>
            <w:tcW w:w="22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不大于</w:t>
            </w:r>
          </w:p>
        </w:tc>
        <w:tc>
          <w:tcPr>
            <w:tcW w:w="28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 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33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针入度比25℃ (％)</w:t>
            </w:r>
          </w:p>
        </w:tc>
        <w:tc>
          <w:tcPr>
            <w:tcW w:w="22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不小于</w:t>
            </w:r>
          </w:p>
        </w:tc>
        <w:tc>
          <w:tcPr>
            <w:tcW w:w="28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33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延度 5℃ (cm )</w:t>
            </w:r>
          </w:p>
        </w:tc>
        <w:tc>
          <w:tcPr>
            <w:tcW w:w="22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不小于</w:t>
            </w:r>
          </w:p>
        </w:tc>
        <w:tc>
          <w:tcPr>
            <w:tcW w:w="28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15</w:t>
            </w:r>
          </w:p>
        </w:tc>
      </w:tr>
    </w:tbl>
    <w:p>
      <w:pPr>
        <w:pStyle w:val="2"/>
        <w:snapToGrid w:val="0"/>
        <w:spacing w:line="400" w:lineRule="exact"/>
        <w:ind w:firstLine="420" w:firstLineChars="200"/>
        <w:jc w:val="left"/>
        <w:outlineLvl w:val="2"/>
        <w:rPr>
          <w:rFonts w:hint="eastAsia" w:ascii="仿宋_GB2312" w:hAnsi="宋体" w:eastAsia="仿宋_GB2312" w:cs="宋体"/>
          <w:kern w:val="2"/>
          <w:highlight w:val="none"/>
          <w:lang w:val="en-US" w:eastAsia="zh-CN"/>
        </w:rPr>
      </w:pPr>
      <w:r>
        <w:rPr>
          <w:rFonts w:hint="eastAsia" w:ascii="仿宋_GB2312" w:hAnsi="宋体" w:eastAsia="仿宋_GB2312" w:cs="宋体"/>
          <w:kern w:val="2"/>
          <w:highlight w:val="none"/>
          <w:lang w:val="en-US" w:eastAsia="zh-CN"/>
        </w:rPr>
        <w:t>2.3 PCR 型改性乳化沥青，其技术要求见下表</w:t>
      </w:r>
    </w:p>
    <w:tbl>
      <w:tblPr>
        <w:tblStyle w:val="312"/>
        <w:tblW w:w="873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8"/>
        <w:gridCol w:w="2911"/>
        <w:gridCol w:w="1236"/>
        <w:gridCol w:w="1850"/>
        <w:gridCol w:w="16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4029" w:type="dxa"/>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试验项目</w:t>
            </w:r>
          </w:p>
        </w:tc>
        <w:tc>
          <w:tcPr>
            <w:tcW w:w="1236" w:type="dxa"/>
            <w:vMerge w:val="restart"/>
            <w:tcBorders>
              <w:tl2br w:val="nil"/>
              <w:tr2bl w:val="nil"/>
            </w:tcBorders>
            <w:vAlign w:val="center"/>
          </w:tcPr>
          <w:p>
            <w:pPr>
              <w:spacing w:before="266" w:line="229" w:lineRule="auto"/>
              <w:jc w:val="center"/>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单位</w:t>
            </w:r>
          </w:p>
        </w:tc>
        <w:tc>
          <w:tcPr>
            <w:tcW w:w="1850" w:type="dxa"/>
            <w:tcBorders>
              <w:tl2br w:val="nil"/>
              <w:tr2bl w:val="nil"/>
            </w:tcBorders>
            <w:vAlign w:val="center"/>
          </w:tcPr>
          <w:p>
            <w:pPr>
              <w:spacing w:before="104" w:line="228" w:lineRule="auto"/>
              <w:ind w:left="128"/>
              <w:jc w:val="center"/>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品 种 及 代 号</w:t>
            </w:r>
          </w:p>
        </w:tc>
        <w:tc>
          <w:tcPr>
            <w:tcW w:w="1619" w:type="dxa"/>
            <w:vMerge w:val="restart"/>
            <w:tcBorders>
              <w:tl2br w:val="nil"/>
              <w:tr2bl w:val="nil"/>
            </w:tcBorders>
            <w:vAlign w:val="center"/>
          </w:tcPr>
          <w:p>
            <w:pPr>
              <w:spacing w:before="110" w:line="262" w:lineRule="auto"/>
              <w:ind w:right="168"/>
              <w:jc w:val="center"/>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试验方法  JTGE42-2005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4029" w:type="dxa"/>
            <w:gridSpan w:val="2"/>
            <w:vMerge w:val="continue"/>
            <w:tcBorders>
              <w:tl2br w:val="nil"/>
              <w:tr2bl w:val="nil"/>
            </w:tcBorders>
            <w:vAlign w:val="center"/>
          </w:tcPr>
          <w:p>
            <w:pPr>
              <w:jc w:val="center"/>
              <w:rPr>
                <w:rFonts w:hint="eastAsia" w:ascii="仿宋_GB2312" w:hAnsi="宋体" w:eastAsia="仿宋_GB2312" w:cs="宋体"/>
                <w:kern w:val="2"/>
                <w:sz w:val="21"/>
                <w:szCs w:val="21"/>
                <w:highlight w:val="none"/>
                <w:lang w:val="en-US" w:eastAsia="zh-CN" w:bidi="ar-SA"/>
              </w:rPr>
            </w:pPr>
          </w:p>
        </w:tc>
        <w:tc>
          <w:tcPr>
            <w:tcW w:w="1236" w:type="dxa"/>
            <w:vMerge w:val="continue"/>
            <w:tcBorders>
              <w:tl2br w:val="nil"/>
              <w:tr2bl w:val="nil"/>
            </w:tcBorders>
            <w:vAlign w:val="center"/>
          </w:tcPr>
          <w:p>
            <w:pPr>
              <w:jc w:val="center"/>
              <w:rPr>
                <w:rFonts w:hint="eastAsia" w:ascii="仿宋_GB2312" w:hAnsi="宋体" w:eastAsia="仿宋_GB2312" w:cs="宋体"/>
                <w:kern w:val="2"/>
                <w:sz w:val="21"/>
                <w:szCs w:val="21"/>
                <w:highlight w:val="none"/>
                <w:lang w:val="en-US" w:eastAsia="zh-CN" w:bidi="ar-SA"/>
              </w:rPr>
            </w:pPr>
          </w:p>
        </w:tc>
        <w:tc>
          <w:tcPr>
            <w:tcW w:w="1850" w:type="dxa"/>
            <w:tcBorders>
              <w:tl2br w:val="nil"/>
              <w:tr2bl w:val="nil"/>
            </w:tcBorders>
            <w:vAlign w:val="center"/>
          </w:tcPr>
          <w:p>
            <w:pPr>
              <w:spacing w:before="89" w:line="193" w:lineRule="auto"/>
              <w:jc w:val="center"/>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PCR</w:t>
            </w:r>
          </w:p>
        </w:tc>
        <w:tc>
          <w:tcPr>
            <w:tcW w:w="1619" w:type="dxa"/>
            <w:vMerge w:val="continue"/>
            <w:tcBorders>
              <w:tl2br w:val="nil"/>
              <w:tr2bl w:val="nil"/>
            </w:tcBorders>
            <w:vAlign w:val="center"/>
          </w:tcPr>
          <w:p>
            <w:pPr>
              <w:jc w:val="center"/>
              <w:rPr>
                <w:rFonts w:hint="eastAsia" w:ascii="仿宋_GB2312" w:hAnsi="宋体" w:eastAsia="仿宋_GB2312" w:cs="宋体"/>
                <w:kern w:val="2"/>
                <w:sz w:val="21"/>
                <w:szCs w:val="21"/>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4029" w:type="dxa"/>
            <w:gridSpan w:val="2"/>
            <w:tcBorders>
              <w:tl2br w:val="nil"/>
              <w:tr2bl w:val="nil"/>
            </w:tcBorders>
            <w:vAlign w:val="center"/>
          </w:tcPr>
          <w:p>
            <w:pPr>
              <w:spacing w:before="52" w:line="229" w:lineRule="auto"/>
              <w:jc w:val="center"/>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破乳速度</w:t>
            </w:r>
          </w:p>
        </w:tc>
        <w:tc>
          <w:tcPr>
            <w:tcW w:w="1236" w:type="dxa"/>
            <w:tcBorders>
              <w:tl2br w:val="nil"/>
              <w:tr2bl w:val="nil"/>
            </w:tcBorders>
            <w:vAlign w:val="center"/>
          </w:tcPr>
          <w:p>
            <w:pPr>
              <w:spacing w:before="52" w:line="269" w:lineRule="exact"/>
              <w:jc w:val="center"/>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w:t>
            </w:r>
          </w:p>
        </w:tc>
        <w:tc>
          <w:tcPr>
            <w:tcW w:w="1850" w:type="dxa"/>
            <w:tcBorders>
              <w:tl2br w:val="nil"/>
              <w:tr2bl w:val="nil"/>
            </w:tcBorders>
            <w:vAlign w:val="center"/>
          </w:tcPr>
          <w:p>
            <w:pPr>
              <w:spacing w:before="52" w:line="229" w:lineRule="auto"/>
              <w:jc w:val="center"/>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快裂或中裂</w:t>
            </w:r>
          </w:p>
        </w:tc>
        <w:tc>
          <w:tcPr>
            <w:tcW w:w="1619" w:type="dxa"/>
            <w:tcBorders>
              <w:tl2br w:val="nil"/>
              <w:tr2bl w:val="nil"/>
            </w:tcBorders>
            <w:vAlign w:val="center"/>
          </w:tcPr>
          <w:p>
            <w:pPr>
              <w:spacing w:before="91" w:line="192" w:lineRule="auto"/>
              <w:jc w:val="center"/>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T 0658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4029" w:type="dxa"/>
            <w:gridSpan w:val="2"/>
            <w:tcBorders>
              <w:tl2br w:val="nil"/>
              <w:tr2bl w:val="nil"/>
            </w:tcBorders>
            <w:vAlign w:val="center"/>
          </w:tcPr>
          <w:p>
            <w:pPr>
              <w:spacing w:before="53" w:line="228" w:lineRule="auto"/>
              <w:jc w:val="center"/>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粒子电荷</w:t>
            </w:r>
          </w:p>
        </w:tc>
        <w:tc>
          <w:tcPr>
            <w:tcW w:w="1236" w:type="dxa"/>
            <w:tcBorders>
              <w:tl2br w:val="nil"/>
              <w:tr2bl w:val="nil"/>
            </w:tcBorders>
            <w:vAlign w:val="center"/>
          </w:tcPr>
          <w:p>
            <w:pPr>
              <w:spacing w:before="52" w:line="269" w:lineRule="exact"/>
              <w:jc w:val="center"/>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w:t>
            </w:r>
          </w:p>
        </w:tc>
        <w:tc>
          <w:tcPr>
            <w:tcW w:w="1850" w:type="dxa"/>
            <w:tcBorders>
              <w:tl2br w:val="nil"/>
              <w:tr2bl w:val="nil"/>
            </w:tcBorders>
            <w:vAlign w:val="center"/>
          </w:tcPr>
          <w:p>
            <w:pPr>
              <w:spacing w:before="21" w:line="275" w:lineRule="exact"/>
              <w:jc w:val="center"/>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阳离子(+)</w:t>
            </w:r>
          </w:p>
        </w:tc>
        <w:tc>
          <w:tcPr>
            <w:tcW w:w="1619" w:type="dxa"/>
            <w:tcBorders>
              <w:tl2br w:val="nil"/>
              <w:tr2bl w:val="nil"/>
            </w:tcBorders>
            <w:vAlign w:val="center"/>
          </w:tcPr>
          <w:p>
            <w:pPr>
              <w:spacing w:before="91" w:line="192" w:lineRule="auto"/>
              <w:jc w:val="center"/>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T 0653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4029" w:type="dxa"/>
            <w:gridSpan w:val="2"/>
            <w:tcBorders>
              <w:tl2br w:val="nil"/>
              <w:tr2bl w:val="nil"/>
            </w:tcBorders>
            <w:vAlign w:val="center"/>
          </w:tcPr>
          <w:p>
            <w:pPr>
              <w:spacing w:before="56" w:line="228" w:lineRule="auto"/>
              <w:jc w:val="center"/>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筛上剩余量 (1. 18mm)， 不大于</w:t>
            </w:r>
          </w:p>
        </w:tc>
        <w:tc>
          <w:tcPr>
            <w:tcW w:w="1236" w:type="dxa"/>
            <w:tcBorders>
              <w:tl2br w:val="nil"/>
              <w:tr2bl w:val="nil"/>
            </w:tcBorders>
            <w:vAlign w:val="center"/>
          </w:tcPr>
          <w:p>
            <w:pPr>
              <w:spacing w:before="24" w:line="275" w:lineRule="exact"/>
              <w:jc w:val="center"/>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w:t>
            </w:r>
          </w:p>
        </w:tc>
        <w:tc>
          <w:tcPr>
            <w:tcW w:w="1850" w:type="dxa"/>
            <w:tcBorders>
              <w:tl2br w:val="nil"/>
              <w:tr2bl w:val="nil"/>
            </w:tcBorders>
            <w:vAlign w:val="center"/>
          </w:tcPr>
          <w:p>
            <w:pPr>
              <w:spacing w:before="94" w:line="192" w:lineRule="auto"/>
              <w:jc w:val="center"/>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0.1</w:t>
            </w:r>
          </w:p>
        </w:tc>
        <w:tc>
          <w:tcPr>
            <w:tcW w:w="1619" w:type="dxa"/>
            <w:tcBorders>
              <w:tl2br w:val="nil"/>
              <w:tr2bl w:val="nil"/>
            </w:tcBorders>
            <w:vAlign w:val="center"/>
          </w:tcPr>
          <w:p>
            <w:pPr>
              <w:spacing w:before="94" w:line="192" w:lineRule="auto"/>
              <w:jc w:val="center"/>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T 0652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1118" w:type="dxa"/>
            <w:vMerge w:val="restart"/>
            <w:tcBorders>
              <w:tl2br w:val="nil"/>
              <w:tr2bl w:val="nil"/>
            </w:tcBorders>
            <w:vAlign w:val="center"/>
          </w:tcPr>
          <w:p>
            <w:pPr>
              <w:spacing w:before="217" w:line="228" w:lineRule="auto"/>
              <w:jc w:val="center"/>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粘  度</w:t>
            </w:r>
          </w:p>
        </w:tc>
        <w:tc>
          <w:tcPr>
            <w:tcW w:w="2911" w:type="dxa"/>
            <w:tcBorders>
              <w:tl2br w:val="nil"/>
              <w:tr2bl w:val="nil"/>
            </w:tcBorders>
            <w:vAlign w:val="center"/>
          </w:tcPr>
          <w:p>
            <w:pPr>
              <w:spacing w:before="54" w:line="228" w:lineRule="auto"/>
              <w:jc w:val="center"/>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恩格拉粘度 E25</w:t>
            </w:r>
          </w:p>
        </w:tc>
        <w:tc>
          <w:tcPr>
            <w:tcW w:w="1236" w:type="dxa"/>
            <w:tcBorders>
              <w:tl2br w:val="nil"/>
              <w:tr2bl w:val="nil"/>
            </w:tcBorders>
            <w:vAlign w:val="center"/>
          </w:tcPr>
          <w:p>
            <w:pPr>
              <w:spacing w:before="54" w:line="267" w:lineRule="exact"/>
              <w:jc w:val="center"/>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w:t>
            </w:r>
          </w:p>
        </w:tc>
        <w:tc>
          <w:tcPr>
            <w:tcW w:w="1850" w:type="dxa"/>
            <w:tcBorders>
              <w:tl2br w:val="nil"/>
              <w:tr2bl w:val="nil"/>
            </w:tcBorders>
            <w:vAlign w:val="center"/>
          </w:tcPr>
          <w:p>
            <w:pPr>
              <w:spacing w:before="54" w:line="265" w:lineRule="exact"/>
              <w:jc w:val="center"/>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1~10</w:t>
            </w:r>
          </w:p>
        </w:tc>
        <w:tc>
          <w:tcPr>
            <w:tcW w:w="1619" w:type="dxa"/>
            <w:tcBorders>
              <w:tl2br w:val="nil"/>
              <w:tr2bl w:val="nil"/>
            </w:tcBorders>
            <w:vAlign w:val="center"/>
          </w:tcPr>
          <w:p>
            <w:pPr>
              <w:spacing w:before="92" w:line="192" w:lineRule="auto"/>
              <w:jc w:val="center"/>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T 0622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1118" w:type="dxa"/>
            <w:vMerge w:val="continue"/>
            <w:tcBorders>
              <w:tl2br w:val="nil"/>
              <w:tr2bl w:val="nil"/>
            </w:tcBorders>
            <w:vAlign w:val="center"/>
          </w:tcPr>
          <w:p>
            <w:pPr>
              <w:jc w:val="center"/>
              <w:rPr>
                <w:rFonts w:hint="eastAsia" w:ascii="仿宋_GB2312" w:hAnsi="宋体" w:eastAsia="仿宋_GB2312" w:cs="宋体"/>
                <w:kern w:val="2"/>
                <w:sz w:val="21"/>
                <w:szCs w:val="21"/>
                <w:highlight w:val="none"/>
                <w:lang w:val="en-US" w:eastAsia="zh-CN" w:bidi="ar-SA"/>
              </w:rPr>
            </w:pPr>
          </w:p>
        </w:tc>
        <w:tc>
          <w:tcPr>
            <w:tcW w:w="2911" w:type="dxa"/>
            <w:tcBorders>
              <w:tl2br w:val="nil"/>
              <w:tr2bl w:val="nil"/>
            </w:tcBorders>
            <w:vAlign w:val="center"/>
          </w:tcPr>
          <w:p>
            <w:pPr>
              <w:spacing w:before="54" w:line="228" w:lineRule="auto"/>
              <w:jc w:val="center"/>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沥青标准粘度 C25.3</w:t>
            </w:r>
          </w:p>
        </w:tc>
        <w:tc>
          <w:tcPr>
            <w:tcW w:w="1236" w:type="dxa"/>
            <w:tcBorders>
              <w:tl2br w:val="nil"/>
              <w:tr2bl w:val="nil"/>
            </w:tcBorders>
            <w:vAlign w:val="center"/>
          </w:tcPr>
          <w:p>
            <w:pPr>
              <w:spacing w:before="137" w:line="140" w:lineRule="exact"/>
              <w:jc w:val="center"/>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s</w:t>
            </w:r>
          </w:p>
        </w:tc>
        <w:tc>
          <w:tcPr>
            <w:tcW w:w="1850" w:type="dxa"/>
            <w:tcBorders>
              <w:tl2br w:val="nil"/>
              <w:tr2bl w:val="nil"/>
            </w:tcBorders>
            <w:vAlign w:val="center"/>
          </w:tcPr>
          <w:p>
            <w:pPr>
              <w:spacing w:before="54" w:line="265" w:lineRule="exact"/>
              <w:jc w:val="center"/>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8~25</w:t>
            </w:r>
          </w:p>
        </w:tc>
        <w:tc>
          <w:tcPr>
            <w:tcW w:w="1619" w:type="dxa"/>
            <w:tcBorders>
              <w:tl2br w:val="nil"/>
              <w:tr2bl w:val="nil"/>
            </w:tcBorders>
            <w:vAlign w:val="center"/>
          </w:tcPr>
          <w:p>
            <w:pPr>
              <w:spacing w:before="93" w:line="192" w:lineRule="auto"/>
              <w:jc w:val="center"/>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T 0621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1118" w:type="dxa"/>
            <w:vMerge w:val="restart"/>
            <w:tcBorders>
              <w:tl2br w:val="nil"/>
              <w:tr2bl w:val="nil"/>
            </w:tcBorders>
            <w:vAlign w:val="center"/>
          </w:tcPr>
          <w:p>
            <w:pPr>
              <w:spacing w:line="316" w:lineRule="auto"/>
              <w:jc w:val="center"/>
              <w:rPr>
                <w:rFonts w:hint="eastAsia" w:ascii="仿宋_GB2312" w:hAnsi="宋体" w:eastAsia="仿宋_GB2312" w:cs="宋体"/>
                <w:kern w:val="2"/>
                <w:sz w:val="21"/>
                <w:szCs w:val="21"/>
                <w:highlight w:val="none"/>
                <w:lang w:val="en-US" w:eastAsia="zh-CN" w:bidi="ar-SA"/>
              </w:rPr>
            </w:pPr>
          </w:p>
          <w:p>
            <w:pPr>
              <w:spacing w:before="65" w:line="229" w:lineRule="auto"/>
              <w:jc w:val="center"/>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蒸发残留物</w:t>
            </w:r>
          </w:p>
        </w:tc>
        <w:tc>
          <w:tcPr>
            <w:tcW w:w="2911" w:type="dxa"/>
            <w:tcBorders>
              <w:tl2br w:val="nil"/>
              <w:tr2bl w:val="nil"/>
            </w:tcBorders>
            <w:vAlign w:val="center"/>
          </w:tcPr>
          <w:p>
            <w:pPr>
              <w:spacing w:before="55" w:line="228" w:lineRule="auto"/>
              <w:jc w:val="center"/>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含量，不小于</w:t>
            </w:r>
          </w:p>
        </w:tc>
        <w:tc>
          <w:tcPr>
            <w:tcW w:w="1236" w:type="dxa"/>
            <w:tcBorders>
              <w:tl2br w:val="nil"/>
              <w:tr2bl w:val="nil"/>
            </w:tcBorders>
            <w:vAlign w:val="center"/>
          </w:tcPr>
          <w:p>
            <w:pPr>
              <w:spacing w:before="23" w:line="275" w:lineRule="exact"/>
              <w:jc w:val="center"/>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w:t>
            </w:r>
          </w:p>
        </w:tc>
        <w:tc>
          <w:tcPr>
            <w:tcW w:w="1850" w:type="dxa"/>
            <w:tcBorders>
              <w:tl2br w:val="nil"/>
              <w:tr2bl w:val="nil"/>
            </w:tcBorders>
            <w:vAlign w:val="center"/>
          </w:tcPr>
          <w:p>
            <w:pPr>
              <w:spacing w:before="93" w:line="192" w:lineRule="auto"/>
              <w:jc w:val="center"/>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50</w:t>
            </w:r>
          </w:p>
        </w:tc>
        <w:tc>
          <w:tcPr>
            <w:tcW w:w="1619" w:type="dxa"/>
            <w:tcBorders>
              <w:tl2br w:val="nil"/>
              <w:tr2bl w:val="nil"/>
            </w:tcBorders>
            <w:vAlign w:val="center"/>
          </w:tcPr>
          <w:p>
            <w:pPr>
              <w:spacing w:before="93" w:line="192" w:lineRule="auto"/>
              <w:jc w:val="center"/>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T 0651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1118" w:type="dxa"/>
            <w:vMerge w:val="continue"/>
            <w:tcBorders>
              <w:tl2br w:val="nil"/>
              <w:tr2bl w:val="nil"/>
            </w:tcBorders>
            <w:vAlign w:val="center"/>
          </w:tcPr>
          <w:p>
            <w:pPr>
              <w:jc w:val="center"/>
              <w:rPr>
                <w:rFonts w:hint="eastAsia" w:ascii="仿宋_GB2312" w:hAnsi="宋体" w:eastAsia="仿宋_GB2312" w:cs="宋体"/>
                <w:kern w:val="2"/>
                <w:sz w:val="21"/>
                <w:szCs w:val="21"/>
                <w:highlight w:val="none"/>
                <w:lang w:val="en-US" w:eastAsia="zh-CN" w:bidi="ar-SA"/>
              </w:rPr>
            </w:pPr>
          </w:p>
        </w:tc>
        <w:tc>
          <w:tcPr>
            <w:tcW w:w="2911" w:type="dxa"/>
            <w:tcBorders>
              <w:tl2br w:val="nil"/>
              <w:tr2bl w:val="nil"/>
            </w:tcBorders>
            <w:vAlign w:val="center"/>
          </w:tcPr>
          <w:p>
            <w:pPr>
              <w:spacing w:before="26" w:line="275" w:lineRule="exact"/>
              <w:jc w:val="center"/>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针入度(100g，25℃ ，5s)</w:t>
            </w:r>
          </w:p>
        </w:tc>
        <w:tc>
          <w:tcPr>
            <w:tcW w:w="1236" w:type="dxa"/>
            <w:tcBorders>
              <w:tl2br w:val="nil"/>
              <w:tr2bl w:val="nil"/>
            </w:tcBorders>
            <w:vAlign w:val="center"/>
          </w:tcPr>
          <w:p>
            <w:pPr>
              <w:spacing w:before="95" w:line="193" w:lineRule="auto"/>
              <w:jc w:val="center"/>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0. 1mm</w:t>
            </w:r>
          </w:p>
        </w:tc>
        <w:tc>
          <w:tcPr>
            <w:tcW w:w="1850" w:type="dxa"/>
            <w:tcBorders>
              <w:tl2br w:val="nil"/>
              <w:tr2bl w:val="nil"/>
            </w:tcBorders>
            <w:vAlign w:val="center"/>
          </w:tcPr>
          <w:p>
            <w:pPr>
              <w:spacing w:before="57" w:line="265" w:lineRule="exact"/>
              <w:jc w:val="center"/>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40~120</w:t>
            </w:r>
          </w:p>
        </w:tc>
        <w:tc>
          <w:tcPr>
            <w:tcW w:w="1619" w:type="dxa"/>
            <w:tcBorders>
              <w:tl2br w:val="nil"/>
              <w:tr2bl w:val="nil"/>
            </w:tcBorders>
            <w:vAlign w:val="center"/>
          </w:tcPr>
          <w:p>
            <w:pPr>
              <w:spacing w:before="96" w:line="192" w:lineRule="auto"/>
              <w:jc w:val="center"/>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T 0604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1118" w:type="dxa"/>
            <w:vMerge w:val="continue"/>
            <w:tcBorders>
              <w:tl2br w:val="nil"/>
              <w:tr2bl w:val="nil"/>
            </w:tcBorders>
            <w:vAlign w:val="center"/>
          </w:tcPr>
          <w:p>
            <w:pPr>
              <w:jc w:val="center"/>
              <w:rPr>
                <w:rFonts w:hint="eastAsia" w:ascii="仿宋_GB2312" w:hAnsi="宋体" w:eastAsia="仿宋_GB2312" w:cs="宋体"/>
                <w:kern w:val="2"/>
                <w:sz w:val="21"/>
                <w:szCs w:val="21"/>
                <w:highlight w:val="none"/>
                <w:lang w:val="en-US" w:eastAsia="zh-CN" w:bidi="ar-SA"/>
              </w:rPr>
            </w:pPr>
          </w:p>
        </w:tc>
        <w:tc>
          <w:tcPr>
            <w:tcW w:w="2911" w:type="dxa"/>
            <w:tcBorders>
              <w:tl2br w:val="nil"/>
              <w:tr2bl w:val="nil"/>
            </w:tcBorders>
            <w:vAlign w:val="center"/>
          </w:tcPr>
          <w:p>
            <w:pPr>
              <w:spacing w:before="56" w:line="229" w:lineRule="auto"/>
              <w:jc w:val="center"/>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软化点， 不小于</w:t>
            </w:r>
          </w:p>
        </w:tc>
        <w:tc>
          <w:tcPr>
            <w:tcW w:w="1236" w:type="dxa"/>
            <w:tcBorders>
              <w:tl2br w:val="nil"/>
              <w:tr2bl w:val="nil"/>
            </w:tcBorders>
            <w:vAlign w:val="center"/>
          </w:tcPr>
          <w:p>
            <w:pPr>
              <w:spacing w:before="56" w:line="267" w:lineRule="exact"/>
              <w:jc w:val="center"/>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w:t>
            </w:r>
          </w:p>
        </w:tc>
        <w:tc>
          <w:tcPr>
            <w:tcW w:w="1850" w:type="dxa"/>
            <w:tcBorders>
              <w:tl2br w:val="nil"/>
              <w:tr2bl w:val="nil"/>
            </w:tcBorders>
            <w:vAlign w:val="center"/>
          </w:tcPr>
          <w:p>
            <w:pPr>
              <w:spacing w:before="94" w:line="192" w:lineRule="auto"/>
              <w:jc w:val="center"/>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50</w:t>
            </w:r>
          </w:p>
        </w:tc>
        <w:tc>
          <w:tcPr>
            <w:tcW w:w="1619" w:type="dxa"/>
            <w:tcBorders>
              <w:tl2br w:val="nil"/>
              <w:tr2bl w:val="nil"/>
            </w:tcBorders>
            <w:vAlign w:val="center"/>
          </w:tcPr>
          <w:p>
            <w:pPr>
              <w:spacing w:before="94" w:line="192" w:lineRule="auto"/>
              <w:jc w:val="center"/>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T 0606</w:t>
            </w:r>
          </w:p>
        </w:tc>
      </w:tr>
    </w:tbl>
    <w:p>
      <w:pPr>
        <w:pStyle w:val="2"/>
        <w:snapToGrid w:val="0"/>
        <w:spacing w:line="400" w:lineRule="exact"/>
        <w:ind w:firstLine="420" w:firstLineChars="200"/>
        <w:jc w:val="left"/>
        <w:outlineLvl w:val="2"/>
        <w:rPr>
          <w:rFonts w:hint="eastAsia" w:ascii="仿宋_GB2312" w:hAnsi="宋体" w:eastAsia="仿宋_GB2312" w:cs="宋体"/>
          <w:kern w:val="2"/>
          <w:highlight w:val="none"/>
          <w:lang w:val="en-US" w:eastAsia="zh-CN"/>
        </w:rPr>
      </w:pPr>
      <w:r>
        <w:rPr>
          <w:rFonts w:hint="eastAsia" w:ascii="仿宋_GB2312" w:hAnsi="宋体" w:eastAsia="仿宋_GB2312" w:cs="宋体"/>
          <w:kern w:val="2"/>
          <w:highlight w:val="none"/>
          <w:lang w:val="en-US" w:eastAsia="zh-CN"/>
        </w:rPr>
        <w:t>2.4 PCR 型改性乳化沥青，其技术要求见下表</w:t>
      </w:r>
    </w:p>
    <w:tbl>
      <w:tblPr>
        <w:tblStyle w:val="312"/>
        <w:tblW w:w="869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9"/>
        <w:gridCol w:w="2708"/>
        <w:gridCol w:w="1121"/>
        <w:gridCol w:w="1112"/>
        <w:gridCol w:w="1517"/>
        <w:gridCol w:w="10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3877" w:type="dxa"/>
            <w:gridSpan w:val="2"/>
            <w:tcBorders>
              <w:tl2br w:val="nil"/>
              <w:tr2bl w:val="nil"/>
            </w:tcBorders>
            <w:vAlign w:val="center"/>
          </w:tcPr>
          <w:p>
            <w:pPr>
              <w:spacing w:before="130" w:line="229" w:lineRule="auto"/>
              <w:jc w:val="center"/>
              <w:rPr>
                <w:rFonts w:ascii="宋体" w:hAnsi="宋体" w:eastAsia="宋体" w:cs="宋体"/>
                <w:sz w:val="20"/>
                <w:szCs w:val="20"/>
              </w:rPr>
            </w:pPr>
            <w:r>
              <w:rPr>
                <w:rFonts w:ascii="宋体" w:hAnsi="宋体" w:eastAsia="宋体" w:cs="宋体"/>
                <w:spacing w:val="8"/>
                <w:sz w:val="20"/>
                <w:szCs w:val="20"/>
              </w:rPr>
              <w:t>试</w:t>
            </w:r>
            <w:r>
              <w:rPr>
                <w:rFonts w:ascii="宋体" w:hAnsi="宋体" w:eastAsia="宋体" w:cs="宋体"/>
                <w:spacing w:val="7"/>
                <w:sz w:val="20"/>
                <w:szCs w:val="20"/>
              </w:rPr>
              <w:t>验项目</w:t>
            </w:r>
          </w:p>
        </w:tc>
        <w:tc>
          <w:tcPr>
            <w:tcW w:w="1121" w:type="dxa"/>
            <w:tcBorders>
              <w:tl2br w:val="nil"/>
              <w:tr2bl w:val="nil"/>
            </w:tcBorders>
            <w:vAlign w:val="center"/>
          </w:tcPr>
          <w:p>
            <w:pPr>
              <w:spacing w:before="130" w:line="229" w:lineRule="auto"/>
              <w:ind w:left="114"/>
              <w:jc w:val="center"/>
              <w:rPr>
                <w:rFonts w:ascii="宋体" w:hAnsi="宋体" w:eastAsia="宋体" w:cs="宋体"/>
                <w:sz w:val="20"/>
                <w:szCs w:val="20"/>
              </w:rPr>
            </w:pPr>
            <w:r>
              <w:rPr>
                <w:rFonts w:ascii="宋体" w:hAnsi="宋体" w:eastAsia="宋体" w:cs="宋体"/>
                <w:spacing w:val="4"/>
                <w:sz w:val="20"/>
                <w:szCs w:val="20"/>
              </w:rPr>
              <w:t>单</w:t>
            </w:r>
            <w:r>
              <w:rPr>
                <w:rFonts w:ascii="宋体" w:hAnsi="宋体" w:eastAsia="宋体" w:cs="宋体"/>
                <w:spacing w:val="3"/>
                <w:sz w:val="20"/>
                <w:szCs w:val="20"/>
              </w:rPr>
              <w:t>位</w:t>
            </w:r>
          </w:p>
        </w:tc>
        <w:tc>
          <w:tcPr>
            <w:tcW w:w="1112" w:type="dxa"/>
            <w:tcBorders>
              <w:tl2br w:val="nil"/>
              <w:tr2bl w:val="nil"/>
            </w:tcBorders>
            <w:vAlign w:val="center"/>
          </w:tcPr>
          <w:p>
            <w:pPr>
              <w:spacing w:before="167" w:line="193"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PC</w:t>
            </w:r>
            <w:r>
              <w:rPr>
                <w:rFonts w:ascii="Times New Roman" w:hAnsi="Times New Roman" w:eastAsia="Times New Roman" w:cs="Times New Roman"/>
                <w:spacing w:val="8"/>
                <w:sz w:val="20"/>
                <w:szCs w:val="20"/>
              </w:rPr>
              <w:t>-</w:t>
            </w:r>
            <w:r>
              <w:rPr>
                <w:rFonts w:ascii="Times New Roman" w:hAnsi="Times New Roman" w:eastAsia="Times New Roman" w:cs="Times New Roman"/>
                <w:spacing w:val="7"/>
                <w:sz w:val="20"/>
                <w:szCs w:val="20"/>
              </w:rPr>
              <w:t>2</w:t>
            </w:r>
          </w:p>
        </w:tc>
        <w:tc>
          <w:tcPr>
            <w:tcW w:w="1517" w:type="dxa"/>
            <w:tcBorders>
              <w:tl2br w:val="nil"/>
              <w:tr2bl w:val="nil"/>
            </w:tcBorders>
            <w:vAlign w:val="center"/>
          </w:tcPr>
          <w:p>
            <w:pPr>
              <w:spacing w:before="167" w:line="193"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PC</w:t>
            </w:r>
            <w:r>
              <w:rPr>
                <w:rFonts w:ascii="Times New Roman" w:hAnsi="Times New Roman" w:eastAsia="Times New Roman" w:cs="Times New Roman"/>
                <w:spacing w:val="8"/>
                <w:sz w:val="20"/>
                <w:szCs w:val="20"/>
              </w:rPr>
              <w:t>-</w:t>
            </w:r>
            <w:r>
              <w:rPr>
                <w:rFonts w:ascii="Times New Roman" w:hAnsi="Times New Roman" w:eastAsia="Times New Roman" w:cs="Times New Roman"/>
                <w:spacing w:val="7"/>
                <w:sz w:val="20"/>
                <w:szCs w:val="20"/>
              </w:rPr>
              <w:t>3</w:t>
            </w:r>
          </w:p>
        </w:tc>
        <w:tc>
          <w:tcPr>
            <w:tcW w:w="1063" w:type="dxa"/>
            <w:tcBorders>
              <w:tl2br w:val="nil"/>
              <w:tr2bl w:val="nil"/>
            </w:tcBorders>
            <w:vAlign w:val="center"/>
          </w:tcPr>
          <w:p>
            <w:pPr>
              <w:spacing w:before="129" w:line="230" w:lineRule="auto"/>
              <w:jc w:val="center"/>
              <w:rPr>
                <w:rFonts w:ascii="宋体" w:hAnsi="宋体" w:eastAsia="宋体" w:cs="宋体"/>
                <w:sz w:val="20"/>
                <w:szCs w:val="20"/>
              </w:rPr>
            </w:pPr>
            <w:r>
              <w:rPr>
                <w:rFonts w:ascii="宋体" w:hAnsi="宋体" w:eastAsia="宋体" w:cs="宋体"/>
                <w:spacing w:val="8"/>
                <w:sz w:val="20"/>
                <w:szCs w:val="20"/>
              </w:rPr>
              <w:t>试</w:t>
            </w:r>
            <w:r>
              <w:rPr>
                <w:rFonts w:ascii="宋体" w:hAnsi="宋体" w:eastAsia="宋体" w:cs="宋体"/>
                <w:spacing w:val="7"/>
                <w:sz w:val="20"/>
                <w:szCs w:val="20"/>
              </w:rPr>
              <w:t>验方法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3877" w:type="dxa"/>
            <w:gridSpan w:val="2"/>
            <w:tcBorders>
              <w:tl2br w:val="nil"/>
              <w:tr2bl w:val="nil"/>
            </w:tcBorders>
            <w:vAlign w:val="center"/>
          </w:tcPr>
          <w:p>
            <w:pPr>
              <w:spacing w:before="68" w:line="229" w:lineRule="auto"/>
              <w:jc w:val="center"/>
              <w:rPr>
                <w:rFonts w:ascii="宋体" w:hAnsi="宋体" w:eastAsia="宋体" w:cs="宋体"/>
                <w:sz w:val="20"/>
                <w:szCs w:val="20"/>
              </w:rPr>
            </w:pPr>
            <w:r>
              <w:rPr>
                <w:rFonts w:ascii="宋体" w:hAnsi="宋体" w:eastAsia="宋体" w:cs="宋体"/>
                <w:spacing w:val="9"/>
                <w:sz w:val="20"/>
                <w:szCs w:val="20"/>
              </w:rPr>
              <w:t>破</w:t>
            </w:r>
            <w:r>
              <w:rPr>
                <w:rFonts w:ascii="宋体" w:hAnsi="宋体" w:eastAsia="宋体" w:cs="宋体"/>
                <w:spacing w:val="7"/>
                <w:sz w:val="20"/>
                <w:szCs w:val="20"/>
              </w:rPr>
              <w:t>乳速度</w:t>
            </w:r>
          </w:p>
        </w:tc>
        <w:tc>
          <w:tcPr>
            <w:tcW w:w="1121" w:type="dxa"/>
            <w:tcBorders>
              <w:tl2br w:val="nil"/>
              <w:tr2bl w:val="nil"/>
            </w:tcBorders>
            <w:vAlign w:val="center"/>
          </w:tcPr>
          <w:p>
            <w:pPr>
              <w:jc w:val="center"/>
              <w:rPr>
                <w:rFonts w:ascii="Arial"/>
                <w:sz w:val="21"/>
              </w:rPr>
            </w:pPr>
          </w:p>
        </w:tc>
        <w:tc>
          <w:tcPr>
            <w:tcW w:w="1112" w:type="dxa"/>
            <w:tcBorders>
              <w:tl2br w:val="nil"/>
              <w:tr2bl w:val="nil"/>
            </w:tcBorders>
            <w:vAlign w:val="center"/>
          </w:tcPr>
          <w:p>
            <w:pPr>
              <w:spacing w:before="68" w:line="229" w:lineRule="auto"/>
              <w:jc w:val="center"/>
              <w:rPr>
                <w:rFonts w:ascii="宋体" w:hAnsi="宋体" w:eastAsia="宋体" w:cs="宋体"/>
                <w:sz w:val="20"/>
                <w:szCs w:val="20"/>
              </w:rPr>
            </w:pPr>
            <w:r>
              <w:rPr>
                <w:rFonts w:ascii="宋体" w:hAnsi="宋体" w:eastAsia="宋体" w:cs="宋体"/>
                <w:spacing w:val="6"/>
                <w:sz w:val="20"/>
                <w:szCs w:val="20"/>
              </w:rPr>
              <w:t>慢</w:t>
            </w:r>
            <w:r>
              <w:rPr>
                <w:rFonts w:ascii="宋体" w:hAnsi="宋体" w:eastAsia="宋体" w:cs="宋体"/>
                <w:spacing w:val="5"/>
                <w:sz w:val="20"/>
                <w:szCs w:val="20"/>
              </w:rPr>
              <w:t>裂</w:t>
            </w:r>
          </w:p>
        </w:tc>
        <w:tc>
          <w:tcPr>
            <w:tcW w:w="1517" w:type="dxa"/>
            <w:tcBorders>
              <w:tl2br w:val="nil"/>
              <w:tr2bl w:val="nil"/>
            </w:tcBorders>
            <w:vAlign w:val="center"/>
          </w:tcPr>
          <w:p>
            <w:pPr>
              <w:spacing w:before="68" w:line="229" w:lineRule="auto"/>
              <w:jc w:val="center"/>
              <w:rPr>
                <w:rFonts w:ascii="宋体" w:hAnsi="宋体" w:eastAsia="宋体" w:cs="宋体"/>
                <w:sz w:val="20"/>
                <w:szCs w:val="20"/>
              </w:rPr>
            </w:pPr>
            <w:r>
              <w:rPr>
                <w:rFonts w:ascii="宋体" w:hAnsi="宋体" w:eastAsia="宋体" w:cs="宋体"/>
                <w:spacing w:val="8"/>
                <w:sz w:val="20"/>
                <w:szCs w:val="20"/>
              </w:rPr>
              <w:t>快裂或中裂</w:t>
            </w:r>
          </w:p>
        </w:tc>
        <w:tc>
          <w:tcPr>
            <w:tcW w:w="1063" w:type="dxa"/>
            <w:tcBorders>
              <w:tl2br w:val="nil"/>
              <w:tr2bl w:val="nil"/>
            </w:tcBorders>
            <w:vAlign w:val="center"/>
          </w:tcPr>
          <w:p>
            <w:pPr>
              <w:spacing w:before="107" w:line="192"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T</w:t>
            </w:r>
            <w:r>
              <w:rPr>
                <w:rFonts w:ascii="Times New Roman" w:hAnsi="Times New Roman" w:eastAsia="Times New Roman" w:cs="Times New Roman"/>
                <w:spacing w:val="5"/>
                <w:sz w:val="20"/>
                <w:szCs w:val="20"/>
              </w:rPr>
              <w:t>0658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3877" w:type="dxa"/>
            <w:gridSpan w:val="2"/>
            <w:tcBorders>
              <w:tl2br w:val="nil"/>
              <w:tr2bl w:val="nil"/>
            </w:tcBorders>
            <w:vAlign w:val="center"/>
          </w:tcPr>
          <w:p>
            <w:pPr>
              <w:spacing w:before="69" w:line="228" w:lineRule="auto"/>
              <w:jc w:val="center"/>
              <w:rPr>
                <w:rFonts w:ascii="宋体" w:hAnsi="宋体" w:eastAsia="宋体" w:cs="宋体"/>
                <w:sz w:val="20"/>
                <w:szCs w:val="20"/>
              </w:rPr>
            </w:pPr>
            <w:r>
              <w:rPr>
                <w:rFonts w:ascii="宋体" w:hAnsi="宋体" w:eastAsia="宋体" w:cs="宋体"/>
                <w:spacing w:val="8"/>
                <w:sz w:val="20"/>
                <w:szCs w:val="20"/>
              </w:rPr>
              <w:t>粒</w:t>
            </w:r>
            <w:r>
              <w:rPr>
                <w:rFonts w:ascii="宋体" w:hAnsi="宋体" w:eastAsia="宋体" w:cs="宋体"/>
                <w:spacing w:val="7"/>
                <w:sz w:val="20"/>
                <w:szCs w:val="20"/>
              </w:rPr>
              <w:t>子电荷</w:t>
            </w:r>
          </w:p>
        </w:tc>
        <w:tc>
          <w:tcPr>
            <w:tcW w:w="1121" w:type="dxa"/>
            <w:tcBorders>
              <w:tl2br w:val="nil"/>
              <w:tr2bl w:val="nil"/>
            </w:tcBorders>
            <w:vAlign w:val="center"/>
          </w:tcPr>
          <w:p>
            <w:pPr>
              <w:jc w:val="center"/>
              <w:rPr>
                <w:rFonts w:ascii="Arial"/>
                <w:sz w:val="21"/>
              </w:rPr>
            </w:pPr>
          </w:p>
        </w:tc>
        <w:tc>
          <w:tcPr>
            <w:tcW w:w="2629" w:type="dxa"/>
            <w:gridSpan w:val="2"/>
            <w:tcBorders>
              <w:tl2br w:val="nil"/>
              <w:tr2bl w:val="nil"/>
            </w:tcBorders>
            <w:vAlign w:val="center"/>
          </w:tcPr>
          <w:p>
            <w:pPr>
              <w:spacing w:before="68" w:line="229" w:lineRule="auto"/>
              <w:jc w:val="center"/>
              <w:rPr>
                <w:rFonts w:ascii="宋体" w:hAnsi="宋体" w:eastAsia="宋体" w:cs="宋体"/>
                <w:sz w:val="20"/>
                <w:szCs w:val="20"/>
              </w:rPr>
            </w:pPr>
            <w:r>
              <w:rPr>
                <w:rFonts w:ascii="宋体" w:hAnsi="宋体" w:eastAsia="宋体" w:cs="宋体"/>
                <w:spacing w:val="2"/>
                <w:sz w:val="20"/>
                <w:szCs w:val="20"/>
              </w:rPr>
              <w:t>阳离</w:t>
            </w:r>
            <w:r>
              <w:rPr>
                <w:rFonts w:ascii="宋体" w:hAnsi="宋体" w:eastAsia="宋体" w:cs="宋体"/>
                <w:spacing w:val="1"/>
                <w:sz w:val="20"/>
                <w:szCs w:val="20"/>
              </w:rPr>
              <w:t>子</w:t>
            </w:r>
          </w:p>
        </w:tc>
        <w:tc>
          <w:tcPr>
            <w:tcW w:w="1063" w:type="dxa"/>
            <w:tcBorders>
              <w:tl2br w:val="nil"/>
              <w:tr2bl w:val="nil"/>
            </w:tcBorders>
            <w:vAlign w:val="center"/>
          </w:tcPr>
          <w:p>
            <w:pPr>
              <w:spacing w:before="107" w:line="192"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T</w:t>
            </w:r>
            <w:r>
              <w:rPr>
                <w:rFonts w:ascii="Times New Roman" w:hAnsi="Times New Roman" w:eastAsia="Times New Roman" w:cs="Times New Roman"/>
                <w:spacing w:val="5"/>
                <w:sz w:val="20"/>
                <w:szCs w:val="20"/>
              </w:rPr>
              <w:t>0653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3877" w:type="dxa"/>
            <w:gridSpan w:val="2"/>
            <w:tcBorders>
              <w:tl2br w:val="nil"/>
              <w:tr2bl w:val="nil"/>
            </w:tcBorders>
            <w:vAlign w:val="center"/>
          </w:tcPr>
          <w:p>
            <w:pPr>
              <w:spacing w:before="68" w:line="228" w:lineRule="auto"/>
              <w:jc w:val="center"/>
              <w:rPr>
                <w:rFonts w:ascii="宋体" w:hAnsi="宋体" w:eastAsia="宋体" w:cs="宋体"/>
                <w:sz w:val="20"/>
                <w:szCs w:val="20"/>
              </w:rPr>
            </w:pPr>
            <w:r>
              <w:rPr>
                <w:rFonts w:ascii="宋体" w:hAnsi="宋体" w:eastAsia="宋体" w:cs="宋体"/>
                <w:spacing w:val="4"/>
                <w:sz w:val="20"/>
                <w:szCs w:val="20"/>
              </w:rPr>
              <w:t>筛上剩余</w:t>
            </w:r>
            <w:r>
              <w:rPr>
                <w:rFonts w:ascii="宋体" w:hAnsi="宋体" w:eastAsia="宋体" w:cs="宋体"/>
                <w:spacing w:val="2"/>
                <w:sz w:val="20"/>
                <w:szCs w:val="20"/>
              </w:rPr>
              <w:t>量 (</w:t>
            </w:r>
            <w:r>
              <w:rPr>
                <w:rFonts w:ascii="Times New Roman" w:hAnsi="Times New Roman" w:eastAsia="Times New Roman" w:cs="Times New Roman"/>
                <w:spacing w:val="2"/>
                <w:sz w:val="20"/>
                <w:szCs w:val="20"/>
              </w:rPr>
              <w:t>1. 18</w:t>
            </w:r>
            <w:r>
              <w:rPr>
                <w:rFonts w:ascii="Times New Roman" w:hAnsi="Times New Roman" w:eastAsia="Times New Roman" w:cs="Times New Roman"/>
                <w:sz w:val="20"/>
                <w:szCs w:val="20"/>
              </w:rPr>
              <w:t>mm</w:t>
            </w:r>
            <w:r>
              <w:rPr>
                <w:rFonts w:ascii="宋体" w:hAnsi="宋体" w:eastAsia="宋体" w:cs="宋体"/>
                <w:spacing w:val="2"/>
                <w:sz w:val="20"/>
                <w:szCs w:val="20"/>
              </w:rPr>
              <w:t>)</w:t>
            </w:r>
          </w:p>
        </w:tc>
        <w:tc>
          <w:tcPr>
            <w:tcW w:w="1121" w:type="dxa"/>
            <w:tcBorders>
              <w:tl2br w:val="nil"/>
              <w:tr2bl w:val="nil"/>
            </w:tcBorders>
            <w:vAlign w:val="center"/>
          </w:tcPr>
          <w:p>
            <w:pPr>
              <w:spacing w:before="36" w:line="275" w:lineRule="exact"/>
              <w:jc w:val="center"/>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w:t>
            </w:r>
          </w:p>
        </w:tc>
        <w:tc>
          <w:tcPr>
            <w:tcW w:w="2629" w:type="dxa"/>
            <w:gridSpan w:val="2"/>
            <w:tcBorders>
              <w:tl2br w:val="nil"/>
              <w:tr2bl w:val="nil"/>
            </w:tcBorders>
            <w:vAlign w:val="center"/>
          </w:tcPr>
          <w:p>
            <w:pPr>
              <w:spacing w:before="36" w:line="275" w:lineRule="exact"/>
              <w:jc w:val="center"/>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w:t>
            </w:r>
            <w:r>
              <w:rPr>
                <w:rFonts w:ascii="Times New Roman" w:hAnsi="Times New Roman" w:eastAsia="Times New Roman" w:cs="Times New Roman"/>
                <w:spacing w:val="3"/>
                <w:position w:val="2"/>
                <w:sz w:val="20"/>
                <w:szCs w:val="20"/>
              </w:rPr>
              <w:t>1</w:t>
            </w:r>
          </w:p>
        </w:tc>
        <w:tc>
          <w:tcPr>
            <w:tcW w:w="1063" w:type="dxa"/>
            <w:tcBorders>
              <w:tl2br w:val="nil"/>
              <w:tr2bl w:val="nil"/>
            </w:tcBorders>
            <w:vAlign w:val="center"/>
          </w:tcPr>
          <w:p>
            <w:pPr>
              <w:spacing w:before="106" w:line="192"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T</w:t>
            </w:r>
            <w:r>
              <w:rPr>
                <w:rFonts w:ascii="Times New Roman" w:hAnsi="Times New Roman" w:eastAsia="Times New Roman" w:cs="Times New Roman"/>
                <w:spacing w:val="5"/>
                <w:sz w:val="20"/>
                <w:szCs w:val="20"/>
              </w:rPr>
              <w:t>0652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1169" w:type="dxa"/>
            <w:vMerge w:val="restart"/>
            <w:tcBorders>
              <w:tl2br w:val="nil"/>
              <w:tr2bl w:val="nil"/>
            </w:tcBorders>
            <w:vAlign w:val="center"/>
          </w:tcPr>
          <w:p>
            <w:pPr>
              <w:spacing w:before="245" w:line="228" w:lineRule="auto"/>
              <w:jc w:val="center"/>
              <w:rPr>
                <w:rFonts w:ascii="宋体" w:hAnsi="宋体" w:eastAsia="宋体" w:cs="宋体"/>
                <w:sz w:val="20"/>
                <w:szCs w:val="20"/>
              </w:rPr>
            </w:pPr>
            <w:r>
              <w:rPr>
                <w:rFonts w:ascii="宋体" w:hAnsi="宋体" w:eastAsia="宋体" w:cs="宋体"/>
                <w:spacing w:val="5"/>
                <w:sz w:val="20"/>
                <w:szCs w:val="20"/>
              </w:rPr>
              <w:t>粘</w:t>
            </w:r>
            <w:r>
              <w:rPr>
                <w:rFonts w:ascii="宋体" w:hAnsi="宋体" w:eastAsia="宋体" w:cs="宋体"/>
                <w:spacing w:val="4"/>
                <w:sz w:val="20"/>
                <w:szCs w:val="20"/>
              </w:rPr>
              <w:t>度</w:t>
            </w:r>
          </w:p>
        </w:tc>
        <w:tc>
          <w:tcPr>
            <w:tcW w:w="2708" w:type="dxa"/>
            <w:tcBorders>
              <w:tl2br w:val="nil"/>
              <w:tr2bl w:val="nil"/>
            </w:tcBorders>
            <w:vAlign w:val="center"/>
          </w:tcPr>
          <w:p>
            <w:pPr>
              <w:spacing w:before="68" w:line="228" w:lineRule="auto"/>
              <w:jc w:val="center"/>
              <w:rPr>
                <w:rFonts w:ascii="Times New Roman" w:hAnsi="Times New Roman" w:eastAsia="Times New Roman" w:cs="Times New Roman"/>
                <w:sz w:val="20"/>
                <w:szCs w:val="20"/>
              </w:rPr>
            </w:pPr>
            <w:r>
              <w:rPr>
                <w:rFonts w:ascii="宋体" w:hAnsi="宋体" w:eastAsia="宋体" w:cs="宋体"/>
                <w:spacing w:val="1"/>
                <w:sz w:val="20"/>
                <w:szCs w:val="20"/>
              </w:rPr>
              <w:t xml:space="preserve">恩格拉粘度 </w:t>
            </w:r>
            <w:r>
              <w:rPr>
                <w:rFonts w:ascii="Times New Roman" w:hAnsi="Times New Roman" w:eastAsia="Times New Roman" w:cs="Times New Roman"/>
                <w:sz w:val="20"/>
                <w:szCs w:val="20"/>
              </w:rPr>
              <w:t>E</w:t>
            </w:r>
            <w:r>
              <w:rPr>
                <w:rFonts w:ascii="Times New Roman" w:hAnsi="Times New Roman" w:eastAsia="Times New Roman" w:cs="Times New Roman"/>
                <w:spacing w:val="1"/>
                <w:sz w:val="20"/>
                <w:szCs w:val="20"/>
              </w:rPr>
              <w:t>25</w:t>
            </w:r>
          </w:p>
        </w:tc>
        <w:tc>
          <w:tcPr>
            <w:tcW w:w="1121" w:type="dxa"/>
            <w:tcBorders>
              <w:tl2br w:val="nil"/>
              <w:tr2bl w:val="nil"/>
            </w:tcBorders>
            <w:vAlign w:val="center"/>
          </w:tcPr>
          <w:p>
            <w:pPr>
              <w:jc w:val="center"/>
              <w:rPr>
                <w:rFonts w:ascii="Arial"/>
                <w:sz w:val="21"/>
              </w:rPr>
            </w:pPr>
          </w:p>
        </w:tc>
        <w:tc>
          <w:tcPr>
            <w:tcW w:w="2629" w:type="dxa"/>
            <w:gridSpan w:val="2"/>
            <w:tcBorders>
              <w:tl2br w:val="nil"/>
              <w:tr2bl w:val="nil"/>
            </w:tcBorders>
            <w:vAlign w:val="center"/>
          </w:tcPr>
          <w:p>
            <w:pPr>
              <w:spacing w:before="67" w:line="266" w:lineRule="exact"/>
              <w:jc w:val="center"/>
              <w:rPr>
                <w:rFonts w:ascii="Times New Roman" w:hAnsi="Times New Roman" w:eastAsia="Times New Roman" w:cs="Times New Roman"/>
                <w:sz w:val="20"/>
                <w:szCs w:val="20"/>
              </w:rPr>
            </w:pPr>
            <w:r>
              <w:rPr>
                <w:rFonts w:ascii="Times New Roman" w:hAnsi="Times New Roman" w:eastAsia="Times New Roman" w:cs="Times New Roman"/>
                <w:spacing w:val="32"/>
                <w:sz w:val="20"/>
                <w:szCs w:val="20"/>
              </w:rPr>
              <w:t>1</w:t>
            </w:r>
            <w:r>
              <w:rPr>
                <w:rFonts w:ascii="宋体" w:hAnsi="宋体" w:eastAsia="宋体" w:cs="宋体"/>
                <w:spacing w:val="31"/>
                <w:sz w:val="20"/>
                <w:szCs w:val="20"/>
              </w:rPr>
              <w:t>~</w:t>
            </w:r>
            <w:r>
              <w:rPr>
                <w:rFonts w:ascii="Times New Roman" w:hAnsi="Times New Roman" w:eastAsia="Times New Roman" w:cs="Times New Roman"/>
                <w:spacing w:val="31"/>
                <w:sz w:val="20"/>
                <w:szCs w:val="20"/>
              </w:rPr>
              <w:t>6</w:t>
            </w:r>
          </w:p>
        </w:tc>
        <w:tc>
          <w:tcPr>
            <w:tcW w:w="1063" w:type="dxa"/>
            <w:tcBorders>
              <w:tl2br w:val="nil"/>
              <w:tr2bl w:val="nil"/>
            </w:tcBorders>
            <w:vAlign w:val="center"/>
          </w:tcPr>
          <w:p>
            <w:pPr>
              <w:spacing w:before="106" w:line="192"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T</w:t>
            </w:r>
            <w:r>
              <w:rPr>
                <w:rFonts w:ascii="Times New Roman" w:hAnsi="Times New Roman" w:eastAsia="Times New Roman" w:cs="Times New Roman"/>
                <w:spacing w:val="5"/>
                <w:sz w:val="20"/>
                <w:szCs w:val="20"/>
              </w:rPr>
              <w:t>0622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1169" w:type="dxa"/>
            <w:vMerge w:val="continue"/>
            <w:tcBorders>
              <w:tl2br w:val="nil"/>
              <w:tr2bl w:val="nil"/>
            </w:tcBorders>
            <w:vAlign w:val="center"/>
          </w:tcPr>
          <w:p>
            <w:pPr>
              <w:jc w:val="center"/>
              <w:rPr>
                <w:rFonts w:ascii="Arial"/>
                <w:sz w:val="21"/>
              </w:rPr>
            </w:pPr>
          </w:p>
        </w:tc>
        <w:tc>
          <w:tcPr>
            <w:tcW w:w="2708" w:type="dxa"/>
            <w:tcBorders>
              <w:tl2br w:val="nil"/>
              <w:tr2bl w:val="nil"/>
            </w:tcBorders>
            <w:vAlign w:val="center"/>
          </w:tcPr>
          <w:p>
            <w:pPr>
              <w:spacing w:before="68" w:line="228" w:lineRule="auto"/>
              <w:jc w:val="center"/>
              <w:rPr>
                <w:rFonts w:ascii="Times New Roman" w:hAnsi="Times New Roman" w:eastAsia="Times New Roman" w:cs="Times New Roman"/>
                <w:sz w:val="20"/>
                <w:szCs w:val="20"/>
              </w:rPr>
            </w:pPr>
            <w:r>
              <w:rPr>
                <w:rFonts w:ascii="宋体" w:hAnsi="宋体" w:eastAsia="宋体" w:cs="宋体"/>
                <w:spacing w:val="1"/>
                <w:sz w:val="20"/>
                <w:szCs w:val="20"/>
              </w:rPr>
              <w:t>道</w:t>
            </w:r>
            <w:r>
              <w:rPr>
                <w:rFonts w:ascii="宋体" w:hAnsi="宋体" w:eastAsia="宋体" w:cs="宋体"/>
                <w:sz w:val="20"/>
                <w:szCs w:val="20"/>
              </w:rPr>
              <w:t xml:space="preserve">路标准粘度计 </w:t>
            </w:r>
            <w:r>
              <w:rPr>
                <w:rFonts w:ascii="Times New Roman" w:hAnsi="Times New Roman" w:eastAsia="Times New Roman" w:cs="Times New Roman"/>
                <w:sz w:val="20"/>
                <w:szCs w:val="20"/>
              </w:rPr>
              <w:t xml:space="preserve">C25 </w:t>
            </w:r>
            <w:r>
              <w:rPr>
                <w:rFonts w:ascii="宋体" w:hAnsi="宋体" w:eastAsia="宋体" w:cs="宋体"/>
                <w:sz w:val="20"/>
                <w:szCs w:val="20"/>
              </w:rPr>
              <w:t>，</w:t>
            </w:r>
            <w:r>
              <w:rPr>
                <w:rFonts w:ascii="Times New Roman" w:hAnsi="Times New Roman" w:eastAsia="Times New Roman" w:cs="Times New Roman"/>
                <w:sz w:val="20"/>
                <w:szCs w:val="20"/>
              </w:rPr>
              <w:t>3</w:t>
            </w:r>
          </w:p>
        </w:tc>
        <w:tc>
          <w:tcPr>
            <w:tcW w:w="1121" w:type="dxa"/>
            <w:tcBorders>
              <w:tl2br w:val="nil"/>
              <w:tr2bl w:val="nil"/>
            </w:tcBorders>
            <w:vAlign w:val="center"/>
          </w:tcPr>
          <w:p>
            <w:pPr>
              <w:spacing w:before="68" w:line="229" w:lineRule="auto"/>
              <w:jc w:val="center"/>
              <w:rPr>
                <w:rFonts w:ascii="宋体" w:hAnsi="宋体" w:eastAsia="宋体" w:cs="宋体"/>
                <w:sz w:val="20"/>
                <w:szCs w:val="20"/>
              </w:rPr>
            </w:pPr>
            <w:r>
              <w:rPr>
                <w:rFonts w:ascii="宋体" w:hAnsi="宋体" w:eastAsia="宋体" w:cs="宋体"/>
                <w:spacing w:val="1"/>
                <w:sz w:val="20"/>
                <w:szCs w:val="20"/>
              </w:rPr>
              <w:t>秒</w:t>
            </w:r>
          </w:p>
        </w:tc>
        <w:tc>
          <w:tcPr>
            <w:tcW w:w="2629" w:type="dxa"/>
            <w:gridSpan w:val="2"/>
            <w:tcBorders>
              <w:tl2br w:val="nil"/>
              <w:tr2bl w:val="nil"/>
            </w:tcBorders>
            <w:vAlign w:val="center"/>
          </w:tcPr>
          <w:p>
            <w:pPr>
              <w:spacing w:before="68" w:line="265" w:lineRule="exact"/>
              <w:jc w:val="center"/>
              <w:rPr>
                <w:rFonts w:ascii="Times New Roman" w:hAnsi="Times New Roman" w:eastAsia="Times New Roman" w:cs="Times New Roman"/>
                <w:sz w:val="20"/>
                <w:szCs w:val="20"/>
              </w:rPr>
            </w:pPr>
            <w:r>
              <w:rPr>
                <w:rFonts w:ascii="Times New Roman" w:hAnsi="Times New Roman" w:eastAsia="Times New Roman" w:cs="Times New Roman"/>
                <w:spacing w:val="28"/>
                <w:sz w:val="20"/>
                <w:szCs w:val="20"/>
              </w:rPr>
              <w:t>8</w:t>
            </w:r>
            <w:r>
              <w:rPr>
                <w:rFonts w:ascii="宋体" w:hAnsi="宋体" w:eastAsia="宋体" w:cs="宋体"/>
                <w:spacing w:val="28"/>
                <w:sz w:val="20"/>
                <w:szCs w:val="20"/>
              </w:rPr>
              <w:t>~</w:t>
            </w:r>
            <w:r>
              <w:rPr>
                <w:rFonts w:ascii="Times New Roman" w:hAnsi="Times New Roman" w:eastAsia="Times New Roman" w:cs="Times New Roman"/>
                <w:spacing w:val="28"/>
                <w:sz w:val="20"/>
                <w:szCs w:val="20"/>
              </w:rPr>
              <w:t>2</w:t>
            </w:r>
            <w:r>
              <w:rPr>
                <w:rFonts w:ascii="Times New Roman" w:hAnsi="Times New Roman" w:eastAsia="Times New Roman" w:cs="Times New Roman"/>
                <w:spacing w:val="27"/>
                <w:sz w:val="20"/>
                <w:szCs w:val="20"/>
              </w:rPr>
              <w:t>0</w:t>
            </w:r>
          </w:p>
        </w:tc>
        <w:tc>
          <w:tcPr>
            <w:tcW w:w="1063" w:type="dxa"/>
            <w:tcBorders>
              <w:tl2br w:val="nil"/>
              <w:tr2bl w:val="nil"/>
            </w:tcBorders>
            <w:vAlign w:val="center"/>
          </w:tcPr>
          <w:p>
            <w:pPr>
              <w:spacing w:before="106" w:line="192"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T</w:t>
            </w:r>
            <w:r>
              <w:rPr>
                <w:rFonts w:ascii="Times New Roman" w:hAnsi="Times New Roman" w:eastAsia="Times New Roman" w:cs="Times New Roman"/>
                <w:spacing w:val="5"/>
                <w:sz w:val="20"/>
                <w:szCs w:val="20"/>
              </w:rPr>
              <w:t>0621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1169" w:type="dxa"/>
            <w:vMerge w:val="restart"/>
            <w:tcBorders>
              <w:tl2br w:val="nil"/>
              <w:tr2bl w:val="nil"/>
            </w:tcBorders>
            <w:vAlign w:val="center"/>
          </w:tcPr>
          <w:p>
            <w:pPr>
              <w:spacing w:line="266" w:lineRule="auto"/>
              <w:jc w:val="center"/>
              <w:rPr>
                <w:rFonts w:ascii="Arial"/>
                <w:sz w:val="21"/>
              </w:rPr>
            </w:pPr>
          </w:p>
          <w:p>
            <w:pPr>
              <w:spacing w:line="266" w:lineRule="auto"/>
              <w:jc w:val="center"/>
              <w:rPr>
                <w:rFonts w:ascii="Arial"/>
                <w:sz w:val="21"/>
              </w:rPr>
            </w:pPr>
          </w:p>
          <w:p>
            <w:pPr>
              <w:spacing w:before="65" w:line="229" w:lineRule="auto"/>
              <w:jc w:val="center"/>
              <w:rPr>
                <w:rFonts w:ascii="宋体" w:hAnsi="宋体" w:eastAsia="宋体" w:cs="宋体"/>
                <w:sz w:val="20"/>
                <w:szCs w:val="20"/>
              </w:rPr>
            </w:pPr>
            <w:r>
              <w:rPr>
                <w:rFonts w:ascii="宋体" w:hAnsi="宋体" w:eastAsia="宋体" w:cs="宋体"/>
                <w:spacing w:val="10"/>
                <w:sz w:val="20"/>
                <w:szCs w:val="20"/>
              </w:rPr>
              <w:t>蒸</w:t>
            </w:r>
            <w:r>
              <w:rPr>
                <w:rFonts w:ascii="宋体" w:hAnsi="宋体" w:eastAsia="宋体" w:cs="宋体"/>
                <w:spacing w:val="7"/>
                <w:sz w:val="20"/>
                <w:szCs w:val="20"/>
              </w:rPr>
              <w:t>发残留物</w:t>
            </w:r>
          </w:p>
        </w:tc>
        <w:tc>
          <w:tcPr>
            <w:tcW w:w="2708" w:type="dxa"/>
            <w:tcBorders>
              <w:tl2br w:val="nil"/>
              <w:tr2bl w:val="nil"/>
            </w:tcBorders>
            <w:vAlign w:val="center"/>
          </w:tcPr>
          <w:p>
            <w:pPr>
              <w:spacing w:before="68" w:line="228" w:lineRule="auto"/>
              <w:jc w:val="center"/>
              <w:rPr>
                <w:rFonts w:ascii="宋体" w:hAnsi="宋体" w:eastAsia="宋体" w:cs="宋体"/>
                <w:sz w:val="20"/>
                <w:szCs w:val="20"/>
              </w:rPr>
            </w:pPr>
            <w:r>
              <w:rPr>
                <w:rFonts w:ascii="宋体" w:hAnsi="宋体" w:eastAsia="宋体" w:cs="宋体"/>
                <w:spacing w:val="8"/>
                <w:sz w:val="20"/>
                <w:szCs w:val="20"/>
              </w:rPr>
              <w:t>残留分含量</w:t>
            </w:r>
          </w:p>
        </w:tc>
        <w:tc>
          <w:tcPr>
            <w:tcW w:w="1121" w:type="dxa"/>
            <w:tcBorders>
              <w:tl2br w:val="nil"/>
              <w:tr2bl w:val="nil"/>
            </w:tcBorders>
            <w:vAlign w:val="center"/>
          </w:tcPr>
          <w:p>
            <w:pPr>
              <w:spacing w:before="37" w:line="274" w:lineRule="exact"/>
              <w:jc w:val="center"/>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w:t>
            </w:r>
          </w:p>
        </w:tc>
        <w:tc>
          <w:tcPr>
            <w:tcW w:w="2629" w:type="dxa"/>
            <w:gridSpan w:val="2"/>
            <w:tcBorders>
              <w:tl2br w:val="nil"/>
              <w:tr2bl w:val="nil"/>
            </w:tcBorders>
            <w:vAlign w:val="center"/>
          </w:tcPr>
          <w:p>
            <w:pPr>
              <w:spacing w:before="37" w:line="274" w:lineRule="exact"/>
              <w:jc w:val="center"/>
              <w:rPr>
                <w:rFonts w:ascii="Times New Roman" w:hAnsi="Times New Roman" w:eastAsia="Times New Roman" w:cs="Times New Roman"/>
                <w:sz w:val="20"/>
                <w:szCs w:val="20"/>
              </w:rPr>
            </w:pPr>
            <w:r>
              <w:rPr>
                <w:rFonts w:ascii="Times New Roman" w:hAnsi="Times New Roman" w:eastAsia="Times New Roman" w:cs="Times New Roman"/>
                <w:spacing w:val="4"/>
                <w:position w:val="3"/>
                <w:sz w:val="20"/>
                <w:szCs w:val="20"/>
              </w:rPr>
              <w:t>≥50</w:t>
            </w:r>
          </w:p>
        </w:tc>
        <w:tc>
          <w:tcPr>
            <w:tcW w:w="1063" w:type="dxa"/>
            <w:tcBorders>
              <w:tl2br w:val="nil"/>
              <w:tr2bl w:val="nil"/>
            </w:tcBorders>
            <w:vAlign w:val="center"/>
          </w:tcPr>
          <w:p>
            <w:pPr>
              <w:spacing w:before="106" w:line="192"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T</w:t>
            </w:r>
            <w:r>
              <w:rPr>
                <w:rFonts w:ascii="Times New Roman" w:hAnsi="Times New Roman" w:eastAsia="Times New Roman" w:cs="Times New Roman"/>
                <w:spacing w:val="5"/>
                <w:sz w:val="20"/>
                <w:szCs w:val="20"/>
              </w:rPr>
              <w:t>0651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1169" w:type="dxa"/>
            <w:vMerge w:val="continue"/>
            <w:tcBorders>
              <w:tl2br w:val="nil"/>
              <w:tr2bl w:val="nil"/>
            </w:tcBorders>
            <w:vAlign w:val="center"/>
          </w:tcPr>
          <w:p>
            <w:pPr>
              <w:jc w:val="center"/>
              <w:rPr>
                <w:rFonts w:ascii="Arial"/>
                <w:sz w:val="21"/>
              </w:rPr>
            </w:pPr>
          </w:p>
        </w:tc>
        <w:tc>
          <w:tcPr>
            <w:tcW w:w="2708" w:type="dxa"/>
            <w:tcBorders>
              <w:tl2br w:val="nil"/>
              <w:tr2bl w:val="nil"/>
            </w:tcBorders>
            <w:vAlign w:val="center"/>
          </w:tcPr>
          <w:p>
            <w:pPr>
              <w:spacing w:before="68" w:line="229" w:lineRule="auto"/>
              <w:jc w:val="center"/>
              <w:rPr>
                <w:rFonts w:ascii="宋体" w:hAnsi="宋体" w:eastAsia="宋体" w:cs="宋体"/>
                <w:sz w:val="20"/>
                <w:szCs w:val="20"/>
              </w:rPr>
            </w:pPr>
            <w:r>
              <w:rPr>
                <w:rFonts w:ascii="宋体" w:hAnsi="宋体" w:eastAsia="宋体" w:cs="宋体"/>
                <w:spacing w:val="6"/>
                <w:sz w:val="20"/>
                <w:szCs w:val="20"/>
              </w:rPr>
              <w:t>溶解度</w:t>
            </w:r>
          </w:p>
        </w:tc>
        <w:tc>
          <w:tcPr>
            <w:tcW w:w="1121" w:type="dxa"/>
            <w:tcBorders>
              <w:tl2br w:val="nil"/>
              <w:tr2bl w:val="nil"/>
            </w:tcBorders>
            <w:vAlign w:val="center"/>
          </w:tcPr>
          <w:p>
            <w:pPr>
              <w:spacing w:before="37" w:line="274" w:lineRule="exact"/>
              <w:jc w:val="center"/>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w:t>
            </w:r>
          </w:p>
        </w:tc>
        <w:tc>
          <w:tcPr>
            <w:tcW w:w="2629" w:type="dxa"/>
            <w:gridSpan w:val="2"/>
            <w:tcBorders>
              <w:tl2br w:val="nil"/>
              <w:tr2bl w:val="nil"/>
            </w:tcBorders>
            <w:vAlign w:val="center"/>
          </w:tcPr>
          <w:p>
            <w:pPr>
              <w:spacing w:before="37" w:line="274" w:lineRule="exact"/>
              <w:jc w:val="center"/>
              <w:rPr>
                <w:rFonts w:ascii="Times New Roman" w:hAnsi="Times New Roman" w:eastAsia="Times New Roman" w:cs="Times New Roman"/>
                <w:sz w:val="20"/>
                <w:szCs w:val="20"/>
              </w:rPr>
            </w:pPr>
            <w:r>
              <w:rPr>
                <w:rFonts w:ascii="Times New Roman" w:hAnsi="Times New Roman" w:eastAsia="Times New Roman" w:cs="Times New Roman"/>
                <w:spacing w:val="7"/>
                <w:position w:val="2"/>
                <w:sz w:val="20"/>
                <w:szCs w:val="20"/>
              </w:rPr>
              <w:t>≥</w:t>
            </w:r>
            <w:r>
              <w:rPr>
                <w:rFonts w:ascii="Times New Roman" w:hAnsi="Times New Roman" w:eastAsia="Times New Roman" w:cs="Times New Roman"/>
                <w:spacing w:val="4"/>
                <w:position w:val="2"/>
                <w:sz w:val="20"/>
                <w:szCs w:val="20"/>
              </w:rPr>
              <w:t>97.5</w:t>
            </w:r>
          </w:p>
        </w:tc>
        <w:tc>
          <w:tcPr>
            <w:tcW w:w="1063" w:type="dxa"/>
            <w:tcBorders>
              <w:tl2br w:val="nil"/>
              <w:tr2bl w:val="nil"/>
            </w:tcBorders>
            <w:vAlign w:val="center"/>
          </w:tcPr>
          <w:p>
            <w:pPr>
              <w:spacing w:before="107" w:line="192"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T</w:t>
            </w:r>
            <w:r>
              <w:rPr>
                <w:rFonts w:ascii="Times New Roman" w:hAnsi="Times New Roman" w:eastAsia="Times New Roman" w:cs="Times New Roman"/>
                <w:spacing w:val="5"/>
                <w:sz w:val="20"/>
                <w:szCs w:val="20"/>
              </w:rPr>
              <w:t>0607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1169" w:type="dxa"/>
            <w:vMerge w:val="continue"/>
            <w:tcBorders>
              <w:tl2br w:val="nil"/>
              <w:tr2bl w:val="nil"/>
            </w:tcBorders>
            <w:vAlign w:val="center"/>
          </w:tcPr>
          <w:p>
            <w:pPr>
              <w:jc w:val="center"/>
              <w:rPr>
                <w:rFonts w:ascii="Arial"/>
                <w:sz w:val="21"/>
              </w:rPr>
            </w:pPr>
          </w:p>
        </w:tc>
        <w:tc>
          <w:tcPr>
            <w:tcW w:w="2708" w:type="dxa"/>
            <w:tcBorders>
              <w:tl2br w:val="nil"/>
              <w:tr2bl w:val="nil"/>
            </w:tcBorders>
            <w:vAlign w:val="center"/>
          </w:tcPr>
          <w:p>
            <w:pPr>
              <w:spacing w:before="68" w:line="229" w:lineRule="auto"/>
              <w:jc w:val="center"/>
              <w:rPr>
                <w:rFonts w:ascii="宋体" w:hAnsi="宋体" w:eastAsia="宋体" w:cs="宋体"/>
                <w:sz w:val="20"/>
                <w:szCs w:val="20"/>
              </w:rPr>
            </w:pPr>
            <w:r>
              <w:rPr>
                <w:rFonts w:ascii="宋体" w:hAnsi="宋体" w:eastAsia="宋体" w:cs="宋体"/>
                <w:spacing w:val="10"/>
                <w:sz w:val="20"/>
                <w:szCs w:val="20"/>
              </w:rPr>
              <w:t>针</w:t>
            </w:r>
            <w:r>
              <w:rPr>
                <w:rFonts w:ascii="宋体" w:hAnsi="宋体" w:eastAsia="宋体" w:cs="宋体"/>
                <w:spacing w:val="6"/>
                <w:sz w:val="20"/>
                <w:szCs w:val="20"/>
              </w:rPr>
              <w:t>入</w:t>
            </w:r>
            <w:r>
              <w:rPr>
                <w:rFonts w:ascii="宋体" w:hAnsi="宋体" w:eastAsia="宋体" w:cs="宋体"/>
                <w:spacing w:val="5"/>
                <w:sz w:val="20"/>
                <w:szCs w:val="20"/>
              </w:rPr>
              <w:t>度 (</w:t>
            </w:r>
            <w:r>
              <w:rPr>
                <w:rFonts w:ascii="Times New Roman" w:hAnsi="Times New Roman" w:eastAsia="Times New Roman" w:cs="Times New Roman"/>
                <w:spacing w:val="5"/>
                <w:sz w:val="20"/>
                <w:szCs w:val="20"/>
              </w:rPr>
              <w:t>25</w:t>
            </w:r>
            <w:r>
              <w:rPr>
                <w:rFonts w:ascii="宋体" w:hAnsi="宋体" w:eastAsia="宋体" w:cs="宋体"/>
                <w:spacing w:val="5"/>
                <w:sz w:val="20"/>
                <w:szCs w:val="20"/>
              </w:rPr>
              <w:t>℃)</w:t>
            </w:r>
          </w:p>
        </w:tc>
        <w:tc>
          <w:tcPr>
            <w:tcW w:w="1121" w:type="dxa"/>
            <w:tcBorders>
              <w:tl2br w:val="nil"/>
              <w:tr2bl w:val="nil"/>
            </w:tcBorders>
            <w:vAlign w:val="center"/>
          </w:tcPr>
          <w:p>
            <w:pPr>
              <w:spacing w:before="106" w:line="193" w:lineRule="auto"/>
              <w:ind w:left="111"/>
              <w:jc w:val="center"/>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0. 1mm</w:t>
            </w:r>
          </w:p>
        </w:tc>
        <w:tc>
          <w:tcPr>
            <w:tcW w:w="1112" w:type="dxa"/>
            <w:tcBorders>
              <w:tl2br w:val="nil"/>
              <w:tr2bl w:val="nil"/>
            </w:tcBorders>
            <w:vAlign w:val="center"/>
          </w:tcPr>
          <w:p>
            <w:pPr>
              <w:spacing w:before="68" w:line="266" w:lineRule="exact"/>
              <w:jc w:val="center"/>
              <w:rPr>
                <w:rFonts w:ascii="Times New Roman" w:hAnsi="Times New Roman" w:eastAsia="Times New Roman" w:cs="Times New Roman"/>
                <w:sz w:val="20"/>
                <w:szCs w:val="20"/>
              </w:rPr>
            </w:pPr>
            <w:r>
              <w:rPr>
                <w:rFonts w:ascii="Times New Roman" w:hAnsi="Times New Roman" w:eastAsia="Times New Roman" w:cs="Times New Roman"/>
                <w:spacing w:val="21"/>
                <w:sz w:val="20"/>
                <w:szCs w:val="20"/>
              </w:rPr>
              <w:t>50</w:t>
            </w:r>
            <w:r>
              <w:rPr>
                <w:rFonts w:ascii="宋体" w:hAnsi="宋体" w:eastAsia="宋体" w:cs="宋体"/>
                <w:spacing w:val="21"/>
                <w:sz w:val="20"/>
                <w:szCs w:val="20"/>
              </w:rPr>
              <w:t>~</w:t>
            </w:r>
            <w:r>
              <w:rPr>
                <w:rFonts w:ascii="Times New Roman" w:hAnsi="Times New Roman" w:eastAsia="Times New Roman" w:cs="Times New Roman"/>
                <w:spacing w:val="21"/>
                <w:sz w:val="20"/>
                <w:szCs w:val="20"/>
              </w:rPr>
              <w:t>30</w:t>
            </w:r>
            <w:r>
              <w:rPr>
                <w:rFonts w:ascii="Times New Roman" w:hAnsi="Times New Roman" w:eastAsia="Times New Roman" w:cs="Times New Roman"/>
                <w:spacing w:val="20"/>
                <w:sz w:val="20"/>
                <w:szCs w:val="20"/>
              </w:rPr>
              <w:t>0</w:t>
            </w:r>
          </w:p>
        </w:tc>
        <w:tc>
          <w:tcPr>
            <w:tcW w:w="1517" w:type="dxa"/>
            <w:tcBorders>
              <w:tl2br w:val="nil"/>
              <w:tr2bl w:val="nil"/>
            </w:tcBorders>
            <w:vAlign w:val="center"/>
          </w:tcPr>
          <w:p>
            <w:pPr>
              <w:spacing w:before="68" w:line="266" w:lineRule="exact"/>
              <w:jc w:val="center"/>
              <w:rPr>
                <w:rFonts w:ascii="Times New Roman" w:hAnsi="Times New Roman" w:eastAsia="Times New Roman" w:cs="Times New Roman"/>
                <w:sz w:val="20"/>
                <w:szCs w:val="20"/>
              </w:rPr>
            </w:pPr>
            <w:r>
              <w:rPr>
                <w:rFonts w:ascii="Times New Roman" w:hAnsi="Times New Roman" w:eastAsia="Times New Roman" w:cs="Times New Roman"/>
                <w:spacing w:val="22"/>
                <w:sz w:val="20"/>
                <w:szCs w:val="20"/>
              </w:rPr>
              <w:t>45</w:t>
            </w:r>
            <w:r>
              <w:rPr>
                <w:rFonts w:ascii="宋体" w:hAnsi="宋体" w:eastAsia="宋体" w:cs="宋体"/>
                <w:spacing w:val="22"/>
                <w:sz w:val="20"/>
                <w:szCs w:val="20"/>
              </w:rPr>
              <w:t>~</w:t>
            </w:r>
            <w:r>
              <w:rPr>
                <w:rFonts w:ascii="Times New Roman" w:hAnsi="Times New Roman" w:eastAsia="Times New Roman" w:cs="Times New Roman"/>
                <w:spacing w:val="22"/>
                <w:sz w:val="20"/>
                <w:szCs w:val="20"/>
              </w:rPr>
              <w:t>150</w:t>
            </w:r>
          </w:p>
        </w:tc>
        <w:tc>
          <w:tcPr>
            <w:tcW w:w="1063" w:type="dxa"/>
            <w:tcBorders>
              <w:tl2br w:val="nil"/>
              <w:tr2bl w:val="nil"/>
            </w:tcBorders>
            <w:vAlign w:val="center"/>
          </w:tcPr>
          <w:p>
            <w:pPr>
              <w:spacing w:before="107" w:line="192"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T</w:t>
            </w:r>
            <w:r>
              <w:rPr>
                <w:rFonts w:ascii="Times New Roman" w:hAnsi="Times New Roman" w:eastAsia="Times New Roman" w:cs="Times New Roman"/>
                <w:spacing w:val="5"/>
                <w:sz w:val="20"/>
                <w:szCs w:val="20"/>
              </w:rPr>
              <w:t>0604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1169" w:type="dxa"/>
            <w:vMerge w:val="continue"/>
            <w:tcBorders>
              <w:tl2br w:val="nil"/>
              <w:tr2bl w:val="nil"/>
            </w:tcBorders>
            <w:vAlign w:val="center"/>
          </w:tcPr>
          <w:p>
            <w:pPr>
              <w:jc w:val="center"/>
              <w:rPr>
                <w:rFonts w:ascii="Arial"/>
                <w:sz w:val="21"/>
              </w:rPr>
            </w:pPr>
          </w:p>
        </w:tc>
        <w:tc>
          <w:tcPr>
            <w:tcW w:w="2708" w:type="dxa"/>
            <w:tcBorders>
              <w:tl2br w:val="nil"/>
              <w:tr2bl w:val="nil"/>
            </w:tcBorders>
            <w:vAlign w:val="center"/>
          </w:tcPr>
          <w:p>
            <w:pPr>
              <w:spacing w:before="68" w:line="229" w:lineRule="auto"/>
              <w:jc w:val="center"/>
              <w:rPr>
                <w:rFonts w:ascii="宋体" w:hAnsi="宋体" w:eastAsia="宋体" w:cs="宋体"/>
                <w:sz w:val="20"/>
                <w:szCs w:val="20"/>
              </w:rPr>
            </w:pPr>
            <w:r>
              <w:rPr>
                <w:rFonts w:ascii="宋体" w:hAnsi="宋体" w:eastAsia="宋体" w:cs="宋体"/>
                <w:spacing w:val="5"/>
                <w:sz w:val="20"/>
                <w:szCs w:val="20"/>
              </w:rPr>
              <w:t>延度 (</w:t>
            </w:r>
            <w:r>
              <w:rPr>
                <w:rFonts w:ascii="Times New Roman" w:hAnsi="Times New Roman" w:eastAsia="Times New Roman" w:cs="Times New Roman"/>
                <w:spacing w:val="5"/>
                <w:sz w:val="20"/>
                <w:szCs w:val="20"/>
              </w:rPr>
              <w:t>15</w:t>
            </w:r>
            <w:r>
              <w:rPr>
                <w:rFonts w:ascii="宋体" w:hAnsi="宋体" w:eastAsia="宋体" w:cs="宋体"/>
                <w:spacing w:val="5"/>
                <w:sz w:val="20"/>
                <w:szCs w:val="20"/>
              </w:rPr>
              <w:t>℃</w:t>
            </w:r>
            <w:r>
              <w:rPr>
                <w:rFonts w:ascii="宋体" w:hAnsi="宋体" w:eastAsia="宋体" w:cs="宋体"/>
                <w:spacing w:val="4"/>
                <w:sz w:val="20"/>
                <w:szCs w:val="20"/>
              </w:rPr>
              <w:t>)</w:t>
            </w:r>
          </w:p>
        </w:tc>
        <w:tc>
          <w:tcPr>
            <w:tcW w:w="1121" w:type="dxa"/>
            <w:tcBorders>
              <w:tl2br w:val="nil"/>
              <w:tr2bl w:val="nil"/>
            </w:tcBorders>
            <w:vAlign w:val="center"/>
          </w:tcPr>
          <w:p>
            <w:pPr>
              <w:spacing w:before="152" w:line="139" w:lineRule="exact"/>
              <w:jc w:val="center"/>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cm</w:t>
            </w:r>
          </w:p>
        </w:tc>
        <w:tc>
          <w:tcPr>
            <w:tcW w:w="2629" w:type="dxa"/>
            <w:gridSpan w:val="2"/>
            <w:tcBorders>
              <w:tl2br w:val="nil"/>
              <w:tr2bl w:val="nil"/>
            </w:tcBorders>
            <w:vAlign w:val="center"/>
          </w:tcPr>
          <w:p>
            <w:pPr>
              <w:spacing w:before="37" w:line="275" w:lineRule="exact"/>
              <w:jc w:val="center"/>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≥40</w:t>
            </w:r>
          </w:p>
        </w:tc>
        <w:tc>
          <w:tcPr>
            <w:tcW w:w="1063" w:type="dxa"/>
            <w:tcBorders>
              <w:tl2br w:val="nil"/>
              <w:tr2bl w:val="nil"/>
            </w:tcBorders>
            <w:vAlign w:val="center"/>
          </w:tcPr>
          <w:p>
            <w:pPr>
              <w:spacing w:before="107" w:line="192"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T</w:t>
            </w:r>
            <w:r>
              <w:rPr>
                <w:rFonts w:ascii="Times New Roman" w:hAnsi="Times New Roman" w:eastAsia="Times New Roman" w:cs="Times New Roman"/>
                <w:spacing w:val="5"/>
                <w:sz w:val="20"/>
                <w:szCs w:val="20"/>
              </w:rPr>
              <w:t>0605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3877" w:type="dxa"/>
            <w:gridSpan w:val="2"/>
            <w:tcBorders>
              <w:tl2br w:val="nil"/>
              <w:tr2bl w:val="nil"/>
            </w:tcBorders>
            <w:vAlign w:val="center"/>
          </w:tcPr>
          <w:p>
            <w:pPr>
              <w:spacing w:before="71" w:line="228" w:lineRule="auto"/>
              <w:jc w:val="center"/>
              <w:rPr>
                <w:rFonts w:ascii="宋体" w:hAnsi="宋体" w:eastAsia="宋体" w:cs="宋体"/>
                <w:sz w:val="20"/>
                <w:szCs w:val="20"/>
              </w:rPr>
            </w:pPr>
            <w:r>
              <w:rPr>
                <w:rFonts w:ascii="宋体" w:hAnsi="宋体" w:eastAsia="宋体" w:cs="宋体"/>
                <w:spacing w:val="16"/>
                <w:sz w:val="20"/>
                <w:szCs w:val="20"/>
              </w:rPr>
              <w:t>与</w:t>
            </w:r>
            <w:r>
              <w:rPr>
                <w:rFonts w:ascii="宋体" w:hAnsi="宋体" w:eastAsia="宋体" w:cs="宋体"/>
                <w:spacing w:val="9"/>
                <w:sz w:val="20"/>
                <w:szCs w:val="20"/>
              </w:rPr>
              <w:t>粗</w:t>
            </w:r>
            <w:r>
              <w:rPr>
                <w:rFonts w:ascii="宋体" w:hAnsi="宋体" w:eastAsia="宋体" w:cs="宋体"/>
                <w:spacing w:val="8"/>
                <w:sz w:val="20"/>
                <w:szCs w:val="20"/>
              </w:rPr>
              <w:t>料的粘附性，裹覆面积</w:t>
            </w:r>
          </w:p>
        </w:tc>
        <w:tc>
          <w:tcPr>
            <w:tcW w:w="1121" w:type="dxa"/>
            <w:tcBorders>
              <w:tl2br w:val="nil"/>
              <w:tr2bl w:val="nil"/>
            </w:tcBorders>
            <w:vAlign w:val="center"/>
          </w:tcPr>
          <w:p>
            <w:pPr>
              <w:jc w:val="center"/>
              <w:rPr>
                <w:rFonts w:ascii="Arial"/>
                <w:sz w:val="21"/>
              </w:rPr>
            </w:pPr>
          </w:p>
        </w:tc>
        <w:tc>
          <w:tcPr>
            <w:tcW w:w="2629" w:type="dxa"/>
            <w:gridSpan w:val="2"/>
            <w:tcBorders>
              <w:tl2br w:val="nil"/>
              <w:tr2bl w:val="nil"/>
            </w:tcBorders>
            <w:vAlign w:val="center"/>
          </w:tcPr>
          <w:p>
            <w:pPr>
              <w:spacing w:before="41" w:line="274" w:lineRule="exact"/>
              <w:jc w:val="center"/>
              <w:rPr>
                <w:rFonts w:ascii="Times New Roman" w:hAnsi="Times New Roman" w:eastAsia="Times New Roman" w:cs="Times New Roman"/>
                <w:sz w:val="20"/>
                <w:szCs w:val="20"/>
              </w:rPr>
            </w:pPr>
            <w:r>
              <w:rPr>
                <w:rFonts w:ascii="Times New Roman" w:hAnsi="Times New Roman" w:eastAsia="Times New Roman" w:cs="Times New Roman"/>
                <w:spacing w:val="5"/>
                <w:position w:val="2"/>
                <w:sz w:val="20"/>
                <w:szCs w:val="20"/>
              </w:rPr>
              <w:t>≥</w:t>
            </w:r>
            <w:r>
              <w:rPr>
                <w:rFonts w:ascii="Times New Roman" w:hAnsi="Times New Roman" w:eastAsia="Times New Roman" w:cs="Times New Roman"/>
                <w:spacing w:val="4"/>
                <w:position w:val="2"/>
                <w:sz w:val="20"/>
                <w:szCs w:val="20"/>
              </w:rPr>
              <w:t>2/3</w:t>
            </w:r>
          </w:p>
        </w:tc>
        <w:tc>
          <w:tcPr>
            <w:tcW w:w="1063" w:type="dxa"/>
            <w:tcBorders>
              <w:tl2br w:val="nil"/>
              <w:tr2bl w:val="nil"/>
            </w:tcBorders>
            <w:vAlign w:val="center"/>
          </w:tcPr>
          <w:p>
            <w:pPr>
              <w:spacing w:before="110" w:line="192"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T</w:t>
            </w:r>
            <w:r>
              <w:rPr>
                <w:rFonts w:ascii="Times New Roman" w:hAnsi="Times New Roman" w:eastAsia="Times New Roman" w:cs="Times New Roman"/>
                <w:spacing w:val="5"/>
                <w:sz w:val="20"/>
                <w:szCs w:val="20"/>
              </w:rPr>
              <w:t>0654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1169" w:type="dxa"/>
            <w:vMerge w:val="restart"/>
            <w:tcBorders>
              <w:tl2br w:val="nil"/>
              <w:tr2bl w:val="nil"/>
            </w:tcBorders>
            <w:vAlign w:val="center"/>
          </w:tcPr>
          <w:p>
            <w:pPr>
              <w:spacing w:before="93" w:line="301" w:lineRule="auto"/>
              <w:ind w:right="246"/>
              <w:jc w:val="center"/>
              <w:rPr>
                <w:rFonts w:ascii="宋体" w:hAnsi="宋体" w:eastAsia="宋体" w:cs="宋体"/>
                <w:sz w:val="20"/>
                <w:szCs w:val="20"/>
              </w:rPr>
            </w:pPr>
            <w:r>
              <w:rPr>
                <w:rFonts w:ascii="宋体" w:hAnsi="宋体" w:eastAsia="宋体" w:cs="宋体"/>
                <w:spacing w:val="6"/>
                <w:sz w:val="20"/>
                <w:szCs w:val="20"/>
              </w:rPr>
              <w:t>常温贮存</w:t>
            </w:r>
            <w:r>
              <w:rPr>
                <w:rFonts w:ascii="宋体" w:hAnsi="宋体" w:eastAsia="宋体" w:cs="宋体"/>
                <w:sz w:val="20"/>
                <w:szCs w:val="20"/>
              </w:rPr>
              <w:t xml:space="preserve"> </w:t>
            </w:r>
            <w:r>
              <w:rPr>
                <w:rFonts w:ascii="宋体" w:hAnsi="宋体" w:eastAsia="宋体" w:cs="宋体"/>
                <w:spacing w:val="7"/>
                <w:sz w:val="20"/>
                <w:szCs w:val="20"/>
              </w:rPr>
              <w:t>稳</w:t>
            </w:r>
            <w:r>
              <w:rPr>
                <w:rFonts w:ascii="宋体" w:hAnsi="宋体" w:eastAsia="宋体" w:cs="宋体"/>
                <w:spacing w:val="6"/>
                <w:sz w:val="20"/>
                <w:szCs w:val="20"/>
              </w:rPr>
              <w:t>定性</w:t>
            </w:r>
          </w:p>
        </w:tc>
        <w:tc>
          <w:tcPr>
            <w:tcW w:w="2708" w:type="dxa"/>
            <w:tcBorders>
              <w:tl2br w:val="nil"/>
              <w:tr2bl w:val="nil"/>
            </w:tcBorders>
            <w:vAlign w:val="center"/>
          </w:tcPr>
          <w:p>
            <w:pPr>
              <w:spacing w:before="107" w:line="196" w:lineRule="auto"/>
              <w:jc w:val="center"/>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1</w:t>
            </w:r>
            <w:r>
              <w:rPr>
                <w:rFonts w:ascii="Times New Roman" w:hAnsi="Times New Roman" w:eastAsia="Times New Roman" w:cs="Times New Roman"/>
                <w:spacing w:val="-3"/>
                <w:sz w:val="20"/>
                <w:szCs w:val="20"/>
              </w:rPr>
              <w:t>d</w:t>
            </w:r>
          </w:p>
        </w:tc>
        <w:tc>
          <w:tcPr>
            <w:tcW w:w="1121" w:type="dxa"/>
            <w:tcBorders>
              <w:tl2br w:val="nil"/>
              <w:tr2bl w:val="nil"/>
            </w:tcBorders>
            <w:vAlign w:val="center"/>
          </w:tcPr>
          <w:p>
            <w:pPr>
              <w:spacing w:before="41" w:line="274" w:lineRule="exact"/>
              <w:jc w:val="center"/>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w:t>
            </w:r>
          </w:p>
        </w:tc>
        <w:tc>
          <w:tcPr>
            <w:tcW w:w="2629" w:type="dxa"/>
            <w:gridSpan w:val="2"/>
            <w:tcBorders>
              <w:tl2br w:val="nil"/>
              <w:tr2bl w:val="nil"/>
            </w:tcBorders>
            <w:vAlign w:val="center"/>
          </w:tcPr>
          <w:p>
            <w:pPr>
              <w:spacing w:before="41" w:line="274" w:lineRule="exact"/>
              <w:jc w:val="center"/>
              <w:rPr>
                <w:rFonts w:ascii="Times New Roman" w:hAnsi="Times New Roman" w:eastAsia="Times New Roman" w:cs="Times New Roman"/>
                <w:sz w:val="20"/>
                <w:szCs w:val="20"/>
              </w:rPr>
            </w:pPr>
            <w:r>
              <w:rPr>
                <w:rFonts w:ascii="Times New Roman" w:hAnsi="Times New Roman" w:eastAsia="Times New Roman" w:cs="Times New Roman"/>
                <w:spacing w:val="-9"/>
                <w:position w:val="2"/>
                <w:sz w:val="20"/>
                <w:szCs w:val="20"/>
              </w:rPr>
              <w:t>≤</w:t>
            </w:r>
            <w:r>
              <w:rPr>
                <w:rFonts w:ascii="Times New Roman" w:hAnsi="Times New Roman" w:eastAsia="Times New Roman" w:cs="Times New Roman"/>
                <w:spacing w:val="-7"/>
                <w:position w:val="2"/>
                <w:sz w:val="20"/>
                <w:szCs w:val="20"/>
              </w:rPr>
              <w:t xml:space="preserve"> 1</w:t>
            </w:r>
          </w:p>
        </w:tc>
        <w:tc>
          <w:tcPr>
            <w:tcW w:w="1063" w:type="dxa"/>
            <w:tcBorders>
              <w:tl2br w:val="nil"/>
              <w:tr2bl w:val="nil"/>
            </w:tcBorders>
            <w:vAlign w:val="center"/>
          </w:tcPr>
          <w:p>
            <w:pPr>
              <w:spacing w:before="110" w:line="192"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T</w:t>
            </w:r>
            <w:r>
              <w:rPr>
                <w:rFonts w:ascii="Times New Roman" w:hAnsi="Times New Roman" w:eastAsia="Times New Roman" w:cs="Times New Roman"/>
                <w:spacing w:val="5"/>
                <w:sz w:val="20"/>
                <w:szCs w:val="20"/>
              </w:rPr>
              <w:t>0655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1169" w:type="dxa"/>
            <w:vMerge w:val="continue"/>
            <w:tcBorders>
              <w:tl2br w:val="nil"/>
              <w:tr2bl w:val="nil"/>
            </w:tcBorders>
            <w:vAlign w:val="center"/>
          </w:tcPr>
          <w:p>
            <w:pPr>
              <w:jc w:val="center"/>
              <w:rPr>
                <w:rFonts w:ascii="Arial"/>
                <w:sz w:val="21"/>
              </w:rPr>
            </w:pPr>
          </w:p>
        </w:tc>
        <w:tc>
          <w:tcPr>
            <w:tcW w:w="2708" w:type="dxa"/>
            <w:tcBorders>
              <w:tl2br w:val="nil"/>
              <w:tr2bl w:val="nil"/>
            </w:tcBorders>
            <w:vAlign w:val="center"/>
          </w:tcPr>
          <w:p>
            <w:pPr>
              <w:spacing w:before="107" w:line="19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5d</w:t>
            </w:r>
          </w:p>
        </w:tc>
        <w:tc>
          <w:tcPr>
            <w:tcW w:w="1121" w:type="dxa"/>
            <w:tcBorders>
              <w:tl2br w:val="nil"/>
              <w:tr2bl w:val="nil"/>
            </w:tcBorders>
            <w:vAlign w:val="center"/>
          </w:tcPr>
          <w:p>
            <w:pPr>
              <w:spacing w:before="41" w:line="274" w:lineRule="exact"/>
              <w:jc w:val="center"/>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w:t>
            </w:r>
          </w:p>
        </w:tc>
        <w:tc>
          <w:tcPr>
            <w:tcW w:w="2629" w:type="dxa"/>
            <w:gridSpan w:val="2"/>
            <w:tcBorders>
              <w:tl2br w:val="nil"/>
              <w:tr2bl w:val="nil"/>
            </w:tcBorders>
            <w:vAlign w:val="center"/>
          </w:tcPr>
          <w:p>
            <w:pPr>
              <w:spacing w:before="41" w:line="274" w:lineRule="exact"/>
              <w:jc w:val="center"/>
              <w:rPr>
                <w:rFonts w:ascii="Times New Roman" w:hAnsi="Times New Roman" w:eastAsia="Times New Roman" w:cs="Times New Roman"/>
                <w:sz w:val="20"/>
                <w:szCs w:val="20"/>
              </w:rPr>
            </w:pPr>
            <w:r>
              <w:rPr>
                <w:rFonts w:ascii="Times New Roman" w:hAnsi="Times New Roman" w:eastAsia="Times New Roman" w:cs="Times New Roman"/>
                <w:spacing w:val="6"/>
                <w:position w:val="3"/>
                <w:sz w:val="20"/>
                <w:szCs w:val="20"/>
              </w:rPr>
              <w:t>≤5</w:t>
            </w:r>
          </w:p>
        </w:tc>
        <w:tc>
          <w:tcPr>
            <w:tcW w:w="1063" w:type="dxa"/>
            <w:tcBorders>
              <w:tl2br w:val="nil"/>
              <w:tr2bl w:val="nil"/>
            </w:tcBorders>
            <w:vAlign w:val="center"/>
          </w:tcPr>
          <w:p>
            <w:pPr>
              <w:spacing w:before="111" w:line="192"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T</w:t>
            </w:r>
            <w:r>
              <w:rPr>
                <w:rFonts w:ascii="Times New Roman" w:hAnsi="Times New Roman" w:eastAsia="Times New Roman" w:cs="Times New Roman"/>
                <w:spacing w:val="5"/>
                <w:sz w:val="20"/>
                <w:szCs w:val="20"/>
              </w:rPr>
              <w:t>0655</w:t>
            </w:r>
          </w:p>
        </w:tc>
      </w:tr>
    </w:tbl>
    <w:p>
      <w:pPr>
        <w:pStyle w:val="2"/>
        <w:snapToGrid w:val="0"/>
        <w:spacing w:line="400" w:lineRule="exact"/>
        <w:ind w:firstLine="420" w:firstLineChars="200"/>
        <w:jc w:val="left"/>
        <w:outlineLvl w:val="2"/>
        <w:rPr>
          <w:rFonts w:hint="eastAsia" w:ascii="仿宋_GB2312" w:hAnsi="宋体" w:eastAsia="仿宋_GB2312" w:cs="宋体"/>
          <w:kern w:val="2"/>
          <w:highlight w:val="none"/>
          <w:lang w:val="en-US" w:eastAsia="zh-CN"/>
        </w:rPr>
      </w:pPr>
    </w:p>
    <w:p>
      <w:pPr>
        <w:pStyle w:val="2"/>
        <w:snapToGrid w:val="0"/>
        <w:spacing w:line="400" w:lineRule="exact"/>
        <w:jc w:val="left"/>
        <w:outlineLvl w:val="2"/>
        <w:rPr>
          <w:rFonts w:hint="default" w:ascii="仿宋_GB2312" w:eastAsia="仿宋_GB2312" w:hAnsiTheme="majorEastAsia"/>
          <w:b/>
          <w:bCs/>
          <w:sz w:val="36"/>
          <w:szCs w:val="36"/>
          <w:highlight w:val="none"/>
          <w:lang w:val="en-US" w:eastAsia="zh-CN"/>
        </w:rPr>
      </w:pPr>
    </w:p>
    <w:p>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投标文件格式</w:t>
      </w:r>
    </w:p>
    <w:p>
      <w:pPr>
        <w:widowControl/>
        <w:jc w:val="center"/>
        <w:rPr>
          <w:rFonts w:ascii="宋体" w:hAnsi="宋体" w:cs="宋体"/>
          <w:color w:val="000000"/>
          <w:sz w:val="36"/>
          <w:szCs w:val="36"/>
          <w:highlight w:val="none"/>
        </w:rPr>
      </w:pPr>
    </w:p>
    <w:p>
      <w:pPr>
        <w:widowControl/>
        <w:jc w:val="center"/>
        <w:rPr>
          <w:rFonts w:ascii="宋体" w:hAnsi="宋体" w:cs="宋体"/>
          <w:color w:val="000000"/>
          <w:sz w:val="36"/>
          <w:szCs w:val="36"/>
          <w:highlight w:val="none"/>
        </w:rPr>
      </w:pPr>
    </w:p>
    <w:p>
      <w:pPr>
        <w:widowControl/>
        <w:jc w:val="center"/>
        <w:rPr>
          <w:rFonts w:ascii="宋体" w:hAnsi="宋体" w:cs="宋体"/>
          <w:color w:val="000000"/>
          <w:sz w:val="36"/>
          <w:szCs w:val="36"/>
          <w:highlight w:val="none"/>
        </w:rPr>
      </w:pPr>
    </w:p>
    <w:p>
      <w:pPr>
        <w:widowControl/>
        <w:jc w:val="center"/>
        <w:rPr>
          <w:rFonts w:ascii="宋体" w:hAnsi="宋体" w:cs="宋体"/>
          <w:color w:val="000000"/>
          <w:sz w:val="36"/>
          <w:szCs w:val="36"/>
          <w:highlight w:val="none"/>
        </w:rPr>
      </w:pPr>
    </w:p>
    <w:p>
      <w:pPr>
        <w:widowControl/>
        <w:rPr>
          <w:rFonts w:ascii="宋体" w:hAnsi="宋体" w:cs="宋体"/>
          <w:color w:val="000000"/>
          <w:sz w:val="36"/>
          <w:szCs w:val="36"/>
          <w:highlight w:val="none"/>
        </w:rPr>
      </w:pPr>
    </w:p>
    <w:p>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pPr>
        <w:widowControl/>
        <w:jc w:val="center"/>
        <w:rPr>
          <w:rFonts w:ascii="宋体" w:hAnsi="宋体" w:cs="宋体"/>
          <w:color w:val="000000"/>
          <w:sz w:val="36"/>
          <w:szCs w:val="36"/>
          <w:highlight w:val="none"/>
        </w:rPr>
      </w:pPr>
    </w:p>
    <w:p>
      <w:pPr>
        <w:widowControl/>
        <w:ind w:left="3773" w:leftChars="887" w:hanging="1644" w:hangingChars="546"/>
        <w:rPr>
          <w:rFonts w:ascii="宋体" w:hAnsi="宋体" w:cs="宋体"/>
          <w:b/>
          <w:color w:val="000000"/>
          <w:sz w:val="30"/>
          <w:szCs w:val="30"/>
          <w:highlight w:val="none"/>
        </w:rPr>
      </w:pPr>
    </w:p>
    <w:p>
      <w:pPr>
        <w:widowControl/>
        <w:ind w:left="3840" w:leftChars="1114" w:hanging="1166" w:hangingChars="387"/>
        <w:rPr>
          <w:rFonts w:ascii="宋体" w:hAnsi="宋体" w:cs="宋体"/>
          <w:b/>
          <w:color w:val="000000"/>
          <w:sz w:val="30"/>
          <w:szCs w:val="30"/>
          <w:highlight w:val="none"/>
        </w:rPr>
      </w:pPr>
    </w:p>
    <w:p>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rPr>
        <w:t>中建路桥集团</w:t>
      </w:r>
      <w:r>
        <w:rPr>
          <w:rFonts w:hint="eastAsia" w:ascii="宋体" w:hAnsi="宋体" w:cs="宋体"/>
          <w:b/>
          <w:color w:val="000000"/>
          <w:sz w:val="28"/>
          <w:szCs w:val="28"/>
          <w:highlight w:val="none"/>
          <w:lang w:val="en-US" w:eastAsia="zh-CN"/>
        </w:rPr>
        <w:t>河北基础市政工程</w:t>
      </w:r>
      <w:r>
        <w:rPr>
          <w:rFonts w:hint="eastAsia" w:ascii="宋体" w:hAnsi="宋体" w:cs="宋体"/>
          <w:b/>
          <w:color w:val="000000"/>
          <w:sz w:val="28"/>
          <w:szCs w:val="28"/>
          <w:highlight w:val="none"/>
        </w:rPr>
        <w:t>有限公司</w:t>
      </w:r>
      <w:r>
        <w:rPr>
          <w:rFonts w:hint="eastAsia" w:ascii="宋体" w:hAnsi="宋体" w:cs="宋体"/>
          <w:b/>
          <w:color w:val="000000"/>
          <w:sz w:val="28"/>
          <w:szCs w:val="28"/>
          <w:highlight w:val="none"/>
          <w:u w:val="none"/>
        </w:rPr>
        <w:t>密涿高速公路三河与平谷交界段主体土建工程施工项目沥青面层工程</w:t>
      </w:r>
      <w:r>
        <w:rPr>
          <w:rFonts w:hint="eastAsia" w:ascii="宋体" w:hAnsi="宋体" w:cs="宋体"/>
          <w:b/>
          <w:color w:val="000000"/>
          <w:sz w:val="28"/>
          <w:szCs w:val="28"/>
          <w:highlight w:val="none"/>
        </w:rPr>
        <w:t>项目经理部</w:t>
      </w:r>
    </w:p>
    <w:p>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u w:val="none"/>
        </w:rPr>
        <w:t>玄武岩、改性沥青等采</w:t>
      </w:r>
      <w:r>
        <w:rPr>
          <w:rFonts w:hint="eastAsia" w:ascii="宋体" w:hAnsi="宋体" w:cs="宋体"/>
          <w:b/>
          <w:color w:val="000000"/>
          <w:sz w:val="28"/>
          <w:szCs w:val="28"/>
          <w:highlight w:val="none"/>
        </w:rPr>
        <w:t>购项目</w:t>
      </w:r>
    </w:p>
    <w:p>
      <w:pPr>
        <w:widowControl/>
        <w:tabs>
          <w:tab w:val="left" w:pos="1134"/>
        </w:tabs>
        <w:ind w:firstLine="1405" w:firstLineChars="500"/>
        <w:jc w:val="left"/>
        <w:rPr>
          <w:rFonts w:hint="eastAsia" w:ascii="宋体" w:hAnsi="宋体" w:cs="宋体"/>
          <w:b/>
          <w:color w:val="000000"/>
          <w:sz w:val="28"/>
          <w:szCs w:val="28"/>
          <w:highlight w:val="none"/>
        </w:rPr>
      </w:pPr>
    </w:p>
    <w:p>
      <w:pPr>
        <w:widowControl/>
        <w:tabs>
          <w:tab w:val="left" w:pos="1134"/>
        </w:tabs>
        <w:jc w:val="center"/>
        <w:rPr>
          <w:rFonts w:hint="eastAsia" w:ascii="宋体" w:hAnsi="宋体" w:cs="宋体" w:eastAsiaTheme="minorEastAsia"/>
          <w:b/>
          <w:color w:val="000000"/>
          <w:sz w:val="28"/>
          <w:szCs w:val="28"/>
          <w:highlight w:val="none"/>
          <w:u w:val="none"/>
          <w:lang w:eastAsia="zh-CN"/>
        </w:rPr>
      </w:pPr>
      <w:r>
        <w:rPr>
          <w:rFonts w:hint="eastAsia" w:ascii="宋体" w:hAnsi="宋体" w:cs="宋体"/>
          <w:b/>
          <w:color w:val="000000"/>
          <w:sz w:val="28"/>
          <w:szCs w:val="28"/>
          <w:highlight w:val="none"/>
        </w:rPr>
        <w:t>招标编号：</w:t>
      </w:r>
      <w:r>
        <w:rPr>
          <w:rFonts w:hint="eastAsia" w:ascii="宋体" w:hAnsi="宋体" w:cs="宋体"/>
          <w:b/>
          <w:color w:val="000000"/>
          <w:sz w:val="28"/>
          <w:szCs w:val="28"/>
          <w:highlight w:val="none"/>
          <w:u w:val="none"/>
          <w:lang w:eastAsia="zh-CN"/>
        </w:rPr>
        <w:t>SZGS-FG-WZCG-密涿主线-001</w:t>
      </w:r>
    </w:p>
    <w:p>
      <w:pPr>
        <w:widowControl/>
        <w:ind w:left="3840" w:leftChars="1114" w:hanging="1166" w:hangingChars="387"/>
        <w:rPr>
          <w:rFonts w:ascii="宋体" w:hAnsi="宋体" w:cs="宋体"/>
          <w:b/>
          <w:color w:val="000000"/>
          <w:sz w:val="30"/>
          <w:szCs w:val="30"/>
          <w:highlight w:val="none"/>
        </w:rPr>
      </w:pPr>
    </w:p>
    <w:p>
      <w:pPr>
        <w:widowControl/>
        <w:ind w:left="4067" w:leftChars="1114" w:hanging="1393" w:hangingChars="387"/>
        <w:rPr>
          <w:rFonts w:ascii="宋体" w:hAnsi="宋体" w:cs="宋体"/>
          <w:color w:val="000000"/>
          <w:sz w:val="36"/>
          <w:szCs w:val="36"/>
          <w:highlight w:val="none"/>
        </w:rPr>
      </w:pPr>
    </w:p>
    <w:p>
      <w:pPr>
        <w:pStyle w:val="34"/>
        <w:ind w:left="480"/>
        <w:rPr>
          <w:highlight w:val="none"/>
        </w:rPr>
      </w:pPr>
    </w:p>
    <w:p>
      <w:pPr>
        <w:widowControl/>
        <w:ind w:left="4067" w:leftChars="1114" w:hanging="1393" w:hangingChars="387"/>
        <w:jc w:val="center"/>
        <w:rPr>
          <w:rFonts w:ascii="宋体" w:hAnsi="宋体" w:cs="宋体"/>
          <w:color w:val="000000"/>
          <w:sz w:val="36"/>
          <w:szCs w:val="36"/>
          <w:highlight w:val="none"/>
        </w:rPr>
      </w:pPr>
    </w:p>
    <w:p>
      <w:pPr>
        <w:widowControl/>
        <w:ind w:left="4067" w:leftChars="1114" w:hanging="1393" w:hangingChars="387"/>
        <w:jc w:val="center"/>
        <w:rPr>
          <w:rFonts w:ascii="宋体" w:hAnsi="宋体" w:cs="宋体"/>
          <w:color w:val="000000"/>
          <w:sz w:val="36"/>
          <w:szCs w:val="36"/>
          <w:highlight w:val="none"/>
        </w:rPr>
      </w:pPr>
    </w:p>
    <w:p>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投标物资名称：</w:t>
      </w:r>
      <w:r>
        <w:rPr>
          <w:rFonts w:hint="eastAsia" w:ascii="宋体" w:hAnsi="宋体" w:cs="宋体"/>
          <w:b/>
          <w:color w:val="000000"/>
          <w:highlight w:val="none"/>
          <w:u w:val="single"/>
        </w:rPr>
        <w:t>玄武岩、改性沥青等</w:t>
      </w:r>
    </w:p>
    <w:p>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pPr>
        <w:spacing w:line="400" w:lineRule="exact"/>
        <w:jc w:val="center"/>
        <w:outlineLvl w:val="0"/>
        <w:rPr>
          <w:rFonts w:ascii="仿宋_GB2312" w:eastAsia="仿宋_GB2312" w:hAnsiTheme="majorEastAsia"/>
          <w:b/>
          <w:bCs/>
          <w:sz w:val="36"/>
          <w:szCs w:val="36"/>
          <w:highlight w:val="none"/>
        </w:rPr>
      </w:pPr>
    </w:p>
    <w:p>
      <w:pPr>
        <w:widowControl/>
        <w:jc w:val="left"/>
        <w:rPr>
          <w:rFonts w:ascii="仿宋_GB2312" w:eastAsia="仿宋_GB2312" w:cs="宋体" w:hAnsiTheme="minorEastAsia"/>
          <w:b/>
          <w:w w:val="90"/>
          <w:highlight w:val="none"/>
        </w:rPr>
      </w:pPr>
      <w:r>
        <w:rPr>
          <w:rFonts w:ascii="仿宋_GB2312" w:eastAsia="仿宋_GB2312" w:cs="宋体" w:hAnsiTheme="minorEastAsia"/>
          <w:b/>
          <w:w w:val="90"/>
          <w:highlight w:val="none"/>
        </w:rPr>
        <w:br w:type="page"/>
      </w:r>
    </w:p>
    <w:p>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河北基础市政工程</w:t>
      </w:r>
      <w:r>
        <w:rPr>
          <w:rFonts w:hint="eastAsia" w:ascii="仿宋_GB2312" w:eastAsia="仿宋_GB2312" w:cs="宋体" w:hAnsiTheme="minorEastAsia"/>
          <w:sz w:val="21"/>
          <w:szCs w:val="21"/>
          <w:highlight w:val="none"/>
          <w:u w:val="single"/>
        </w:rPr>
        <w:t>有限公司</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rPr>
        <w:t>玄武岩、改性沥青等</w:t>
      </w:r>
      <w:r>
        <w:rPr>
          <w:rFonts w:hint="eastAsia" w:ascii="仿宋_GB2312" w:eastAsia="仿宋_GB2312" w:cs="宋体" w:hAnsiTheme="minorEastAsia"/>
          <w:sz w:val="21"/>
          <w:szCs w:val="21"/>
          <w:highlight w:val="none"/>
        </w:rPr>
        <w:t>的供应。具体投标内容如下：</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   ）是   （   ）否</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完全满足贵公司根据工程进度提出的供应计划要求，按照要求的规格型号、供应进度保质保量供应所需材料，并承诺对供货迟延造成的工程损失承担全部责任。</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质量达到贵公司招标文件要求的标准，满足投标须知中所列的相应条件，并承诺对产品质量出现问题造成的工程损失承担全部责任。</w:t>
      </w:r>
    </w:p>
    <w:p>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6.2物资按要求保质保量及时送达现场，并卸至贵司指定的位置。</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6.3物资卸货严格符合项目要求，存放到相应位置。</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6.4.1我司及时委派质检专业人员协同项目查明原因。</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6.4.2.1及时将不合格物资退出场外；</w:t>
      </w:r>
    </w:p>
    <w:p>
      <w:pPr>
        <w:spacing w:line="400" w:lineRule="exact"/>
        <w:ind w:firstLine="420" w:firstLineChars="200"/>
        <w:jc w:val="left"/>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6.4.2.2若贵司同意，我司将在不合格物资退厂的同时提供新的物资；</w:t>
      </w:r>
    </w:p>
    <w:p>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6.4.2.3</w:t>
      </w:r>
      <w:r>
        <w:rPr>
          <w:rFonts w:hint="eastAsia" w:ascii="仿宋_GB2312" w:eastAsia="仿宋_GB2312" w:cs="宋体" w:hAnsiTheme="minorEastAsia"/>
          <w:sz w:val="21"/>
          <w:szCs w:val="21"/>
          <w:highlight w:val="none"/>
          <w:lang w:val="en-US" w:eastAsia="zh-CN"/>
        </w:rPr>
        <w:t>若由于不合格物资原因造成的检测费用、工程工期延迟、工程损失及其它总包方损失等问题，投标人将承担相应的经济赔偿。如因材料质量问题而造成工期延误，我司承诺接受每延误一天处以人民币</w:t>
      </w:r>
      <w:r>
        <w:rPr>
          <w:rFonts w:hint="eastAsia" w:ascii="仿宋_GB2312" w:eastAsia="仿宋_GB2312" w:cs="宋体" w:hAnsiTheme="minorEastAsia"/>
          <w:sz w:val="21"/>
          <w:szCs w:val="21"/>
          <w:highlight w:val="none"/>
          <w:u w:val="single"/>
          <w:lang w:val="en-US" w:eastAsia="zh-CN"/>
        </w:rPr>
        <w:t>10000</w:t>
      </w:r>
      <w:r>
        <w:rPr>
          <w:rFonts w:hint="eastAsia" w:ascii="仿宋_GB2312" w:eastAsia="仿宋_GB2312" w:cs="宋体" w:hAnsiTheme="minorEastAsia"/>
          <w:sz w:val="21"/>
          <w:szCs w:val="21"/>
          <w:highlight w:val="none"/>
          <w:lang w:val="en-US" w:eastAsia="zh-CN"/>
        </w:rPr>
        <w:t>元的违约金，该违约金直接从结算款或履约保证金中扣除。</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6.5竭力满足贵司及项目提出的有关工期及材料的其他要求。</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7.1投标人将保证严格按照贵司根据工程材料需用计划提出的要求，按时完成物资的供应工作。</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w:t>
      </w:r>
      <w:r>
        <w:rPr>
          <w:rFonts w:hint="eastAsia" w:ascii="仿宋_GB2312" w:eastAsia="仿宋_GB2312" w:cs="宋体" w:hAnsiTheme="minorEastAsia"/>
          <w:sz w:val="21"/>
          <w:szCs w:val="21"/>
          <w:highlight w:val="none"/>
          <w:lang w:val="en-US" w:eastAsia="zh-CN"/>
        </w:rPr>
        <w:t>工程材料</w:t>
      </w:r>
      <w:r>
        <w:rPr>
          <w:rFonts w:hint="eastAsia" w:ascii="仿宋_GB2312" w:eastAsia="仿宋_GB2312" w:cs="宋体" w:hAnsiTheme="minorEastAsia"/>
          <w:sz w:val="21"/>
          <w:szCs w:val="21"/>
          <w:highlight w:val="none"/>
        </w:rPr>
        <w:t>，投标人将在市场上进行采购以保障贵司工程工期，由此可能造成的经济损失由投标人自行承担。</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7.3未按时供货，可由贵司自行采购，投标人将承担因此增加的一切费用，并承担由此造成的损失。如因材料进场时间问题而造成工期延误，我公司承诺接受每延误一天处以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5000</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该违约金直接从结算款或履约保证金中扣除。</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7.4投标人认可贵司的材料需用可能与中标时所签合同确定的数量不同，投标人认可此种数量调整，并确保不会因此种调整而影响供货时间和质量及服务水平，也不会因此提出索赔。</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color w:val="000000" w:themeColor="text1"/>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sz w:val="21"/>
          <w:szCs w:val="21"/>
          <w:highlight w:val="none"/>
        </w:rPr>
        <w:t>等非现金付款方式支付比例不低于</w:t>
      </w:r>
      <w:r>
        <w:rPr>
          <w:rFonts w:hint="eastAsia" w:ascii="仿宋_GB2312" w:eastAsia="仿宋_GB2312" w:cs="宋体" w:hAnsiTheme="minorEastAsia"/>
          <w:sz w:val="21"/>
          <w:szCs w:val="21"/>
          <w:highlight w:val="none"/>
          <w:u w:val="single"/>
          <w:lang w:val="en-US" w:eastAsia="zh-CN"/>
        </w:rPr>
        <w:t>/</w:t>
      </w:r>
      <w:r>
        <w:rPr>
          <w:rFonts w:hint="eastAsia" w:ascii="仿宋_GB2312" w:eastAsia="仿宋_GB2312" w:cs="宋体" w:hAnsiTheme="minorEastAsia"/>
          <w:sz w:val="21"/>
          <w:szCs w:val="21"/>
          <w:highlight w:val="none"/>
        </w:rPr>
        <w:t>%。</w:t>
      </w:r>
    </w:p>
    <w:p>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pPr>
        <w:spacing w:line="360" w:lineRule="auto"/>
        <w:ind w:firstLine="5111" w:firstLineChars="2434"/>
        <w:rPr>
          <w:rFonts w:ascii="仿宋_GB2312" w:eastAsia="仿宋_GB2312" w:cs="宋体" w:hAnsiTheme="minorEastAsia"/>
          <w:sz w:val="21"/>
          <w:szCs w:val="21"/>
          <w:highlight w:val="none"/>
        </w:rPr>
      </w:pPr>
    </w:p>
    <w:p>
      <w:pPr>
        <w:spacing w:line="400" w:lineRule="exact"/>
        <w:ind w:firstLine="5111" w:firstLineChars="2434"/>
        <w:rPr>
          <w:rFonts w:ascii="仿宋_GB2312" w:eastAsia="仿宋_GB2312" w:cs="宋体" w:hAnsiTheme="minorEastAsia"/>
          <w:sz w:val="21"/>
          <w:szCs w:val="21"/>
          <w:highlight w:val="none"/>
        </w:rPr>
      </w:pPr>
    </w:p>
    <w:p>
      <w:pPr>
        <w:spacing w:line="400" w:lineRule="exact"/>
        <w:ind w:firstLine="5111" w:firstLineChars="2434"/>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p>
    <w:p>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pPr>
        <w:jc w:val="left"/>
        <w:rPr>
          <w:rFonts w:ascii="仿宋_GB2312" w:eastAsia="仿宋_GB2312" w:cs="宋体" w:hAnsiTheme="minorEastAsia"/>
          <w:szCs w:val="21"/>
          <w:highlight w:val="none"/>
        </w:rPr>
      </w:pPr>
    </w:p>
    <w:p>
      <w:pPr>
        <w:widowControl/>
        <w:jc w:val="left"/>
        <w:rPr>
          <w:rFonts w:hint="eastAsia" w:ascii="仿宋_GB2312" w:eastAsia="仿宋_GB2312" w:cs="宋体" w:hAnsiTheme="minorEastAsia"/>
          <w:b/>
          <w:color w:val="000000" w:themeColor="text1"/>
          <w:w w:val="90"/>
          <w:highlight w:val="none"/>
        </w:rPr>
      </w:pPr>
    </w:p>
    <w:p>
      <w:pPr>
        <w:widowControl/>
        <w:jc w:val="left"/>
        <w:rPr>
          <w:rFonts w:hint="eastAsia" w:ascii="仿宋_GB2312" w:eastAsia="仿宋_GB2312" w:cs="宋体" w:hAnsiTheme="minorEastAsia"/>
          <w:b/>
          <w:color w:val="000000" w:themeColor="text1"/>
          <w:w w:val="90"/>
          <w:highlight w:val="none"/>
        </w:rPr>
      </w:pPr>
    </w:p>
    <w:p>
      <w:pPr>
        <w:widowControl/>
        <w:jc w:val="left"/>
        <w:rPr>
          <w:rFonts w:hint="eastAsia" w:ascii="仿宋_GB2312" w:eastAsia="仿宋_GB2312" w:cs="宋体" w:hAnsiTheme="minorEastAsia"/>
          <w:b/>
          <w:color w:val="000000" w:themeColor="text1"/>
          <w:w w:val="90"/>
          <w:highlight w:val="none"/>
        </w:rPr>
      </w:pPr>
    </w:p>
    <w:p>
      <w:pPr>
        <w:widowControl/>
        <w:jc w:val="left"/>
        <w:rPr>
          <w:rFonts w:hint="eastAsia" w:ascii="仿宋_GB2312" w:eastAsia="仿宋_GB2312" w:cs="宋体" w:hAnsiTheme="minorEastAsia"/>
          <w:b/>
          <w:color w:val="000000" w:themeColor="text1"/>
          <w:w w:val="90"/>
          <w:highlight w:val="none"/>
        </w:rPr>
      </w:pPr>
    </w:p>
    <w:p>
      <w:pPr>
        <w:widowControl/>
        <w:jc w:val="left"/>
        <w:rPr>
          <w:rFonts w:hint="eastAsia" w:ascii="仿宋_GB2312" w:eastAsia="仿宋_GB2312" w:cs="宋体" w:hAnsiTheme="minorEastAsia"/>
          <w:b/>
          <w:color w:val="000000" w:themeColor="text1"/>
          <w:w w:val="90"/>
          <w:highlight w:val="none"/>
        </w:rPr>
        <w:sectPr>
          <w:pgSz w:w="12240" w:h="15840"/>
          <w:pgMar w:top="1440" w:right="1800" w:bottom="1440" w:left="1800" w:header="851" w:footer="992" w:gutter="0"/>
          <w:pgBorders>
            <w:top w:val="none" w:sz="0" w:space="0"/>
            <w:left w:val="none" w:sz="0" w:space="0"/>
            <w:bottom w:val="none" w:sz="0" w:space="0"/>
            <w:right w:val="none" w:sz="0" w:space="0"/>
          </w:pgBorders>
          <w:cols w:space="720" w:num="1"/>
          <w:titlePg/>
          <w:docGrid w:linePitch="381" w:charSpace="0"/>
        </w:sectPr>
      </w:pPr>
    </w:p>
    <w:p>
      <w:pPr>
        <w:widowControl/>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b/>
          <w:color w:val="000000" w:themeColor="text1"/>
          <w:w w:val="90"/>
          <w:highlight w:val="none"/>
        </w:rPr>
        <w:t>2</w:t>
      </w:r>
      <w:r>
        <w:rPr>
          <w:rFonts w:ascii="仿宋_GB2312" w:eastAsia="仿宋_GB2312" w:cs="宋体" w:hAnsiTheme="minorEastAsia"/>
          <w:b/>
          <w:color w:val="000000" w:themeColor="text1"/>
          <w:w w:val="90"/>
          <w:highlight w:val="none"/>
        </w:rPr>
        <w:t>.</w:t>
      </w:r>
      <w:bookmarkStart w:id="64" w:name="_Toc54280344"/>
      <w:bookmarkStart w:id="65" w:name="_Toc53949581"/>
      <w:bookmarkStart w:id="66" w:name="_Toc54291526"/>
      <w:bookmarkStart w:id="67" w:name="_Toc53949160"/>
      <w:bookmarkStart w:id="68" w:name="_Toc53948739"/>
      <w:bookmarkStart w:id="69" w:name="_Toc54281622"/>
      <w:bookmarkStart w:id="70" w:name="_Toc54280770"/>
      <w:bookmarkStart w:id="71" w:name="_Toc54281196"/>
      <w:bookmarkStart w:id="72" w:name="_Toc54278961"/>
    </w:p>
    <w:p>
      <w:pPr>
        <w:spacing w:line="400" w:lineRule="exact"/>
        <w:jc w:val="center"/>
        <w:rPr>
          <w:rFonts w:ascii="仿宋_GB2312" w:eastAsia="仿宋_GB2312" w:cs="宋体" w:hAnsiTheme="minorEastAsia"/>
          <w:w w:val="90"/>
          <w:sz w:val="21"/>
          <w:szCs w:val="21"/>
          <w:highlight w:val="none"/>
        </w:rPr>
      </w:pPr>
      <w:r>
        <w:rPr>
          <w:rFonts w:hint="eastAsia" w:ascii="仿宋_GB2312" w:eastAsia="仿宋_GB2312" w:cs="宋体" w:hAnsiTheme="minorEastAsia"/>
          <w:b/>
          <w:color w:val="000000" w:themeColor="text1"/>
          <w:sz w:val="21"/>
          <w:szCs w:val="21"/>
          <w:highlight w:val="none"/>
        </w:rPr>
        <w:t>固定价格报价单</w:t>
      </w:r>
    </w:p>
    <w:tbl>
      <w:tblPr>
        <w:tblStyle w:val="35"/>
        <w:tblW w:w="12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1640"/>
        <w:gridCol w:w="800"/>
        <w:gridCol w:w="1260"/>
        <w:gridCol w:w="1680"/>
        <w:gridCol w:w="780"/>
        <w:gridCol w:w="1300"/>
        <w:gridCol w:w="2664"/>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777"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物资名称</w:t>
            </w:r>
          </w:p>
        </w:tc>
        <w:tc>
          <w:tcPr>
            <w:tcW w:w="1640" w:type="dxa"/>
            <w:vMerge w:val="restart"/>
            <w:tcBorders>
              <w:top w:val="single" w:color="auto" w:sz="4" w:space="0"/>
              <w:left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型号规格</w:t>
            </w:r>
          </w:p>
        </w:tc>
        <w:tc>
          <w:tcPr>
            <w:tcW w:w="800"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单位</w:t>
            </w:r>
          </w:p>
        </w:tc>
        <w:tc>
          <w:tcPr>
            <w:tcW w:w="1260" w:type="dxa"/>
            <w:vMerge w:val="restart"/>
            <w:tcBorders>
              <w:top w:val="single" w:color="auto" w:sz="4" w:space="0"/>
              <w:left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数量</w:t>
            </w:r>
          </w:p>
        </w:tc>
        <w:tc>
          <w:tcPr>
            <w:tcW w:w="6424" w:type="dxa"/>
            <w:gridSpan w:val="4"/>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综合单价</w:t>
            </w:r>
            <w:r>
              <w:rPr>
                <w:rFonts w:hint="eastAsia" w:cs="宋体" w:asciiTheme="minorEastAsia" w:hAnsiTheme="minorEastAsia"/>
                <w:color w:val="000000"/>
                <w:sz w:val="21"/>
                <w:szCs w:val="21"/>
                <w:highlight w:val="none"/>
              </w:rPr>
              <w:t>（ / ）</w:t>
            </w:r>
          </w:p>
        </w:tc>
        <w:tc>
          <w:tcPr>
            <w:tcW w:w="883"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宋体" w:hAnsi="宋体" w:eastAsia="宋体" w:cs="宋体"/>
                <w:color w:val="000000"/>
                <w:sz w:val="21"/>
                <w:szCs w:val="21"/>
                <w:highlight w:val="none"/>
              </w:rPr>
            </w:pPr>
            <w:r>
              <w:rPr>
                <w:rFonts w:hint="eastAsia" w:ascii="仿宋_GB2312" w:eastAsia="仿宋_GB2312" w:cs="宋体" w:hAnsiTheme="minorEastAsia"/>
                <w:color w:val="000000"/>
                <w:sz w:val="21"/>
                <w:szCs w:val="21"/>
                <w:highlight w:val="none"/>
              </w:rPr>
              <w:t>合计</w:t>
            </w:r>
          </w:p>
          <w:p>
            <w:pPr>
              <w:tabs>
                <w:tab w:val="left" w:pos="2857"/>
              </w:tabs>
              <w:spacing w:line="400" w:lineRule="exact"/>
              <w:jc w:val="center"/>
              <w:rPr>
                <w:rFonts w:ascii="仿宋_GB2312" w:eastAsia="仿宋_GB2312" w:cs="宋体" w:hAnsiTheme="minorEastAsia"/>
                <w:color w:val="000000"/>
                <w:sz w:val="21"/>
                <w:szCs w:val="21"/>
                <w:highlight w:val="none"/>
              </w:rPr>
            </w:pPr>
            <w:r>
              <w:rPr>
                <w:rFonts w:hint="eastAsia" w:ascii="宋体" w:hAnsi="宋体" w:eastAsia="宋体" w:cs="宋体"/>
                <w:color w:val="000000"/>
                <w:sz w:val="21"/>
                <w:szCs w:val="21"/>
                <w:highlight w:val="none"/>
              </w:rPr>
              <w:t>金额</w:t>
            </w:r>
            <w:r>
              <w:rPr>
                <w:rFonts w:hint="eastAsia" w:ascii="仿宋_GB2312" w:eastAsia="仿宋_GB2312" w:cs="宋体" w:hAnsiTheme="minorEastAsia"/>
                <w:color w:val="000000"/>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7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highlight w:val="none"/>
              </w:rPr>
            </w:pPr>
          </w:p>
        </w:tc>
        <w:tc>
          <w:tcPr>
            <w:tcW w:w="1640" w:type="dxa"/>
            <w:vMerge w:val="continue"/>
            <w:tcBorders>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highlight w:val="none"/>
              </w:rPr>
            </w:pPr>
          </w:p>
        </w:tc>
        <w:tc>
          <w:tcPr>
            <w:tcW w:w="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highlight w:val="none"/>
              </w:rPr>
            </w:pPr>
          </w:p>
        </w:tc>
        <w:tc>
          <w:tcPr>
            <w:tcW w:w="1260" w:type="dxa"/>
            <w:vMerge w:val="continue"/>
            <w:tcBorders>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highlight w:val="none"/>
              </w:rPr>
            </w:pPr>
          </w:p>
        </w:tc>
        <w:tc>
          <w:tcPr>
            <w:tcW w:w="168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单价</w:t>
            </w:r>
            <w:r>
              <w:rPr>
                <w:rFonts w:hint="eastAsia" w:ascii="仿宋_GB2312" w:eastAsia="仿宋_GB2312" w:cs="宋体" w:hAnsiTheme="minorEastAsia"/>
                <w:color w:val="000000"/>
                <w:kern w:val="0"/>
                <w:sz w:val="21"/>
                <w:szCs w:val="21"/>
                <w:highlight w:val="none"/>
              </w:rPr>
              <w:t>（不含税）</w:t>
            </w:r>
          </w:p>
        </w:tc>
        <w:tc>
          <w:tcPr>
            <w:tcW w:w="78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税率</w:t>
            </w:r>
          </w:p>
        </w:tc>
        <w:tc>
          <w:tcPr>
            <w:tcW w:w="130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税额</w:t>
            </w:r>
          </w:p>
        </w:tc>
        <w:tc>
          <w:tcPr>
            <w:tcW w:w="2664"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价税合计</w:t>
            </w:r>
          </w:p>
        </w:tc>
        <w:tc>
          <w:tcPr>
            <w:tcW w:w="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17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仿宋_GB2312" w:eastAsia="仿宋_GB2312" w:cs="宋体" w:hAnsiTheme="minorEastAsia"/>
                <w:color w:val="000000"/>
                <w:sz w:val="21"/>
                <w:szCs w:val="21"/>
                <w:highlight w:val="none"/>
              </w:rPr>
            </w:pPr>
            <w:r>
              <w:rPr>
                <w:rFonts w:hint="eastAsia" w:ascii="仿宋_GB2312" w:hAnsi="仿宋" w:eastAsia="仿宋_GB2312" w:cs="宋体"/>
                <w:bCs/>
                <w:color w:val="000000" w:themeColor="text1"/>
                <w:kern w:val="44"/>
                <w:sz w:val="21"/>
                <w:szCs w:val="21"/>
                <w:highlight w:val="none"/>
                <w:lang w:val="en-US" w:eastAsia="zh-CN" w:bidi="ar-SA"/>
              </w:rPr>
              <w:t>玄武岩</w:t>
            </w: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仿宋_GB2312" w:eastAsia="仿宋_GB2312" w:cs="宋体" w:hAnsiTheme="minorEastAsia"/>
                <w:color w:val="000000"/>
                <w:sz w:val="21"/>
                <w:szCs w:val="21"/>
                <w:highlight w:val="none"/>
              </w:rPr>
            </w:pPr>
            <w:r>
              <w:rPr>
                <w:rFonts w:hint="eastAsia" w:ascii="仿宋_GB2312" w:hAnsi="仿宋" w:eastAsia="仿宋_GB2312" w:cs="宋体"/>
                <w:bCs/>
                <w:color w:val="000000" w:themeColor="text1"/>
                <w:kern w:val="44"/>
                <w:sz w:val="21"/>
                <w:szCs w:val="21"/>
                <w:highlight w:val="none"/>
                <w:lang w:val="en-US" w:eastAsia="zh-CN" w:bidi="ar-SA"/>
              </w:rPr>
              <w:t>9.5mm-13.2mm</w:t>
            </w:r>
          </w:p>
        </w:tc>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仿宋_GB2312" w:eastAsia="仿宋_GB2312" w:cs="宋体" w:hAnsiTheme="minorEastAsia"/>
                <w:color w:val="000000"/>
                <w:sz w:val="21"/>
                <w:szCs w:val="21"/>
                <w:highlight w:val="none"/>
              </w:rPr>
            </w:pPr>
            <w:r>
              <w:rPr>
                <w:rFonts w:hint="eastAsia" w:ascii="仿宋_GB2312" w:hAnsi="仿宋" w:eastAsia="仿宋_GB2312" w:cs="宋体"/>
                <w:bCs/>
                <w:color w:val="000000" w:themeColor="text1"/>
                <w:kern w:val="44"/>
                <w:sz w:val="21"/>
                <w:szCs w:val="21"/>
                <w:highlight w:val="none"/>
                <w:lang w:val="en-US" w:eastAsia="zh-CN" w:bidi="ar-SA"/>
              </w:rPr>
              <w:t>t</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宋体"/>
                <w:bCs/>
                <w:color w:val="000000" w:themeColor="text1"/>
                <w:kern w:val="44"/>
                <w:sz w:val="21"/>
                <w:szCs w:val="21"/>
                <w:highlight w:val="none"/>
                <w:lang w:val="en-US" w:eastAsia="zh-CN" w:bidi="ar-SA"/>
              </w:rPr>
            </w:pPr>
            <w:r>
              <w:rPr>
                <w:rFonts w:hint="eastAsia" w:ascii="仿宋_GB2312" w:hAnsi="仿宋" w:eastAsia="仿宋_GB2312" w:cs="宋体"/>
                <w:bCs/>
                <w:color w:val="000000" w:themeColor="text1"/>
                <w:kern w:val="44"/>
                <w:sz w:val="21"/>
                <w:szCs w:val="21"/>
                <w:highlight w:val="none"/>
                <w:lang w:val="en-US" w:eastAsia="zh-CN" w:bidi="ar-SA"/>
              </w:rPr>
              <w:t xml:space="preserve">920.00 </w:t>
            </w:r>
          </w:p>
        </w:tc>
        <w:tc>
          <w:tcPr>
            <w:tcW w:w="168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130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2664"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883" w:type="dxa"/>
            <w:tcBorders>
              <w:top w:val="single" w:color="auto" w:sz="4" w:space="0"/>
              <w:left w:val="single" w:color="auto" w:sz="4" w:space="0"/>
              <w:bottom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jc w:val="center"/>
        </w:trPr>
        <w:tc>
          <w:tcPr>
            <w:tcW w:w="17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仿宋_GB2312" w:eastAsia="仿宋_GB2312" w:cs="宋体" w:hAnsiTheme="minorEastAsia"/>
                <w:sz w:val="21"/>
                <w:szCs w:val="21"/>
                <w:highlight w:val="none"/>
              </w:rPr>
            </w:pPr>
            <w:r>
              <w:rPr>
                <w:rFonts w:hint="eastAsia" w:ascii="仿宋_GB2312" w:hAnsi="仿宋" w:eastAsia="仿宋_GB2312" w:cs="宋体"/>
                <w:bCs/>
                <w:color w:val="000000" w:themeColor="text1"/>
                <w:kern w:val="44"/>
                <w:sz w:val="21"/>
                <w:szCs w:val="21"/>
                <w:highlight w:val="none"/>
                <w:lang w:val="en-US" w:eastAsia="zh-CN" w:bidi="ar-SA"/>
              </w:rPr>
              <w:t>乳化沥青</w:t>
            </w: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仿宋_GB2312" w:eastAsia="仿宋_GB2312" w:cs="宋体" w:hAnsiTheme="minorEastAsia"/>
                <w:sz w:val="21"/>
                <w:szCs w:val="21"/>
                <w:highlight w:val="none"/>
              </w:rPr>
            </w:pPr>
            <w:r>
              <w:rPr>
                <w:rFonts w:hint="eastAsia" w:ascii="仿宋_GB2312" w:hAnsi="仿宋" w:eastAsia="仿宋_GB2312" w:cs="宋体"/>
                <w:bCs/>
                <w:color w:val="000000" w:themeColor="text1"/>
                <w:kern w:val="44"/>
                <w:sz w:val="21"/>
                <w:szCs w:val="21"/>
                <w:highlight w:val="none"/>
                <w:lang w:val="en-US" w:eastAsia="zh-CN" w:bidi="ar-SA"/>
              </w:rPr>
              <w:t>PC-2</w:t>
            </w:r>
          </w:p>
        </w:tc>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仿宋_GB2312" w:eastAsia="仿宋_GB2312" w:cs="宋体" w:hAnsiTheme="minorEastAsia"/>
                <w:color w:val="000000"/>
                <w:sz w:val="21"/>
                <w:szCs w:val="21"/>
                <w:highlight w:val="none"/>
              </w:rPr>
            </w:pPr>
            <w:r>
              <w:rPr>
                <w:rFonts w:hint="eastAsia" w:ascii="仿宋_GB2312" w:hAnsi="仿宋" w:eastAsia="仿宋_GB2312" w:cs="宋体"/>
                <w:bCs/>
                <w:color w:val="000000" w:themeColor="text1"/>
                <w:kern w:val="44"/>
                <w:sz w:val="21"/>
                <w:szCs w:val="21"/>
                <w:highlight w:val="none"/>
                <w:lang w:val="en-US" w:eastAsia="zh-CN" w:bidi="ar-SA"/>
              </w:rPr>
              <w:t>t</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宋体"/>
                <w:bCs/>
                <w:color w:val="000000" w:themeColor="text1"/>
                <w:kern w:val="44"/>
                <w:sz w:val="21"/>
                <w:szCs w:val="21"/>
                <w:highlight w:val="none"/>
                <w:lang w:val="en-US" w:eastAsia="zh-CN" w:bidi="ar-SA"/>
              </w:rPr>
            </w:pPr>
            <w:r>
              <w:rPr>
                <w:rFonts w:hint="eastAsia" w:ascii="仿宋_GB2312" w:hAnsi="仿宋" w:eastAsia="仿宋_GB2312" w:cs="宋体"/>
                <w:bCs/>
                <w:color w:val="000000" w:themeColor="text1"/>
                <w:kern w:val="44"/>
                <w:sz w:val="21"/>
                <w:szCs w:val="21"/>
                <w:highlight w:val="none"/>
                <w:lang w:val="en-US" w:eastAsia="zh-CN" w:bidi="ar-SA"/>
              </w:rPr>
              <w:t xml:space="preserve">132.00 </w:t>
            </w:r>
          </w:p>
        </w:tc>
        <w:tc>
          <w:tcPr>
            <w:tcW w:w="168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130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2664"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883" w:type="dxa"/>
            <w:tcBorders>
              <w:top w:val="single" w:color="auto" w:sz="4" w:space="0"/>
              <w:left w:val="single" w:color="auto" w:sz="4" w:space="0"/>
              <w:bottom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jc w:val="center"/>
        </w:trPr>
        <w:tc>
          <w:tcPr>
            <w:tcW w:w="17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仿宋_GB2312" w:eastAsia="仿宋_GB2312" w:cs="宋体" w:hAnsiTheme="minorEastAsia"/>
                <w:sz w:val="21"/>
                <w:szCs w:val="21"/>
                <w:highlight w:val="none"/>
              </w:rPr>
            </w:pPr>
            <w:r>
              <w:rPr>
                <w:rFonts w:hint="eastAsia" w:ascii="仿宋_GB2312" w:hAnsi="仿宋" w:eastAsia="仿宋_GB2312" w:cs="宋体"/>
                <w:bCs/>
                <w:color w:val="000000" w:themeColor="text1"/>
                <w:kern w:val="44"/>
                <w:sz w:val="21"/>
                <w:szCs w:val="21"/>
                <w:highlight w:val="none"/>
                <w:lang w:val="en-US" w:eastAsia="zh-CN" w:bidi="ar-SA"/>
              </w:rPr>
              <w:t>改性乳化沥青</w:t>
            </w: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仿宋_GB2312" w:eastAsia="仿宋_GB2312" w:cs="宋体" w:hAnsiTheme="minorEastAsia"/>
                <w:sz w:val="21"/>
                <w:szCs w:val="21"/>
                <w:highlight w:val="none"/>
              </w:rPr>
            </w:pPr>
            <w:r>
              <w:rPr>
                <w:rFonts w:hint="eastAsia" w:ascii="仿宋_GB2312" w:hAnsi="仿宋" w:eastAsia="仿宋_GB2312" w:cs="宋体"/>
                <w:bCs/>
                <w:color w:val="000000" w:themeColor="text1"/>
                <w:kern w:val="44"/>
                <w:sz w:val="21"/>
                <w:szCs w:val="21"/>
                <w:highlight w:val="none"/>
                <w:lang w:val="en-US" w:eastAsia="zh-CN" w:bidi="ar-SA"/>
              </w:rPr>
              <w:t>PCR</w:t>
            </w:r>
          </w:p>
        </w:tc>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仿宋_GB2312" w:eastAsia="仿宋_GB2312" w:cs="宋体" w:hAnsiTheme="minorEastAsia"/>
                <w:color w:val="000000"/>
                <w:sz w:val="21"/>
                <w:szCs w:val="21"/>
                <w:highlight w:val="none"/>
              </w:rPr>
            </w:pPr>
            <w:r>
              <w:rPr>
                <w:rFonts w:hint="eastAsia" w:ascii="仿宋_GB2312" w:hAnsi="仿宋" w:eastAsia="仿宋_GB2312" w:cs="宋体"/>
                <w:bCs/>
                <w:color w:val="000000" w:themeColor="text1"/>
                <w:kern w:val="44"/>
                <w:sz w:val="21"/>
                <w:szCs w:val="21"/>
                <w:highlight w:val="none"/>
                <w:lang w:val="en-US" w:eastAsia="zh-CN" w:bidi="ar-SA"/>
              </w:rPr>
              <w:t>t</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宋体"/>
                <w:bCs/>
                <w:color w:val="000000" w:themeColor="text1"/>
                <w:kern w:val="44"/>
                <w:sz w:val="21"/>
                <w:szCs w:val="21"/>
                <w:highlight w:val="none"/>
                <w:lang w:val="en-US" w:eastAsia="zh-CN" w:bidi="ar-SA"/>
              </w:rPr>
            </w:pPr>
            <w:r>
              <w:rPr>
                <w:rFonts w:hint="eastAsia" w:ascii="仿宋_GB2312" w:hAnsi="仿宋" w:eastAsia="仿宋_GB2312" w:cs="宋体"/>
                <w:bCs/>
                <w:color w:val="000000" w:themeColor="text1"/>
                <w:kern w:val="44"/>
                <w:sz w:val="21"/>
                <w:szCs w:val="21"/>
                <w:highlight w:val="none"/>
                <w:lang w:val="en-US" w:eastAsia="zh-CN" w:bidi="ar-SA"/>
              </w:rPr>
              <w:t xml:space="preserve">70.00 </w:t>
            </w:r>
          </w:p>
        </w:tc>
        <w:tc>
          <w:tcPr>
            <w:tcW w:w="168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130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2664"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883" w:type="dxa"/>
            <w:tcBorders>
              <w:top w:val="single" w:color="auto" w:sz="4" w:space="0"/>
              <w:left w:val="single" w:color="auto" w:sz="4" w:space="0"/>
              <w:bottom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7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仿宋_GB2312" w:eastAsia="仿宋_GB2312" w:cs="宋体" w:hAnsiTheme="minorEastAsia"/>
                <w:sz w:val="21"/>
                <w:szCs w:val="21"/>
                <w:highlight w:val="none"/>
              </w:rPr>
            </w:pPr>
            <w:r>
              <w:rPr>
                <w:rFonts w:hint="eastAsia" w:ascii="仿宋_GB2312" w:hAnsi="仿宋" w:eastAsia="仿宋_GB2312" w:cs="宋体"/>
                <w:bCs/>
                <w:color w:val="000000" w:themeColor="text1"/>
                <w:kern w:val="44"/>
                <w:sz w:val="21"/>
                <w:szCs w:val="21"/>
                <w:highlight w:val="none"/>
                <w:lang w:val="en-US" w:eastAsia="zh-CN" w:bidi="ar-SA"/>
              </w:rPr>
              <w:t>改性沥青</w:t>
            </w: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仿宋_GB2312" w:eastAsia="仿宋_GB2312" w:cs="宋体" w:hAnsiTheme="minorEastAsia"/>
                <w:sz w:val="21"/>
                <w:szCs w:val="21"/>
                <w:highlight w:val="none"/>
              </w:rPr>
            </w:pPr>
            <w:r>
              <w:rPr>
                <w:rFonts w:hint="eastAsia" w:ascii="仿宋_GB2312" w:hAnsi="仿宋" w:eastAsia="仿宋_GB2312" w:cs="宋体"/>
                <w:bCs/>
                <w:color w:val="000000" w:themeColor="text1"/>
                <w:kern w:val="44"/>
                <w:sz w:val="21"/>
                <w:szCs w:val="21"/>
                <w:highlight w:val="none"/>
                <w:lang w:val="en-US" w:eastAsia="zh-CN" w:bidi="ar-SA"/>
              </w:rPr>
              <w:t>SBS</w:t>
            </w:r>
          </w:p>
        </w:tc>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仿宋_GB2312" w:eastAsia="仿宋_GB2312" w:cs="宋体" w:hAnsiTheme="minorEastAsia"/>
                <w:color w:val="000000"/>
                <w:sz w:val="21"/>
                <w:szCs w:val="21"/>
                <w:highlight w:val="none"/>
              </w:rPr>
            </w:pPr>
            <w:r>
              <w:rPr>
                <w:rFonts w:hint="eastAsia" w:ascii="仿宋_GB2312" w:hAnsi="仿宋" w:eastAsia="仿宋_GB2312" w:cs="宋体"/>
                <w:bCs/>
                <w:color w:val="000000" w:themeColor="text1"/>
                <w:kern w:val="44"/>
                <w:sz w:val="21"/>
                <w:szCs w:val="21"/>
                <w:highlight w:val="none"/>
                <w:lang w:val="en-US" w:eastAsia="zh-CN" w:bidi="ar-SA"/>
              </w:rPr>
              <w:t>t</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宋体"/>
                <w:bCs/>
                <w:color w:val="000000" w:themeColor="text1"/>
                <w:kern w:val="44"/>
                <w:sz w:val="21"/>
                <w:szCs w:val="21"/>
                <w:highlight w:val="none"/>
                <w:lang w:val="en-US" w:eastAsia="zh-CN" w:bidi="ar-SA"/>
              </w:rPr>
            </w:pPr>
            <w:r>
              <w:rPr>
                <w:rFonts w:hint="eastAsia" w:ascii="仿宋_GB2312" w:hAnsi="仿宋" w:eastAsia="仿宋_GB2312" w:cs="宋体"/>
                <w:bCs/>
                <w:color w:val="000000" w:themeColor="text1"/>
                <w:kern w:val="44"/>
                <w:sz w:val="21"/>
                <w:szCs w:val="21"/>
                <w:highlight w:val="none"/>
                <w:lang w:val="en-US" w:eastAsia="zh-CN" w:bidi="ar-SA"/>
              </w:rPr>
              <w:t xml:space="preserve">230.00 </w:t>
            </w:r>
          </w:p>
        </w:tc>
        <w:tc>
          <w:tcPr>
            <w:tcW w:w="168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130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2664"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883" w:type="dxa"/>
            <w:tcBorders>
              <w:top w:val="single" w:color="auto" w:sz="4" w:space="0"/>
              <w:left w:val="single" w:color="auto" w:sz="4" w:space="0"/>
              <w:bottom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17" w:type="dxa"/>
            <w:gridSpan w:val="2"/>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不含税金额合计</w:t>
            </w:r>
          </w:p>
        </w:tc>
        <w:tc>
          <w:tcPr>
            <w:tcW w:w="9367" w:type="dxa"/>
            <w:gridSpan w:val="7"/>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大写：</w:t>
            </w:r>
            <w:r>
              <w:rPr>
                <w:rFonts w:hint="eastAsia" w:ascii="仿宋_GB2312" w:eastAsia="仿宋_GB2312" w:cs="宋体" w:hAnsiTheme="minorEastAsia"/>
                <w:color w:val="000000"/>
                <w:sz w:val="21"/>
                <w:szCs w:val="21"/>
                <w:highlight w:val="none"/>
                <w:u w:val="single"/>
              </w:rPr>
              <w:t xml:space="preserve">            </w:t>
            </w:r>
            <w:r>
              <w:rPr>
                <w:rFonts w:hint="eastAsia" w:ascii="仿宋_GB2312" w:eastAsia="仿宋_GB2312" w:cs="宋体" w:hAnsiTheme="minorEastAsia"/>
                <w:color w:val="000000"/>
                <w:sz w:val="21"/>
                <w:szCs w:val="21"/>
                <w:highlight w:val="none"/>
              </w:rPr>
              <w:t>元整，￥：</w:t>
            </w:r>
            <w:r>
              <w:rPr>
                <w:rFonts w:hint="eastAsia" w:ascii="仿宋_GB2312" w:eastAsia="仿宋_GB2312" w:cs="宋体" w:hAnsiTheme="minorEastAsia"/>
                <w:color w:val="000000"/>
                <w:sz w:val="21"/>
                <w:szCs w:val="21"/>
                <w:highlight w:val="none"/>
                <w:u w:val="single"/>
              </w:rPr>
              <w:t xml:space="preserve">            </w:t>
            </w:r>
            <w:r>
              <w:rPr>
                <w:rFonts w:hint="eastAsia" w:ascii="仿宋_GB2312" w:eastAsia="仿宋_GB2312" w:cs="宋体" w:hAnsiTheme="minorEastAsia"/>
                <w:color w:val="000000"/>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17" w:type="dxa"/>
            <w:gridSpan w:val="2"/>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税额合计</w:t>
            </w:r>
          </w:p>
        </w:tc>
        <w:tc>
          <w:tcPr>
            <w:tcW w:w="9367" w:type="dxa"/>
            <w:gridSpan w:val="7"/>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大写：</w:t>
            </w:r>
            <w:r>
              <w:rPr>
                <w:rFonts w:hint="eastAsia" w:ascii="仿宋_GB2312" w:eastAsia="仿宋_GB2312" w:cs="宋体" w:hAnsiTheme="minorEastAsia"/>
                <w:color w:val="000000"/>
                <w:sz w:val="21"/>
                <w:szCs w:val="21"/>
                <w:highlight w:val="none"/>
                <w:u w:val="single"/>
              </w:rPr>
              <w:t xml:space="preserve">            </w:t>
            </w:r>
            <w:r>
              <w:rPr>
                <w:rFonts w:hint="eastAsia" w:ascii="仿宋_GB2312" w:eastAsia="仿宋_GB2312" w:cs="宋体" w:hAnsiTheme="minorEastAsia"/>
                <w:color w:val="000000"/>
                <w:sz w:val="21"/>
                <w:szCs w:val="21"/>
                <w:highlight w:val="none"/>
              </w:rPr>
              <w:t>元整，￥：</w:t>
            </w:r>
            <w:r>
              <w:rPr>
                <w:rFonts w:hint="eastAsia" w:ascii="仿宋_GB2312" w:eastAsia="仿宋_GB2312" w:cs="宋体" w:hAnsiTheme="minorEastAsia"/>
                <w:color w:val="000000"/>
                <w:sz w:val="21"/>
                <w:szCs w:val="21"/>
                <w:highlight w:val="none"/>
                <w:u w:val="single"/>
              </w:rPr>
              <w:t xml:space="preserve">            </w:t>
            </w:r>
            <w:r>
              <w:rPr>
                <w:rFonts w:hint="eastAsia" w:ascii="仿宋_GB2312" w:eastAsia="仿宋_GB2312" w:cs="宋体" w:hAnsiTheme="minorEastAsia"/>
                <w:color w:val="000000"/>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417" w:type="dxa"/>
            <w:gridSpan w:val="2"/>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含税金额合计</w:t>
            </w:r>
          </w:p>
        </w:tc>
        <w:tc>
          <w:tcPr>
            <w:tcW w:w="9367" w:type="dxa"/>
            <w:gridSpan w:val="7"/>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大写：</w:t>
            </w:r>
            <w:r>
              <w:rPr>
                <w:rFonts w:hint="eastAsia" w:ascii="仿宋_GB2312" w:eastAsia="仿宋_GB2312" w:cs="宋体" w:hAnsiTheme="minorEastAsia"/>
                <w:color w:val="000000"/>
                <w:sz w:val="21"/>
                <w:szCs w:val="21"/>
                <w:highlight w:val="none"/>
                <w:u w:val="single"/>
              </w:rPr>
              <w:t xml:space="preserve">            </w:t>
            </w:r>
            <w:r>
              <w:rPr>
                <w:rFonts w:hint="eastAsia" w:ascii="仿宋_GB2312" w:eastAsia="仿宋_GB2312" w:cs="宋体" w:hAnsiTheme="minorEastAsia"/>
                <w:color w:val="000000"/>
                <w:sz w:val="21"/>
                <w:szCs w:val="21"/>
                <w:highlight w:val="none"/>
              </w:rPr>
              <w:t xml:space="preserve">元整，￥： </w:t>
            </w:r>
            <w:r>
              <w:rPr>
                <w:rFonts w:hint="eastAsia" w:ascii="仿宋_GB2312" w:eastAsia="仿宋_GB2312" w:cs="宋体" w:hAnsiTheme="minorEastAsia"/>
                <w:color w:val="000000"/>
                <w:sz w:val="21"/>
                <w:szCs w:val="21"/>
                <w:highlight w:val="none"/>
                <w:u w:val="single"/>
              </w:rPr>
              <w:t xml:space="preserve">           </w:t>
            </w:r>
            <w:r>
              <w:rPr>
                <w:rFonts w:hint="eastAsia" w:ascii="仿宋_GB2312" w:eastAsia="仿宋_GB2312" w:cs="宋体" w:hAnsiTheme="minorEastAsia"/>
                <w:color w:val="000000"/>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2784" w:type="dxa"/>
            <w:gridSpan w:val="9"/>
            <w:tcBorders>
              <w:top w:val="single" w:color="auto" w:sz="4" w:space="0"/>
              <w:left w:val="single" w:color="auto" w:sz="4" w:space="0"/>
              <w:bottom w:val="single" w:color="auto" w:sz="4" w:space="0"/>
              <w:right w:val="single" w:color="auto" w:sz="4" w:space="0"/>
            </w:tcBorders>
          </w:tcPr>
          <w:p>
            <w:pPr>
              <w:spacing w:line="400" w:lineRule="exact"/>
              <w:jc w:val="left"/>
              <w:rPr>
                <w:rFonts w:ascii="仿宋_GB2312" w:hAnsi="宋体" w:eastAsia="仿宋_GB2312" w:cs="宋体"/>
                <w:sz w:val="21"/>
                <w:szCs w:val="21"/>
                <w:highlight w:val="none"/>
              </w:rPr>
            </w:pPr>
            <w:r>
              <w:rPr>
                <w:rFonts w:hint="eastAsia" w:ascii="仿宋_GB2312" w:eastAsia="仿宋_GB2312" w:cs="宋体" w:hAnsiTheme="minorEastAsia"/>
                <w:color w:val="000000"/>
                <w:sz w:val="21"/>
                <w:szCs w:val="21"/>
                <w:highlight w:val="none"/>
              </w:rPr>
              <w:t>物资数量为暂定数量。报价单所示综合费用单价为固定单价</w:t>
            </w:r>
            <w:r>
              <w:rPr>
                <w:rFonts w:hint="eastAsia" w:ascii="仿宋_GB2312" w:eastAsia="仿宋_GB2312" w:cs="宋体" w:hAnsiTheme="minorEastAsia"/>
                <w:sz w:val="21"/>
                <w:szCs w:val="21"/>
                <w:highlight w:val="none"/>
              </w:rPr>
              <w:t>，即不受市场变化影响，且无论进场数量多少价格亦不发生变化。</w:t>
            </w:r>
            <w:r>
              <w:rPr>
                <w:rFonts w:hint="eastAsia" w:ascii="仿宋_GB2312" w:eastAsia="仿宋_GB2312" w:cs="宋体" w:hAnsiTheme="minorEastAsia"/>
                <w:sz w:val="21"/>
                <w:szCs w:val="21"/>
                <w:highlight w:val="none"/>
                <w:lang w:val="en-US" w:eastAsia="zh-CN"/>
              </w:rPr>
              <w:t>投</w:t>
            </w:r>
            <w:r>
              <w:rPr>
                <w:rFonts w:hint="eastAsia" w:ascii="仿宋_GB2312" w:eastAsia="仿宋_GB2312" w:cs="宋体" w:hAnsiTheme="minorEastAsia"/>
                <w:sz w:val="21"/>
                <w:szCs w:val="21"/>
                <w:highlight w:val="none"/>
              </w:rPr>
              <w:t>标方负责卸车。</w:t>
            </w:r>
          </w:p>
        </w:tc>
      </w:tr>
      <w:bookmarkEnd w:id="64"/>
      <w:bookmarkEnd w:id="65"/>
      <w:bookmarkEnd w:id="66"/>
      <w:bookmarkEnd w:id="67"/>
      <w:bookmarkEnd w:id="68"/>
      <w:bookmarkEnd w:id="69"/>
      <w:bookmarkEnd w:id="70"/>
      <w:bookmarkEnd w:id="71"/>
      <w:bookmarkEnd w:id="72"/>
    </w:tbl>
    <w:p>
      <w:pPr>
        <w:pStyle w:val="311"/>
        <w:keepNext w:val="0"/>
        <w:keepLines w:val="0"/>
        <w:pageBreakBefore w:val="0"/>
        <w:widowControl w:val="0"/>
        <w:kinsoku/>
        <w:overflowPunct/>
        <w:topLinePunct w:val="0"/>
        <w:autoSpaceDE/>
        <w:autoSpaceDN/>
        <w:bidi w:val="0"/>
        <w:adjustRightInd/>
        <w:snapToGrid w:val="0"/>
        <w:spacing w:line="276" w:lineRule="auto"/>
        <w:ind w:left="6236" w:leftChars="0" w:right="0" w:firstLine="0" w:firstLineChars="0"/>
        <w:textAlignment w:val="auto"/>
        <w:rPr>
          <w:rFonts w:hint="eastAsia" w:ascii="仿宋" w:hAnsi="仿宋" w:eastAsia="仿宋" w:cs="仿宋_GB2312"/>
          <w:b/>
          <w:bCs/>
          <w:highlight w:val="none"/>
        </w:rPr>
      </w:pPr>
      <w:bookmarkStart w:id="73" w:name="_Toc18209295"/>
    </w:p>
    <w:p>
      <w:pPr>
        <w:pStyle w:val="311"/>
        <w:keepNext w:val="0"/>
        <w:keepLines w:val="0"/>
        <w:pageBreakBefore w:val="0"/>
        <w:widowControl w:val="0"/>
        <w:kinsoku/>
        <w:overflowPunct/>
        <w:topLinePunct w:val="0"/>
        <w:autoSpaceDE/>
        <w:autoSpaceDN/>
        <w:bidi w:val="0"/>
        <w:adjustRightInd/>
        <w:snapToGrid w:val="0"/>
        <w:spacing w:line="276" w:lineRule="auto"/>
        <w:ind w:left="6236" w:leftChars="0" w:right="0" w:firstLine="0" w:firstLineChars="0"/>
        <w:textAlignment w:val="auto"/>
        <w:rPr>
          <w:rFonts w:hint="eastAsia" w:ascii="仿宋" w:hAnsi="仿宋" w:eastAsia="仿宋" w:cs="仿宋_GB2312"/>
          <w:b/>
          <w:bCs/>
          <w:highlight w:val="none"/>
        </w:rPr>
      </w:pPr>
    </w:p>
    <w:p>
      <w:pPr>
        <w:pStyle w:val="311"/>
        <w:keepNext w:val="0"/>
        <w:keepLines w:val="0"/>
        <w:pageBreakBefore w:val="0"/>
        <w:widowControl w:val="0"/>
        <w:kinsoku/>
        <w:overflowPunct/>
        <w:topLinePunct w:val="0"/>
        <w:autoSpaceDE/>
        <w:autoSpaceDN/>
        <w:bidi w:val="0"/>
        <w:adjustRightInd/>
        <w:snapToGrid w:val="0"/>
        <w:spacing w:line="276" w:lineRule="auto"/>
        <w:ind w:left="6236" w:leftChars="0" w:right="0" w:firstLine="0" w:firstLineChars="0"/>
        <w:textAlignment w:val="auto"/>
        <w:rPr>
          <w:rFonts w:hint="eastAsia" w:ascii="仿宋" w:hAnsi="仿宋" w:eastAsia="仿宋" w:cs="仿宋_GB2312"/>
          <w:b/>
          <w:bCs/>
          <w:highlight w:val="none"/>
        </w:rPr>
      </w:pPr>
    </w:p>
    <w:p>
      <w:pPr>
        <w:pStyle w:val="311"/>
        <w:keepNext w:val="0"/>
        <w:keepLines w:val="0"/>
        <w:pageBreakBefore w:val="0"/>
        <w:widowControl w:val="0"/>
        <w:kinsoku/>
        <w:overflowPunct/>
        <w:topLinePunct w:val="0"/>
        <w:autoSpaceDE/>
        <w:autoSpaceDN/>
        <w:bidi w:val="0"/>
        <w:adjustRightInd/>
        <w:snapToGrid w:val="0"/>
        <w:spacing w:line="360" w:lineRule="auto"/>
        <w:ind w:left="6236" w:leftChars="0" w:right="0" w:firstLine="0" w:firstLineChars="0"/>
        <w:textAlignment w:val="auto"/>
        <w:rPr>
          <w:rFonts w:hint="eastAsia" w:ascii="仿宋" w:hAnsi="仿宋" w:eastAsia="仿宋" w:cs="仿宋_GB2312"/>
          <w:b/>
          <w:bCs/>
          <w:highlight w:val="none"/>
        </w:rPr>
      </w:pPr>
      <w:r>
        <w:rPr>
          <w:rFonts w:hint="eastAsia" w:ascii="仿宋" w:hAnsi="仿宋" w:eastAsia="仿宋" w:cs="仿宋_GB2312"/>
          <w:b/>
          <w:bCs/>
          <w:highlight w:val="none"/>
        </w:rPr>
        <w:t>投标人：                   （盖章）</w:t>
      </w:r>
    </w:p>
    <w:p>
      <w:pPr>
        <w:pStyle w:val="311"/>
        <w:keepNext w:val="0"/>
        <w:keepLines w:val="0"/>
        <w:pageBreakBefore w:val="0"/>
        <w:widowControl w:val="0"/>
        <w:kinsoku/>
        <w:overflowPunct/>
        <w:topLinePunct w:val="0"/>
        <w:autoSpaceDE/>
        <w:autoSpaceDN/>
        <w:bidi w:val="0"/>
        <w:adjustRightInd/>
        <w:snapToGrid w:val="0"/>
        <w:spacing w:line="360" w:lineRule="auto"/>
        <w:ind w:left="6236" w:leftChars="0" w:right="0" w:firstLine="0" w:firstLineChars="0"/>
        <w:textAlignment w:val="auto"/>
        <w:rPr>
          <w:rFonts w:hint="eastAsia" w:ascii="仿宋" w:hAnsi="仿宋" w:eastAsia="仿宋" w:cs="仿宋_GB2312"/>
          <w:b/>
          <w:bCs/>
          <w:highlight w:val="none"/>
        </w:rPr>
      </w:pPr>
      <w:r>
        <w:rPr>
          <w:rFonts w:hint="eastAsia" w:ascii="仿宋" w:hAnsi="仿宋" w:eastAsia="仿宋" w:cs="仿宋_GB2312"/>
          <w:b/>
          <w:bCs/>
          <w:highlight w:val="none"/>
        </w:rPr>
        <w:t xml:space="preserve">法人代表人或代理人：               </w:t>
      </w:r>
    </w:p>
    <w:p>
      <w:pPr>
        <w:pStyle w:val="311"/>
        <w:keepNext w:val="0"/>
        <w:keepLines w:val="0"/>
        <w:pageBreakBefore w:val="0"/>
        <w:widowControl w:val="0"/>
        <w:kinsoku/>
        <w:overflowPunct/>
        <w:topLinePunct w:val="0"/>
        <w:autoSpaceDE/>
        <w:autoSpaceDN/>
        <w:bidi w:val="0"/>
        <w:adjustRightInd/>
        <w:snapToGrid w:val="0"/>
        <w:spacing w:line="360" w:lineRule="auto"/>
        <w:ind w:left="6236" w:leftChars="0" w:right="0" w:firstLine="0" w:firstLineChars="0"/>
        <w:textAlignment w:val="auto"/>
        <w:rPr>
          <w:rFonts w:hint="eastAsia" w:ascii="仿宋" w:hAnsi="仿宋" w:eastAsia="仿宋" w:cs="仿宋_GB2312"/>
          <w:b/>
          <w:bCs/>
          <w:highlight w:val="none"/>
        </w:rPr>
      </w:pPr>
      <w:r>
        <w:rPr>
          <w:rFonts w:hint="eastAsia" w:ascii="仿宋" w:hAnsi="仿宋" w:eastAsia="仿宋" w:cs="仿宋_GB2312"/>
          <w:b/>
          <w:bCs/>
          <w:highlight w:val="none"/>
        </w:rPr>
        <w:t>日期：    年   月    日</w:t>
      </w:r>
    </w:p>
    <w:p>
      <w:pPr>
        <w:spacing w:line="400" w:lineRule="exact"/>
        <w:ind w:firstLine="6720" w:firstLineChars="2800"/>
        <w:jc w:val="left"/>
        <w:rPr>
          <w:highlight w:val="none"/>
        </w:rPr>
      </w:pPr>
    </w:p>
    <w:p>
      <w:pPr>
        <w:pStyle w:val="311"/>
        <w:spacing w:line="276" w:lineRule="auto"/>
        <w:ind w:firstLine="0" w:firstLineChars="0"/>
        <w:rPr>
          <w:rFonts w:hint="default" w:cs="宋体" w:hAnsiTheme="minorEastAsia"/>
          <w:b/>
          <w:bCs/>
          <w:kern w:val="0"/>
          <w:sz w:val="21"/>
          <w:szCs w:val="21"/>
          <w:highlight w:val="none"/>
          <w:lang w:val="en-US" w:eastAsia="zh-CN"/>
        </w:rPr>
      </w:pPr>
      <w:r>
        <w:rPr>
          <w:rFonts w:hint="eastAsia" w:cs="宋体" w:hAnsiTheme="minorEastAsia"/>
          <w:b/>
          <w:bCs/>
          <w:kern w:val="0"/>
          <w:sz w:val="21"/>
          <w:szCs w:val="21"/>
          <w:highlight w:val="none"/>
          <w:lang w:val="en-US" w:eastAsia="zh-CN"/>
        </w:rPr>
        <w:t>3.投标价格组成分析</w:t>
      </w:r>
    </w:p>
    <w:tbl>
      <w:tblPr>
        <w:tblStyle w:val="35"/>
        <w:tblpPr w:leftFromText="180" w:rightFromText="180" w:vertAnchor="text" w:horzAnchor="page" w:tblpXSpec="center" w:tblpY="352"/>
        <w:tblOverlap w:val="never"/>
        <w:tblW w:w="54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583"/>
        <w:gridCol w:w="1620"/>
        <w:gridCol w:w="720"/>
        <w:gridCol w:w="1120"/>
        <w:gridCol w:w="660"/>
        <w:gridCol w:w="720"/>
        <w:gridCol w:w="690"/>
        <w:gridCol w:w="1110"/>
        <w:gridCol w:w="970"/>
        <w:gridCol w:w="690"/>
        <w:gridCol w:w="860"/>
        <w:gridCol w:w="1150"/>
        <w:gridCol w:w="1044"/>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000" w:type="pct"/>
            <w:gridSpan w:val="15"/>
            <w:vMerge w:val="restart"/>
            <w:tcBorders>
              <w:tl2br w:val="nil"/>
              <w:tr2bl w:val="nil"/>
            </w:tcBorders>
            <w:shd w:val="clear" w:color="auto" w:fill="auto"/>
            <w:vAlign w:val="center"/>
          </w:tcPr>
          <w:p>
            <w:pPr>
              <w:widowControl/>
              <w:jc w:val="center"/>
              <w:rPr>
                <w:rFonts w:ascii="仿宋" w:hAnsi="仿宋" w:eastAsia="仿宋"/>
                <w:b/>
                <w:bCs/>
                <w:color w:val="000000"/>
                <w:kern w:val="0"/>
                <w:sz w:val="21"/>
                <w:szCs w:val="21"/>
                <w:highlight w:val="none"/>
              </w:rPr>
            </w:pPr>
            <w:bookmarkStart w:id="74" w:name="RANGE!A1:O13"/>
            <w:r>
              <w:rPr>
                <w:rFonts w:hint="eastAsia" w:ascii="仿宋" w:hAnsi="仿宋" w:eastAsia="仿宋"/>
                <w:b/>
                <w:bCs/>
                <w:color w:val="000000"/>
                <w:kern w:val="0"/>
                <w:sz w:val="21"/>
                <w:szCs w:val="21"/>
                <w:highlight w:val="none"/>
              </w:rPr>
              <w:t>投标单价组成明细表</w:t>
            </w:r>
            <w:bookmarkEnd w:id="7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000" w:type="pct"/>
            <w:gridSpan w:val="15"/>
            <w:vMerge w:val="continue"/>
            <w:tcBorders>
              <w:tl2br w:val="nil"/>
              <w:tr2bl w:val="nil"/>
            </w:tcBorders>
            <w:vAlign w:val="center"/>
          </w:tcPr>
          <w:p>
            <w:pPr>
              <w:widowControl/>
              <w:jc w:val="left"/>
              <w:rPr>
                <w:rFonts w:ascii="仿宋" w:hAnsi="仿宋" w:eastAsia="仿宋"/>
                <w:b/>
                <w:bCs/>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45" w:type="pct"/>
            <w:vMerge w:val="restart"/>
            <w:tcBorders>
              <w:tl2br w:val="nil"/>
              <w:tr2bl w:val="nil"/>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序号</w:t>
            </w:r>
          </w:p>
        </w:tc>
        <w:tc>
          <w:tcPr>
            <w:tcW w:w="546" w:type="pct"/>
            <w:vMerge w:val="restart"/>
            <w:tcBorders>
              <w:tl2br w:val="nil"/>
              <w:tr2bl w:val="nil"/>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物资名称</w:t>
            </w:r>
          </w:p>
        </w:tc>
        <w:tc>
          <w:tcPr>
            <w:tcW w:w="559" w:type="pct"/>
            <w:vMerge w:val="restart"/>
            <w:tcBorders>
              <w:tl2br w:val="nil"/>
              <w:tr2bl w:val="nil"/>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规格型号</w:t>
            </w:r>
          </w:p>
        </w:tc>
        <w:tc>
          <w:tcPr>
            <w:tcW w:w="248" w:type="pct"/>
            <w:vMerge w:val="restart"/>
            <w:tcBorders>
              <w:tl2br w:val="nil"/>
              <w:tr2bl w:val="nil"/>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计量单位</w:t>
            </w:r>
          </w:p>
        </w:tc>
        <w:tc>
          <w:tcPr>
            <w:tcW w:w="386" w:type="pct"/>
            <w:vMerge w:val="restart"/>
            <w:tcBorders>
              <w:tl2br w:val="nil"/>
              <w:tr2bl w:val="nil"/>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出厂价</w:t>
            </w:r>
          </w:p>
        </w:tc>
        <w:tc>
          <w:tcPr>
            <w:tcW w:w="2365" w:type="pct"/>
            <w:gridSpan w:val="8"/>
            <w:tcBorders>
              <w:tl2br w:val="nil"/>
              <w:tr2bl w:val="nil"/>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w:t>
            </w:r>
          </w:p>
        </w:tc>
        <w:tc>
          <w:tcPr>
            <w:tcW w:w="360" w:type="pct"/>
            <w:tcBorders>
              <w:tl2br w:val="nil"/>
              <w:tr2bl w:val="nil"/>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含税综合单价</w:t>
            </w:r>
          </w:p>
        </w:tc>
        <w:tc>
          <w:tcPr>
            <w:tcW w:w="286" w:type="pct"/>
            <w:tcBorders>
              <w:tl2br w:val="nil"/>
              <w:tr2bl w:val="nil"/>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245" w:type="pct"/>
            <w:vMerge w:val="continue"/>
            <w:tcBorders>
              <w:tl2br w:val="nil"/>
              <w:tr2bl w:val="nil"/>
            </w:tcBorders>
            <w:vAlign w:val="center"/>
          </w:tcPr>
          <w:p>
            <w:pPr>
              <w:widowControl/>
              <w:jc w:val="left"/>
              <w:rPr>
                <w:rFonts w:ascii="仿宋" w:hAnsi="仿宋" w:eastAsia="仿宋"/>
                <w:color w:val="000000"/>
                <w:kern w:val="0"/>
                <w:sz w:val="21"/>
                <w:szCs w:val="21"/>
                <w:highlight w:val="none"/>
              </w:rPr>
            </w:pPr>
          </w:p>
        </w:tc>
        <w:tc>
          <w:tcPr>
            <w:tcW w:w="546" w:type="pct"/>
            <w:vMerge w:val="continue"/>
            <w:tcBorders>
              <w:tl2br w:val="nil"/>
              <w:tr2bl w:val="nil"/>
            </w:tcBorders>
            <w:vAlign w:val="center"/>
          </w:tcPr>
          <w:p>
            <w:pPr>
              <w:widowControl/>
              <w:jc w:val="left"/>
              <w:rPr>
                <w:rFonts w:ascii="仿宋" w:hAnsi="仿宋" w:eastAsia="仿宋"/>
                <w:color w:val="000000"/>
                <w:kern w:val="0"/>
                <w:sz w:val="21"/>
                <w:szCs w:val="21"/>
                <w:highlight w:val="none"/>
              </w:rPr>
            </w:pPr>
          </w:p>
        </w:tc>
        <w:tc>
          <w:tcPr>
            <w:tcW w:w="559" w:type="pct"/>
            <w:vMerge w:val="continue"/>
            <w:tcBorders>
              <w:tl2br w:val="nil"/>
              <w:tr2bl w:val="nil"/>
            </w:tcBorders>
            <w:vAlign w:val="center"/>
          </w:tcPr>
          <w:p>
            <w:pPr>
              <w:widowControl/>
              <w:jc w:val="left"/>
              <w:rPr>
                <w:rFonts w:ascii="仿宋" w:hAnsi="仿宋" w:eastAsia="仿宋"/>
                <w:color w:val="000000"/>
                <w:kern w:val="0"/>
                <w:sz w:val="21"/>
                <w:szCs w:val="21"/>
                <w:highlight w:val="none"/>
              </w:rPr>
            </w:pPr>
          </w:p>
        </w:tc>
        <w:tc>
          <w:tcPr>
            <w:tcW w:w="248" w:type="pct"/>
            <w:vMerge w:val="continue"/>
            <w:tcBorders>
              <w:tl2br w:val="nil"/>
              <w:tr2bl w:val="nil"/>
            </w:tcBorders>
            <w:vAlign w:val="center"/>
          </w:tcPr>
          <w:p>
            <w:pPr>
              <w:widowControl/>
              <w:jc w:val="left"/>
              <w:rPr>
                <w:rFonts w:ascii="仿宋" w:hAnsi="仿宋" w:eastAsia="仿宋"/>
                <w:color w:val="000000"/>
                <w:kern w:val="0"/>
                <w:sz w:val="21"/>
                <w:szCs w:val="21"/>
                <w:highlight w:val="none"/>
              </w:rPr>
            </w:pPr>
          </w:p>
        </w:tc>
        <w:tc>
          <w:tcPr>
            <w:tcW w:w="386" w:type="pct"/>
            <w:vMerge w:val="continue"/>
            <w:tcBorders>
              <w:tl2br w:val="nil"/>
              <w:tr2bl w:val="nil"/>
            </w:tcBorders>
            <w:vAlign w:val="center"/>
          </w:tcPr>
          <w:p>
            <w:pPr>
              <w:widowControl/>
              <w:jc w:val="left"/>
              <w:rPr>
                <w:rFonts w:ascii="仿宋" w:hAnsi="仿宋" w:eastAsia="仿宋"/>
                <w:color w:val="000000"/>
                <w:kern w:val="0"/>
                <w:sz w:val="21"/>
                <w:szCs w:val="21"/>
                <w:highlight w:val="none"/>
              </w:rPr>
            </w:pPr>
          </w:p>
        </w:tc>
        <w:tc>
          <w:tcPr>
            <w:tcW w:w="227" w:type="pct"/>
            <w:tcBorders>
              <w:tl2br w:val="nil"/>
              <w:tr2bl w:val="nil"/>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装车费</w:t>
            </w:r>
          </w:p>
        </w:tc>
        <w:tc>
          <w:tcPr>
            <w:tcW w:w="248" w:type="pct"/>
            <w:tcBorders>
              <w:tl2br w:val="nil"/>
              <w:tr2bl w:val="nil"/>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加工费</w:t>
            </w:r>
          </w:p>
        </w:tc>
        <w:tc>
          <w:tcPr>
            <w:tcW w:w="238" w:type="pct"/>
            <w:tcBorders>
              <w:tl2br w:val="nil"/>
              <w:tr2bl w:val="nil"/>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卸车费</w:t>
            </w:r>
          </w:p>
        </w:tc>
        <w:tc>
          <w:tcPr>
            <w:tcW w:w="383" w:type="pct"/>
            <w:tcBorders>
              <w:tl2br w:val="nil"/>
              <w:tr2bl w:val="nil"/>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运输距离（公里）</w:t>
            </w:r>
          </w:p>
        </w:tc>
        <w:tc>
          <w:tcPr>
            <w:tcW w:w="334" w:type="pct"/>
            <w:tcBorders>
              <w:tl2br w:val="nil"/>
              <w:tr2bl w:val="nil"/>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单位运输价格</w:t>
            </w:r>
          </w:p>
        </w:tc>
        <w:tc>
          <w:tcPr>
            <w:tcW w:w="238" w:type="pct"/>
            <w:tcBorders>
              <w:tl2br w:val="nil"/>
              <w:tr2bl w:val="nil"/>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运输费</w:t>
            </w:r>
          </w:p>
        </w:tc>
        <w:tc>
          <w:tcPr>
            <w:tcW w:w="297" w:type="pct"/>
            <w:tcBorders>
              <w:tl2br w:val="nil"/>
              <w:tr2bl w:val="nil"/>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管理费或利润</w:t>
            </w:r>
          </w:p>
        </w:tc>
        <w:tc>
          <w:tcPr>
            <w:tcW w:w="397" w:type="pct"/>
            <w:tcBorders>
              <w:tl2br w:val="nil"/>
              <w:tr2bl w:val="nil"/>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其他费用小计</w:t>
            </w:r>
          </w:p>
        </w:tc>
        <w:tc>
          <w:tcPr>
            <w:tcW w:w="360" w:type="pct"/>
            <w:tcBorders>
              <w:tl2br w:val="nil"/>
              <w:tr2bl w:val="nil"/>
            </w:tcBorders>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合计</w:t>
            </w:r>
          </w:p>
        </w:tc>
        <w:tc>
          <w:tcPr>
            <w:tcW w:w="286" w:type="pct"/>
            <w:tcBorders>
              <w:tl2br w:val="nil"/>
              <w:tr2bl w:val="nil"/>
            </w:tcBorders>
            <w:vAlign w:val="center"/>
          </w:tcPr>
          <w:p>
            <w:pPr>
              <w:widowControl/>
              <w:jc w:val="center"/>
              <w:rPr>
                <w:rFonts w:ascii="仿宋" w:hAnsi="仿宋" w:eastAsia="仿宋"/>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45" w:type="pct"/>
            <w:tcBorders>
              <w:tl2br w:val="nil"/>
              <w:tr2bl w:val="nil"/>
            </w:tcBorders>
            <w:shd w:val="clear" w:color="auto" w:fill="auto"/>
            <w:vAlign w:val="center"/>
          </w:tcPr>
          <w:p>
            <w:pPr>
              <w:widowControl/>
              <w:jc w:val="center"/>
              <w:rPr>
                <w:rFonts w:ascii="仿宋" w:hAnsi="仿宋" w:eastAsia="仿宋"/>
                <w:color w:val="000000"/>
                <w:kern w:val="0"/>
                <w:sz w:val="21"/>
                <w:szCs w:val="21"/>
                <w:highlight w:val="none"/>
              </w:rPr>
            </w:pPr>
          </w:p>
        </w:tc>
        <w:tc>
          <w:tcPr>
            <w:tcW w:w="546" w:type="pct"/>
            <w:tcBorders>
              <w:tl2br w:val="nil"/>
              <w:tr2bl w:val="nil"/>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559" w:type="pct"/>
            <w:tcBorders>
              <w:tl2br w:val="nil"/>
              <w:tr2bl w:val="nil"/>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2</w:t>
            </w:r>
          </w:p>
        </w:tc>
        <w:tc>
          <w:tcPr>
            <w:tcW w:w="248" w:type="pct"/>
            <w:tcBorders>
              <w:tl2br w:val="nil"/>
              <w:tr2bl w:val="nil"/>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3</w:t>
            </w:r>
          </w:p>
        </w:tc>
        <w:tc>
          <w:tcPr>
            <w:tcW w:w="386" w:type="pct"/>
            <w:tcBorders>
              <w:tl2br w:val="nil"/>
              <w:tr2bl w:val="nil"/>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4</w:t>
            </w:r>
          </w:p>
        </w:tc>
        <w:tc>
          <w:tcPr>
            <w:tcW w:w="227" w:type="pct"/>
            <w:tcBorders>
              <w:tl2br w:val="nil"/>
              <w:tr2bl w:val="nil"/>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6</w:t>
            </w:r>
          </w:p>
        </w:tc>
        <w:tc>
          <w:tcPr>
            <w:tcW w:w="248" w:type="pct"/>
            <w:tcBorders>
              <w:tl2br w:val="nil"/>
              <w:tr2bl w:val="nil"/>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7</w:t>
            </w:r>
          </w:p>
        </w:tc>
        <w:tc>
          <w:tcPr>
            <w:tcW w:w="238" w:type="pct"/>
            <w:tcBorders>
              <w:tl2br w:val="nil"/>
              <w:tr2bl w:val="nil"/>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8</w:t>
            </w:r>
          </w:p>
        </w:tc>
        <w:tc>
          <w:tcPr>
            <w:tcW w:w="383" w:type="pct"/>
            <w:tcBorders>
              <w:tl2br w:val="nil"/>
              <w:tr2bl w:val="nil"/>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9</w:t>
            </w:r>
          </w:p>
        </w:tc>
        <w:tc>
          <w:tcPr>
            <w:tcW w:w="334" w:type="pct"/>
            <w:tcBorders>
              <w:tl2br w:val="nil"/>
              <w:tr2bl w:val="nil"/>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10</w:t>
            </w:r>
          </w:p>
        </w:tc>
        <w:tc>
          <w:tcPr>
            <w:tcW w:w="238" w:type="pct"/>
            <w:tcBorders>
              <w:tl2br w:val="nil"/>
              <w:tr2bl w:val="nil"/>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11=9*10</w:t>
            </w:r>
          </w:p>
        </w:tc>
        <w:tc>
          <w:tcPr>
            <w:tcW w:w="297" w:type="pct"/>
            <w:tcBorders>
              <w:tl2br w:val="nil"/>
              <w:tr2bl w:val="nil"/>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12</w:t>
            </w:r>
          </w:p>
        </w:tc>
        <w:tc>
          <w:tcPr>
            <w:tcW w:w="397" w:type="pct"/>
            <w:tcBorders>
              <w:tl2br w:val="nil"/>
              <w:tr2bl w:val="nil"/>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13=6+7+8+11+12</w:t>
            </w:r>
          </w:p>
        </w:tc>
        <w:tc>
          <w:tcPr>
            <w:tcW w:w="360" w:type="pct"/>
            <w:tcBorders>
              <w:tl2br w:val="nil"/>
              <w:tr2bl w:val="nil"/>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14=4+13</w:t>
            </w:r>
          </w:p>
        </w:tc>
        <w:tc>
          <w:tcPr>
            <w:tcW w:w="286" w:type="pct"/>
            <w:tcBorders>
              <w:tl2br w:val="nil"/>
              <w:tr2bl w:val="nil"/>
            </w:tcBorders>
            <w:shd w:val="clear" w:color="auto" w:fill="auto"/>
            <w:vAlign w:val="center"/>
          </w:tcPr>
          <w:p>
            <w:pPr>
              <w:widowControl/>
              <w:jc w:val="center"/>
              <w:rPr>
                <w:rFonts w:ascii="仿宋" w:hAnsi="仿宋" w:eastAsia="仿宋"/>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45" w:type="pct"/>
            <w:tcBorders>
              <w:tl2br w:val="nil"/>
              <w:tr2bl w:val="nil"/>
            </w:tcBorders>
            <w:shd w:val="clear" w:color="auto" w:fill="auto"/>
            <w:vAlign w:val="center"/>
          </w:tcPr>
          <w:p>
            <w:pPr>
              <w:widowControl/>
              <w:jc w:val="center"/>
              <w:rPr>
                <w:rFonts w:hint="eastAsia" w:ascii="仿宋" w:hAnsi="仿宋" w:eastAsia="仿宋"/>
                <w:color w:val="000000"/>
                <w:kern w:val="0"/>
                <w:sz w:val="21"/>
                <w:szCs w:val="21"/>
                <w:highlight w:val="none"/>
                <w:lang w:val="en-US" w:eastAsia="zh-CN"/>
              </w:rPr>
            </w:pPr>
            <w:r>
              <w:rPr>
                <w:rFonts w:hint="eastAsia" w:ascii="仿宋" w:hAnsi="仿宋" w:eastAsia="仿宋"/>
                <w:color w:val="000000"/>
                <w:kern w:val="0"/>
                <w:sz w:val="21"/>
                <w:szCs w:val="21"/>
                <w:highlight w:val="none"/>
                <w:lang w:val="en-US" w:eastAsia="zh-CN"/>
              </w:rPr>
              <w:t>1</w:t>
            </w:r>
          </w:p>
        </w:tc>
        <w:tc>
          <w:tcPr>
            <w:tcW w:w="546" w:type="pct"/>
            <w:tcBorders>
              <w:tl2br w:val="nil"/>
              <w:tr2bl w:val="nil"/>
            </w:tcBorders>
            <w:shd w:val="clear" w:color="auto" w:fill="auto"/>
            <w:noWrap/>
            <w:vAlign w:val="center"/>
          </w:tcPr>
          <w:p>
            <w:pPr>
              <w:widowControl/>
              <w:jc w:val="center"/>
              <w:rPr>
                <w:rFonts w:ascii="仿宋" w:hAnsi="仿宋" w:eastAsia="仿宋"/>
                <w:color w:val="000000"/>
                <w:kern w:val="0"/>
                <w:sz w:val="21"/>
                <w:szCs w:val="21"/>
                <w:highlight w:val="none"/>
              </w:rPr>
            </w:pPr>
          </w:p>
        </w:tc>
        <w:tc>
          <w:tcPr>
            <w:tcW w:w="559" w:type="pct"/>
            <w:tcBorders>
              <w:tl2br w:val="nil"/>
              <w:tr2bl w:val="nil"/>
            </w:tcBorders>
            <w:shd w:val="clear" w:color="auto" w:fill="auto"/>
            <w:vAlign w:val="center"/>
          </w:tcPr>
          <w:p>
            <w:pPr>
              <w:widowControl/>
              <w:jc w:val="center"/>
              <w:rPr>
                <w:rFonts w:ascii="仿宋" w:hAnsi="仿宋" w:eastAsia="仿宋"/>
                <w:color w:val="000000"/>
                <w:kern w:val="0"/>
                <w:sz w:val="21"/>
                <w:szCs w:val="21"/>
                <w:highlight w:val="none"/>
              </w:rPr>
            </w:pPr>
          </w:p>
        </w:tc>
        <w:tc>
          <w:tcPr>
            <w:tcW w:w="248" w:type="pct"/>
            <w:tcBorders>
              <w:tl2br w:val="nil"/>
              <w:tr2bl w:val="nil"/>
            </w:tcBorders>
            <w:shd w:val="clear" w:color="auto" w:fill="auto"/>
            <w:noWrap/>
            <w:vAlign w:val="center"/>
          </w:tcPr>
          <w:p>
            <w:pPr>
              <w:widowControl/>
              <w:jc w:val="center"/>
              <w:rPr>
                <w:rFonts w:hint="eastAsia" w:ascii="仿宋" w:hAnsi="仿宋" w:eastAsia="仿宋"/>
                <w:color w:val="000000"/>
                <w:kern w:val="0"/>
                <w:sz w:val="21"/>
                <w:szCs w:val="21"/>
                <w:highlight w:val="none"/>
              </w:rPr>
            </w:pPr>
          </w:p>
        </w:tc>
        <w:tc>
          <w:tcPr>
            <w:tcW w:w="386" w:type="pct"/>
            <w:tcBorders>
              <w:tl2br w:val="nil"/>
              <w:tr2bl w:val="nil"/>
            </w:tcBorders>
            <w:shd w:val="clear" w:color="auto" w:fill="auto"/>
            <w:noWrap/>
            <w:vAlign w:val="center"/>
          </w:tcPr>
          <w:p>
            <w:pPr>
              <w:widowControl/>
              <w:jc w:val="center"/>
              <w:rPr>
                <w:rFonts w:ascii="仿宋" w:hAnsi="仿宋" w:eastAsia="仿宋"/>
                <w:color w:val="000000"/>
                <w:kern w:val="0"/>
                <w:sz w:val="21"/>
                <w:szCs w:val="21"/>
                <w:highlight w:val="none"/>
              </w:rPr>
            </w:pPr>
          </w:p>
        </w:tc>
        <w:tc>
          <w:tcPr>
            <w:tcW w:w="227" w:type="pct"/>
            <w:tcBorders>
              <w:tl2br w:val="nil"/>
              <w:tr2bl w:val="nil"/>
            </w:tcBorders>
            <w:shd w:val="clear" w:color="auto" w:fill="auto"/>
            <w:vAlign w:val="center"/>
          </w:tcPr>
          <w:p>
            <w:pPr>
              <w:widowControl/>
              <w:jc w:val="center"/>
              <w:rPr>
                <w:rFonts w:ascii="仿宋" w:hAnsi="仿宋" w:eastAsia="仿宋"/>
                <w:color w:val="000000"/>
                <w:kern w:val="0"/>
                <w:sz w:val="21"/>
                <w:szCs w:val="21"/>
                <w:highlight w:val="none"/>
              </w:rPr>
            </w:pPr>
          </w:p>
        </w:tc>
        <w:tc>
          <w:tcPr>
            <w:tcW w:w="248" w:type="pct"/>
            <w:tcBorders>
              <w:tl2br w:val="nil"/>
              <w:tr2bl w:val="nil"/>
            </w:tcBorders>
            <w:shd w:val="clear" w:color="auto" w:fill="auto"/>
            <w:vAlign w:val="center"/>
          </w:tcPr>
          <w:p>
            <w:pPr>
              <w:widowControl/>
              <w:jc w:val="center"/>
              <w:rPr>
                <w:rFonts w:ascii="仿宋" w:hAnsi="仿宋" w:eastAsia="仿宋"/>
                <w:color w:val="000000"/>
                <w:kern w:val="0"/>
                <w:sz w:val="21"/>
                <w:szCs w:val="21"/>
                <w:highlight w:val="none"/>
              </w:rPr>
            </w:pPr>
          </w:p>
        </w:tc>
        <w:tc>
          <w:tcPr>
            <w:tcW w:w="238" w:type="pct"/>
            <w:tcBorders>
              <w:tl2br w:val="nil"/>
              <w:tr2bl w:val="nil"/>
            </w:tcBorders>
            <w:shd w:val="clear" w:color="auto" w:fill="auto"/>
            <w:vAlign w:val="center"/>
          </w:tcPr>
          <w:p>
            <w:pPr>
              <w:widowControl/>
              <w:jc w:val="center"/>
              <w:rPr>
                <w:rFonts w:ascii="仿宋" w:hAnsi="仿宋" w:eastAsia="仿宋"/>
                <w:color w:val="000000"/>
                <w:kern w:val="0"/>
                <w:sz w:val="21"/>
                <w:szCs w:val="21"/>
                <w:highlight w:val="none"/>
              </w:rPr>
            </w:pPr>
          </w:p>
        </w:tc>
        <w:tc>
          <w:tcPr>
            <w:tcW w:w="383" w:type="pct"/>
            <w:tcBorders>
              <w:tl2br w:val="nil"/>
              <w:tr2bl w:val="nil"/>
            </w:tcBorders>
            <w:shd w:val="clear" w:color="auto" w:fill="auto"/>
            <w:vAlign w:val="center"/>
          </w:tcPr>
          <w:p>
            <w:pPr>
              <w:widowControl/>
              <w:jc w:val="center"/>
              <w:rPr>
                <w:rFonts w:ascii="仿宋" w:hAnsi="仿宋" w:eastAsia="仿宋"/>
                <w:color w:val="000000"/>
                <w:kern w:val="0"/>
                <w:sz w:val="21"/>
                <w:szCs w:val="21"/>
                <w:highlight w:val="none"/>
              </w:rPr>
            </w:pPr>
          </w:p>
        </w:tc>
        <w:tc>
          <w:tcPr>
            <w:tcW w:w="334" w:type="pct"/>
            <w:tcBorders>
              <w:tl2br w:val="nil"/>
              <w:tr2bl w:val="nil"/>
            </w:tcBorders>
            <w:shd w:val="clear" w:color="auto" w:fill="auto"/>
            <w:vAlign w:val="center"/>
          </w:tcPr>
          <w:p>
            <w:pPr>
              <w:widowControl/>
              <w:jc w:val="center"/>
              <w:rPr>
                <w:rFonts w:ascii="仿宋" w:hAnsi="仿宋" w:eastAsia="仿宋"/>
                <w:color w:val="000000"/>
                <w:kern w:val="0"/>
                <w:sz w:val="21"/>
                <w:szCs w:val="21"/>
                <w:highlight w:val="none"/>
              </w:rPr>
            </w:pPr>
          </w:p>
        </w:tc>
        <w:tc>
          <w:tcPr>
            <w:tcW w:w="238" w:type="pct"/>
            <w:tcBorders>
              <w:tl2br w:val="nil"/>
              <w:tr2bl w:val="nil"/>
            </w:tcBorders>
            <w:shd w:val="clear" w:color="auto" w:fill="auto"/>
            <w:vAlign w:val="center"/>
          </w:tcPr>
          <w:p>
            <w:pPr>
              <w:widowControl/>
              <w:jc w:val="center"/>
              <w:rPr>
                <w:rFonts w:ascii="仿宋" w:hAnsi="仿宋" w:eastAsia="仿宋"/>
                <w:color w:val="000000"/>
                <w:kern w:val="0"/>
                <w:sz w:val="21"/>
                <w:szCs w:val="21"/>
                <w:highlight w:val="none"/>
              </w:rPr>
            </w:pPr>
          </w:p>
        </w:tc>
        <w:tc>
          <w:tcPr>
            <w:tcW w:w="297" w:type="pct"/>
            <w:tcBorders>
              <w:tl2br w:val="nil"/>
              <w:tr2bl w:val="nil"/>
            </w:tcBorders>
            <w:shd w:val="clear" w:color="auto" w:fill="auto"/>
            <w:vAlign w:val="center"/>
          </w:tcPr>
          <w:p>
            <w:pPr>
              <w:widowControl/>
              <w:jc w:val="center"/>
              <w:rPr>
                <w:rFonts w:ascii="仿宋" w:hAnsi="仿宋" w:eastAsia="仿宋"/>
                <w:color w:val="000000"/>
                <w:kern w:val="0"/>
                <w:sz w:val="21"/>
                <w:szCs w:val="21"/>
                <w:highlight w:val="none"/>
              </w:rPr>
            </w:pPr>
          </w:p>
        </w:tc>
        <w:tc>
          <w:tcPr>
            <w:tcW w:w="397" w:type="pct"/>
            <w:tcBorders>
              <w:tl2br w:val="nil"/>
              <w:tr2bl w:val="nil"/>
            </w:tcBorders>
            <w:shd w:val="clear" w:color="auto" w:fill="auto"/>
            <w:vAlign w:val="center"/>
          </w:tcPr>
          <w:p>
            <w:pPr>
              <w:widowControl/>
              <w:jc w:val="center"/>
              <w:rPr>
                <w:rFonts w:ascii="仿宋" w:hAnsi="仿宋" w:eastAsia="仿宋"/>
                <w:color w:val="000000"/>
                <w:kern w:val="0"/>
                <w:sz w:val="21"/>
                <w:szCs w:val="21"/>
                <w:highlight w:val="none"/>
              </w:rPr>
            </w:pPr>
          </w:p>
        </w:tc>
        <w:tc>
          <w:tcPr>
            <w:tcW w:w="360" w:type="pct"/>
            <w:tcBorders>
              <w:tl2br w:val="nil"/>
              <w:tr2bl w:val="nil"/>
            </w:tcBorders>
            <w:shd w:val="clear" w:color="auto" w:fill="auto"/>
            <w:vAlign w:val="center"/>
          </w:tcPr>
          <w:p>
            <w:pPr>
              <w:widowControl/>
              <w:jc w:val="center"/>
              <w:rPr>
                <w:rFonts w:ascii="仿宋" w:hAnsi="仿宋" w:eastAsia="仿宋"/>
                <w:color w:val="000000"/>
                <w:kern w:val="0"/>
                <w:sz w:val="21"/>
                <w:szCs w:val="21"/>
                <w:highlight w:val="none"/>
              </w:rPr>
            </w:pPr>
          </w:p>
        </w:tc>
        <w:tc>
          <w:tcPr>
            <w:tcW w:w="286" w:type="pct"/>
            <w:tcBorders>
              <w:tl2br w:val="nil"/>
              <w:tr2bl w:val="nil"/>
            </w:tcBorders>
            <w:shd w:val="clear" w:color="auto" w:fill="auto"/>
            <w:vAlign w:val="center"/>
          </w:tcPr>
          <w:p>
            <w:pPr>
              <w:widowControl/>
              <w:jc w:val="center"/>
              <w:rPr>
                <w:rFonts w:ascii="仿宋" w:hAnsi="仿宋" w:eastAsia="仿宋"/>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45" w:type="pct"/>
            <w:tcBorders>
              <w:tl2br w:val="nil"/>
              <w:tr2bl w:val="nil"/>
            </w:tcBorders>
            <w:shd w:val="clear" w:color="auto" w:fill="auto"/>
            <w:vAlign w:val="center"/>
          </w:tcPr>
          <w:p>
            <w:pPr>
              <w:widowControl/>
              <w:jc w:val="center"/>
              <w:rPr>
                <w:rFonts w:hint="eastAsia" w:ascii="仿宋" w:hAnsi="仿宋" w:eastAsia="仿宋"/>
                <w:color w:val="000000"/>
                <w:kern w:val="0"/>
                <w:sz w:val="21"/>
                <w:szCs w:val="21"/>
                <w:highlight w:val="none"/>
                <w:lang w:val="en-US" w:eastAsia="zh-CN"/>
              </w:rPr>
            </w:pPr>
            <w:r>
              <w:rPr>
                <w:rFonts w:hint="eastAsia" w:ascii="仿宋" w:hAnsi="仿宋" w:eastAsia="仿宋"/>
                <w:color w:val="000000"/>
                <w:kern w:val="0"/>
                <w:sz w:val="21"/>
                <w:szCs w:val="21"/>
                <w:highlight w:val="none"/>
                <w:lang w:val="en-US" w:eastAsia="zh-CN"/>
              </w:rPr>
              <w:t>2</w:t>
            </w:r>
          </w:p>
        </w:tc>
        <w:tc>
          <w:tcPr>
            <w:tcW w:w="546" w:type="pct"/>
            <w:tcBorders>
              <w:tl2br w:val="nil"/>
              <w:tr2bl w:val="nil"/>
            </w:tcBorders>
            <w:shd w:val="clear" w:color="auto" w:fill="auto"/>
            <w:noWrap/>
            <w:vAlign w:val="center"/>
          </w:tcPr>
          <w:p>
            <w:pPr>
              <w:widowControl/>
              <w:jc w:val="center"/>
              <w:rPr>
                <w:rFonts w:ascii="仿宋" w:hAnsi="仿宋" w:eastAsia="仿宋"/>
                <w:color w:val="000000"/>
                <w:kern w:val="0"/>
                <w:sz w:val="21"/>
                <w:szCs w:val="21"/>
                <w:highlight w:val="none"/>
              </w:rPr>
            </w:pPr>
          </w:p>
        </w:tc>
        <w:tc>
          <w:tcPr>
            <w:tcW w:w="559" w:type="pct"/>
            <w:tcBorders>
              <w:tl2br w:val="nil"/>
              <w:tr2bl w:val="nil"/>
            </w:tcBorders>
            <w:shd w:val="clear" w:color="auto" w:fill="auto"/>
            <w:vAlign w:val="center"/>
          </w:tcPr>
          <w:p>
            <w:pPr>
              <w:widowControl/>
              <w:jc w:val="center"/>
              <w:rPr>
                <w:rFonts w:ascii="仿宋" w:hAnsi="仿宋" w:eastAsia="仿宋"/>
                <w:color w:val="000000"/>
                <w:kern w:val="0"/>
                <w:sz w:val="21"/>
                <w:szCs w:val="21"/>
                <w:highlight w:val="none"/>
              </w:rPr>
            </w:pPr>
          </w:p>
        </w:tc>
        <w:tc>
          <w:tcPr>
            <w:tcW w:w="248" w:type="pct"/>
            <w:tcBorders>
              <w:tl2br w:val="nil"/>
              <w:tr2bl w:val="nil"/>
            </w:tcBorders>
            <w:shd w:val="clear" w:color="auto" w:fill="auto"/>
            <w:noWrap/>
            <w:vAlign w:val="center"/>
          </w:tcPr>
          <w:p>
            <w:pPr>
              <w:widowControl/>
              <w:jc w:val="center"/>
              <w:rPr>
                <w:rFonts w:hint="eastAsia" w:ascii="仿宋" w:hAnsi="仿宋" w:eastAsia="仿宋"/>
                <w:color w:val="000000"/>
                <w:kern w:val="0"/>
                <w:sz w:val="21"/>
                <w:szCs w:val="21"/>
                <w:highlight w:val="none"/>
              </w:rPr>
            </w:pPr>
          </w:p>
        </w:tc>
        <w:tc>
          <w:tcPr>
            <w:tcW w:w="386" w:type="pct"/>
            <w:tcBorders>
              <w:tl2br w:val="nil"/>
              <w:tr2bl w:val="nil"/>
            </w:tcBorders>
            <w:shd w:val="clear" w:color="auto" w:fill="auto"/>
            <w:noWrap/>
            <w:vAlign w:val="center"/>
          </w:tcPr>
          <w:p>
            <w:pPr>
              <w:widowControl/>
              <w:jc w:val="center"/>
              <w:rPr>
                <w:rFonts w:ascii="仿宋" w:hAnsi="仿宋" w:eastAsia="仿宋"/>
                <w:color w:val="000000"/>
                <w:kern w:val="0"/>
                <w:sz w:val="21"/>
                <w:szCs w:val="21"/>
                <w:highlight w:val="none"/>
              </w:rPr>
            </w:pPr>
          </w:p>
        </w:tc>
        <w:tc>
          <w:tcPr>
            <w:tcW w:w="227" w:type="pct"/>
            <w:tcBorders>
              <w:tl2br w:val="nil"/>
              <w:tr2bl w:val="nil"/>
            </w:tcBorders>
            <w:shd w:val="clear" w:color="auto" w:fill="auto"/>
            <w:vAlign w:val="center"/>
          </w:tcPr>
          <w:p>
            <w:pPr>
              <w:widowControl/>
              <w:jc w:val="center"/>
              <w:rPr>
                <w:rFonts w:ascii="仿宋" w:hAnsi="仿宋" w:eastAsia="仿宋"/>
                <w:color w:val="000000"/>
                <w:kern w:val="0"/>
                <w:sz w:val="21"/>
                <w:szCs w:val="21"/>
                <w:highlight w:val="none"/>
              </w:rPr>
            </w:pPr>
          </w:p>
        </w:tc>
        <w:tc>
          <w:tcPr>
            <w:tcW w:w="248" w:type="pct"/>
            <w:tcBorders>
              <w:tl2br w:val="nil"/>
              <w:tr2bl w:val="nil"/>
            </w:tcBorders>
            <w:shd w:val="clear" w:color="auto" w:fill="auto"/>
            <w:vAlign w:val="center"/>
          </w:tcPr>
          <w:p>
            <w:pPr>
              <w:widowControl/>
              <w:jc w:val="center"/>
              <w:rPr>
                <w:rFonts w:ascii="仿宋" w:hAnsi="仿宋" w:eastAsia="仿宋"/>
                <w:color w:val="000000"/>
                <w:kern w:val="0"/>
                <w:sz w:val="21"/>
                <w:szCs w:val="21"/>
                <w:highlight w:val="none"/>
              </w:rPr>
            </w:pPr>
          </w:p>
        </w:tc>
        <w:tc>
          <w:tcPr>
            <w:tcW w:w="238" w:type="pct"/>
            <w:tcBorders>
              <w:tl2br w:val="nil"/>
              <w:tr2bl w:val="nil"/>
            </w:tcBorders>
            <w:shd w:val="clear" w:color="auto" w:fill="auto"/>
            <w:vAlign w:val="center"/>
          </w:tcPr>
          <w:p>
            <w:pPr>
              <w:widowControl/>
              <w:jc w:val="center"/>
              <w:rPr>
                <w:rFonts w:ascii="仿宋" w:hAnsi="仿宋" w:eastAsia="仿宋"/>
                <w:color w:val="000000"/>
                <w:kern w:val="0"/>
                <w:sz w:val="21"/>
                <w:szCs w:val="21"/>
                <w:highlight w:val="none"/>
              </w:rPr>
            </w:pPr>
          </w:p>
        </w:tc>
        <w:tc>
          <w:tcPr>
            <w:tcW w:w="383" w:type="pct"/>
            <w:tcBorders>
              <w:tl2br w:val="nil"/>
              <w:tr2bl w:val="nil"/>
            </w:tcBorders>
            <w:shd w:val="clear" w:color="auto" w:fill="auto"/>
            <w:vAlign w:val="center"/>
          </w:tcPr>
          <w:p>
            <w:pPr>
              <w:widowControl/>
              <w:jc w:val="center"/>
              <w:rPr>
                <w:rFonts w:ascii="仿宋" w:hAnsi="仿宋" w:eastAsia="仿宋"/>
                <w:color w:val="000000"/>
                <w:kern w:val="0"/>
                <w:sz w:val="21"/>
                <w:szCs w:val="21"/>
                <w:highlight w:val="none"/>
              </w:rPr>
            </w:pPr>
          </w:p>
        </w:tc>
        <w:tc>
          <w:tcPr>
            <w:tcW w:w="334" w:type="pct"/>
            <w:tcBorders>
              <w:tl2br w:val="nil"/>
              <w:tr2bl w:val="nil"/>
            </w:tcBorders>
            <w:shd w:val="clear" w:color="auto" w:fill="auto"/>
            <w:vAlign w:val="center"/>
          </w:tcPr>
          <w:p>
            <w:pPr>
              <w:widowControl/>
              <w:jc w:val="center"/>
              <w:rPr>
                <w:rFonts w:ascii="仿宋" w:hAnsi="仿宋" w:eastAsia="仿宋"/>
                <w:color w:val="000000"/>
                <w:kern w:val="0"/>
                <w:sz w:val="21"/>
                <w:szCs w:val="21"/>
                <w:highlight w:val="none"/>
              </w:rPr>
            </w:pPr>
          </w:p>
        </w:tc>
        <w:tc>
          <w:tcPr>
            <w:tcW w:w="238" w:type="pct"/>
            <w:tcBorders>
              <w:tl2br w:val="nil"/>
              <w:tr2bl w:val="nil"/>
            </w:tcBorders>
            <w:shd w:val="clear" w:color="auto" w:fill="auto"/>
            <w:vAlign w:val="center"/>
          </w:tcPr>
          <w:p>
            <w:pPr>
              <w:widowControl/>
              <w:jc w:val="center"/>
              <w:rPr>
                <w:rFonts w:ascii="仿宋" w:hAnsi="仿宋" w:eastAsia="仿宋"/>
                <w:color w:val="000000"/>
                <w:kern w:val="0"/>
                <w:sz w:val="21"/>
                <w:szCs w:val="21"/>
                <w:highlight w:val="none"/>
              </w:rPr>
            </w:pPr>
          </w:p>
        </w:tc>
        <w:tc>
          <w:tcPr>
            <w:tcW w:w="297" w:type="pct"/>
            <w:tcBorders>
              <w:tl2br w:val="nil"/>
              <w:tr2bl w:val="nil"/>
            </w:tcBorders>
            <w:shd w:val="clear" w:color="auto" w:fill="auto"/>
            <w:vAlign w:val="center"/>
          </w:tcPr>
          <w:p>
            <w:pPr>
              <w:widowControl/>
              <w:jc w:val="center"/>
              <w:rPr>
                <w:rFonts w:ascii="仿宋" w:hAnsi="仿宋" w:eastAsia="仿宋"/>
                <w:color w:val="000000"/>
                <w:kern w:val="0"/>
                <w:sz w:val="21"/>
                <w:szCs w:val="21"/>
                <w:highlight w:val="none"/>
              </w:rPr>
            </w:pPr>
          </w:p>
        </w:tc>
        <w:tc>
          <w:tcPr>
            <w:tcW w:w="397" w:type="pct"/>
            <w:tcBorders>
              <w:tl2br w:val="nil"/>
              <w:tr2bl w:val="nil"/>
            </w:tcBorders>
            <w:shd w:val="clear" w:color="auto" w:fill="auto"/>
            <w:vAlign w:val="center"/>
          </w:tcPr>
          <w:p>
            <w:pPr>
              <w:widowControl/>
              <w:jc w:val="center"/>
              <w:rPr>
                <w:rFonts w:ascii="仿宋" w:hAnsi="仿宋" w:eastAsia="仿宋"/>
                <w:color w:val="000000"/>
                <w:kern w:val="0"/>
                <w:sz w:val="21"/>
                <w:szCs w:val="21"/>
                <w:highlight w:val="none"/>
              </w:rPr>
            </w:pPr>
          </w:p>
        </w:tc>
        <w:tc>
          <w:tcPr>
            <w:tcW w:w="360" w:type="pct"/>
            <w:tcBorders>
              <w:tl2br w:val="nil"/>
              <w:tr2bl w:val="nil"/>
            </w:tcBorders>
            <w:shd w:val="clear" w:color="auto" w:fill="auto"/>
            <w:vAlign w:val="center"/>
          </w:tcPr>
          <w:p>
            <w:pPr>
              <w:widowControl/>
              <w:jc w:val="center"/>
              <w:rPr>
                <w:rFonts w:ascii="仿宋" w:hAnsi="仿宋" w:eastAsia="仿宋"/>
                <w:color w:val="000000"/>
                <w:kern w:val="0"/>
                <w:sz w:val="21"/>
                <w:szCs w:val="21"/>
                <w:highlight w:val="none"/>
              </w:rPr>
            </w:pPr>
          </w:p>
        </w:tc>
        <w:tc>
          <w:tcPr>
            <w:tcW w:w="286" w:type="pct"/>
            <w:tcBorders>
              <w:tl2br w:val="nil"/>
              <w:tr2bl w:val="nil"/>
            </w:tcBorders>
            <w:shd w:val="clear" w:color="auto" w:fill="auto"/>
            <w:vAlign w:val="center"/>
          </w:tcPr>
          <w:p>
            <w:pPr>
              <w:widowControl/>
              <w:jc w:val="center"/>
              <w:rPr>
                <w:rFonts w:ascii="仿宋" w:hAnsi="仿宋" w:eastAsia="仿宋"/>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45" w:type="pct"/>
            <w:tcBorders>
              <w:tl2br w:val="nil"/>
              <w:tr2bl w:val="nil"/>
            </w:tcBorders>
            <w:shd w:val="clear" w:color="auto" w:fill="auto"/>
            <w:vAlign w:val="center"/>
          </w:tcPr>
          <w:p>
            <w:pPr>
              <w:widowControl/>
              <w:jc w:val="center"/>
              <w:rPr>
                <w:rFonts w:hint="eastAsia" w:ascii="仿宋" w:hAnsi="仿宋" w:eastAsia="仿宋"/>
                <w:color w:val="000000"/>
                <w:kern w:val="0"/>
                <w:sz w:val="21"/>
                <w:szCs w:val="21"/>
                <w:highlight w:val="none"/>
                <w:lang w:eastAsia="zh-CN"/>
              </w:rPr>
            </w:pPr>
            <w:r>
              <w:rPr>
                <w:rFonts w:hint="eastAsia" w:ascii="仿宋" w:hAnsi="仿宋" w:eastAsia="仿宋"/>
                <w:color w:val="000000"/>
                <w:kern w:val="0"/>
                <w:sz w:val="21"/>
                <w:szCs w:val="21"/>
                <w:highlight w:val="none"/>
                <w:lang w:val="en-US" w:eastAsia="zh-CN"/>
              </w:rPr>
              <w:t>3</w:t>
            </w:r>
          </w:p>
        </w:tc>
        <w:tc>
          <w:tcPr>
            <w:tcW w:w="546" w:type="pct"/>
            <w:tcBorders>
              <w:tl2br w:val="nil"/>
              <w:tr2bl w:val="nil"/>
            </w:tcBorders>
            <w:shd w:val="clear" w:color="auto" w:fill="auto"/>
            <w:noWrap/>
            <w:vAlign w:val="center"/>
          </w:tcPr>
          <w:p>
            <w:pPr>
              <w:widowControl/>
              <w:jc w:val="center"/>
              <w:rPr>
                <w:rFonts w:ascii="仿宋" w:hAnsi="仿宋" w:eastAsia="仿宋"/>
                <w:color w:val="000000"/>
                <w:kern w:val="0"/>
                <w:sz w:val="21"/>
                <w:szCs w:val="21"/>
                <w:highlight w:val="none"/>
              </w:rPr>
            </w:pPr>
          </w:p>
        </w:tc>
        <w:tc>
          <w:tcPr>
            <w:tcW w:w="559" w:type="pct"/>
            <w:tcBorders>
              <w:tl2br w:val="nil"/>
              <w:tr2bl w:val="nil"/>
            </w:tcBorders>
            <w:shd w:val="clear" w:color="auto" w:fill="auto"/>
            <w:vAlign w:val="center"/>
          </w:tcPr>
          <w:p>
            <w:pPr>
              <w:widowControl/>
              <w:jc w:val="center"/>
              <w:rPr>
                <w:rFonts w:ascii="仿宋" w:hAnsi="仿宋" w:eastAsia="仿宋"/>
                <w:color w:val="000000"/>
                <w:kern w:val="0"/>
                <w:sz w:val="21"/>
                <w:szCs w:val="21"/>
                <w:highlight w:val="none"/>
              </w:rPr>
            </w:pPr>
          </w:p>
        </w:tc>
        <w:tc>
          <w:tcPr>
            <w:tcW w:w="248" w:type="pct"/>
            <w:tcBorders>
              <w:tl2br w:val="nil"/>
              <w:tr2bl w:val="nil"/>
            </w:tcBorders>
            <w:shd w:val="clear" w:color="auto" w:fill="auto"/>
            <w:noWrap/>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吨</w:t>
            </w:r>
          </w:p>
        </w:tc>
        <w:tc>
          <w:tcPr>
            <w:tcW w:w="386" w:type="pct"/>
            <w:tcBorders>
              <w:tl2br w:val="nil"/>
              <w:tr2bl w:val="nil"/>
            </w:tcBorders>
            <w:shd w:val="clear" w:color="auto" w:fill="auto"/>
            <w:noWrap/>
            <w:vAlign w:val="center"/>
          </w:tcPr>
          <w:p>
            <w:pPr>
              <w:widowControl/>
              <w:jc w:val="center"/>
              <w:rPr>
                <w:rFonts w:ascii="仿宋" w:hAnsi="仿宋" w:eastAsia="仿宋"/>
                <w:color w:val="000000"/>
                <w:kern w:val="0"/>
                <w:sz w:val="21"/>
                <w:szCs w:val="21"/>
                <w:highlight w:val="none"/>
              </w:rPr>
            </w:pPr>
          </w:p>
        </w:tc>
        <w:tc>
          <w:tcPr>
            <w:tcW w:w="227" w:type="pct"/>
            <w:tcBorders>
              <w:tl2br w:val="nil"/>
              <w:tr2bl w:val="nil"/>
            </w:tcBorders>
            <w:shd w:val="clear" w:color="auto" w:fill="auto"/>
            <w:vAlign w:val="center"/>
          </w:tcPr>
          <w:p>
            <w:pPr>
              <w:widowControl/>
              <w:jc w:val="center"/>
              <w:rPr>
                <w:rFonts w:ascii="仿宋" w:hAnsi="仿宋" w:eastAsia="仿宋"/>
                <w:color w:val="000000"/>
                <w:kern w:val="0"/>
                <w:sz w:val="21"/>
                <w:szCs w:val="21"/>
                <w:highlight w:val="none"/>
              </w:rPr>
            </w:pPr>
          </w:p>
        </w:tc>
        <w:tc>
          <w:tcPr>
            <w:tcW w:w="248" w:type="pct"/>
            <w:tcBorders>
              <w:tl2br w:val="nil"/>
              <w:tr2bl w:val="nil"/>
            </w:tcBorders>
            <w:shd w:val="clear" w:color="auto" w:fill="auto"/>
            <w:vAlign w:val="center"/>
          </w:tcPr>
          <w:p>
            <w:pPr>
              <w:widowControl/>
              <w:jc w:val="center"/>
              <w:rPr>
                <w:rFonts w:ascii="仿宋" w:hAnsi="仿宋" w:eastAsia="仿宋"/>
                <w:color w:val="000000"/>
                <w:kern w:val="0"/>
                <w:sz w:val="21"/>
                <w:szCs w:val="21"/>
                <w:highlight w:val="none"/>
              </w:rPr>
            </w:pPr>
          </w:p>
        </w:tc>
        <w:tc>
          <w:tcPr>
            <w:tcW w:w="238" w:type="pct"/>
            <w:tcBorders>
              <w:tl2br w:val="nil"/>
              <w:tr2bl w:val="nil"/>
            </w:tcBorders>
            <w:shd w:val="clear" w:color="auto" w:fill="auto"/>
            <w:vAlign w:val="center"/>
          </w:tcPr>
          <w:p>
            <w:pPr>
              <w:widowControl/>
              <w:jc w:val="center"/>
              <w:rPr>
                <w:rFonts w:ascii="仿宋" w:hAnsi="仿宋" w:eastAsia="仿宋"/>
                <w:color w:val="000000"/>
                <w:kern w:val="0"/>
                <w:sz w:val="21"/>
                <w:szCs w:val="21"/>
                <w:highlight w:val="none"/>
              </w:rPr>
            </w:pPr>
          </w:p>
        </w:tc>
        <w:tc>
          <w:tcPr>
            <w:tcW w:w="383" w:type="pct"/>
            <w:tcBorders>
              <w:tl2br w:val="nil"/>
              <w:tr2bl w:val="nil"/>
            </w:tcBorders>
            <w:shd w:val="clear" w:color="auto" w:fill="auto"/>
            <w:vAlign w:val="center"/>
          </w:tcPr>
          <w:p>
            <w:pPr>
              <w:widowControl/>
              <w:jc w:val="center"/>
              <w:rPr>
                <w:rFonts w:ascii="仿宋" w:hAnsi="仿宋" w:eastAsia="仿宋"/>
                <w:color w:val="000000"/>
                <w:kern w:val="0"/>
                <w:sz w:val="21"/>
                <w:szCs w:val="21"/>
                <w:highlight w:val="none"/>
              </w:rPr>
            </w:pPr>
          </w:p>
        </w:tc>
        <w:tc>
          <w:tcPr>
            <w:tcW w:w="334" w:type="pct"/>
            <w:tcBorders>
              <w:tl2br w:val="nil"/>
              <w:tr2bl w:val="nil"/>
            </w:tcBorders>
            <w:shd w:val="clear" w:color="auto" w:fill="auto"/>
            <w:vAlign w:val="center"/>
          </w:tcPr>
          <w:p>
            <w:pPr>
              <w:widowControl/>
              <w:jc w:val="center"/>
              <w:rPr>
                <w:rFonts w:ascii="仿宋" w:hAnsi="仿宋" w:eastAsia="仿宋"/>
                <w:color w:val="000000"/>
                <w:kern w:val="0"/>
                <w:sz w:val="21"/>
                <w:szCs w:val="21"/>
                <w:highlight w:val="none"/>
              </w:rPr>
            </w:pPr>
          </w:p>
        </w:tc>
        <w:tc>
          <w:tcPr>
            <w:tcW w:w="238" w:type="pct"/>
            <w:tcBorders>
              <w:tl2br w:val="nil"/>
              <w:tr2bl w:val="nil"/>
            </w:tcBorders>
            <w:shd w:val="clear" w:color="auto" w:fill="auto"/>
            <w:vAlign w:val="center"/>
          </w:tcPr>
          <w:p>
            <w:pPr>
              <w:widowControl/>
              <w:jc w:val="center"/>
              <w:rPr>
                <w:rFonts w:ascii="仿宋" w:hAnsi="仿宋" w:eastAsia="仿宋"/>
                <w:color w:val="000000"/>
                <w:kern w:val="0"/>
                <w:sz w:val="21"/>
                <w:szCs w:val="21"/>
                <w:highlight w:val="none"/>
              </w:rPr>
            </w:pPr>
          </w:p>
        </w:tc>
        <w:tc>
          <w:tcPr>
            <w:tcW w:w="297" w:type="pct"/>
            <w:tcBorders>
              <w:tl2br w:val="nil"/>
              <w:tr2bl w:val="nil"/>
            </w:tcBorders>
            <w:shd w:val="clear" w:color="auto" w:fill="auto"/>
            <w:vAlign w:val="center"/>
          </w:tcPr>
          <w:p>
            <w:pPr>
              <w:widowControl/>
              <w:jc w:val="center"/>
              <w:rPr>
                <w:rFonts w:ascii="仿宋" w:hAnsi="仿宋" w:eastAsia="仿宋"/>
                <w:color w:val="000000"/>
                <w:kern w:val="0"/>
                <w:sz w:val="21"/>
                <w:szCs w:val="21"/>
                <w:highlight w:val="none"/>
              </w:rPr>
            </w:pPr>
          </w:p>
        </w:tc>
        <w:tc>
          <w:tcPr>
            <w:tcW w:w="397" w:type="pct"/>
            <w:tcBorders>
              <w:tl2br w:val="nil"/>
              <w:tr2bl w:val="nil"/>
            </w:tcBorders>
            <w:shd w:val="clear" w:color="auto" w:fill="auto"/>
            <w:vAlign w:val="center"/>
          </w:tcPr>
          <w:p>
            <w:pPr>
              <w:widowControl/>
              <w:jc w:val="center"/>
              <w:rPr>
                <w:rFonts w:ascii="仿宋" w:hAnsi="仿宋" w:eastAsia="仿宋"/>
                <w:color w:val="000000"/>
                <w:kern w:val="0"/>
                <w:sz w:val="21"/>
                <w:szCs w:val="21"/>
                <w:highlight w:val="none"/>
              </w:rPr>
            </w:pPr>
          </w:p>
        </w:tc>
        <w:tc>
          <w:tcPr>
            <w:tcW w:w="360" w:type="pct"/>
            <w:tcBorders>
              <w:tl2br w:val="nil"/>
              <w:tr2bl w:val="nil"/>
            </w:tcBorders>
            <w:shd w:val="clear" w:color="auto" w:fill="auto"/>
            <w:vAlign w:val="center"/>
          </w:tcPr>
          <w:p>
            <w:pPr>
              <w:widowControl/>
              <w:jc w:val="center"/>
              <w:rPr>
                <w:rFonts w:ascii="仿宋" w:hAnsi="仿宋" w:eastAsia="仿宋"/>
                <w:color w:val="000000"/>
                <w:kern w:val="0"/>
                <w:sz w:val="21"/>
                <w:szCs w:val="21"/>
                <w:highlight w:val="none"/>
              </w:rPr>
            </w:pPr>
          </w:p>
        </w:tc>
        <w:tc>
          <w:tcPr>
            <w:tcW w:w="286" w:type="pct"/>
            <w:tcBorders>
              <w:tl2br w:val="nil"/>
              <w:tr2bl w:val="nil"/>
            </w:tcBorders>
            <w:shd w:val="clear" w:color="auto" w:fill="auto"/>
            <w:vAlign w:val="center"/>
          </w:tcPr>
          <w:p>
            <w:pPr>
              <w:widowControl/>
              <w:jc w:val="center"/>
              <w:rPr>
                <w:rFonts w:ascii="仿宋" w:hAnsi="仿宋" w:eastAsia="仿宋"/>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45" w:type="pct"/>
            <w:tcBorders>
              <w:tl2br w:val="nil"/>
              <w:tr2bl w:val="nil"/>
            </w:tcBorders>
            <w:shd w:val="clear" w:color="auto" w:fill="auto"/>
            <w:vAlign w:val="center"/>
          </w:tcPr>
          <w:p>
            <w:pPr>
              <w:widowControl/>
              <w:jc w:val="center"/>
              <w:rPr>
                <w:rFonts w:hint="eastAsia" w:ascii="仿宋" w:hAnsi="仿宋" w:eastAsia="仿宋"/>
                <w:color w:val="000000"/>
                <w:kern w:val="0"/>
                <w:sz w:val="21"/>
                <w:szCs w:val="21"/>
                <w:highlight w:val="none"/>
                <w:lang w:eastAsia="zh-CN"/>
              </w:rPr>
            </w:pPr>
            <w:r>
              <w:rPr>
                <w:rFonts w:hint="eastAsia" w:ascii="仿宋" w:hAnsi="仿宋" w:eastAsia="仿宋"/>
                <w:color w:val="000000"/>
                <w:kern w:val="0"/>
                <w:sz w:val="21"/>
                <w:szCs w:val="21"/>
                <w:highlight w:val="none"/>
                <w:lang w:val="en-US" w:eastAsia="zh-CN"/>
              </w:rPr>
              <w:t>4</w:t>
            </w:r>
          </w:p>
        </w:tc>
        <w:tc>
          <w:tcPr>
            <w:tcW w:w="546" w:type="pct"/>
            <w:tcBorders>
              <w:tl2br w:val="nil"/>
              <w:tr2bl w:val="nil"/>
            </w:tcBorders>
            <w:shd w:val="clear" w:color="auto" w:fill="auto"/>
            <w:noWrap/>
            <w:vAlign w:val="center"/>
          </w:tcPr>
          <w:p>
            <w:pPr>
              <w:widowControl/>
              <w:jc w:val="center"/>
              <w:rPr>
                <w:rFonts w:ascii="仿宋" w:hAnsi="仿宋" w:eastAsia="仿宋"/>
                <w:color w:val="000000"/>
                <w:kern w:val="0"/>
                <w:sz w:val="21"/>
                <w:szCs w:val="21"/>
                <w:highlight w:val="none"/>
              </w:rPr>
            </w:pPr>
          </w:p>
        </w:tc>
        <w:tc>
          <w:tcPr>
            <w:tcW w:w="559" w:type="pct"/>
            <w:tcBorders>
              <w:tl2br w:val="nil"/>
              <w:tr2bl w:val="nil"/>
            </w:tcBorders>
            <w:shd w:val="clear" w:color="auto" w:fill="auto"/>
            <w:vAlign w:val="center"/>
          </w:tcPr>
          <w:p>
            <w:pPr>
              <w:widowControl/>
              <w:jc w:val="center"/>
              <w:rPr>
                <w:rFonts w:ascii="仿宋" w:hAnsi="仿宋" w:eastAsia="仿宋"/>
                <w:color w:val="000000"/>
                <w:kern w:val="0"/>
                <w:sz w:val="21"/>
                <w:szCs w:val="21"/>
                <w:highlight w:val="none"/>
              </w:rPr>
            </w:pPr>
          </w:p>
        </w:tc>
        <w:tc>
          <w:tcPr>
            <w:tcW w:w="248" w:type="pct"/>
            <w:tcBorders>
              <w:tl2br w:val="nil"/>
              <w:tr2bl w:val="nil"/>
            </w:tcBorders>
            <w:shd w:val="clear" w:color="auto" w:fill="auto"/>
            <w:noWrap/>
            <w:vAlign w:val="center"/>
          </w:tcPr>
          <w:p>
            <w:pPr>
              <w:widowControl/>
              <w:jc w:val="center"/>
              <w:rPr>
                <w:rFonts w:ascii="仿宋" w:hAnsi="仿宋" w:eastAsia="仿宋"/>
                <w:color w:val="000000"/>
                <w:kern w:val="0"/>
                <w:sz w:val="21"/>
                <w:szCs w:val="21"/>
                <w:highlight w:val="none"/>
              </w:rPr>
            </w:pPr>
          </w:p>
        </w:tc>
        <w:tc>
          <w:tcPr>
            <w:tcW w:w="386" w:type="pct"/>
            <w:tcBorders>
              <w:tl2br w:val="nil"/>
              <w:tr2bl w:val="nil"/>
            </w:tcBorders>
            <w:shd w:val="clear" w:color="auto" w:fill="auto"/>
            <w:noWrap/>
            <w:vAlign w:val="center"/>
          </w:tcPr>
          <w:p>
            <w:pPr>
              <w:widowControl/>
              <w:jc w:val="center"/>
              <w:rPr>
                <w:rFonts w:ascii="仿宋" w:hAnsi="仿宋" w:eastAsia="仿宋"/>
                <w:color w:val="000000"/>
                <w:kern w:val="0"/>
                <w:sz w:val="21"/>
                <w:szCs w:val="21"/>
                <w:highlight w:val="none"/>
              </w:rPr>
            </w:pPr>
          </w:p>
        </w:tc>
        <w:tc>
          <w:tcPr>
            <w:tcW w:w="227" w:type="pct"/>
            <w:tcBorders>
              <w:tl2br w:val="nil"/>
              <w:tr2bl w:val="nil"/>
            </w:tcBorders>
            <w:shd w:val="clear" w:color="auto" w:fill="auto"/>
            <w:vAlign w:val="center"/>
          </w:tcPr>
          <w:p>
            <w:pPr>
              <w:widowControl/>
              <w:jc w:val="center"/>
              <w:rPr>
                <w:rFonts w:ascii="仿宋" w:hAnsi="仿宋" w:eastAsia="仿宋"/>
                <w:color w:val="000000"/>
                <w:kern w:val="0"/>
                <w:sz w:val="21"/>
                <w:szCs w:val="21"/>
                <w:highlight w:val="none"/>
              </w:rPr>
            </w:pPr>
          </w:p>
        </w:tc>
        <w:tc>
          <w:tcPr>
            <w:tcW w:w="248" w:type="pct"/>
            <w:tcBorders>
              <w:tl2br w:val="nil"/>
              <w:tr2bl w:val="nil"/>
            </w:tcBorders>
            <w:shd w:val="clear" w:color="auto" w:fill="auto"/>
            <w:vAlign w:val="center"/>
          </w:tcPr>
          <w:p>
            <w:pPr>
              <w:widowControl/>
              <w:jc w:val="center"/>
              <w:rPr>
                <w:rFonts w:ascii="仿宋" w:hAnsi="仿宋" w:eastAsia="仿宋"/>
                <w:color w:val="000000"/>
                <w:kern w:val="0"/>
                <w:sz w:val="21"/>
                <w:szCs w:val="21"/>
                <w:highlight w:val="none"/>
              </w:rPr>
            </w:pPr>
          </w:p>
        </w:tc>
        <w:tc>
          <w:tcPr>
            <w:tcW w:w="238" w:type="pct"/>
            <w:tcBorders>
              <w:tl2br w:val="nil"/>
              <w:tr2bl w:val="nil"/>
            </w:tcBorders>
            <w:shd w:val="clear" w:color="auto" w:fill="auto"/>
            <w:vAlign w:val="center"/>
          </w:tcPr>
          <w:p>
            <w:pPr>
              <w:widowControl/>
              <w:jc w:val="center"/>
              <w:rPr>
                <w:rFonts w:ascii="仿宋" w:hAnsi="仿宋" w:eastAsia="仿宋"/>
                <w:color w:val="000000"/>
                <w:kern w:val="0"/>
                <w:sz w:val="21"/>
                <w:szCs w:val="21"/>
                <w:highlight w:val="none"/>
              </w:rPr>
            </w:pPr>
          </w:p>
        </w:tc>
        <w:tc>
          <w:tcPr>
            <w:tcW w:w="383" w:type="pct"/>
            <w:tcBorders>
              <w:tl2br w:val="nil"/>
              <w:tr2bl w:val="nil"/>
            </w:tcBorders>
            <w:shd w:val="clear" w:color="auto" w:fill="auto"/>
            <w:vAlign w:val="center"/>
          </w:tcPr>
          <w:p>
            <w:pPr>
              <w:widowControl/>
              <w:jc w:val="center"/>
              <w:rPr>
                <w:rFonts w:ascii="仿宋" w:hAnsi="仿宋" w:eastAsia="仿宋"/>
                <w:color w:val="000000"/>
                <w:kern w:val="0"/>
                <w:sz w:val="21"/>
                <w:szCs w:val="21"/>
                <w:highlight w:val="none"/>
              </w:rPr>
            </w:pPr>
          </w:p>
        </w:tc>
        <w:tc>
          <w:tcPr>
            <w:tcW w:w="334" w:type="pct"/>
            <w:tcBorders>
              <w:tl2br w:val="nil"/>
              <w:tr2bl w:val="nil"/>
            </w:tcBorders>
            <w:shd w:val="clear" w:color="auto" w:fill="auto"/>
            <w:vAlign w:val="center"/>
          </w:tcPr>
          <w:p>
            <w:pPr>
              <w:widowControl/>
              <w:jc w:val="center"/>
              <w:rPr>
                <w:rFonts w:ascii="仿宋" w:hAnsi="仿宋" w:eastAsia="仿宋"/>
                <w:color w:val="000000"/>
                <w:kern w:val="0"/>
                <w:sz w:val="21"/>
                <w:szCs w:val="21"/>
                <w:highlight w:val="none"/>
              </w:rPr>
            </w:pPr>
          </w:p>
        </w:tc>
        <w:tc>
          <w:tcPr>
            <w:tcW w:w="238" w:type="pct"/>
            <w:tcBorders>
              <w:tl2br w:val="nil"/>
              <w:tr2bl w:val="nil"/>
            </w:tcBorders>
            <w:shd w:val="clear" w:color="auto" w:fill="auto"/>
            <w:vAlign w:val="center"/>
          </w:tcPr>
          <w:p>
            <w:pPr>
              <w:widowControl/>
              <w:jc w:val="center"/>
              <w:rPr>
                <w:rFonts w:ascii="仿宋" w:hAnsi="仿宋" w:eastAsia="仿宋"/>
                <w:color w:val="000000"/>
                <w:kern w:val="0"/>
                <w:sz w:val="21"/>
                <w:szCs w:val="21"/>
                <w:highlight w:val="none"/>
              </w:rPr>
            </w:pPr>
          </w:p>
        </w:tc>
        <w:tc>
          <w:tcPr>
            <w:tcW w:w="297" w:type="pct"/>
            <w:tcBorders>
              <w:tl2br w:val="nil"/>
              <w:tr2bl w:val="nil"/>
            </w:tcBorders>
            <w:shd w:val="clear" w:color="auto" w:fill="auto"/>
            <w:vAlign w:val="center"/>
          </w:tcPr>
          <w:p>
            <w:pPr>
              <w:widowControl/>
              <w:jc w:val="center"/>
              <w:rPr>
                <w:rFonts w:ascii="仿宋" w:hAnsi="仿宋" w:eastAsia="仿宋"/>
                <w:color w:val="000000"/>
                <w:kern w:val="0"/>
                <w:sz w:val="21"/>
                <w:szCs w:val="21"/>
                <w:highlight w:val="none"/>
              </w:rPr>
            </w:pPr>
          </w:p>
        </w:tc>
        <w:tc>
          <w:tcPr>
            <w:tcW w:w="397" w:type="pct"/>
            <w:tcBorders>
              <w:tl2br w:val="nil"/>
              <w:tr2bl w:val="nil"/>
            </w:tcBorders>
            <w:shd w:val="clear" w:color="auto" w:fill="auto"/>
            <w:vAlign w:val="center"/>
          </w:tcPr>
          <w:p>
            <w:pPr>
              <w:widowControl/>
              <w:jc w:val="center"/>
              <w:rPr>
                <w:rFonts w:ascii="仿宋" w:hAnsi="仿宋" w:eastAsia="仿宋"/>
                <w:color w:val="000000"/>
                <w:kern w:val="0"/>
                <w:sz w:val="21"/>
                <w:szCs w:val="21"/>
                <w:highlight w:val="none"/>
              </w:rPr>
            </w:pPr>
          </w:p>
        </w:tc>
        <w:tc>
          <w:tcPr>
            <w:tcW w:w="360" w:type="pct"/>
            <w:tcBorders>
              <w:tl2br w:val="nil"/>
              <w:tr2bl w:val="nil"/>
            </w:tcBorders>
            <w:shd w:val="clear" w:color="auto" w:fill="auto"/>
            <w:vAlign w:val="center"/>
          </w:tcPr>
          <w:p>
            <w:pPr>
              <w:widowControl/>
              <w:jc w:val="center"/>
              <w:rPr>
                <w:rFonts w:ascii="仿宋" w:hAnsi="仿宋" w:eastAsia="仿宋"/>
                <w:color w:val="000000"/>
                <w:kern w:val="0"/>
                <w:sz w:val="21"/>
                <w:szCs w:val="21"/>
                <w:highlight w:val="none"/>
              </w:rPr>
            </w:pPr>
          </w:p>
        </w:tc>
        <w:tc>
          <w:tcPr>
            <w:tcW w:w="286" w:type="pct"/>
            <w:tcBorders>
              <w:tl2br w:val="nil"/>
              <w:tr2bl w:val="nil"/>
            </w:tcBorders>
            <w:shd w:val="clear" w:color="auto" w:fill="auto"/>
            <w:vAlign w:val="center"/>
          </w:tcPr>
          <w:p>
            <w:pPr>
              <w:widowControl/>
              <w:jc w:val="center"/>
              <w:rPr>
                <w:rFonts w:ascii="仿宋" w:hAnsi="仿宋" w:eastAsia="仿宋"/>
                <w:color w:val="000000"/>
                <w:kern w:val="0"/>
                <w:sz w:val="21"/>
                <w:szCs w:val="21"/>
                <w:highlight w:val="none"/>
              </w:rPr>
            </w:pPr>
          </w:p>
        </w:tc>
      </w:tr>
    </w:tbl>
    <w:p>
      <w:pPr>
        <w:pStyle w:val="311"/>
        <w:spacing w:line="276" w:lineRule="auto"/>
        <w:ind w:firstLine="0" w:firstLineChars="0"/>
        <w:rPr>
          <w:rFonts w:hAnsi="仿宋" w:cs="仿宋_GB2312"/>
          <w:b/>
          <w:bCs/>
          <w:highlight w:val="none"/>
        </w:rPr>
      </w:pPr>
    </w:p>
    <w:p>
      <w:pPr>
        <w:pStyle w:val="311"/>
        <w:spacing w:line="276" w:lineRule="auto"/>
        <w:ind w:firstLine="0" w:firstLineChars="0"/>
        <w:rPr>
          <w:rFonts w:ascii="仿宋" w:hAnsi="仿宋" w:eastAsia="仿宋" w:cs="仿宋_GB2312"/>
          <w:b/>
          <w:bCs/>
          <w:highlight w:val="none"/>
        </w:rPr>
      </w:pPr>
      <w:r>
        <w:rPr>
          <w:rFonts w:hint="eastAsia" w:ascii="仿宋" w:hAnsi="仿宋" w:eastAsia="仿宋"/>
          <w:kern w:val="0"/>
          <w:sz w:val="21"/>
          <w:szCs w:val="21"/>
          <w:highlight w:val="none"/>
        </w:rPr>
        <w:t>说明：运输距离按常规运距考虑，运距只作为本次投标报价参考，不作为后期调价依据。</w:t>
      </w:r>
    </w:p>
    <w:p>
      <w:pPr>
        <w:pStyle w:val="311"/>
        <w:spacing w:line="276" w:lineRule="auto"/>
        <w:ind w:firstLine="0" w:firstLineChars="0"/>
        <w:rPr>
          <w:rFonts w:ascii="仿宋" w:hAnsi="仿宋" w:eastAsia="仿宋" w:cs="仿宋_GB2312"/>
          <w:b/>
          <w:bCs/>
          <w:highlight w:val="none"/>
        </w:rPr>
      </w:pPr>
    </w:p>
    <w:p>
      <w:pPr>
        <w:pStyle w:val="311"/>
        <w:keepNext w:val="0"/>
        <w:keepLines w:val="0"/>
        <w:pageBreakBefore w:val="0"/>
        <w:widowControl w:val="0"/>
        <w:kinsoku/>
        <w:overflowPunct/>
        <w:topLinePunct w:val="0"/>
        <w:autoSpaceDE/>
        <w:autoSpaceDN/>
        <w:bidi w:val="0"/>
        <w:adjustRightInd/>
        <w:snapToGrid w:val="0"/>
        <w:spacing w:line="276" w:lineRule="auto"/>
        <w:ind w:left="5669" w:leftChars="0" w:right="0" w:firstLine="0" w:firstLineChars="0"/>
        <w:textAlignment w:val="auto"/>
        <w:rPr>
          <w:rFonts w:hint="eastAsia" w:ascii="仿宋" w:hAnsi="仿宋" w:eastAsia="仿宋" w:cs="仿宋_GB2312"/>
          <w:b/>
          <w:bCs/>
          <w:highlight w:val="none"/>
        </w:rPr>
      </w:pPr>
    </w:p>
    <w:p>
      <w:pPr>
        <w:pStyle w:val="311"/>
        <w:keepNext w:val="0"/>
        <w:keepLines w:val="0"/>
        <w:pageBreakBefore w:val="0"/>
        <w:widowControl w:val="0"/>
        <w:kinsoku/>
        <w:overflowPunct/>
        <w:topLinePunct w:val="0"/>
        <w:autoSpaceDE/>
        <w:autoSpaceDN/>
        <w:bidi w:val="0"/>
        <w:adjustRightInd/>
        <w:snapToGrid w:val="0"/>
        <w:spacing w:line="276" w:lineRule="auto"/>
        <w:ind w:left="6236" w:leftChars="0" w:right="0" w:firstLine="0" w:firstLineChars="0"/>
        <w:textAlignment w:val="auto"/>
        <w:rPr>
          <w:rFonts w:ascii="仿宋" w:hAnsi="仿宋" w:eastAsia="仿宋" w:cs="仿宋_GB2312"/>
          <w:b/>
          <w:bCs/>
          <w:highlight w:val="none"/>
        </w:rPr>
      </w:pPr>
      <w:r>
        <w:rPr>
          <w:rFonts w:hint="eastAsia" w:ascii="仿宋" w:hAnsi="仿宋" w:eastAsia="仿宋" w:cs="仿宋_GB2312"/>
          <w:b/>
          <w:bCs/>
          <w:highlight w:val="none"/>
        </w:rPr>
        <w:t>投标人名称：</w:t>
      </w:r>
      <w:r>
        <w:rPr>
          <w:rFonts w:hint="eastAsia" w:ascii="仿宋" w:hAnsi="仿宋" w:eastAsia="仿宋" w:cs="仿宋_GB2312"/>
          <w:b/>
          <w:bCs/>
          <w:highlight w:val="none"/>
          <w:lang w:val="en-US" w:eastAsia="zh-CN"/>
        </w:rPr>
        <w:t xml:space="preserve">                         </w:t>
      </w:r>
      <w:r>
        <w:rPr>
          <w:rFonts w:hint="eastAsia" w:ascii="仿宋" w:hAnsi="仿宋" w:eastAsia="仿宋" w:cs="仿宋_GB2312"/>
          <w:b/>
          <w:bCs/>
          <w:highlight w:val="none"/>
        </w:rPr>
        <w:t>（公章）</w:t>
      </w:r>
    </w:p>
    <w:p>
      <w:pPr>
        <w:pStyle w:val="311"/>
        <w:keepNext w:val="0"/>
        <w:keepLines w:val="0"/>
        <w:pageBreakBefore w:val="0"/>
        <w:widowControl w:val="0"/>
        <w:kinsoku/>
        <w:overflowPunct/>
        <w:topLinePunct w:val="0"/>
        <w:autoSpaceDE/>
        <w:autoSpaceDN/>
        <w:bidi w:val="0"/>
        <w:adjustRightInd/>
        <w:snapToGrid w:val="0"/>
        <w:spacing w:line="276" w:lineRule="auto"/>
        <w:ind w:left="6236" w:right="0" w:firstLine="482"/>
        <w:jc w:val="right"/>
        <w:textAlignment w:val="auto"/>
        <w:rPr>
          <w:rFonts w:ascii="仿宋" w:hAnsi="仿宋" w:eastAsia="仿宋" w:cs="仿宋_GB2312"/>
          <w:b/>
          <w:bCs/>
          <w:highlight w:val="none"/>
          <w:u w:val="single"/>
        </w:rPr>
      </w:pPr>
    </w:p>
    <w:p>
      <w:pPr>
        <w:pStyle w:val="311"/>
        <w:keepNext w:val="0"/>
        <w:keepLines w:val="0"/>
        <w:pageBreakBefore w:val="0"/>
        <w:widowControl w:val="0"/>
        <w:kinsoku/>
        <w:overflowPunct/>
        <w:topLinePunct w:val="0"/>
        <w:autoSpaceDE/>
        <w:autoSpaceDN/>
        <w:bidi w:val="0"/>
        <w:adjustRightInd/>
        <w:snapToGrid w:val="0"/>
        <w:spacing w:line="276" w:lineRule="auto"/>
        <w:ind w:left="6236" w:leftChars="0" w:right="0" w:firstLine="0" w:firstLineChars="0"/>
        <w:jc w:val="both"/>
        <w:textAlignment w:val="auto"/>
        <w:rPr>
          <w:rFonts w:ascii="仿宋" w:hAnsi="仿宋" w:eastAsia="仿宋" w:cs="仿宋_GB2312"/>
          <w:b/>
          <w:bCs/>
          <w:highlight w:val="none"/>
        </w:rPr>
      </w:pPr>
      <w:r>
        <w:rPr>
          <w:rFonts w:hint="eastAsia" w:ascii="仿宋" w:hAnsi="仿宋" w:eastAsia="仿宋" w:cs="仿宋_GB2312"/>
          <w:b/>
          <w:bCs/>
          <w:highlight w:val="none"/>
          <w:lang w:eastAsia="zh-Hans"/>
        </w:rPr>
        <w:t>法定代表人或</w:t>
      </w:r>
      <w:r>
        <w:rPr>
          <w:rFonts w:hint="eastAsia" w:ascii="仿宋" w:hAnsi="仿宋" w:eastAsia="仿宋" w:cs="仿宋_GB2312"/>
          <w:b/>
          <w:bCs/>
          <w:highlight w:val="none"/>
        </w:rPr>
        <w:t>授权</w:t>
      </w:r>
      <w:r>
        <w:rPr>
          <w:rFonts w:hint="eastAsia" w:ascii="仿宋" w:hAnsi="仿宋" w:eastAsia="仿宋" w:cs="仿宋_GB2312"/>
          <w:b/>
          <w:bCs/>
          <w:highlight w:val="none"/>
          <w:lang w:eastAsia="zh-Hans"/>
        </w:rPr>
        <w:t>委托人</w:t>
      </w:r>
      <w:r>
        <w:rPr>
          <w:rFonts w:hint="eastAsia" w:ascii="仿宋" w:hAnsi="仿宋" w:eastAsia="仿宋" w:cs="仿宋_GB2312"/>
          <w:b/>
          <w:bCs/>
          <w:highlight w:val="none"/>
        </w:rPr>
        <w:t>签字：</w:t>
      </w:r>
    </w:p>
    <w:p>
      <w:pPr>
        <w:pStyle w:val="311"/>
        <w:keepNext w:val="0"/>
        <w:keepLines w:val="0"/>
        <w:pageBreakBefore w:val="0"/>
        <w:widowControl w:val="0"/>
        <w:kinsoku/>
        <w:overflowPunct/>
        <w:topLinePunct w:val="0"/>
        <w:autoSpaceDE/>
        <w:autoSpaceDN/>
        <w:bidi w:val="0"/>
        <w:adjustRightInd/>
        <w:snapToGrid w:val="0"/>
        <w:spacing w:line="276" w:lineRule="auto"/>
        <w:ind w:left="6236" w:right="0" w:firstLine="0" w:firstLineChars="0"/>
        <w:textAlignment w:val="auto"/>
        <w:rPr>
          <w:rFonts w:ascii="仿宋" w:hAnsi="仿宋" w:eastAsia="仿宋" w:cs="仿宋_GB2312"/>
          <w:b/>
          <w:bCs/>
          <w:highlight w:val="none"/>
        </w:rPr>
      </w:pPr>
    </w:p>
    <w:p>
      <w:pPr>
        <w:pStyle w:val="311"/>
        <w:keepNext w:val="0"/>
        <w:keepLines w:val="0"/>
        <w:pageBreakBefore w:val="0"/>
        <w:widowControl w:val="0"/>
        <w:kinsoku/>
        <w:wordWrap w:val="0"/>
        <w:overflowPunct/>
        <w:topLinePunct w:val="0"/>
        <w:autoSpaceDE/>
        <w:autoSpaceDN/>
        <w:bidi w:val="0"/>
        <w:adjustRightInd/>
        <w:snapToGrid w:val="0"/>
        <w:spacing w:line="276" w:lineRule="auto"/>
        <w:ind w:left="6236" w:right="0" w:firstLine="0" w:firstLineChars="0"/>
        <w:jc w:val="both"/>
        <w:textAlignment w:val="auto"/>
        <w:rPr>
          <w:rFonts w:ascii="仿宋" w:hAnsi="仿宋" w:eastAsia="仿宋" w:cs="仿宋_GB2312"/>
          <w:b/>
          <w:bCs/>
          <w:highlight w:val="none"/>
        </w:rPr>
        <w:sectPr>
          <w:headerReference r:id="rId3" w:type="first"/>
          <w:type w:val="continuous"/>
          <w:pgSz w:w="15840" w:h="12240" w:orient="landscape"/>
          <w:pgMar w:top="1800" w:right="1440" w:bottom="1800" w:left="1440" w:header="851" w:footer="992" w:gutter="0"/>
          <w:pgBorders>
            <w:top w:val="none" w:sz="0" w:space="0"/>
            <w:left w:val="none" w:sz="0" w:space="0"/>
            <w:bottom w:val="none" w:sz="0" w:space="0"/>
            <w:right w:val="none" w:sz="0" w:space="0"/>
          </w:pgBorders>
          <w:cols w:space="720" w:num="1"/>
          <w:titlePg/>
          <w:docGrid w:linePitch="381" w:charSpace="0"/>
        </w:sectPr>
      </w:pPr>
      <w:r>
        <w:rPr>
          <w:rFonts w:hint="eastAsia" w:ascii="仿宋" w:hAnsi="仿宋" w:eastAsia="仿宋" w:cs="仿宋_GB2312"/>
          <w:b/>
          <w:bCs/>
          <w:highlight w:val="none"/>
        </w:rPr>
        <w:t>日期：</w:t>
      </w:r>
      <w:r>
        <w:rPr>
          <w:rFonts w:hint="eastAsia" w:ascii="仿宋" w:hAnsi="仿宋" w:eastAsia="仿宋" w:cs="仿宋_GB2312"/>
          <w:b/>
          <w:bCs/>
          <w:highlight w:val="none"/>
          <w:u w:val="single"/>
          <w:lang w:val="en-US" w:eastAsia="zh-CN"/>
        </w:rPr>
        <w:t xml:space="preserve">      </w:t>
      </w:r>
      <w:r>
        <w:rPr>
          <w:rFonts w:hint="eastAsia" w:ascii="仿宋" w:hAnsi="仿宋" w:eastAsia="仿宋" w:cs="仿宋_GB2312"/>
          <w:b/>
          <w:bCs/>
          <w:highlight w:val="none"/>
        </w:rPr>
        <w:t>年</w:t>
      </w:r>
      <w:r>
        <w:rPr>
          <w:rFonts w:hint="eastAsia" w:ascii="仿宋" w:hAnsi="仿宋" w:eastAsia="仿宋" w:cs="仿宋_GB2312"/>
          <w:b/>
          <w:bCs/>
          <w:highlight w:val="none"/>
          <w:u w:val="single"/>
        </w:rPr>
        <w:t xml:space="preserve">  </w:t>
      </w:r>
      <w:r>
        <w:rPr>
          <w:rFonts w:hint="eastAsia" w:ascii="仿宋" w:hAnsi="仿宋" w:eastAsia="仿宋" w:cs="仿宋_GB2312"/>
          <w:b/>
          <w:bCs/>
          <w:highlight w:val="none"/>
        </w:rPr>
        <w:t>月</w:t>
      </w:r>
      <w:r>
        <w:rPr>
          <w:rFonts w:ascii="仿宋" w:hAnsi="仿宋" w:eastAsia="仿宋" w:cs="仿宋_GB2312"/>
          <w:b/>
          <w:bCs/>
          <w:highlight w:val="none"/>
          <w:u w:val="single"/>
        </w:rPr>
        <w:t xml:space="preserve">  </w:t>
      </w:r>
      <w:r>
        <w:rPr>
          <w:rFonts w:hint="eastAsia" w:ascii="仿宋" w:hAnsi="仿宋" w:eastAsia="仿宋" w:cs="仿宋_GB2312"/>
          <w:b/>
          <w:bCs/>
          <w:highlight w:val="none"/>
        </w:rPr>
        <w:t>日</w:t>
      </w:r>
    </w:p>
    <w:p>
      <w:pPr>
        <w:spacing w:line="400" w:lineRule="exact"/>
        <w:jc w:val="left"/>
        <w:rPr>
          <w:rFonts w:ascii="仿宋_GB2312" w:eastAsia="仿宋_GB2312" w:cs="宋体" w:hAnsiTheme="minorEastAsia"/>
          <w:b/>
          <w:w w:val="90"/>
          <w:highlight w:val="none"/>
        </w:rPr>
      </w:pPr>
      <w:r>
        <w:rPr>
          <w:rFonts w:hint="eastAsia" w:ascii="仿宋_GB2312" w:eastAsia="仿宋_GB2312" w:cs="宋体" w:hAnsiTheme="minorEastAsia"/>
          <w:kern w:val="0"/>
          <w:sz w:val="21"/>
          <w:szCs w:val="21"/>
          <w:highlight w:val="none"/>
          <w:lang w:val="en-US" w:eastAsia="zh-CN"/>
        </w:rPr>
        <w:t>4</w:t>
      </w:r>
      <w:r>
        <w:rPr>
          <w:rFonts w:ascii="仿宋_GB2312" w:eastAsia="仿宋_GB2312" w:cs="宋体" w:hAnsiTheme="minorEastAsia"/>
          <w:b/>
          <w:w w:val="90"/>
          <w:highlight w:val="none"/>
        </w:rPr>
        <w:t>.</w:t>
      </w:r>
    </w:p>
    <w:p>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73"/>
    </w:p>
    <w:p>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河北基础市政工程</w:t>
      </w:r>
      <w:r>
        <w:rPr>
          <w:rFonts w:hint="eastAsia" w:ascii="仿宋_GB2312" w:eastAsia="仿宋_GB2312" w:cs="宋体" w:hAnsiTheme="minorEastAsia"/>
          <w:sz w:val="21"/>
          <w:szCs w:val="21"/>
          <w:highlight w:val="none"/>
          <w:u w:val="single"/>
        </w:rPr>
        <w:t>有限公司</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rPr>
        <w:t>中建路桥集团河北基础市政工程有限公司密涿高速公路三河与平谷交界段主体土建工程施工项目沥青面层工程项目玄武岩、改性沥青等物资采购招标</w:t>
      </w:r>
      <w:r>
        <w:rPr>
          <w:rFonts w:hint="eastAsia" w:ascii="仿宋_GB2312" w:eastAsia="仿宋_GB2312" w:cs="宋体" w:hAnsiTheme="minorEastAsia"/>
          <w:sz w:val="21"/>
          <w:szCs w:val="21"/>
          <w:highlight w:val="none"/>
        </w:rPr>
        <w:t>（招标文件编号：</w:t>
      </w:r>
      <w:r>
        <w:rPr>
          <w:rFonts w:hint="eastAsia" w:ascii="仿宋_GB2312" w:eastAsia="仿宋_GB2312" w:cs="宋体" w:hAnsiTheme="minorEastAsia"/>
          <w:sz w:val="21"/>
          <w:szCs w:val="21"/>
          <w:highlight w:val="none"/>
          <w:u w:val="single"/>
          <w:lang w:eastAsia="zh-CN"/>
        </w:rPr>
        <w:t>SZGS-FG-WZCG-密涿主线-001</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pPr>
        <w:spacing w:line="400" w:lineRule="exact"/>
        <w:ind w:firstLine="420" w:firstLineChars="200"/>
        <w:rPr>
          <w:rFonts w:ascii="仿宋_GB2312" w:hAnsi="仿宋_GB2312" w:eastAsia="仿宋_GB2312" w:cs="仿宋_GB2312"/>
          <w:color w:val="000000" w:themeColor="text1"/>
          <w:sz w:val="21"/>
          <w:szCs w:val="21"/>
          <w:highlight w:val="none"/>
        </w:rPr>
      </w:pPr>
      <w:r>
        <w:rPr>
          <w:rFonts w:hint="eastAsia" w:ascii="仿宋_GB2312" w:hAnsi="仿宋_GB2312" w:eastAsia="仿宋_GB2312" w:cs="仿宋_GB2312"/>
          <w:color w:val="000000" w:themeColor="text1"/>
          <w:sz w:val="21"/>
          <w:szCs w:val="21"/>
          <w:highlight w:val="none"/>
        </w:rPr>
        <w:t>代理人无转委托权。</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hAnsi="仿宋_GB2312" w:eastAsia="仿宋_GB2312" w:cs="仿宋_GB2312"/>
          <w:color w:val="000000" w:themeColor="text1"/>
          <w:sz w:val="21"/>
          <w:szCs w:val="21"/>
          <w:highlight w:val="none"/>
        </w:rPr>
        <w:t>特此授权。</w:t>
      </w:r>
    </w:p>
    <w:p>
      <w:pPr>
        <w:spacing w:line="400" w:lineRule="exact"/>
        <w:ind w:firstLine="420" w:firstLineChars="200"/>
        <w:jc w:val="left"/>
        <w:outlineLvl w:val="2"/>
        <w:rPr>
          <w:rFonts w:ascii="仿宋_GB2312" w:eastAsia="仿宋_GB2312" w:cs="宋体" w:hAnsiTheme="minorEastAsia"/>
          <w:sz w:val="21"/>
          <w:szCs w:val="21"/>
          <w:highlight w:val="none"/>
        </w:rPr>
      </w:pPr>
    </w:p>
    <w:p>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pPr>
        <w:spacing w:line="400" w:lineRule="exact"/>
        <w:ind w:firstLine="420" w:firstLineChars="200"/>
        <w:jc w:val="left"/>
        <w:outlineLvl w:val="2"/>
        <w:rPr>
          <w:rFonts w:ascii="仿宋_GB2312" w:eastAsia="仿宋_GB2312" w:cs="宋体" w:hAnsiTheme="minorEastAsia"/>
          <w:sz w:val="21"/>
          <w:szCs w:val="21"/>
          <w:highlight w:val="none"/>
        </w:rPr>
      </w:pPr>
    </w:p>
    <w:p>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pPr>
        <w:spacing w:line="400" w:lineRule="exact"/>
        <w:ind w:firstLine="420" w:firstLineChars="200"/>
        <w:jc w:val="left"/>
        <w:outlineLvl w:val="2"/>
        <w:rPr>
          <w:rFonts w:ascii="仿宋_GB2312" w:eastAsia="仿宋_GB2312" w:cs="宋体" w:hAnsiTheme="minorEastAsia"/>
          <w:sz w:val="21"/>
          <w:szCs w:val="21"/>
          <w:highlight w:val="none"/>
        </w:rPr>
      </w:pPr>
    </w:p>
    <w:p>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pPr>
        <w:spacing w:line="400" w:lineRule="exact"/>
        <w:ind w:firstLine="420" w:firstLineChars="200"/>
        <w:jc w:val="left"/>
        <w:outlineLvl w:val="2"/>
        <w:rPr>
          <w:rFonts w:ascii="仿宋_GB2312" w:eastAsia="仿宋_GB2312" w:cs="宋体" w:hAnsiTheme="minorEastAsia"/>
          <w:sz w:val="21"/>
          <w:szCs w:val="21"/>
          <w:highlight w:val="none"/>
        </w:rPr>
      </w:pPr>
    </w:p>
    <w:p>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pPr>
        <w:spacing w:line="360" w:lineRule="auto"/>
        <w:jc w:val="center"/>
        <w:rPr>
          <w:rFonts w:ascii="仿宋_GB2312" w:eastAsia="仿宋_GB2312" w:cs="宋体" w:hAnsiTheme="minorEastAsia"/>
          <w:w w:val="90"/>
          <w:szCs w:val="22"/>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widowControl/>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投标人身份证明文件</w:t>
      </w:r>
    </w:p>
    <w:p>
      <w:pPr>
        <w:spacing w:line="360" w:lineRule="auto"/>
        <w:jc w:val="center"/>
        <w:rPr>
          <w:rFonts w:ascii="仿宋_GB2312" w:eastAsia="仿宋_GB2312" w:cs="宋体" w:hAnsiTheme="minorEastAsia"/>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w:t>
            </w:r>
          </w:p>
          <w:p>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pPr>
        <w:rPr>
          <w:rFonts w:ascii="仿宋_GB2312" w:eastAsia="仿宋_GB2312" w:cs="Times New Roman" w:hAnsiTheme="minorEastAsia"/>
          <w:vanish/>
          <w:sz w:val="21"/>
          <w:szCs w:val="22"/>
          <w:highlight w:val="none"/>
        </w:rPr>
      </w:pPr>
    </w:p>
    <w:tbl>
      <w:tblPr>
        <w:tblStyle w:val="35"/>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pPr>
              <w:pStyle w:val="308"/>
              <w:keepNext w:val="0"/>
              <w:keepLines w:val="0"/>
              <w:spacing w:beforeLines="100" w:line="360" w:lineRule="auto"/>
              <w:jc w:val="both"/>
              <w:rPr>
                <w:rFonts w:hAnsiTheme="minorEastAsia"/>
                <w:b w:val="0"/>
                <w:highlight w:val="none"/>
              </w:rPr>
            </w:pPr>
          </w:p>
          <w:p>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pPr>
        <w:spacing w:line="360" w:lineRule="auto"/>
        <w:jc w:val="center"/>
        <w:rPr>
          <w:rFonts w:ascii="仿宋_GB2312" w:eastAsia="仿宋_GB2312" w:cs="宋体" w:hAnsiTheme="minorEastAsia"/>
          <w:b/>
          <w:sz w:val="32"/>
          <w:szCs w:val="32"/>
          <w:highlight w:val="none"/>
        </w:rPr>
      </w:pPr>
    </w:p>
    <w:p>
      <w:pPr>
        <w:spacing w:line="360" w:lineRule="auto"/>
        <w:jc w:val="left"/>
        <w:rPr>
          <w:rFonts w:ascii="仿宋_GB2312" w:eastAsia="仿宋_GB2312" w:cs="宋体" w:hAnsiTheme="minorEastAsia"/>
          <w:b/>
          <w:sz w:val="32"/>
          <w:szCs w:val="32"/>
          <w:highlight w:val="none"/>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7</w:t>
      </w:r>
      <w:r>
        <w:rPr>
          <w:rFonts w:ascii="仿宋_GB2312" w:eastAsia="仿宋_GB2312" w:cs="宋体" w:hAnsiTheme="minorEastAsia"/>
          <w:b/>
          <w:w w:val="90"/>
          <w:highlight w:val="none"/>
        </w:rPr>
        <w:t>.</w:t>
      </w:r>
    </w:p>
    <w:p>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pPr>
        <w:widowControl/>
        <w:jc w:val="center"/>
        <w:rPr>
          <w:rFonts w:hint="eastAsia"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pPr>
              <w:jc w:val="center"/>
              <w:rPr>
                <w:rFonts w:hint="eastAsia" w:ascii="仿宋_GB2312" w:hAnsi="华文仿宋" w:eastAsia="仿宋_GB2312" w:cs="Times New Roman"/>
                <w:sz w:val="21"/>
                <w:szCs w:val="21"/>
                <w:highlight w:val="none"/>
              </w:rPr>
            </w:pPr>
          </w:p>
        </w:tc>
        <w:tc>
          <w:tcPr>
            <w:tcW w:w="2410" w:type="dxa"/>
            <w:vAlign w:val="center"/>
          </w:tcPr>
          <w:p>
            <w:pPr>
              <w:jc w:val="center"/>
              <w:rPr>
                <w:rFonts w:hint="eastAsia" w:ascii="仿宋_GB2312" w:hAnsi="华文仿宋" w:eastAsia="仿宋_GB2312" w:cs="Times New Roman"/>
                <w:sz w:val="21"/>
                <w:szCs w:val="21"/>
                <w:highlight w:val="none"/>
              </w:rPr>
            </w:pPr>
          </w:p>
        </w:tc>
        <w:tc>
          <w:tcPr>
            <w:tcW w:w="2409" w:type="dxa"/>
            <w:vAlign w:val="center"/>
          </w:tcPr>
          <w:p>
            <w:pPr>
              <w:jc w:val="center"/>
              <w:rPr>
                <w:rFonts w:hint="eastAsia" w:ascii="仿宋_GB2312" w:hAnsi="华文仿宋" w:eastAsia="仿宋_GB2312" w:cs="Times New Roman"/>
                <w:sz w:val="21"/>
                <w:szCs w:val="21"/>
                <w:highlight w:val="none"/>
              </w:rPr>
            </w:pPr>
          </w:p>
        </w:tc>
        <w:tc>
          <w:tcPr>
            <w:tcW w:w="191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pPr>
              <w:jc w:val="center"/>
              <w:rPr>
                <w:rFonts w:hint="eastAsia" w:ascii="仿宋_GB2312" w:hAnsi="华文仿宋" w:eastAsia="仿宋_GB2312" w:cs="Times New Roman"/>
                <w:sz w:val="21"/>
                <w:szCs w:val="21"/>
                <w:highlight w:val="none"/>
              </w:rPr>
            </w:pPr>
          </w:p>
        </w:tc>
        <w:tc>
          <w:tcPr>
            <w:tcW w:w="2410" w:type="dxa"/>
            <w:vAlign w:val="center"/>
          </w:tcPr>
          <w:p>
            <w:pPr>
              <w:jc w:val="center"/>
              <w:rPr>
                <w:rFonts w:hint="eastAsia" w:ascii="仿宋_GB2312" w:hAnsi="华文仿宋" w:eastAsia="仿宋_GB2312" w:cs="Times New Roman"/>
                <w:sz w:val="21"/>
                <w:szCs w:val="21"/>
                <w:highlight w:val="none"/>
              </w:rPr>
            </w:pPr>
          </w:p>
        </w:tc>
        <w:tc>
          <w:tcPr>
            <w:tcW w:w="2409" w:type="dxa"/>
            <w:vAlign w:val="center"/>
          </w:tcPr>
          <w:p>
            <w:pPr>
              <w:jc w:val="center"/>
              <w:rPr>
                <w:rFonts w:hint="eastAsia" w:ascii="仿宋_GB2312" w:hAnsi="华文仿宋" w:eastAsia="仿宋_GB2312" w:cs="Times New Roman"/>
                <w:sz w:val="21"/>
                <w:szCs w:val="21"/>
                <w:highlight w:val="none"/>
              </w:rPr>
            </w:pPr>
          </w:p>
        </w:tc>
        <w:tc>
          <w:tcPr>
            <w:tcW w:w="191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pPr>
              <w:jc w:val="center"/>
              <w:rPr>
                <w:rFonts w:hint="eastAsia" w:ascii="仿宋_GB2312" w:hAnsi="华文仿宋" w:eastAsia="仿宋_GB2312" w:cs="Times New Roman"/>
                <w:sz w:val="21"/>
                <w:szCs w:val="21"/>
                <w:highlight w:val="none"/>
              </w:rPr>
            </w:pPr>
          </w:p>
        </w:tc>
        <w:tc>
          <w:tcPr>
            <w:tcW w:w="2410" w:type="dxa"/>
            <w:vAlign w:val="center"/>
          </w:tcPr>
          <w:p>
            <w:pPr>
              <w:jc w:val="center"/>
              <w:rPr>
                <w:rFonts w:hint="eastAsia" w:ascii="仿宋_GB2312" w:hAnsi="华文仿宋" w:eastAsia="仿宋_GB2312" w:cs="Times New Roman"/>
                <w:sz w:val="21"/>
                <w:szCs w:val="21"/>
                <w:highlight w:val="none"/>
              </w:rPr>
            </w:pPr>
          </w:p>
        </w:tc>
        <w:tc>
          <w:tcPr>
            <w:tcW w:w="2409" w:type="dxa"/>
            <w:vAlign w:val="center"/>
          </w:tcPr>
          <w:p>
            <w:pPr>
              <w:jc w:val="center"/>
              <w:rPr>
                <w:rFonts w:hint="eastAsia" w:ascii="仿宋_GB2312" w:hAnsi="华文仿宋" w:eastAsia="仿宋_GB2312" w:cs="Times New Roman"/>
                <w:sz w:val="21"/>
                <w:szCs w:val="21"/>
                <w:highlight w:val="none"/>
              </w:rPr>
            </w:pPr>
          </w:p>
        </w:tc>
        <w:tc>
          <w:tcPr>
            <w:tcW w:w="191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pPr>
              <w:jc w:val="center"/>
              <w:rPr>
                <w:rFonts w:hint="eastAsia" w:ascii="仿宋_GB2312" w:hAnsi="华文仿宋" w:eastAsia="仿宋_GB2312" w:cs="Times New Roman"/>
                <w:sz w:val="21"/>
                <w:szCs w:val="21"/>
                <w:highlight w:val="none"/>
              </w:rPr>
            </w:pPr>
          </w:p>
        </w:tc>
        <w:tc>
          <w:tcPr>
            <w:tcW w:w="2410" w:type="dxa"/>
            <w:vAlign w:val="center"/>
          </w:tcPr>
          <w:p>
            <w:pPr>
              <w:jc w:val="center"/>
              <w:rPr>
                <w:rFonts w:hint="eastAsia" w:ascii="仿宋_GB2312" w:hAnsi="华文仿宋" w:eastAsia="仿宋_GB2312" w:cs="Times New Roman"/>
                <w:sz w:val="21"/>
                <w:szCs w:val="21"/>
                <w:highlight w:val="none"/>
              </w:rPr>
            </w:pPr>
          </w:p>
        </w:tc>
        <w:tc>
          <w:tcPr>
            <w:tcW w:w="2409" w:type="dxa"/>
            <w:vAlign w:val="center"/>
          </w:tcPr>
          <w:p>
            <w:pPr>
              <w:jc w:val="center"/>
              <w:rPr>
                <w:rFonts w:hint="eastAsia" w:ascii="仿宋_GB2312" w:hAnsi="华文仿宋" w:eastAsia="仿宋_GB2312" w:cs="Times New Roman"/>
                <w:sz w:val="21"/>
                <w:szCs w:val="21"/>
                <w:highlight w:val="none"/>
              </w:rPr>
            </w:pPr>
          </w:p>
        </w:tc>
        <w:tc>
          <w:tcPr>
            <w:tcW w:w="191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pPr>
              <w:jc w:val="center"/>
              <w:rPr>
                <w:rFonts w:hint="eastAsia" w:ascii="仿宋_GB2312" w:hAnsi="华文仿宋" w:eastAsia="仿宋_GB2312" w:cs="Times New Roman"/>
                <w:sz w:val="21"/>
                <w:szCs w:val="21"/>
                <w:highlight w:val="none"/>
              </w:rPr>
            </w:pPr>
          </w:p>
        </w:tc>
        <w:tc>
          <w:tcPr>
            <w:tcW w:w="2410" w:type="dxa"/>
            <w:vAlign w:val="center"/>
          </w:tcPr>
          <w:p>
            <w:pPr>
              <w:jc w:val="center"/>
              <w:rPr>
                <w:rFonts w:hint="eastAsia" w:ascii="仿宋_GB2312" w:hAnsi="华文仿宋" w:eastAsia="仿宋_GB2312" w:cs="Times New Roman"/>
                <w:sz w:val="21"/>
                <w:szCs w:val="21"/>
                <w:highlight w:val="none"/>
              </w:rPr>
            </w:pPr>
          </w:p>
        </w:tc>
        <w:tc>
          <w:tcPr>
            <w:tcW w:w="2409" w:type="dxa"/>
            <w:vAlign w:val="center"/>
          </w:tcPr>
          <w:p>
            <w:pPr>
              <w:jc w:val="center"/>
              <w:rPr>
                <w:rFonts w:hint="eastAsia" w:ascii="仿宋_GB2312" w:hAnsi="华文仿宋" w:eastAsia="仿宋_GB2312" w:cs="Times New Roman"/>
                <w:sz w:val="21"/>
                <w:szCs w:val="21"/>
                <w:highlight w:val="none"/>
              </w:rPr>
            </w:pPr>
          </w:p>
        </w:tc>
        <w:tc>
          <w:tcPr>
            <w:tcW w:w="1910" w:type="dxa"/>
            <w:vAlign w:val="center"/>
          </w:tcPr>
          <w:p>
            <w:pPr>
              <w:jc w:val="center"/>
              <w:rPr>
                <w:rFonts w:hint="eastAsia" w:ascii="仿宋_GB2312" w:hAnsi="华文仿宋" w:eastAsia="仿宋_GB2312" w:cs="Times New Roman"/>
                <w:sz w:val="21"/>
                <w:szCs w:val="21"/>
                <w:highlight w:val="none"/>
              </w:rPr>
            </w:pPr>
          </w:p>
        </w:tc>
      </w:tr>
    </w:tbl>
    <w:p>
      <w:pPr>
        <w:outlineLvl w:val="1"/>
        <w:rPr>
          <w:rFonts w:hint="eastAsia" w:ascii="仿宋_GB2312" w:hAnsi="华文仿宋" w:eastAsia="仿宋_GB2312" w:cs="Times New Roman"/>
          <w:highlight w:val="none"/>
        </w:rPr>
      </w:pPr>
    </w:p>
    <w:p>
      <w:pPr>
        <w:jc w:val="both"/>
        <w:rPr>
          <w:rFonts w:hint="eastAsia" w:ascii="仿宋_GB2312" w:hAnsi="华文仿宋" w:eastAsia="仿宋_GB2312"/>
          <w:sz w:val="21"/>
          <w:szCs w:val="21"/>
          <w:highlight w:val="none"/>
        </w:rPr>
      </w:pPr>
    </w:p>
    <w:p>
      <w:pPr>
        <w:jc w:val="center"/>
        <w:rPr>
          <w:rFonts w:hint="eastAsia" w:ascii="仿宋_GB2312" w:hAnsi="华文仿宋" w:eastAsia="仿宋_GB2312"/>
          <w:sz w:val="21"/>
          <w:szCs w:val="21"/>
          <w:highlight w:val="none"/>
        </w:rPr>
      </w:pPr>
    </w:p>
    <w:p>
      <w:pPr>
        <w:jc w:val="center"/>
        <w:rPr>
          <w:rFonts w:hint="eastAsia" w:ascii="仿宋_GB2312" w:hAnsi="华文仿宋" w:eastAsia="仿宋_GB2312"/>
          <w:sz w:val="21"/>
          <w:szCs w:val="21"/>
          <w:highlight w:val="none"/>
        </w:rPr>
      </w:pPr>
    </w:p>
    <w:p>
      <w:pPr>
        <w:jc w:val="center"/>
        <w:rPr>
          <w:rFonts w:hint="eastAsia"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pPr>
              <w:ind w:firstLine="25" w:firstLineChars="12"/>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pPr>
              <w:jc w:val="center"/>
              <w:rPr>
                <w:rFonts w:hint="eastAsia" w:ascii="仿宋_GB2312" w:hAnsi="华文仿宋" w:eastAsia="仿宋_GB2312" w:cs="Times New Roman"/>
                <w:sz w:val="21"/>
                <w:szCs w:val="21"/>
                <w:highlight w:val="none"/>
              </w:rPr>
            </w:pPr>
          </w:p>
        </w:tc>
        <w:tc>
          <w:tcPr>
            <w:tcW w:w="1996" w:type="dxa"/>
            <w:vAlign w:val="center"/>
          </w:tcPr>
          <w:p>
            <w:pPr>
              <w:jc w:val="center"/>
              <w:rPr>
                <w:rFonts w:hint="eastAsia" w:ascii="仿宋_GB2312" w:hAnsi="华文仿宋" w:eastAsia="仿宋_GB2312" w:cs="Times New Roman"/>
                <w:sz w:val="21"/>
                <w:szCs w:val="21"/>
                <w:highlight w:val="none"/>
              </w:rPr>
            </w:pPr>
          </w:p>
        </w:tc>
        <w:tc>
          <w:tcPr>
            <w:tcW w:w="2100" w:type="dxa"/>
            <w:vAlign w:val="center"/>
          </w:tcPr>
          <w:p>
            <w:pPr>
              <w:jc w:val="center"/>
              <w:rPr>
                <w:rFonts w:hint="eastAsia" w:ascii="仿宋_GB2312" w:hAnsi="华文仿宋" w:eastAsia="仿宋_GB2312" w:cs="Times New Roman"/>
                <w:sz w:val="21"/>
                <w:szCs w:val="21"/>
                <w:highlight w:val="none"/>
              </w:rPr>
            </w:pPr>
          </w:p>
        </w:tc>
        <w:tc>
          <w:tcPr>
            <w:tcW w:w="1540" w:type="dxa"/>
            <w:vAlign w:val="center"/>
          </w:tcPr>
          <w:p>
            <w:pPr>
              <w:jc w:val="center"/>
              <w:rPr>
                <w:rFonts w:hint="eastAsia" w:ascii="仿宋_GB2312" w:hAnsi="华文仿宋" w:eastAsia="仿宋_GB2312" w:cs="Times New Roman"/>
                <w:sz w:val="21"/>
                <w:szCs w:val="21"/>
                <w:highlight w:val="none"/>
              </w:rPr>
            </w:pPr>
          </w:p>
        </w:tc>
        <w:tc>
          <w:tcPr>
            <w:tcW w:w="112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pPr>
              <w:jc w:val="center"/>
              <w:rPr>
                <w:rFonts w:hint="eastAsia" w:ascii="仿宋_GB2312" w:hAnsi="华文仿宋" w:eastAsia="仿宋_GB2312" w:cs="Times New Roman"/>
                <w:sz w:val="21"/>
                <w:szCs w:val="21"/>
                <w:highlight w:val="none"/>
              </w:rPr>
            </w:pPr>
          </w:p>
        </w:tc>
        <w:tc>
          <w:tcPr>
            <w:tcW w:w="1996" w:type="dxa"/>
            <w:vAlign w:val="center"/>
          </w:tcPr>
          <w:p>
            <w:pPr>
              <w:jc w:val="center"/>
              <w:rPr>
                <w:rFonts w:hint="eastAsia" w:ascii="仿宋_GB2312" w:hAnsi="华文仿宋" w:eastAsia="仿宋_GB2312" w:cs="Times New Roman"/>
                <w:sz w:val="21"/>
                <w:szCs w:val="21"/>
                <w:highlight w:val="none"/>
              </w:rPr>
            </w:pPr>
          </w:p>
        </w:tc>
        <w:tc>
          <w:tcPr>
            <w:tcW w:w="2100" w:type="dxa"/>
            <w:vAlign w:val="center"/>
          </w:tcPr>
          <w:p>
            <w:pPr>
              <w:jc w:val="center"/>
              <w:rPr>
                <w:rFonts w:hint="eastAsia" w:ascii="仿宋_GB2312" w:hAnsi="华文仿宋" w:eastAsia="仿宋_GB2312" w:cs="Times New Roman"/>
                <w:sz w:val="21"/>
                <w:szCs w:val="21"/>
                <w:highlight w:val="none"/>
              </w:rPr>
            </w:pPr>
          </w:p>
        </w:tc>
        <w:tc>
          <w:tcPr>
            <w:tcW w:w="1540" w:type="dxa"/>
            <w:vAlign w:val="center"/>
          </w:tcPr>
          <w:p>
            <w:pPr>
              <w:jc w:val="center"/>
              <w:rPr>
                <w:rFonts w:hint="eastAsia" w:ascii="仿宋_GB2312" w:hAnsi="华文仿宋" w:eastAsia="仿宋_GB2312" w:cs="Times New Roman"/>
                <w:sz w:val="21"/>
                <w:szCs w:val="21"/>
                <w:highlight w:val="none"/>
              </w:rPr>
            </w:pPr>
          </w:p>
        </w:tc>
        <w:tc>
          <w:tcPr>
            <w:tcW w:w="112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pPr>
              <w:jc w:val="center"/>
              <w:rPr>
                <w:rFonts w:hint="eastAsia" w:ascii="仿宋_GB2312" w:hAnsi="华文仿宋" w:eastAsia="仿宋_GB2312" w:cs="Times New Roman"/>
                <w:sz w:val="21"/>
                <w:szCs w:val="21"/>
                <w:highlight w:val="none"/>
              </w:rPr>
            </w:pPr>
          </w:p>
        </w:tc>
        <w:tc>
          <w:tcPr>
            <w:tcW w:w="1996" w:type="dxa"/>
            <w:vAlign w:val="center"/>
          </w:tcPr>
          <w:p>
            <w:pPr>
              <w:jc w:val="center"/>
              <w:rPr>
                <w:rFonts w:hint="eastAsia" w:ascii="仿宋_GB2312" w:hAnsi="华文仿宋" w:eastAsia="仿宋_GB2312" w:cs="Times New Roman"/>
                <w:sz w:val="21"/>
                <w:szCs w:val="21"/>
                <w:highlight w:val="none"/>
              </w:rPr>
            </w:pPr>
          </w:p>
        </w:tc>
        <w:tc>
          <w:tcPr>
            <w:tcW w:w="2100" w:type="dxa"/>
            <w:vAlign w:val="center"/>
          </w:tcPr>
          <w:p>
            <w:pPr>
              <w:jc w:val="center"/>
              <w:rPr>
                <w:rFonts w:hint="eastAsia" w:ascii="仿宋_GB2312" w:hAnsi="华文仿宋" w:eastAsia="仿宋_GB2312" w:cs="Times New Roman"/>
                <w:sz w:val="21"/>
                <w:szCs w:val="21"/>
                <w:highlight w:val="none"/>
              </w:rPr>
            </w:pPr>
          </w:p>
        </w:tc>
        <w:tc>
          <w:tcPr>
            <w:tcW w:w="1540" w:type="dxa"/>
            <w:vAlign w:val="center"/>
          </w:tcPr>
          <w:p>
            <w:pPr>
              <w:jc w:val="center"/>
              <w:rPr>
                <w:rFonts w:hint="eastAsia" w:ascii="仿宋_GB2312" w:hAnsi="华文仿宋" w:eastAsia="仿宋_GB2312" w:cs="Times New Roman"/>
                <w:sz w:val="21"/>
                <w:szCs w:val="21"/>
                <w:highlight w:val="none"/>
              </w:rPr>
            </w:pPr>
          </w:p>
        </w:tc>
        <w:tc>
          <w:tcPr>
            <w:tcW w:w="112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pPr>
              <w:jc w:val="center"/>
              <w:rPr>
                <w:rFonts w:hint="eastAsia" w:ascii="仿宋_GB2312" w:hAnsi="华文仿宋" w:eastAsia="仿宋_GB2312" w:cs="Times New Roman"/>
                <w:sz w:val="21"/>
                <w:szCs w:val="21"/>
                <w:highlight w:val="none"/>
              </w:rPr>
            </w:pPr>
          </w:p>
        </w:tc>
        <w:tc>
          <w:tcPr>
            <w:tcW w:w="1996" w:type="dxa"/>
            <w:vAlign w:val="center"/>
          </w:tcPr>
          <w:p>
            <w:pPr>
              <w:jc w:val="center"/>
              <w:rPr>
                <w:rFonts w:hint="eastAsia" w:ascii="仿宋_GB2312" w:hAnsi="华文仿宋" w:eastAsia="仿宋_GB2312" w:cs="Times New Roman"/>
                <w:sz w:val="21"/>
                <w:szCs w:val="21"/>
                <w:highlight w:val="none"/>
              </w:rPr>
            </w:pPr>
          </w:p>
        </w:tc>
        <w:tc>
          <w:tcPr>
            <w:tcW w:w="2100" w:type="dxa"/>
            <w:vAlign w:val="center"/>
          </w:tcPr>
          <w:p>
            <w:pPr>
              <w:jc w:val="center"/>
              <w:rPr>
                <w:rFonts w:hint="eastAsia" w:ascii="仿宋_GB2312" w:hAnsi="华文仿宋" w:eastAsia="仿宋_GB2312" w:cs="Times New Roman"/>
                <w:sz w:val="21"/>
                <w:szCs w:val="21"/>
                <w:highlight w:val="none"/>
              </w:rPr>
            </w:pPr>
          </w:p>
        </w:tc>
        <w:tc>
          <w:tcPr>
            <w:tcW w:w="1540" w:type="dxa"/>
            <w:vAlign w:val="center"/>
          </w:tcPr>
          <w:p>
            <w:pPr>
              <w:jc w:val="center"/>
              <w:rPr>
                <w:rFonts w:hint="eastAsia" w:ascii="仿宋_GB2312" w:hAnsi="华文仿宋" w:eastAsia="仿宋_GB2312" w:cs="Times New Roman"/>
                <w:sz w:val="21"/>
                <w:szCs w:val="21"/>
                <w:highlight w:val="none"/>
              </w:rPr>
            </w:pPr>
          </w:p>
        </w:tc>
        <w:tc>
          <w:tcPr>
            <w:tcW w:w="112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pPr>
              <w:jc w:val="center"/>
              <w:rPr>
                <w:rFonts w:hint="eastAsia" w:ascii="仿宋_GB2312" w:hAnsi="华文仿宋" w:eastAsia="仿宋_GB2312" w:cs="Times New Roman"/>
                <w:sz w:val="21"/>
                <w:szCs w:val="21"/>
                <w:highlight w:val="none"/>
              </w:rPr>
            </w:pPr>
          </w:p>
        </w:tc>
        <w:tc>
          <w:tcPr>
            <w:tcW w:w="1996" w:type="dxa"/>
            <w:vAlign w:val="center"/>
          </w:tcPr>
          <w:p>
            <w:pPr>
              <w:jc w:val="center"/>
              <w:rPr>
                <w:rFonts w:hint="eastAsia" w:ascii="仿宋_GB2312" w:hAnsi="华文仿宋" w:eastAsia="仿宋_GB2312" w:cs="Times New Roman"/>
                <w:sz w:val="21"/>
                <w:szCs w:val="21"/>
                <w:highlight w:val="none"/>
              </w:rPr>
            </w:pPr>
          </w:p>
        </w:tc>
        <w:tc>
          <w:tcPr>
            <w:tcW w:w="2100" w:type="dxa"/>
            <w:vAlign w:val="center"/>
          </w:tcPr>
          <w:p>
            <w:pPr>
              <w:jc w:val="center"/>
              <w:rPr>
                <w:rFonts w:hint="eastAsia" w:ascii="仿宋_GB2312" w:hAnsi="华文仿宋" w:eastAsia="仿宋_GB2312" w:cs="Times New Roman"/>
                <w:sz w:val="21"/>
                <w:szCs w:val="21"/>
                <w:highlight w:val="none"/>
              </w:rPr>
            </w:pPr>
          </w:p>
        </w:tc>
        <w:tc>
          <w:tcPr>
            <w:tcW w:w="1540" w:type="dxa"/>
            <w:vAlign w:val="center"/>
          </w:tcPr>
          <w:p>
            <w:pPr>
              <w:jc w:val="center"/>
              <w:rPr>
                <w:rFonts w:hint="eastAsia" w:ascii="仿宋_GB2312" w:hAnsi="华文仿宋" w:eastAsia="仿宋_GB2312" w:cs="Times New Roman"/>
                <w:sz w:val="21"/>
                <w:szCs w:val="21"/>
                <w:highlight w:val="none"/>
              </w:rPr>
            </w:pPr>
          </w:p>
        </w:tc>
        <w:tc>
          <w:tcPr>
            <w:tcW w:w="1120" w:type="dxa"/>
            <w:vAlign w:val="center"/>
          </w:tcPr>
          <w:p>
            <w:pPr>
              <w:jc w:val="center"/>
              <w:rPr>
                <w:rFonts w:hint="eastAsia" w:ascii="仿宋_GB2312" w:hAnsi="华文仿宋" w:eastAsia="仿宋_GB2312" w:cs="Times New Roman"/>
                <w:sz w:val="21"/>
                <w:szCs w:val="21"/>
                <w:highlight w:val="none"/>
              </w:rPr>
            </w:pPr>
          </w:p>
        </w:tc>
      </w:tr>
    </w:tbl>
    <w:p>
      <w:pPr>
        <w:spacing w:line="240" w:lineRule="exact"/>
        <w:rPr>
          <w:highlight w:val="none"/>
        </w:rPr>
        <w:sectPr>
          <w:pgSz w:w="11906" w:h="16838"/>
          <w:pgMar w:top="1378" w:right="1418" w:bottom="1134" w:left="1418" w:header="1179" w:footer="1094" w:gutter="0"/>
          <w:pgBorders>
            <w:top w:val="none" w:sz="0" w:space="0"/>
            <w:left w:val="none" w:sz="0" w:space="0"/>
            <w:bottom w:val="none" w:sz="0" w:space="0"/>
            <w:right w:val="none" w:sz="0" w:space="0"/>
          </w:pgBorders>
          <w:pgNumType w:fmt="numberInDash"/>
          <w:cols w:space="720" w:num="1"/>
          <w:docGrid w:linePitch="326" w:charSpace="0"/>
        </w:sectPr>
      </w:pPr>
    </w:p>
    <w:p>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8</w:t>
      </w:r>
      <w:r>
        <w:rPr>
          <w:rFonts w:ascii="仿宋_GB2312" w:eastAsia="仿宋_GB2312" w:cs="宋体" w:hAnsiTheme="minorEastAsia"/>
          <w:b/>
          <w:w w:val="90"/>
          <w:highlight w:val="none"/>
        </w:rPr>
        <w:t>.</w:t>
      </w:r>
    </w:p>
    <w:p>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 xml:space="preserve">产品生产许可证或销售许可证；   </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产品鉴定证书和检测报告；</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10.易燃易爆化学危险品资料；</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11</w:t>
      </w:r>
      <w:r>
        <w:rPr>
          <w:rFonts w:ascii="仿宋_GB2312" w:eastAsia="仿宋_GB2312" w:hAnsiTheme="minorEastAsia"/>
          <w:sz w:val="21"/>
          <w:szCs w:val="21"/>
          <w:highlight w:val="none"/>
        </w:rPr>
        <w:t>.</w:t>
      </w:r>
      <w:r>
        <w:rPr>
          <w:rFonts w:hint="eastAsia" w:ascii="仿宋_GB2312" w:eastAsia="仿宋_GB2312" w:hAnsiTheme="minorEastAsia"/>
          <w:sz w:val="21"/>
          <w:szCs w:val="21"/>
          <w:highlight w:val="none"/>
        </w:rPr>
        <w:t>投标人认为必要的其它文件和资料。</w:t>
      </w:r>
    </w:p>
    <w:p>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主要原材料的来源、性能指标及采用标准；</w:t>
      </w:r>
    </w:p>
    <w:p>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近3年内省、部级以上检验、检测机构出具的投标物资质量检验报告（复印件）；</w:t>
      </w:r>
    </w:p>
    <w:p>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投标物资的生产质量保证措施；</w:t>
      </w:r>
    </w:p>
    <w:p>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pPr>
        <w:spacing w:line="400" w:lineRule="exact"/>
        <w:ind w:firstLine="420" w:firstLineChars="200"/>
        <w:jc w:val="left"/>
        <w:rPr>
          <w:rFonts w:hint="eastAsia"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pPr>
        <w:spacing w:line="400" w:lineRule="exact"/>
        <w:ind w:firstLine="200"/>
        <w:jc w:val="left"/>
        <w:rPr>
          <w:rFonts w:ascii="仿宋_GB2312" w:eastAsia="仿宋_GB2312" w:cs="宋体" w:hAnsiTheme="minorEastAsia"/>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pPr>
        <w:widowControl/>
        <w:spacing w:line="480" w:lineRule="auto"/>
        <w:rPr>
          <w:rFonts w:ascii="宋体" w:hAnsi="宋体"/>
          <w:sz w:val="28"/>
          <w:szCs w:val="28"/>
          <w:highlight w:val="none"/>
        </w:rPr>
      </w:pPr>
      <w:r>
        <w:rPr>
          <w:rFonts w:hint="eastAsia" w:ascii="宋体" w:hAnsi="宋体"/>
          <w:sz w:val="28"/>
          <w:szCs w:val="28"/>
          <w:highlight w:val="none"/>
        </w:rPr>
        <w:t>附件</w:t>
      </w:r>
      <w:r>
        <w:rPr>
          <w:rFonts w:hint="eastAsia" w:ascii="宋体" w:hAnsi="宋体"/>
          <w:sz w:val="28"/>
          <w:szCs w:val="28"/>
          <w:highlight w:val="none"/>
          <w:lang w:val="en-US" w:eastAsia="zh-CN"/>
        </w:rPr>
        <w:t>1</w:t>
      </w:r>
      <w:r>
        <w:rPr>
          <w:rFonts w:hint="eastAsia" w:ascii="宋体" w:hAnsi="宋体"/>
          <w:sz w:val="28"/>
          <w:szCs w:val="28"/>
          <w:highlight w:val="none"/>
        </w:rPr>
        <w:t>-</w:t>
      </w:r>
      <w:r>
        <w:rPr>
          <w:rFonts w:hint="eastAsia" w:ascii="宋体" w:hAnsi="宋体"/>
          <w:sz w:val="28"/>
          <w:szCs w:val="28"/>
          <w:highlight w:val="none"/>
          <w:lang w:val="en-US" w:eastAsia="zh-CN"/>
        </w:rPr>
        <w:t>3-1：</w:t>
      </w:r>
    </w:p>
    <w:p>
      <w:pPr>
        <w:widowControl/>
        <w:spacing w:line="480" w:lineRule="auto"/>
        <w:rPr>
          <w:rFonts w:ascii="宋体" w:hAnsi="宋体"/>
          <w:sz w:val="28"/>
          <w:szCs w:val="28"/>
          <w:highlight w:val="none"/>
        </w:rPr>
      </w:pPr>
      <w:r>
        <w:rPr>
          <w:highlight w:val="none"/>
        </w:rPr>
        <w:pict>
          <v:shape id="Text Box 7" o:spid="_x0000_s1026" o:spt="202" type="#_x0000_t202" style="position:absolute;left:0pt;margin-left:189.05pt;margin-top:0.6pt;height:22.55pt;width:225.5pt;z-index:251659264;mso-width-relative:page;mso-height-relative:page;" filled="f" stroked="t" coordsize="21600,21600">
            <v:path/>
            <v:fill on="f" focussize="0,0"/>
            <v:stroke color="#000000" joinstyle="miter"/>
            <v:imagedata o:title=""/>
            <o:lock v:ext="edit" aspectratio="f"/>
            <v:textbox>
              <w:txbxContent>
                <w:p>
                  <w:pPr>
                    <w:rPr>
                      <w:rFonts w:hint="eastAsia" w:asciiTheme="minorEastAsia" w:hAnsiTheme="minorEastAsia" w:eastAsiaTheme="minorEastAsia"/>
                      <w:lang w:eastAsia="zh-CN"/>
                    </w:rPr>
                  </w:pPr>
                  <w:r>
                    <w:rPr>
                      <w:rFonts w:hint="eastAsia" w:asciiTheme="minorEastAsia" w:hAnsiTheme="minorEastAsia" w:eastAsiaTheme="minorEastAsia"/>
                    </w:rPr>
                    <w:t>合同编号</w:t>
                  </w:r>
                  <w:r>
                    <w:rPr>
                      <w:rFonts w:hint="eastAsia" w:asciiTheme="minorEastAsia" w:hAnsiTheme="minorEastAsia"/>
                      <w:lang w:eastAsia="zh-CN"/>
                    </w:rPr>
                    <w:t>：</w:t>
                  </w:r>
                </w:p>
              </w:txbxContent>
            </v:textbox>
          </v:shape>
        </w:pict>
      </w:r>
    </w:p>
    <w:p>
      <w:pPr>
        <w:tabs>
          <w:tab w:val="left" w:pos="8735"/>
        </w:tabs>
        <w:spacing w:line="360" w:lineRule="auto"/>
        <w:ind w:left="6120" w:leftChars="1250" w:hanging="3120" w:hangingChars="1300"/>
        <w:rPr>
          <w:rFonts w:ascii="宋体" w:hAnsi="宋体"/>
          <w:highlight w:val="none"/>
        </w:rPr>
      </w:pPr>
    </w:p>
    <w:p>
      <w:pPr>
        <w:spacing w:line="220" w:lineRule="atLeast"/>
        <w:jc w:val="center"/>
        <w:rPr>
          <w:rFonts w:ascii="黑体" w:hAnsi="黑体" w:eastAsia="黑体"/>
          <w:b/>
          <w:sz w:val="52"/>
          <w:szCs w:val="52"/>
          <w:highlight w:val="none"/>
        </w:rPr>
      </w:pPr>
    </w:p>
    <w:p>
      <w:pPr>
        <w:spacing w:line="220" w:lineRule="atLeast"/>
        <w:jc w:val="center"/>
        <w:rPr>
          <w:rFonts w:ascii="黑体" w:hAnsi="黑体" w:eastAsia="黑体"/>
          <w:b/>
          <w:sz w:val="52"/>
          <w:szCs w:val="52"/>
          <w:highlight w:val="none"/>
        </w:rPr>
      </w:pPr>
    </w:p>
    <w:p>
      <w:pPr>
        <w:spacing w:line="220" w:lineRule="atLeast"/>
        <w:jc w:val="center"/>
        <w:outlineLvl w:val="0"/>
        <w:rPr>
          <w:rFonts w:ascii="黑体" w:hAnsi="黑体" w:eastAsia="黑体"/>
          <w:b/>
          <w:sz w:val="52"/>
          <w:szCs w:val="52"/>
          <w:highlight w:val="none"/>
        </w:rPr>
      </w:pPr>
      <w:bookmarkStart w:id="75" w:name="_Toc29132"/>
      <w:r>
        <w:rPr>
          <w:rFonts w:hint="eastAsia" w:ascii="黑体" w:hAnsi="黑体" w:eastAsia="黑体"/>
          <w:b/>
          <w:sz w:val="52"/>
          <w:szCs w:val="52"/>
          <w:highlight w:val="none"/>
        </w:rPr>
        <w:t>物资购销合同</w:t>
      </w:r>
      <w:bookmarkEnd w:id="75"/>
    </w:p>
    <w:p>
      <w:pPr>
        <w:spacing w:line="220" w:lineRule="atLeast"/>
        <w:jc w:val="center"/>
        <w:rPr>
          <w:rFonts w:hint="eastAsia" w:ascii="宋体" w:hAnsi="宋体"/>
          <w:sz w:val="28"/>
          <w:szCs w:val="28"/>
          <w:highlight w:val="none"/>
        </w:rPr>
      </w:pPr>
    </w:p>
    <w:p>
      <w:pPr>
        <w:spacing w:line="220" w:lineRule="atLeast"/>
        <w:jc w:val="center"/>
        <w:rPr>
          <w:rFonts w:hint="eastAsia" w:ascii="宋体" w:hAnsi="宋体"/>
          <w:sz w:val="28"/>
          <w:szCs w:val="28"/>
          <w:highlight w:val="none"/>
        </w:rPr>
      </w:pPr>
    </w:p>
    <w:p>
      <w:pPr>
        <w:spacing w:line="220" w:lineRule="atLeast"/>
        <w:jc w:val="center"/>
        <w:rPr>
          <w:rFonts w:hint="eastAsia" w:ascii="宋体" w:hAnsi="宋体"/>
          <w:sz w:val="28"/>
          <w:szCs w:val="28"/>
          <w:highlight w:val="none"/>
        </w:rPr>
      </w:pPr>
    </w:p>
    <w:p>
      <w:pPr>
        <w:spacing w:line="220" w:lineRule="atLeast"/>
        <w:jc w:val="center"/>
        <w:rPr>
          <w:rFonts w:hint="eastAsia" w:ascii="宋体" w:hAnsi="宋体"/>
          <w:sz w:val="28"/>
          <w:szCs w:val="28"/>
          <w:highlight w:val="none"/>
        </w:rPr>
      </w:pPr>
    </w:p>
    <w:p>
      <w:pPr>
        <w:spacing w:line="220" w:lineRule="atLeast"/>
        <w:jc w:val="center"/>
        <w:rPr>
          <w:rFonts w:ascii="黑体" w:hAnsi="黑体" w:eastAsia="黑体"/>
          <w:b/>
          <w:sz w:val="52"/>
          <w:szCs w:val="52"/>
          <w:highlight w:val="none"/>
        </w:rPr>
      </w:pPr>
      <w:r>
        <w:rPr>
          <w:rFonts w:hint="eastAsia" w:ascii="宋体" w:hAnsi="宋体"/>
          <w:sz w:val="28"/>
          <w:szCs w:val="28"/>
          <w:highlight w:val="none"/>
        </w:rPr>
        <w:t>物资名称：</w:t>
      </w:r>
      <w:r>
        <w:rPr>
          <w:rFonts w:hint="eastAsia" w:ascii="宋体" w:hAnsi="宋体"/>
          <w:sz w:val="28"/>
          <w:szCs w:val="28"/>
          <w:highlight w:val="none"/>
          <w:u w:val="single"/>
        </w:rPr>
        <w:t>玄武岩、改性沥青等</w:t>
      </w:r>
    </w:p>
    <w:p>
      <w:pPr>
        <w:spacing w:line="360" w:lineRule="auto"/>
        <w:jc w:val="center"/>
        <w:outlineLvl w:val="9"/>
        <w:rPr>
          <w:rFonts w:ascii="宋体" w:hAnsi="宋体"/>
          <w:b/>
          <w:spacing w:val="-20"/>
          <w:sz w:val="48"/>
          <w:szCs w:val="48"/>
          <w:highlight w:val="none"/>
        </w:rPr>
      </w:pPr>
    </w:p>
    <w:p>
      <w:pPr>
        <w:spacing w:line="360" w:lineRule="auto"/>
        <w:outlineLvl w:val="9"/>
        <w:rPr>
          <w:rFonts w:ascii="宋体" w:hAnsi="宋体"/>
          <w:b/>
          <w:spacing w:val="-20"/>
          <w:sz w:val="52"/>
          <w:szCs w:val="52"/>
          <w:highlight w:val="none"/>
        </w:rPr>
      </w:pPr>
    </w:p>
    <w:p>
      <w:pPr>
        <w:spacing w:line="360" w:lineRule="auto"/>
        <w:rPr>
          <w:rFonts w:ascii="宋体" w:hAnsi="宋体"/>
          <w:b/>
          <w:sz w:val="24"/>
          <w:highlight w:val="none"/>
          <w:u w:val="single"/>
        </w:rPr>
      </w:pPr>
    </w:p>
    <w:p>
      <w:pPr>
        <w:spacing w:line="360" w:lineRule="auto"/>
        <w:rPr>
          <w:rFonts w:ascii="宋体" w:hAnsi="宋体"/>
          <w:b/>
          <w:sz w:val="24"/>
          <w:highlight w:val="none"/>
          <w:u w:val="single"/>
        </w:rPr>
      </w:pPr>
      <w:r>
        <w:rPr>
          <w:rFonts w:hint="eastAsia" w:ascii="宋体" w:hAnsi="宋体"/>
          <w:b/>
          <w:sz w:val="24"/>
          <w:highlight w:val="none"/>
          <w:u w:val="single"/>
        </w:rPr>
        <w:br w:type="textWrapping"/>
      </w:r>
    </w:p>
    <w:p>
      <w:pPr>
        <w:keepNext w:val="0"/>
        <w:keepLines w:val="0"/>
        <w:pageBreakBefore w:val="0"/>
        <w:widowControl w:val="0"/>
        <w:kinsoku/>
        <w:wordWrap/>
        <w:overflowPunct/>
        <w:topLinePunct w:val="0"/>
        <w:autoSpaceDE/>
        <w:autoSpaceDN/>
        <w:bidi w:val="0"/>
        <w:adjustRightInd/>
        <w:snapToGrid/>
        <w:spacing w:line="360" w:lineRule="auto"/>
        <w:ind w:left="1680" w:leftChars="700"/>
        <w:textAlignment w:val="auto"/>
        <w:rPr>
          <w:rFonts w:ascii="宋体" w:hAnsi="宋体"/>
          <w:sz w:val="28"/>
          <w:szCs w:val="28"/>
          <w:highlight w:val="none"/>
          <w:u w:val="single"/>
        </w:rPr>
      </w:pPr>
      <w:r>
        <w:rPr>
          <w:rFonts w:hint="eastAsia" w:ascii="宋体" w:hAnsi="宋体"/>
          <w:sz w:val="28"/>
          <w:szCs w:val="28"/>
          <w:highlight w:val="none"/>
        </w:rPr>
        <w:t>甲方：</w:t>
      </w:r>
      <w:r>
        <w:rPr>
          <w:rFonts w:hint="eastAsia" w:ascii="宋体" w:hAnsi="宋体"/>
          <w:sz w:val="28"/>
          <w:szCs w:val="28"/>
          <w:highlight w:val="none"/>
          <w:u w:val="single"/>
        </w:rPr>
        <w:t>中建路桥集团河北基础市政工程有限公司</w:t>
      </w:r>
    </w:p>
    <w:p>
      <w:pPr>
        <w:keepNext w:val="0"/>
        <w:keepLines w:val="0"/>
        <w:pageBreakBefore w:val="0"/>
        <w:widowControl w:val="0"/>
        <w:kinsoku/>
        <w:wordWrap/>
        <w:overflowPunct/>
        <w:topLinePunct w:val="0"/>
        <w:autoSpaceDE/>
        <w:autoSpaceDN/>
        <w:bidi w:val="0"/>
        <w:adjustRightInd/>
        <w:snapToGrid/>
        <w:spacing w:line="360" w:lineRule="auto"/>
        <w:ind w:left="1680" w:leftChars="700"/>
        <w:textAlignment w:val="auto"/>
        <w:rPr>
          <w:rFonts w:ascii="宋体" w:hAnsi="宋体"/>
          <w:sz w:val="28"/>
          <w:szCs w:val="28"/>
          <w:highlight w:val="none"/>
          <w:u w:val="single"/>
        </w:rPr>
      </w:pPr>
      <w:r>
        <w:rPr>
          <w:rFonts w:hint="eastAsia" w:ascii="宋体" w:hAnsi="宋体"/>
          <w:sz w:val="28"/>
          <w:szCs w:val="28"/>
          <w:highlight w:val="none"/>
        </w:rPr>
        <w:t>乙方：</w:t>
      </w:r>
      <w:r>
        <w:rPr>
          <w:rFonts w:hint="eastAsia" w:ascii="宋体" w:hAnsi="宋体"/>
          <w:sz w:val="28"/>
          <w:szCs w:val="28"/>
          <w:highlight w:val="none"/>
          <w:u w:val="single"/>
        </w:rPr>
        <w:t xml:space="preserve">                    </w:t>
      </w:r>
    </w:p>
    <w:p>
      <w:pPr>
        <w:spacing w:line="360" w:lineRule="auto"/>
        <w:ind w:firstLine="1687" w:firstLineChars="700"/>
        <w:rPr>
          <w:rFonts w:ascii="宋体" w:hAnsi="宋体"/>
          <w:b/>
          <w:sz w:val="24"/>
          <w:highlight w:val="none"/>
          <w:u w:val="single"/>
        </w:rPr>
      </w:pPr>
    </w:p>
    <w:p>
      <w:pPr>
        <w:spacing w:line="360" w:lineRule="auto"/>
        <w:ind w:firstLine="1687" w:firstLineChars="700"/>
        <w:rPr>
          <w:rFonts w:ascii="宋体" w:hAnsi="宋体"/>
          <w:b/>
          <w:sz w:val="24"/>
          <w:highlight w:val="none"/>
          <w:u w:val="single"/>
        </w:rPr>
      </w:pPr>
    </w:p>
    <w:p>
      <w:pPr>
        <w:spacing w:line="360" w:lineRule="auto"/>
        <w:rPr>
          <w:rFonts w:ascii="宋体" w:hAnsi="宋体"/>
          <w:b/>
          <w:sz w:val="24"/>
          <w:highlight w:val="none"/>
          <w:u w:val="single"/>
        </w:rPr>
      </w:pPr>
    </w:p>
    <w:p>
      <w:pPr>
        <w:spacing w:line="360" w:lineRule="auto"/>
        <w:jc w:val="center"/>
        <w:rPr>
          <w:rFonts w:ascii="宋体" w:hAnsi="宋体"/>
          <w:sz w:val="28"/>
          <w:szCs w:val="28"/>
          <w:highlight w:val="none"/>
        </w:rPr>
      </w:pPr>
      <w:r>
        <w:rPr>
          <w:rFonts w:hint="eastAsia" w:ascii="宋体" w:hAnsi="宋体"/>
          <w:sz w:val="28"/>
          <w:szCs w:val="28"/>
          <w:highlight w:val="none"/>
        </w:rPr>
        <w:t>合同订立日期：</w:t>
      </w:r>
      <w:r>
        <w:rPr>
          <w:rFonts w:hint="eastAsia" w:ascii="宋体" w:hAnsi="宋体"/>
          <w:sz w:val="28"/>
          <w:szCs w:val="28"/>
          <w:highlight w:val="none"/>
          <w:u w:val="single"/>
        </w:rPr>
        <w:t xml:space="preserve">      </w:t>
      </w:r>
      <w:r>
        <w:rPr>
          <w:rFonts w:hint="eastAsia" w:ascii="宋体" w:hAnsi="宋体"/>
          <w:sz w:val="28"/>
          <w:szCs w:val="28"/>
          <w:highlight w:val="none"/>
        </w:rPr>
        <w:t>年</w:t>
      </w:r>
      <w:r>
        <w:rPr>
          <w:rFonts w:hint="eastAsia" w:ascii="宋体" w:hAnsi="宋体"/>
          <w:sz w:val="28"/>
          <w:szCs w:val="28"/>
          <w:highlight w:val="none"/>
          <w:u w:val="single"/>
        </w:rPr>
        <w:t xml:space="preserve">   </w:t>
      </w:r>
      <w:r>
        <w:rPr>
          <w:rFonts w:hint="eastAsia" w:ascii="宋体" w:hAnsi="宋体"/>
          <w:sz w:val="28"/>
          <w:szCs w:val="28"/>
          <w:highlight w:val="none"/>
        </w:rPr>
        <w:t>月</w:t>
      </w:r>
      <w:r>
        <w:rPr>
          <w:rFonts w:hint="eastAsia" w:ascii="宋体" w:hAnsi="宋体"/>
          <w:sz w:val="28"/>
          <w:szCs w:val="28"/>
          <w:highlight w:val="none"/>
          <w:u w:val="single"/>
        </w:rPr>
        <w:t xml:space="preserve">   </w:t>
      </w:r>
      <w:r>
        <w:rPr>
          <w:rFonts w:hint="eastAsia" w:ascii="宋体" w:hAnsi="宋体"/>
          <w:sz w:val="28"/>
          <w:szCs w:val="28"/>
          <w:highlight w:val="none"/>
        </w:rPr>
        <w:t>日</w:t>
      </w:r>
    </w:p>
    <w:p>
      <w:pPr>
        <w:spacing w:line="360" w:lineRule="auto"/>
        <w:jc w:val="center"/>
        <w:rPr>
          <w:rFonts w:ascii="宋体" w:hAnsi="宋体"/>
          <w:sz w:val="28"/>
          <w:szCs w:val="28"/>
          <w:highlight w:val="none"/>
        </w:rPr>
      </w:pPr>
      <w:r>
        <w:rPr>
          <w:rFonts w:hint="eastAsia" w:ascii="宋体" w:hAnsi="宋体"/>
          <w:sz w:val="28"/>
          <w:szCs w:val="28"/>
          <w:highlight w:val="none"/>
        </w:rPr>
        <w:t>合同订立地点：石家庄市</w:t>
      </w:r>
    </w:p>
    <w:p>
      <w:pPr>
        <w:rPr>
          <w:highlight w:val="none"/>
        </w:rPr>
      </w:pPr>
    </w:p>
    <w:p>
      <w:pPr>
        <w:jc w:val="center"/>
        <w:rPr>
          <w:rFonts w:ascii="宋体" w:hAnsi="宋体"/>
          <w:b/>
          <w:sz w:val="36"/>
          <w:szCs w:val="36"/>
          <w:highlight w:val="none"/>
        </w:rPr>
      </w:pPr>
      <w:r>
        <w:rPr>
          <w:rFonts w:ascii="宋体" w:hAnsi="宋体"/>
          <w:b/>
          <w:sz w:val="36"/>
          <w:szCs w:val="36"/>
          <w:highlight w:val="none"/>
        </w:rPr>
        <w:br w:type="page"/>
      </w:r>
      <w:r>
        <w:rPr>
          <w:rFonts w:hint="eastAsia" w:ascii="宋体" w:hAnsi="宋体"/>
          <w:b/>
          <w:sz w:val="36"/>
          <w:szCs w:val="36"/>
          <w:highlight w:val="none"/>
        </w:rPr>
        <w:t>物资购销合同</w:t>
      </w:r>
    </w:p>
    <w:p>
      <w:pPr>
        <w:spacing w:before="249" w:beforeLines="80" w:line="220" w:lineRule="atLeast"/>
        <w:jc w:val="center"/>
        <w:outlineLvl w:val="0"/>
        <w:rPr>
          <w:rFonts w:ascii="宋体" w:hAnsi="宋体"/>
          <w:b/>
          <w:sz w:val="30"/>
          <w:szCs w:val="30"/>
          <w:highlight w:val="none"/>
        </w:rPr>
      </w:pPr>
      <w:bookmarkStart w:id="76" w:name="_Toc24315"/>
      <w:r>
        <w:rPr>
          <w:rFonts w:hint="eastAsia" w:ascii="宋体" w:hAnsi="宋体"/>
          <w:b/>
          <w:sz w:val="30"/>
          <w:szCs w:val="30"/>
          <w:highlight w:val="none"/>
        </w:rPr>
        <w:t>第一部分  合同</w:t>
      </w:r>
      <w:r>
        <w:rPr>
          <w:rFonts w:ascii="宋体" w:hAnsi="宋体"/>
          <w:b/>
          <w:sz w:val="30"/>
          <w:szCs w:val="30"/>
          <w:highlight w:val="none"/>
        </w:rPr>
        <w:t>协议书</w:t>
      </w:r>
      <w:bookmarkEnd w:id="76"/>
    </w:p>
    <w:p>
      <w:pPr>
        <w:spacing w:line="400" w:lineRule="exact"/>
        <w:rPr>
          <w:rFonts w:ascii="宋体" w:hAnsi="宋体"/>
          <w:sz w:val="21"/>
          <w:szCs w:val="21"/>
          <w:highlight w:val="none"/>
        </w:rPr>
      </w:pPr>
      <w:r>
        <w:rPr>
          <w:rFonts w:hint="eastAsia" w:ascii="宋体" w:hAnsi="宋体"/>
          <w:sz w:val="21"/>
          <w:szCs w:val="21"/>
          <w:highlight w:val="none"/>
        </w:rPr>
        <w:t>甲方（需方）：</w:t>
      </w:r>
      <w:r>
        <w:rPr>
          <w:rFonts w:hint="eastAsia" w:ascii="宋体" w:hAnsi="宋体"/>
          <w:sz w:val="21"/>
          <w:szCs w:val="21"/>
          <w:highlight w:val="none"/>
          <w:u w:val="single"/>
        </w:rPr>
        <w:t>中建路桥集团河北基础市政工程有限公司</w:t>
      </w:r>
    </w:p>
    <w:p>
      <w:pPr>
        <w:tabs>
          <w:tab w:val="center" w:pos="5081"/>
        </w:tabs>
        <w:spacing w:line="400" w:lineRule="exact"/>
        <w:rPr>
          <w:rFonts w:ascii="宋体" w:hAnsi="宋体"/>
          <w:sz w:val="21"/>
          <w:szCs w:val="21"/>
          <w:highlight w:val="none"/>
          <w:u w:val="single"/>
        </w:rPr>
      </w:pPr>
      <w:r>
        <w:rPr>
          <w:rFonts w:hint="eastAsia" w:ascii="宋体" w:hAnsi="宋体"/>
          <w:sz w:val="21"/>
          <w:szCs w:val="21"/>
          <w:highlight w:val="none"/>
        </w:rPr>
        <w:t>乙方（供方）：</w:t>
      </w:r>
      <w:r>
        <w:rPr>
          <w:rFonts w:hint="eastAsia" w:ascii="宋体" w:hAnsi="宋体"/>
          <w:sz w:val="21"/>
          <w:szCs w:val="21"/>
          <w:highlight w:val="none"/>
          <w:u w:val="single"/>
        </w:rPr>
        <w:t xml:space="preserve">                   </w:t>
      </w:r>
    </w:p>
    <w:p>
      <w:pPr>
        <w:pStyle w:val="72"/>
        <w:spacing w:beforeLines="0" w:line="400" w:lineRule="exact"/>
        <w:jc w:val="left"/>
        <w:rPr>
          <w:sz w:val="21"/>
          <w:szCs w:val="21"/>
          <w:highlight w:val="none"/>
        </w:rPr>
      </w:pPr>
      <w:r>
        <w:rPr>
          <w:rFonts w:hint="eastAsia"/>
          <w:sz w:val="21"/>
          <w:szCs w:val="21"/>
          <w:highlight w:val="none"/>
        </w:rPr>
        <w:t>依据《中华人民共和国民法典》及相关法律、法规，遵循平等、自愿、公平和诚实信用的原则，为明确甲方与乙方的权利和义务，经双方协商就物资采购事宜达成一致意见，特签订本合同，双方共同遵照执行。</w:t>
      </w:r>
    </w:p>
    <w:p>
      <w:pPr>
        <w:spacing w:line="400" w:lineRule="exact"/>
        <w:ind w:firstLine="422" w:firstLineChars="200"/>
        <w:jc w:val="left"/>
        <w:outlineLvl w:val="1"/>
        <w:rPr>
          <w:rFonts w:ascii="宋体" w:hAnsi="宋体"/>
          <w:b/>
          <w:sz w:val="21"/>
          <w:szCs w:val="21"/>
          <w:highlight w:val="none"/>
        </w:rPr>
      </w:pPr>
      <w:bookmarkStart w:id="77" w:name="_Toc26395"/>
      <w:r>
        <w:rPr>
          <w:rFonts w:hint="eastAsia" w:ascii="宋体" w:hAnsi="宋体"/>
          <w:b/>
          <w:sz w:val="21"/>
          <w:szCs w:val="21"/>
          <w:highlight w:val="none"/>
        </w:rPr>
        <w:t>一、项目名称和项目地点</w:t>
      </w:r>
      <w:bookmarkEnd w:id="77"/>
    </w:p>
    <w:p>
      <w:pPr>
        <w:spacing w:line="400" w:lineRule="exact"/>
        <w:ind w:firstLine="420" w:firstLineChars="200"/>
        <w:jc w:val="left"/>
        <w:rPr>
          <w:rFonts w:ascii="宋体" w:hAnsi="宋体"/>
          <w:sz w:val="21"/>
          <w:szCs w:val="21"/>
          <w:highlight w:val="none"/>
        </w:rPr>
      </w:pPr>
      <w:r>
        <w:rPr>
          <w:rFonts w:ascii="宋体" w:hAnsi="宋体"/>
          <w:sz w:val="21"/>
          <w:szCs w:val="21"/>
          <w:highlight w:val="none"/>
        </w:rPr>
        <w:t>(</w:t>
      </w:r>
      <w:r>
        <w:rPr>
          <w:rFonts w:hint="eastAsia" w:ascii="宋体" w:hAnsi="宋体"/>
          <w:sz w:val="21"/>
          <w:szCs w:val="21"/>
          <w:highlight w:val="none"/>
        </w:rPr>
        <w:t>一)项目名称：</w:t>
      </w:r>
      <w:r>
        <w:rPr>
          <w:rFonts w:hint="eastAsia" w:ascii="宋体" w:hAnsi="宋体"/>
          <w:sz w:val="21"/>
          <w:szCs w:val="21"/>
          <w:highlight w:val="none"/>
          <w:u w:val="single"/>
        </w:rPr>
        <w:t>密涿高速公路三河与平谷交界段主体土建工程施工项目沥青面层工程</w:t>
      </w:r>
      <w:r>
        <w:rPr>
          <w:rFonts w:hint="eastAsia" w:ascii="宋体" w:hAnsi="宋体"/>
          <w:sz w:val="21"/>
          <w:szCs w:val="21"/>
          <w:highlight w:val="none"/>
        </w:rPr>
        <w:t>。</w:t>
      </w:r>
    </w:p>
    <w:p>
      <w:pPr>
        <w:spacing w:line="400" w:lineRule="exact"/>
        <w:ind w:firstLine="420" w:firstLineChars="200"/>
        <w:jc w:val="left"/>
        <w:rPr>
          <w:rFonts w:ascii="宋体" w:hAnsi="宋体"/>
          <w:sz w:val="21"/>
          <w:szCs w:val="21"/>
          <w:highlight w:val="none"/>
        </w:rPr>
      </w:pPr>
      <w:r>
        <w:rPr>
          <w:rFonts w:hint="eastAsia" w:ascii="宋体" w:hAnsi="宋体"/>
          <w:sz w:val="21"/>
          <w:szCs w:val="21"/>
          <w:highlight w:val="none"/>
        </w:rPr>
        <w:t>(二)项目地点：</w:t>
      </w:r>
      <w:r>
        <w:rPr>
          <w:rFonts w:hint="eastAsia" w:ascii="宋体" w:hAnsi="宋体"/>
          <w:sz w:val="21"/>
          <w:szCs w:val="21"/>
          <w:highlight w:val="none"/>
          <w:u w:val="single"/>
        </w:rPr>
        <w:t>河北省廊坊市三河市境内</w:t>
      </w:r>
      <w:r>
        <w:rPr>
          <w:rFonts w:hint="eastAsia" w:ascii="宋体" w:hAnsi="宋体"/>
          <w:sz w:val="21"/>
          <w:szCs w:val="21"/>
          <w:highlight w:val="none"/>
        </w:rPr>
        <w:t>。</w:t>
      </w:r>
    </w:p>
    <w:p>
      <w:pPr>
        <w:spacing w:line="400" w:lineRule="exact"/>
        <w:ind w:firstLine="422" w:firstLineChars="200"/>
        <w:outlineLvl w:val="1"/>
        <w:rPr>
          <w:rFonts w:ascii="宋体" w:hAnsi="宋体"/>
          <w:color w:val="000000" w:themeColor="text1"/>
          <w:sz w:val="21"/>
          <w:szCs w:val="21"/>
          <w:highlight w:val="none"/>
          <w:u w:val="single"/>
        </w:rPr>
      </w:pPr>
      <w:bookmarkStart w:id="78" w:name="_Toc16740"/>
      <w:r>
        <w:rPr>
          <w:rFonts w:hint="eastAsia" w:ascii="宋体" w:hAnsi="宋体"/>
          <w:b/>
          <w:color w:val="000000" w:themeColor="text1"/>
          <w:sz w:val="21"/>
          <w:szCs w:val="21"/>
          <w:highlight w:val="none"/>
        </w:rPr>
        <w:t>二、物资信息</w:t>
      </w:r>
      <w:r>
        <w:rPr>
          <w:rFonts w:hint="eastAsia" w:ascii="宋体" w:hAnsi="宋体"/>
          <w:color w:val="C0C0C0"/>
          <w:sz w:val="21"/>
          <w:szCs w:val="21"/>
          <w:highlight w:val="none"/>
          <w:u w:val="single"/>
        </w:rPr>
        <w:t>（可修改或新增条款）</w:t>
      </w:r>
      <w:bookmarkEnd w:id="78"/>
    </w:p>
    <w:p>
      <w:pPr>
        <w:spacing w:line="400" w:lineRule="exact"/>
        <w:ind w:firstLine="315" w:firstLineChars="150"/>
        <w:rPr>
          <w:rFonts w:ascii="宋体" w:hAnsi="宋体"/>
          <w:color w:val="000000" w:themeColor="text1"/>
          <w:sz w:val="21"/>
          <w:szCs w:val="21"/>
          <w:highlight w:val="none"/>
        </w:rPr>
      </w:pPr>
      <w:r>
        <w:rPr>
          <w:rFonts w:ascii="宋体" w:hAnsi="宋体"/>
          <w:color w:val="000000" w:themeColor="text1"/>
          <w:sz w:val="21"/>
          <w:szCs w:val="21"/>
          <w:highlight w:val="none"/>
        </w:rPr>
        <w:t>(</w:t>
      </w:r>
      <w:r>
        <w:rPr>
          <w:rFonts w:hint="eastAsia" w:ascii="宋体" w:hAnsi="宋体"/>
          <w:color w:val="000000" w:themeColor="text1"/>
          <w:sz w:val="21"/>
          <w:szCs w:val="21"/>
          <w:highlight w:val="none"/>
        </w:rPr>
        <w:t>一)综合单价</w:t>
      </w:r>
    </w:p>
    <w:tbl>
      <w:tblPr>
        <w:tblStyle w:val="35"/>
        <w:tblpPr w:leftFromText="180" w:rightFromText="180" w:vertAnchor="text" w:horzAnchor="page" w:tblpX="1659" w:tblpY="15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1134"/>
        <w:gridCol w:w="992"/>
        <w:gridCol w:w="464"/>
        <w:gridCol w:w="954"/>
        <w:gridCol w:w="1134"/>
        <w:gridCol w:w="992"/>
        <w:gridCol w:w="709"/>
        <w:gridCol w:w="70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92" w:type="dxa"/>
            <w:vMerge w:val="restart"/>
            <w:vAlign w:val="center"/>
          </w:tcPr>
          <w:p>
            <w:pPr>
              <w:spacing w:line="360" w:lineRule="auto"/>
              <w:jc w:val="center"/>
              <w:rPr>
                <w:rFonts w:ascii="宋体" w:hAnsi="宋体"/>
                <w:color w:val="000000" w:themeColor="text1"/>
                <w:sz w:val="21"/>
                <w:szCs w:val="21"/>
                <w:highlight w:val="none"/>
              </w:rPr>
            </w:pPr>
            <w:r>
              <w:rPr>
                <w:rFonts w:hint="eastAsia" w:ascii="宋体" w:hAnsi="宋体"/>
                <w:color w:val="000000" w:themeColor="text1"/>
                <w:sz w:val="21"/>
                <w:szCs w:val="21"/>
                <w:highlight w:val="none"/>
              </w:rPr>
              <w:t>序号</w:t>
            </w:r>
          </w:p>
        </w:tc>
        <w:tc>
          <w:tcPr>
            <w:tcW w:w="1134" w:type="dxa"/>
            <w:vMerge w:val="restart"/>
            <w:vAlign w:val="center"/>
          </w:tcPr>
          <w:p>
            <w:pPr>
              <w:spacing w:line="360" w:lineRule="auto"/>
              <w:jc w:val="center"/>
              <w:rPr>
                <w:rFonts w:ascii="宋体" w:hAnsi="宋体"/>
                <w:color w:val="000000" w:themeColor="text1"/>
                <w:sz w:val="21"/>
                <w:szCs w:val="21"/>
                <w:highlight w:val="none"/>
              </w:rPr>
            </w:pPr>
            <w:r>
              <w:rPr>
                <w:rFonts w:hint="eastAsia" w:ascii="宋体" w:hAnsi="宋体"/>
                <w:color w:val="000000" w:themeColor="text1"/>
                <w:sz w:val="21"/>
                <w:szCs w:val="21"/>
                <w:highlight w:val="none"/>
              </w:rPr>
              <w:t>物资名称</w:t>
            </w:r>
          </w:p>
        </w:tc>
        <w:tc>
          <w:tcPr>
            <w:tcW w:w="992" w:type="dxa"/>
            <w:vMerge w:val="restart"/>
            <w:vAlign w:val="center"/>
          </w:tcPr>
          <w:p>
            <w:pPr>
              <w:spacing w:line="360" w:lineRule="auto"/>
              <w:jc w:val="center"/>
              <w:rPr>
                <w:rFonts w:ascii="宋体" w:hAnsi="宋体"/>
                <w:color w:val="000000" w:themeColor="text1"/>
                <w:sz w:val="21"/>
                <w:szCs w:val="21"/>
                <w:highlight w:val="none"/>
              </w:rPr>
            </w:pPr>
            <w:r>
              <w:rPr>
                <w:rFonts w:hint="eastAsia" w:ascii="宋体" w:hAnsi="宋体"/>
                <w:color w:val="000000" w:themeColor="text1"/>
                <w:sz w:val="21"/>
                <w:szCs w:val="21"/>
                <w:highlight w:val="none"/>
              </w:rPr>
              <w:t>规格</w:t>
            </w:r>
          </w:p>
        </w:tc>
        <w:tc>
          <w:tcPr>
            <w:tcW w:w="464" w:type="dxa"/>
            <w:vMerge w:val="restart"/>
            <w:vAlign w:val="center"/>
          </w:tcPr>
          <w:p>
            <w:pPr>
              <w:spacing w:line="360" w:lineRule="auto"/>
              <w:jc w:val="center"/>
              <w:rPr>
                <w:rFonts w:ascii="宋体" w:hAnsi="宋体"/>
                <w:color w:val="000000" w:themeColor="text1"/>
                <w:sz w:val="21"/>
                <w:szCs w:val="21"/>
                <w:highlight w:val="none"/>
              </w:rPr>
            </w:pPr>
            <w:r>
              <w:rPr>
                <w:rFonts w:hint="eastAsia" w:ascii="宋体" w:hAnsi="宋体"/>
                <w:color w:val="000000" w:themeColor="text1"/>
                <w:sz w:val="21"/>
                <w:szCs w:val="21"/>
                <w:highlight w:val="none"/>
              </w:rPr>
              <w:t>单位</w:t>
            </w:r>
          </w:p>
        </w:tc>
        <w:tc>
          <w:tcPr>
            <w:tcW w:w="954" w:type="dxa"/>
            <w:vMerge w:val="restart"/>
            <w:vAlign w:val="center"/>
          </w:tcPr>
          <w:p>
            <w:pPr>
              <w:spacing w:line="360" w:lineRule="auto"/>
              <w:jc w:val="center"/>
              <w:rPr>
                <w:rFonts w:ascii="宋体" w:hAnsi="宋体"/>
                <w:color w:val="000000" w:themeColor="text1"/>
                <w:sz w:val="21"/>
                <w:szCs w:val="21"/>
                <w:highlight w:val="none"/>
              </w:rPr>
            </w:pPr>
            <w:r>
              <w:rPr>
                <w:rFonts w:hint="eastAsia" w:ascii="宋体" w:hAnsi="宋体"/>
                <w:color w:val="000000" w:themeColor="text1"/>
                <w:sz w:val="21"/>
                <w:szCs w:val="21"/>
                <w:highlight w:val="none"/>
              </w:rPr>
              <w:t>暂定数量（）</w:t>
            </w:r>
          </w:p>
        </w:tc>
        <w:tc>
          <w:tcPr>
            <w:tcW w:w="3543" w:type="dxa"/>
            <w:gridSpan w:val="4"/>
            <w:vAlign w:val="center"/>
          </w:tcPr>
          <w:p>
            <w:pPr>
              <w:spacing w:line="360" w:lineRule="auto"/>
              <w:jc w:val="center"/>
              <w:rPr>
                <w:rFonts w:ascii="宋体" w:hAnsi="宋体"/>
                <w:color w:val="000000" w:themeColor="text1"/>
                <w:sz w:val="21"/>
                <w:szCs w:val="21"/>
                <w:highlight w:val="none"/>
              </w:rPr>
            </w:pPr>
            <w:r>
              <w:rPr>
                <w:rFonts w:hint="eastAsia" w:ascii="宋体" w:hAnsi="宋体"/>
                <w:color w:val="000000" w:themeColor="text1"/>
                <w:sz w:val="21"/>
                <w:szCs w:val="21"/>
                <w:highlight w:val="none"/>
              </w:rPr>
              <w:t>综合单价（）</w:t>
            </w:r>
          </w:p>
        </w:tc>
        <w:tc>
          <w:tcPr>
            <w:tcW w:w="1843" w:type="dxa"/>
            <w:vMerge w:val="restart"/>
            <w:vAlign w:val="center"/>
          </w:tcPr>
          <w:p>
            <w:pPr>
              <w:spacing w:line="360" w:lineRule="auto"/>
              <w:jc w:val="center"/>
              <w:rPr>
                <w:rFonts w:ascii="宋体" w:hAnsi="宋体"/>
                <w:color w:val="000000" w:themeColor="text1"/>
                <w:sz w:val="21"/>
                <w:szCs w:val="21"/>
                <w:highlight w:val="none"/>
              </w:rPr>
            </w:pPr>
            <w:r>
              <w:rPr>
                <w:rFonts w:hint="eastAsia" w:ascii="宋体" w:hAnsi="宋体"/>
                <w:color w:val="000000" w:themeColor="text1"/>
                <w:sz w:val="21"/>
                <w:szCs w:val="21"/>
                <w:highlight w:val="none"/>
              </w:rPr>
              <w:t>金额合计（元）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92" w:type="dxa"/>
            <w:vMerge w:val="continue"/>
            <w:vAlign w:val="center"/>
          </w:tcPr>
          <w:p>
            <w:pPr>
              <w:spacing w:line="360" w:lineRule="auto"/>
              <w:jc w:val="center"/>
              <w:rPr>
                <w:rFonts w:ascii="宋体" w:hAnsi="宋体"/>
                <w:color w:val="000000" w:themeColor="text1"/>
                <w:sz w:val="21"/>
                <w:szCs w:val="21"/>
                <w:highlight w:val="none"/>
              </w:rPr>
            </w:pPr>
          </w:p>
        </w:tc>
        <w:tc>
          <w:tcPr>
            <w:tcW w:w="1134" w:type="dxa"/>
            <w:vMerge w:val="continue"/>
            <w:vAlign w:val="center"/>
          </w:tcPr>
          <w:p>
            <w:pPr>
              <w:spacing w:line="360" w:lineRule="auto"/>
              <w:jc w:val="center"/>
              <w:rPr>
                <w:rFonts w:ascii="宋体" w:hAnsi="宋体"/>
                <w:color w:val="000000" w:themeColor="text1"/>
                <w:sz w:val="21"/>
                <w:szCs w:val="21"/>
                <w:highlight w:val="none"/>
              </w:rPr>
            </w:pPr>
          </w:p>
        </w:tc>
        <w:tc>
          <w:tcPr>
            <w:tcW w:w="992" w:type="dxa"/>
            <w:vMerge w:val="continue"/>
            <w:vAlign w:val="center"/>
          </w:tcPr>
          <w:p>
            <w:pPr>
              <w:spacing w:line="360" w:lineRule="auto"/>
              <w:jc w:val="center"/>
              <w:rPr>
                <w:rFonts w:ascii="宋体" w:hAnsi="宋体"/>
                <w:color w:val="000000" w:themeColor="text1"/>
                <w:sz w:val="21"/>
                <w:szCs w:val="21"/>
                <w:highlight w:val="none"/>
              </w:rPr>
            </w:pPr>
          </w:p>
        </w:tc>
        <w:tc>
          <w:tcPr>
            <w:tcW w:w="464" w:type="dxa"/>
            <w:vMerge w:val="continue"/>
            <w:vAlign w:val="center"/>
          </w:tcPr>
          <w:p>
            <w:pPr>
              <w:spacing w:line="360" w:lineRule="auto"/>
              <w:jc w:val="center"/>
              <w:rPr>
                <w:rFonts w:ascii="宋体" w:hAnsi="宋体"/>
                <w:color w:val="000000" w:themeColor="text1"/>
                <w:sz w:val="21"/>
                <w:szCs w:val="21"/>
                <w:highlight w:val="none"/>
              </w:rPr>
            </w:pPr>
          </w:p>
        </w:tc>
        <w:tc>
          <w:tcPr>
            <w:tcW w:w="954" w:type="dxa"/>
            <w:vMerge w:val="continue"/>
            <w:vAlign w:val="center"/>
          </w:tcPr>
          <w:p>
            <w:pPr>
              <w:spacing w:line="360" w:lineRule="auto"/>
              <w:jc w:val="center"/>
              <w:rPr>
                <w:rFonts w:ascii="宋体" w:hAnsi="宋体"/>
                <w:color w:val="000000" w:themeColor="text1"/>
                <w:sz w:val="21"/>
                <w:szCs w:val="21"/>
                <w:highlight w:val="none"/>
              </w:rPr>
            </w:pPr>
          </w:p>
        </w:tc>
        <w:tc>
          <w:tcPr>
            <w:tcW w:w="1134" w:type="dxa"/>
            <w:vAlign w:val="center"/>
          </w:tcPr>
          <w:p>
            <w:pPr>
              <w:widowControl/>
              <w:spacing w:line="360" w:lineRule="auto"/>
              <w:jc w:val="center"/>
              <w:textAlignment w:val="center"/>
              <w:rPr>
                <w:rFonts w:ascii="宋体" w:hAnsi="宋体" w:cs="宋体"/>
                <w:color w:val="000000" w:themeColor="text1"/>
                <w:sz w:val="21"/>
                <w:szCs w:val="21"/>
                <w:highlight w:val="none"/>
              </w:rPr>
            </w:pPr>
            <w:r>
              <w:rPr>
                <w:rFonts w:hint="eastAsia" w:ascii="宋体" w:hAnsi="宋体" w:cs="宋体"/>
                <w:color w:val="000000" w:themeColor="text1"/>
                <w:kern w:val="0"/>
                <w:sz w:val="21"/>
                <w:szCs w:val="21"/>
                <w:highlight w:val="none"/>
              </w:rPr>
              <w:t>单价（不含税）</w:t>
            </w:r>
          </w:p>
        </w:tc>
        <w:tc>
          <w:tcPr>
            <w:tcW w:w="992" w:type="dxa"/>
            <w:vAlign w:val="center"/>
          </w:tcPr>
          <w:p>
            <w:pPr>
              <w:widowControl/>
              <w:spacing w:line="360" w:lineRule="auto"/>
              <w:jc w:val="center"/>
              <w:textAlignment w:val="center"/>
              <w:rPr>
                <w:rFonts w:ascii="宋体" w:hAnsi="宋体" w:cs="宋体"/>
                <w:color w:val="000000" w:themeColor="text1"/>
                <w:sz w:val="21"/>
                <w:szCs w:val="21"/>
                <w:highlight w:val="none"/>
              </w:rPr>
            </w:pPr>
            <w:r>
              <w:rPr>
                <w:rFonts w:hint="eastAsia" w:ascii="宋体" w:hAnsi="宋体"/>
                <w:color w:val="000000" w:themeColor="text1"/>
                <w:sz w:val="21"/>
                <w:szCs w:val="21"/>
                <w:highlight w:val="none"/>
              </w:rPr>
              <w:t>发票票面税率</w:t>
            </w:r>
          </w:p>
        </w:tc>
        <w:tc>
          <w:tcPr>
            <w:tcW w:w="709" w:type="dxa"/>
            <w:vAlign w:val="center"/>
          </w:tcPr>
          <w:p>
            <w:pPr>
              <w:widowControl/>
              <w:spacing w:line="360" w:lineRule="auto"/>
              <w:jc w:val="center"/>
              <w:textAlignment w:val="center"/>
              <w:rPr>
                <w:rFonts w:ascii="宋体" w:hAnsi="宋体" w:cs="宋体"/>
                <w:color w:val="000000" w:themeColor="text1"/>
                <w:sz w:val="21"/>
                <w:szCs w:val="21"/>
                <w:highlight w:val="none"/>
              </w:rPr>
            </w:pPr>
            <w:r>
              <w:rPr>
                <w:rFonts w:hint="eastAsia" w:ascii="宋体" w:hAnsi="宋体" w:cs="宋体"/>
                <w:color w:val="000000" w:themeColor="text1"/>
                <w:kern w:val="0"/>
                <w:sz w:val="21"/>
                <w:szCs w:val="21"/>
                <w:highlight w:val="none"/>
              </w:rPr>
              <w:t>税额</w:t>
            </w:r>
          </w:p>
        </w:tc>
        <w:tc>
          <w:tcPr>
            <w:tcW w:w="708" w:type="dxa"/>
            <w:vAlign w:val="center"/>
          </w:tcPr>
          <w:p>
            <w:pPr>
              <w:widowControl/>
              <w:spacing w:line="360" w:lineRule="auto"/>
              <w:jc w:val="center"/>
              <w:textAlignment w:val="center"/>
              <w:rPr>
                <w:rFonts w:ascii="宋体" w:hAnsi="宋体" w:cs="宋体"/>
                <w:color w:val="000000" w:themeColor="text1"/>
                <w:sz w:val="21"/>
                <w:szCs w:val="21"/>
                <w:highlight w:val="none"/>
              </w:rPr>
            </w:pPr>
            <w:r>
              <w:rPr>
                <w:rFonts w:hint="eastAsia" w:ascii="宋体" w:hAnsi="宋体" w:cs="宋体"/>
                <w:color w:val="000000" w:themeColor="text1"/>
                <w:kern w:val="0"/>
                <w:sz w:val="21"/>
                <w:szCs w:val="21"/>
                <w:highlight w:val="none"/>
              </w:rPr>
              <w:t>价税合计</w:t>
            </w:r>
          </w:p>
        </w:tc>
        <w:tc>
          <w:tcPr>
            <w:tcW w:w="1843" w:type="dxa"/>
            <w:vMerge w:val="continue"/>
            <w:vAlign w:val="center"/>
          </w:tcPr>
          <w:p>
            <w:pPr>
              <w:spacing w:line="360" w:lineRule="auto"/>
              <w:jc w:val="center"/>
              <w:rPr>
                <w:rFonts w:ascii="宋体" w:hAnsi="宋体"/>
                <w:color w:val="000000" w:themeColor="text1"/>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92" w:type="dxa"/>
            <w:shd w:val="clear" w:color="auto" w:fill="auto"/>
            <w:vAlign w:val="center"/>
          </w:tcPr>
          <w:p>
            <w:pPr>
              <w:spacing w:line="360" w:lineRule="auto"/>
              <w:jc w:val="center"/>
              <w:rPr>
                <w:rFonts w:ascii="宋体" w:hAnsi="宋体"/>
                <w:color w:val="000000" w:themeColor="text1"/>
                <w:sz w:val="21"/>
                <w:szCs w:val="21"/>
                <w:highlight w:val="none"/>
              </w:rPr>
            </w:pPr>
            <w:r>
              <w:rPr>
                <w:rFonts w:hint="eastAsia" w:ascii="宋体" w:hAnsi="宋体"/>
                <w:color w:val="000000" w:themeColor="text1"/>
                <w:sz w:val="21"/>
                <w:szCs w:val="21"/>
                <w:highlight w:val="none"/>
              </w:rPr>
              <w:t>1</w:t>
            </w:r>
          </w:p>
        </w:tc>
        <w:tc>
          <w:tcPr>
            <w:tcW w:w="11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color w:val="000000" w:themeColor="text1"/>
                <w:sz w:val="21"/>
                <w:szCs w:val="21"/>
                <w:highlight w:val="none"/>
              </w:rPr>
            </w:pPr>
            <w:r>
              <w:rPr>
                <w:rFonts w:hint="eastAsia" w:ascii="仿宋_GB2312" w:hAnsi="仿宋" w:eastAsia="仿宋_GB2312" w:cs="宋体"/>
                <w:bCs/>
                <w:color w:val="000000" w:themeColor="text1"/>
                <w:kern w:val="44"/>
                <w:sz w:val="21"/>
                <w:szCs w:val="21"/>
                <w:highlight w:val="none"/>
                <w:lang w:val="en-US" w:eastAsia="zh-CN" w:bidi="ar-SA"/>
              </w:rPr>
              <w:t>玄武岩</w:t>
            </w:r>
          </w:p>
        </w:tc>
        <w:tc>
          <w:tcPr>
            <w:tcW w:w="9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color w:val="000000" w:themeColor="text1"/>
                <w:sz w:val="21"/>
                <w:szCs w:val="21"/>
                <w:highlight w:val="none"/>
              </w:rPr>
            </w:pPr>
            <w:r>
              <w:rPr>
                <w:rFonts w:hint="eastAsia" w:ascii="仿宋_GB2312" w:hAnsi="仿宋" w:eastAsia="仿宋_GB2312" w:cs="宋体"/>
                <w:bCs/>
                <w:color w:val="000000" w:themeColor="text1"/>
                <w:kern w:val="44"/>
                <w:sz w:val="21"/>
                <w:szCs w:val="21"/>
                <w:highlight w:val="none"/>
                <w:lang w:val="en-US" w:eastAsia="zh-CN" w:bidi="ar-SA"/>
              </w:rPr>
              <w:t>9.5mm-13.2mm</w:t>
            </w:r>
          </w:p>
        </w:tc>
        <w:tc>
          <w:tcPr>
            <w:tcW w:w="4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color w:val="000000" w:themeColor="text1"/>
                <w:sz w:val="21"/>
                <w:szCs w:val="21"/>
                <w:highlight w:val="none"/>
              </w:rPr>
            </w:pPr>
            <w:r>
              <w:rPr>
                <w:rFonts w:hint="eastAsia" w:ascii="仿宋_GB2312" w:hAnsi="仿宋" w:eastAsia="仿宋_GB2312" w:cs="宋体"/>
                <w:bCs/>
                <w:color w:val="000000" w:themeColor="text1"/>
                <w:kern w:val="44"/>
                <w:sz w:val="21"/>
                <w:szCs w:val="21"/>
                <w:highlight w:val="none"/>
                <w:lang w:val="en-US" w:eastAsia="zh-CN" w:bidi="ar-SA"/>
              </w:rPr>
              <w:t>t</w:t>
            </w:r>
          </w:p>
        </w:tc>
        <w:tc>
          <w:tcPr>
            <w:tcW w:w="9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color w:val="000000" w:themeColor="text1"/>
                <w:sz w:val="21"/>
                <w:szCs w:val="21"/>
                <w:highlight w:val="none"/>
              </w:rPr>
            </w:pPr>
            <w:bookmarkStart w:id="130" w:name="_GoBack"/>
            <w:bookmarkEnd w:id="130"/>
          </w:p>
        </w:tc>
        <w:tc>
          <w:tcPr>
            <w:tcW w:w="1134" w:type="dxa"/>
            <w:shd w:val="clear" w:color="auto" w:fill="auto"/>
            <w:vAlign w:val="center"/>
          </w:tcPr>
          <w:p>
            <w:pPr>
              <w:adjustRightInd w:val="0"/>
              <w:snapToGrid w:val="0"/>
              <w:spacing w:line="360" w:lineRule="auto"/>
              <w:jc w:val="center"/>
              <w:rPr>
                <w:rFonts w:ascii="宋体" w:hAnsi="宋体"/>
                <w:color w:val="000000" w:themeColor="text1"/>
                <w:sz w:val="21"/>
                <w:szCs w:val="21"/>
                <w:highlight w:val="none"/>
              </w:rPr>
            </w:pPr>
          </w:p>
        </w:tc>
        <w:tc>
          <w:tcPr>
            <w:tcW w:w="992" w:type="dxa"/>
            <w:shd w:val="clear" w:color="auto" w:fill="auto"/>
            <w:vAlign w:val="center"/>
          </w:tcPr>
          <w:p>
            <w:pPr>
              <w:adjustRightInd w:val="0"/>
              <w:snapToGrid w:val="0"/>
              <w:spacing w:line="360" w:lineRule="auto"/>
              <w:jc w:val="center"/>
              <w:rPr>
                <w:rFonts w:ascii="宋体" w:hAnsi="宋体"/>
                <w:color w:val="000000" w:themeColor="text1"/>
                <w:sz w:val="21"/>
                <w:szCs w:val="21"/>
                <w:highlight w:val="none"/>
              </w:rPr>
            </w:pPr>
          </w:p>
        </w:tc>
        <w:tc>
          <w:tcPr>
            <w:tcW w:w="709" w:type="dxa"/>
            <w:shd w:val="clear" w:color="auto" w:fill="auto"/>
            <w:vAlign w:val="center"/>
          </w:tcPr>
          <w:p>
            <w:pPr>
              <w:adjustRightInd w:val="0"/>
              <w:snapToGrid w:val="0"/>
              <w:spacing w:line="360" w:lineRule="auto"/>
              <w:jc w:val="center"/>
              <w:rPr>
                <w:rFonts w:ascii="宋体" w:hAnsi="宋体"/>
                <w:color w:val="000000" w:themeColor="text1"/>
                <w:sz w:val="21"/>
                <w:szCs w:val="21"/>
                <w:highlight w:val="none"/>
              </w:rPr>
            </w:pPr>
          </w:p>
        </w:tc>
        <w:tc>
          <w:tcPr>
            <w:tcW w:w="708" w:type="dxa"/>
            <w:shd w:val="clear" w:color="auto" w:fill="auto"/>
            <w:vAlign w:val="center"/>
          </w:tcPr>
          <w:p>
            <w:pPr>
              <w:adjustRightInd w:val="0"/>
              <w:snapToGrid w:val="0"/>
              <w:spacing w:line="360" w:lineRule="auto"/>
              <w:jc w:val="center"/>
              <w:rPr>
                <w:rFonts w:ascii="宋体" w:hAnsi="宋体"/>
                <w:color w:val="000000" w:themeColor="text1"/>
                <w:sz w:val="21"/>
                <w:szCs w:val="21"/>
                <w:highlight w:val="none"/>
              </w:rPr>
            </w:pPr>
          </w:p>
        </w:tc>
        <w:tc>
          <w:tcPr>
            <w:tcW w:w="1843" w:type="dxa"/>
            <w:shd w:val="clear" w:color="auto" w:fill="auto"/>
            <w:vAlign w:val="center"/>
          </w:tcPr>
          <w:p>
            <w:pPr>
              <w:widowControl/>
              <w:spacing w:line="360" w:lineRule="auto"/>
              <w:jc w:val="left"/>
              <w:textAlignment w:val="center"/>
              <w:rPr>
                <w:rFonts w:ascii="宋体" w:hAnsi="宋体"/>
                <w:color w:val="000000" w:themeColor="text1"/>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392" w:type="dxa"/>
            <w:shd w:val="clear" w:color="auto" w:fill="auto"/>
            <w:vAlign w:val="center"/>
          </w:tcPr>
          <w:p>
            <w:pPr>
              <w:adjustRightInd w:val="0"/>
              <w:snapToGrid w:val="0"/>
              <w:spacing w:line="360" w:lineRule="auto"/>
              <w:jc w:val="center"/>
              <w:rPr>
                <w:rFonts w:hint="eastAsia" w:ascii="宋体" w:hAnsi="宋体"/>
                <w:color w:val="000000" w:themeColor="text1"/>
                <w:sz w:val="21"/>
                <w:szCs w:val="21"/>
                <w:highlight w:val="none"/>
              </w:rPr>
            </w:pPr>
          </w:p>
        </w:tc>
        <w:tc>
          <w:tcPr>
            <w:tcW w:w="11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color w:val="000000" w:themeColor="text1"/>
                <w:sz w:val="21"/>
                <w:szCs w:val="21"/>
                <w:highlight w:val="none"/>
              </w:rPr>
            </w:pPr>
            <w:r>
              <w:rPr>
                <w:rFonts w:hint="eastAsia" w:ascii="仿宋_GB2312" w:hAnsi="仿宋" w:eastAsia="仿宋_GB2312" w:cs="宋体"/>
                <w:bCs/>
                <w:color w:val="000000" w:themeColor="text1"/>
                <w:kern w:val="44"/>
                <w:sz w:val="21"/>
                <w:szCs w:val="21"/>
                <w:highlight w:val="none"/>
                <w:lang w:val="en-US" w:eastAsia="zh-CN" w:bidi="ar-SA"/>
              </w:rPr>
              <w:t>乳化沥青</w:t>
            </w:r>
          </w:p>
        </w:tc>
        <w:tc>
          <w:tcPr>
            <w:tcW w:w="9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color w:val="000000" w:themeColor="text1"/>
                <w:sz w:val="21"/>
                <w:szCs w:val="21"/>
                <w:highlight w:val="none"/>
              </w:rPr>
            </w:pPr>
            <w:r>
              <w:rPr>
                <w:rFonts w:hint="eastAsia" w:ascii="仿宋_GB2312" w:hAnsi="仿宋" w:eastAsia="仿宋_GB2312" w:cs="宋体"/>
                <w:bCs/>
                <w:color w:val="000000" w:themeColor="text1"/>
                <w:kern w:val="44"/>
                <w:sz w:val="21"/>
                <w:szCs w:val="21"/>
                <w:highlight w:val="none"/>
                <w:lang w:val="en-US" w:eastAsia="zh-CN" w:bidi="ar-SA"/>
              </w:rPr>
              <w:t>PC-2</w:t>
            </w:r>
          </w:p>
        </w:tc>
        <w:tc>
          <w:tcPr>
            <w:tcW w:w="4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color w:val="000000" w:themeColor="text1"/>
                <w:sz w:val="21"/>
                <w:szCs w:val="21"/>
                <w:highlight w:val="none"/>
              </w:rPr>
            </w:pPr>
            <w:r>
              <w:rPr>
                <w:rFonts w:hint="eastAsia" w:ascii="仿宋_GB2312" w:hAnsi="仿宋" w:eastAsia="仿宋_GB2312" w:cs="宋体"/>
                <w:bCs/>
                <w:color w:val="000000" w:themeColor="text1"/>
                <w:kern w:val="44"/>
                <w:sz w:val="21"/>
                <w:szCs w:val="21"/>
                <w:highlight w:val="none"/>
                <w:lang w:val="en-US" w:eastAsia="zh-CN" w:bidi="ar-SA"/>
              </w:rPr>
              <w:t>t</w:t>
            </w:r>
          </w:p>
        </w:tc>
        <w:tc>
          <w:tcPr>
            <w:tcW w:w="9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color w:val="000000" w:themeColor="text1"/>
                <w:sz w:val="21"/>
                <w:szCs w:val="21"/>
                <w:highlight w:val="none"/>
              </w:rPr>
            </w:pPr>
          </w:p>
        </w:tc>
        <w:tc>
          <w:tcPr>
            <w:tcW w:w="1134" w:type="dxa"/>
            <w:shd w:val="clear" w:color="auto" w:fill="auto"/>
            <w:vAlign w:val="center"/>
          </w:tcPr>
          <w:p>
            <w:pPr>
              <w:adjustRightInd w:val="0"/>
              <w:snapToGrid w:val="0"/>
              <w:spacing w:line="360" w:lineRule="auto"/>
              <w:jc w:val="center"/>
              <w:rPr>
                <w:rFonts w:ascii="宋体" w:hAnsi="宋体"/>
                <w:color w:val="000000" w:themeColor="text1"/>
                <w:sz w:val="21"/>
                <w:szCs w:val="21"/>
                <w:highlight w:val="none"/>
              </w:rPr>
            </w:pPr>
          </w:p>
        </w:tc>
        <w:tc>
          <w:tcPr>
            <w:tcW w:w="992" w:type="dxa"/>
            <w:shd w:val="clear" w:color="auto" w:fill="auto"/>
            <w:vAlign w:val="center"/>
          </w:tcPr>
          <w:p>
            <w:pPr>
              <w:adjustRightInd w:val="0"/>
              <w:snapToGrid w:val="0"/>
              <w:spacing w:line="360" w:lineRule="auto"/>
              <w:jc w:val="center"/>
              <w:rPr>
                <w:rFonts w:ascii="宋体" w:hAnsi="宋体"/>
                <w:color w:val="000000" w:themeColor="text1"/>
                <w:sz w:val="21"/>
                <w:szCs w:val="21"/>
                <w:highlight w:val="none"/>
              </w:rPr>
            </w:pPr>
          </w:p>
        </w:tc>
        <w:tc>
          <w:tcPr>
            <w:tcW w:w="709" w:type="dxa"/>
            <w:shd w:val="clear" w:color="auto" w:fill="auto"/>
            <w:vAlign w:val="center"/>
          </w:tcPr>
          <w:p>
            <w:pPr>
              <w:adjustRightInd w:val="0"/>
              <w:snapToGrid w:val="0"/>
              <w:spacing w:line="360" w:lineRule="auto"/>
              <w:jc w:val="center"/>
              <w:rPr>
                <w:rFonts w:ascii="宋体" w:hAnsi="宋体"/>
                <w:color w:val="000000" w:themeColor="text1"/>
                <w:sz w:val="21"/>
                <w:szCs w:val="21"/>
                <w:highlight w:val="none"/>
              </w:rPr>
            </w:pPr>
          </w:p>
        </w:tc>
        <w:tc>
          <w:tcPr>
            <w:tcW w:w="708" w:type="dxa"/>
            <w:shd w:val="clear" w:color="auto" w:fill="auto"/>
            <w:vAlign w:val="center"/>
          </w:tcPr>
          <w:p>
            <w:pPr>
              <w:adjustRightInd w:val="0"/>
              <w:snapToGrid w:val="0"/>
              <w:spacing w:line="360" w:lineRule="auto"/>
              <w:jc w:val="center"/>
              <w:rPr>
                <w:rFonts w:ascii="宋体" w:hAnsi="宋体"/>
                <w:color w:val="000000" w:themeColor="text1"/>
                <w:sz w:val="21"/>
                <w:szCs w:val="21"/>
                <w:highlight w:val="none"/>
              </w:rPr>
            </w:pPr>
          </w:p>
        </w:tc>
        <w:tc>
          <w:tcPr>
            <w:tcW w:w="1843" w:type="dxa"/>
            <w:shd w:val="clear" w:color="auto" w:fill="auto"/>
            <w:vAlign w:val="center"/>
          </w:tcPr>
          <w:p>
            <w:pPr>
              <w:widowControl/>
              <w:spacing w:line="360" w:lineRule="auto"/>
              <w:jc w:val="left"/>
              <w:textAlignment w:val="center"/>
              <w:rPr>
                <w:rFonts w:ascii="宋体" w:hAnsi="宋体"/>
                <w:color w:val="000000" w:themeColor="text1"/>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392" w:type="dxa"/>
            <w:shd w:val="clear" w:color="auto" w:fill="auto"/>
            <w:vAlign w:val="center"/>
          </w:tcPr>
          <w:p>
            <w:pPr>
              <w:adjustRightInd w:val="0"/>
              <w:snapToGrid w:val="0"/>
              <w:spacing w:line="360" w:lineRule="auto"/>
              <w:jc w:val="center"/>
              <w:rPr>
                <w:rFonts w:hint="eastAsia" w:ascii="宋体" w:hAnsi="宋体"/>
                <w:color w:val="000000" w:themeColor="text1"/>
                <w:sz w:val="21"/>
                <w:szCs w:val="21"/>
                <w:highlight w:val="none"/>
              </w:rPr>
            </w:pPr>
          </w:p>
        </w:tc>
        <w:tc>
          <w:tcPr>
            <w:tcW w:w="11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color w:val="000000" w:themeColor="text1"/>
                <w:sz w:val="21"/>
                <w:szCs w:val="21"/>
                <w:highlight w:val="none"/>
              </w:rPr>
            </w:pPr>
            <w:r>
              <w:rPr>
                <w:rFonts w:hint="eastAsia" w:ascii="仿宋_GB2312" w:hAnsi="仿宋" w:eastAsia="仿宋_GB2312" w:cs="宋体"/>
                <w:bCs/>
                <w:color w:val="000000" w:themeColor="text1"/>
                <w:kern w:val="44"/>
                <w:sz w:val="21"/>
                <w:szCs w:val="21"/>
                <w:highlight w:val="none"/>
                <w:lang w:val="en-US" w:eastAsia="zh-CN" w:bidi="ar-SA"/>
              </w:rPr>
              <w:t>改性乳化沥青</w:t>
            </w:r>
          </w:p>
        </w:tc>
        <w:tc>
          <w:tcPr>
            <w:tcW w:w="9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color w:val="000000" w:themeColor="text1"/>
                <w:sz w:val="21"/>
                <w:szCs w:val="21"/>
                <w:highlight w:val="none"/>
              </w:rPr>
            </w:pPr>
            <w:r>
              <w:rPr>
                <w:rFonts w:hint="eastAsia" w:ascii="仿宋_GB2312" w:hAnsi="仿宋" w:eastAsia="仿宋_GB2312" w:cs="宋体"/>
                <w:bCs/>
                <w:color w:val="000000" w:themeColor="text1"/>
                <w:kern w:val="44"/>
                <w:sz w:val="21"/>
                <w:szCs w:val="21"/>
                <w:highlight w:val="none"/>
                <w:lang w:val="en-US" w:eastAsia="zh-CN" w:bidi="ar-SA"/>
              </w:rPr>
              <w:t>PCR</w:t>
            </w:r>
          </w:p>
        </w:tc>
        <w:tc>
          <w:tcPr>
            <w:tcW w:w="4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color w:val="000000" w:themeColor="text1"/>
                <w:sz w:val="21"/>
                <w:szCs w:val="21"/>
                <w:highlight w:val="none"/>
              </w:rPr>
            </w:pPr>
            <w:r>
              <w:rPr>
                <w:rFonts w:hint="eastAsia" w:ascii="仿宋_GB2312" w:hAnsi="仿宋" w:eastAsia="仿宋_GB2312" w:cs="宋体"/>
                <w:bCs/>
                <w:color w:val="000000" w:themeColor="text1"/>
                <w:kern w:val="44"/>
                <w:sz w:val="21"/>
                <w:szCs w:val="21"/>
                <w:highlight w:val="none"/>
                <w:lang w:val="en-US" w:eastAsia="zh-CN" w:bidi="ar-SA"/>
              </w:rPr>
              <w:t>t</w:t>
            </w:r>
          </w:p>
        </w:tc>
        <w:tc>
          <w:tcPr>
            <w:tcW w:w="9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color w:val="000000" w:themeColor="text1"/>
                <w:sz w:val="21"/>
                <w:szCs w:val="21"/>
                <w:highlight w:val="none"/>
              </w:rPr>
            </w:pPr>
          </w:p>
        </w:tc>
        <w:tc>
          <w:tcPr>
            <w:tcW w:w="1134" w:type="dxa"/>
            <w:shd w:val="clear" w:color="auto" w:fill="auto"/>
            <w:vAlign w:val="center"/>
          </w:tcPr>
          <w:p>
            <w:pPr>
              <w:adjustRightInd w:val="0"/>
              <w:snapToGrid w:val="0"/>
              <w:spacing w:line="360" w:lineRule="auto"/>
              <w:jc w:val="center"/>
              <w:rPr>
                <w:rFonts w:ascii="宋体" w:hAnsi="宋体"/>
                <w:color w:val="000000" w:themeColor="text1"/>
                <w:sz w:val="21"/>
                <w:szCs w:val="21"/>
                <w:highlight w:val="none"/>
              </w:rPr>
            </w:pPr>
          </w:p>
        </w:tc>
        <w:tc>
          <w:tcPr>
            <w:tcW w:w="992" w:type="dxa"/>
            <w:shd w:val="clear" w:color="auto" w:fill="auto"/>
            <w:vAlign w:val="center"/>
          </w:tcPr>
          <w:p>
            <w:pPr>
              <w:adjustRightInd w:val="0"/>
              <w:snapToGrid w:val="0"/>
              <w:spacing w:line="360" w:lineRule="auto"/>
              <w:jc w:val="center"/>
              <w:rPr>
                <w:rFonts w:ascii="宋体" w:hAnsi="宋体"/>
                <w:color w:val="000000" w:themeColor="text1"/>
                <w:sz w:val="21"/>
                <w:szCs w:val="21"/>
                <w:highlight w:val="none"/>
              </w:rPr>
            </w:pPr>
          </w:p>
        </w:tc>
        <w:tc>
          <w:tcPr>
            <w:tcW w:w="709" w:type="dxa"/>
            <w:shd w:val="clear" w:color="auto" w:fill="auto"/>
            <w:vAlign w:val="center"/>
          </w:tcPr>
          <w:p>
            <w:pPr>
              <w:adjustRightInd w:val="0"/>
              <w:snapToGrid w:val="0"/>
              <w:spacing w:line="360" w:lineRule="auto"/>
              <w:jc w:val="center"/>
              <w:rPr>
                <w:rFonts w:ascii="宋体" w:hAnsi="宋体"/>
                <w:color w:val="000000" w:themeColor="text1"/>
                <w:sz w:val="21"/>
                <w:szCs w:val="21"/>
                <w:highlight w:val="none"/>
              </w:rPr>
            </w:pPr>
          </w:p>
        </w:tc>
        <w:tc>
          <w:tcPr>
            <w:tcW w:w="708" w:type="dxa"/>
            <w:shd w:val="clear" w:color="auto" w:fill="auto"/>
            <w:vAlign w:val="center"/>
          </w:tcPr>
          <w:p>
            <w:pPr>
              <w:adjustRightInd w:val="0"/>
              <w:snapToGrid w:val="0"/>
              <w:spacing w:line="360" w:lineRule="auto"/>
              <w:jc w:val="center"/>
              <w:rPr>
                <w:rFonts w:ascii="宋体" w:hAnsi="宋体"/>
                <w:color w:val="000000" w:themeColor="text1"/>
                <w:sz w:val="21"/>
                <w:szCs w:val="21"/>
                <w:highlight w:val="none"/>
              </w:rPr>
            </w:pPr>
          </w:p>
        </w:tc>
        <w:tc>
          <w:tcPr>
            <w:tcW w:w="1843" w:type="dxa"/>
            <w:shd w:val="clear" w:color="auto" w:fill="auto"/>
            <w:vAlign w:val="center"/>
          </w:tcPr>
          <w:p>
            <w:pPr>
              <w:widowControl/>
              <w:spacing w:line="360" w:lineRule="auto"/>
              <w:jc w:val="left"/>
              <w:textAlignment w:val="center"/>
              <w:rPr>
                <w:rFonts w:ascii="宋体" w:hAnsi="宋体"/>
                <w:color w:val="000000" w:themeColor="text1"/>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392" w:type="dxa"/>
            <w:shd w:val="clear" w:color="auto" w:fill="auto"/>
            <w:vAlign w:val="center"/>
          </w:tcPr>
          <w:p>
            <w:pPr>
              <w:adjustRightInd w:val="0"/>
              <w:snapToGrid w:val="0"/>
              <w:spacing w:line="360" w:lineRule="auto"/>
              <w:jc w:val="center"/>
              <w:rPr>
                <w:rFonts w:ascii="宋体" w:hAnsi="宋体"/>
                <w:color w:val="000000" w:themeColor="text1"/>
                <w:sz w:val="21"/>
                <w:szCs w:val="21"/>
                <w:highlight w:val="none"/>
              </w:rPr>
            </w:pPr>
            <w:r>
              <w:rPr>
                <w:rFonts w:hint="eastAsia" w:ascii="宋体" w:hAnsi="宋体"/>
                <w:color w:val="000000" w:themeColor="text1"/>
                <w:sz w:val="21"/>
                <w:szCs w:val="21"/>
                <w:highlight w:val="none"/>
              </w:rPr>
              <w:t>…</w:t>
            </w:r>
          </w:p>
        </w:tc>
        <w:tc>
          <w:tcPr>
            <w:tcW w:w="11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color w:val="000000" w:themeColor="text1"/>
                <w:sz w:val="21"/>
                <w:szCs w:val="21"/>
                <w:highlight w:val="none"/>
              </w:rPr>
            </w:pPr>
            <w:r>
              <w:rPr>
                <w:rFonts w:hint="eastAsia" w:ascii="仿宋_GB2312" w:hAnsi="仿宋" w:eastAsia="仿宋_GB2312" w:cs="宋体"/>
                <w:bCs/>
                <w:color w:val="000000" w:themeColor="text1"/>
                <w:kern w:val="44"/>
                <w:sz w:val="21"/>
                <w:szCs w:val="21"/>
                <w:highlight w:val="none"/>
                <w:lang w:val="en-US" w:eastAsia="zh-CN" w:bidi="ar-SA"/>
              </w:rPr>
              <w:t>改性沥青</w:t>
            </w:r>
          </w:p>
        </w:tc>
        <w:tc>
          <w:tcPr>
            <w:tcW w:w="9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color w:val="000000" w:themeColor="text1"/>
                <w:sz w:val="21"/>
                <w:szCs w:val="21"/>
                <w:highlight w:val="none"/>
              </w:rPr>
            </w:pPr>
            <w:r>
              <w:rPr>
                <w:rFonts w:hint="eastAsia" w:ascii="仿宋_GB2312" w:hAnsi="仿宋" w:eastAsia="仿宋_GB2312" w:cs="宋体"/>
                <w:bCs/>
                <w:color w:val="000000" w:themeColor="text1"/>
                <w:kern w:val="44"/>
                <w:sz w:val="21"/>
                <w:szCs w:val="21"/>
                <w:highlight w:val="none"/>
                <w:lang w:val="en-US" w:eastAsia="zh-CN" w:bidi="ar-SA"/>
              </w:rPr>
              <w:t>SBS</w:t>
            </w:r>
          </w:p>
        </w:tc>
        <w:tc>
          <w:tcPr>
            <w:tcW w:w="4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color w:val="000000" w:themeColor="text1"/>
                <w:sz w:val="21"/>
                <w:szCs w:val="21"/>
                <w:highlight w:val="none"/>
              </w:rPr>
            </w:pPr>
            <w:r>
              <w:rPr>
                <w:rFonts w:hint="eastAsia" w:ascii="仿宋_GB2312" w:hAnsi="仿宋" w:eastAsia="仿宋_GB2312" w:cs="宋体"/>
                <w:bCs/>
                <w:color w:val="000000" w:themeColor="text1"/>
                <w:kern w:val="44"/>
                <w:sz w:val="21"/>
                <w:szCs w:val="21"/>
                <w:highlight w:val="none"/>
                <w:lang w:val="en-US" w:eastAsia="zh-CN" w:bidi="ar-SA"/>
              </w:rPr>
              <w:t>t</w:t>
            </w:r>
          </w:p>
        </w:tc>
        <w:tc>
          <w:tcPr>
            <w:tcW w:w="9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color w:val="000000" w:themeColor="text1"/>
                <w:sz w:val="21"/>
                <w:szCs w:val="21"/>
                <w:highlight w:val="none"/>
              </w:rPr>
            </w:pPr>
          </w:p>
        </w:tc>
        <w:tc>
          <w:tcPr>
            <w:tcW w:w="1134" w:type="dxa"/>
            <w:shd w:val="clear" w:color="auto" w:fill="auto"/>
            <w:vAlign w:val="center"/>
          </w:tcPr>
          <w:p>
            <w:pPr>
              <w:adjustRightInd w:val="0"/>
              <w:snapToGrid w:val="0"/>
              <w:spacing w:line="360" w:lineRule="auto"/>
              <w:jc w:val="center"/>
              <w:rPr>
                <w:rFonts w:ascii="宋体" w:hAnsi="宋体"/>
                <w:color w:val="000000" w:themeColor="text1"/>
                <w:sz w:val="21"/>
                <w:szCs w:val="21"/>
                <w:highlight w:val="none"/>
              </w:rPr>
            </w:pPr>
          </w:p>
        </w:tc>
        <w:tc>
          <w:tcPr>
            <w:tcW w:w="992" w:type="dxa"/>
            <w:shd w:val="clear" w:color="auto" w:fill="auto"/>
            <w:vAlign w:val="center"/>
          </w:tcPr>
          <w:p>
            <w:pPr>
              <w:adjustRightInd w:val="0"/>
              <w:snapToGrid w:val="0"/>
              <w:spacing w:line="360" w:lineRule="auto"/>
              <w:jc w:val="center"/>
              <w:rPr>
                <w:rFonts w:ascii="宋体" w:hAnsi="宋体"/>
                <w:color w:val="000000" w:themeColor="text1"/>
                <w:sz w:val="21"/>
                <w:szCs w:val="21"/>
                <w:highlight w:val="none"/>
              </w:rPr>
            </w:pPr>
          </w:p>
        </w:tc>
        <w:tc>
          <w:tcPr>
            <w:tcW w:w="709" w:type="dxa"/>
            <w:shd w:val="clear" w:color="auto" w:fill="auto"/>
            <w:vAlign w:val="center"/>
          </w:tcPr>
          <w:p>
            <w:pPr>
              <w:adjustRightInd w:val="0"/>
              <w:snapToGrid w:val="0"/>
              <w:spacing w:line="360" w:lineRule="auto"/>
              <w:jc w:val="center"/>
              <w:rPr>
                <w:rFonts w:ascii="宋体" w:hAnsi="宋体"/>
                <w:color w:val="000000" w:themeColor="text1"/>
                <w:sz w:val="21"/>
                <w:szCs w:val="21"/>
                <w:highlight w:val="none"/>
              </w:rPr>
            </w:pPr>
          </w:p>
        </w:tc>
        <w:tc>
          <w:tcPr>
            <w:tcW w:w="708" w:type="dxa"/>
            <w:shd w:val="clear" w:color="auto" w:fill="auto"/>
            <w:vAlign w:val="center"/>
          </w:tcPr>
          <w:p>
            <w:pPr>
              <w:adjustRightInd w:val="0"/>
              <w:snapToGrid w:val="0"/>
              <w:spacing w:line="360" w:lineRule="auto"/>
              <w:jc w:val="center"/>
              <w:rPr>
                <w:rFonts w:ascii="宋体" w:hAnsi="宋体"/>
                <w:color w:val="000000" w:themeColor="text1"/>
                <w:sz w:val="21"/>
                <w:szCs w:val="21"/>
                <w:highlight w:val="none"/>
              </w:rPr>
            </w:pPr>
          </w:p>
        </w:tc>
        <w:tc>
          <w:tcPr>
            <w:tcW w:w="1843" w:type="dxa"/>
            <w:shd w:val="clear" w:color="auto" w:fill="auto"/>
            <w:vAlign w:val="center"/>
          </w:tcPr>
          <w:p>
            <w:pPr>
              <w:widowControl/>
              <w:spacing w:line="360" w:lineRule="auto"/>
              <w:jc w:val="left"/>
              <w:textAlignment w:val="center"/>
              <w:rPr>
                <w:rFonts w:ascii="宋体" w:hAnsi="宋体"/>
                <w:color w:val="000000" w:themeColor="text1"/>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2518" w:type="dxa"/>
            <w:gridSpan w:val="3"/>
            <w:vAlign w:val="center"/>
          </w:tcPr>
          <w:p>
            <w:pPr>
              <w:tabs>
                <w:tab w:val="left" w:pos="2857"/>
              </w:tabs>
              <w:spacing w:line="360" w:lineRule="auto"/>
              <w:jc w:val="left"/>
              <w:rPr>
                <w:rFonts w:ascii="宋体" w:hAnsi="宋体"/>
                <w:color w:val="000000" w:themeColor="text1"/>
                <w:sz w:val="21"/>
                <w:szCs w:val="21"/>
                <w:highlight w:val="none"/>
              </w:rPr>
            </w:pPr>
            <w:r>
              <w:rPr>
                <w:rFonts w:hint="eastAsia" w:ascii="宋体" w:hAnsi="宋体"/>
                <w:color w:val="000000" w:themeColor="text1"/>
                <w:sz w:val="21"/>
                <w:szCs w:val="21"/>
                <w:highlight w:val="none"/>
              </w:rPr>
              <w:t>不含税金额</w:t>
            </w:r>
            <w:r>
              <w:rPr>
                <w:rFonts w:ascii="宋体" w:hAnsi="宋体"/>
                <w:color w:val="000000" w:themeColor="text1"/>
                <w:sz w:val="21"/>
                <w:szCs w:val="21"/>
                <w:highlight w:val="none"/>
              </w:rPr>
              <w:t>合计</w:t>
            </w:r>
          </w:p>
        </w:tc>
        <w:tc>
          <w:tcPr>
            <w:tcW w:w="6804" w:type="dxa"/>
            <w:gridSpan w:val="7"/>
            <w:vAlign w:val="center"/>
          </w:tcPr>
          <w:p>
            <w:pPr>
              <w:tabs>
                <w:tab w:val="left" w:pos="2857"/>
              </w:tabs>
              <w:spacing w:line="360" w:lineRule="auto"/>
              <w:rPr>
                <w:rFonts w:ascii="宋体" w:hAnsi="宋体"/>
                <w:color w:val="000000" w:themeColor="text1"/>
                <w:sz w:val="21"/>
                <w:szCs w:val="21"/>
                <w:highlight w:val="none"/>
              </w:rPr>
            </w:pPr>
            <w:r>
              <w:rPr>
                <w:rFonts w:hint="eastAsia" w:ascii="宋体" w:hAnsi="宋体"/>
                <w:color w:val="000000" w:themeColor="text1"/>
                <w:sz w:val="21"/>
                <w:szCs w:val="21"/>
                <w:highlight w:val="none"/>
              </w:rPr>
              <w:t>大写：</w:t>
            </w:r>
            <w:r>
              <w:rPr>
                <w:rFonts w:hint="eastAsia" w:ascii="宋体" w:hAnsi="宋体"/>
                <w:color w:val="000000" w:themeColor="text1"/>
                <w:sz w:val="21"/>
                <w:szCs w:val="21"/>
                <w:highlight w:val="none"/>
                <w:u w:val="single"/>
              </w:rPr>
              <w:t xml:space="preserve">            </w:t>
            </w:r>
            <w:r>
              <w:rPr>
                <w:rFonts w:hint="eastAsia" w:ascii="宋体" w:hAnsi="宋体"/>
                <w:color w:val="000000" w:themeColor="text1"/>
                <w:sz w:val="21"/>
                <w:szCs w:val="21"/>
                <w:highlight w:val="none"/>
              </w:rPr>
              <w:t>元整，￥：</w:t>
            </w:r>
            <w:r>
              <w:rPr>
                <w:rFonts w:hint="eastAsia" w:ascii="宋体" w:hAnsi="宋体"/>
                <w:color w:val="000000" w:themeColor="text1"/>
                <w:sz w:val="21"/>
                <w:szCs w:val="21"/>
                <w:highlight w:val="none"/>
                <w:u w:val="single"/>
              </w:rPr>
              <w:t xml:space="preserve">            </w:t>
            </w:r>
            <w:r>
              <w:rPr>
                <w:rFonts w:hint="eastAsia" w:ascii="宋体" w:hAnsi="宋体"/>
                <w:color w:val="000000" w:themeColor="text1"/>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2518" w:type="dxa"/>
            <w:gridSpan w:val="3"/>
            <w:vAlign w:val="center"/>
          </w:tcPr>
          <w:p>
            <w:pPr>
              <w:tabs>
                <w:tab w:val="left" w:pos="2857"/>
              </w:tabs>
              <w:spacing w:line="360" w:lineRule="auto"/>
              <w:jc w:val="left"/>
              <w:rPr>
                <w:rFonts w:ascii="宋体" w:hAnsi="宋体"/>
                <w:color w:val="000000" w:themeColor="text1"/>
                <w:sz w:val="21"/>
                <w:szCs w:val="21"/>
                <w:highlight w:val="none"/>
              </w:rPr>
            </w:pPr>
            <w:r>
              <w:rPr>
                <w:rFonts w:hint="eastAsia" w:ascii="宋体" w:hAnsi="宋体"/>
                <w:color w:val="000000" w:themeColor="text1"/>
                <w:sz w:val="21"/>
                <w:szCs w:val="21"/>
                <w:highlight w:val="none"/>
              </w:rPr>
              <w:t>税额</w:t>
            </w:r>
            <w:r>
              <w:rPr>
                <w:rFonts w:ascii="宋体" w:hAnsi="宋体"/>
                <w:color w:val="000000" w:themeColor="text1"/>
                <w:sz w:val="21"/>
                <w:szCs w:val="21"/>
                <w:highlight w:val="none"/>
              </w:rPr>
              <w:t>合计</w:t>
            </w:r>
          </w:p>
        </w:tc>
        <w:tc>
          <w:tcPr>
            <w:tcW w:w="6804" w:type="dxa"/>
            <w:gridSpan w:val="7"/>
            <w:vAlign w:val="center"/>
          </w:tcPr>
          <w:p>
            <w:pPr>
              <w:tabs>
                <w:tab w:val="left" w:pos="2857"/>
              </w:tabs>
              <w:spacing w:line="360" w:lineRule="auto"/>
              <w:rPr>
                <w:rFonts w:ascii="宋体" w:hAnsi="宋体"/>
                <w:color w:val="000000" w:themeColor="text1"/>
                <w:sz w:val="21"/>
                <w:szCs w:val="21"/>
                <w:highlight w:val="none"/>
              </w:rPr>
            </w:pPr>
            <w:r>
              <w:rPr>
                <w:rFonts w:hint="eastAsia" w:ascii="宋体" w:hAnsi="宋体"/>
                <w:color w:val="000000" w:themeColor="text1"/>
                <w:sz w:val="21"/>
                <w:szCs w:val="21"/>
                <w:highlight w:val="none"/>
              </w:rPr>
              <w:t>大写：</w:t>
            </w:r>
            <w:r>
              <w:rPr>
                <w:rFonts w:hint="eastAsia" w:ascii="宋体" w:hAnsi="宋体"/>
                <w:color w:val="000000" w:themeColor="text1"/>
                <w:sz w:val="21"/>
                <w:szCs w:val="21"/>
                <w:highlight w:val="none"/>
                <w:u w:val="single"/>
              </w:rPr>
              <w:t xml:space="preserve">            </w:t>
            </w:r>
            <w:r>
              <w:rPr>
                <w:rFonts w:hint="eastAsia" w:ascii="宋体" w:hAnsi="宋体"/>
                <w:color w:val="000000" w:themeColor="text1"/>
                <w:sz w:val="21"/>
                <w:szCs w:val="21"/>
                <w:highlight w:val="none"/>
              </w:rPr>
              <w:t>元整，￥：</w:t>
            </w:r>
            <w:r>
              <w:rPr>
                <w:rFonts w:hint="eastAsia" w:ascii="宋体" w:hAnsi="宋体"/>
                <w:color w:val="000000" w:themeColor="text1"/>
                <w:sz w:val="21"/>
                <w:szCs w:val="21"/>
                <w:highlight w:val="none"/>
                <w:u w:val="single"/>
              </w:rPr>
              <w:t xml:space="preserve">            </w:t>
            </w:r>
            <w:r>
              <w:rPr>
                <w:rFonts w:hint="eastAsia" w:ascii="宋体" w:hAnsi="宋体"/>
                <w:color w:val="000000" w:themeColor="text1"/>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2518" w:type="dxa"/>
            <w:gridSpan w:val="3"/>
            <w:vAlign w:val="center"/>
          </w:tcPr>
          <w:p>
            <w:pPr>
              <w:tabs>
                <w:tab w:val="left" w:pos="2857"/>
              </w:tabs>
              <w:spacing w:line="360" w:lineRule="auto"/>
              <w:jc w:val="left"/>
              <w:rPr>
                <w:rFonts w:ascii="宋体" w:hAnsi="宋体"/>
                <w:color w:val="000000" w:themeColor="text1"/>
                <w:sz w:val="21"/>
                <w:szCs w:val="21"/>
                <w:highlight w:val="none"/>
              </w:rPr>
            </w:pPr>
            <w:r>
              <w:rPr>
                <w:rFonts w:hint="eastAsia" w:ascii="宋体" w:hAnsi="宋体"/>
                <w:color w:val="000000" w:themeColor="text1"/>
                <w:sz w:val="21"/>
                <w:szCs w:val="21"/>
                <w:highlight w:val="none"/>
              </w:rPr>
              <w:t>含税</w:t>
            </w:r>
            <w:r>
              <w:rPr>
                <w:rFonts w:ascii="宋体" w:hAnsi="宋体"/>
                <w:color w:val="000000" w:themeColor="text1"/>
                <w:sz w:val="21"/>
                <w:szCs w:val="21"/>
                <w:highlight w:val="none"/>
              </w:rPr>
              <w:t>金额合计</w:t>
            </w:r>
          </w:p>
        </w:tc>
        <w:tc>
          <w:tcPr>
            <w:tcW w:w="6804" w:type="dxa"/>
            <w:gridSpan w:val="7"/>
            <w:vAlign w:val="center"/>
          </w:tcPr>
          <w:p>
            <w:pPr>
              <w:tabs>
                <w:tab w:val="left" w:pos="2857"/>
              </w:tabs>
              <w:spacing w:line="360" w:lineRule="auto"/>
              <w:rPr>
                <w:rFonts w:ascii="宋体" w:hAnsi="宋体"/>
                <w:color w:val="000000" w:themeColor="text1"/>
                <w:sz w:val="21"/>
                <w:szCs w:val="21"/>
                <w:highlight w:val="none"/>
              </w:rPr>
            </w:pPr>
            <w:r>
              <w:rPr>
                <w:rFonts w:hint="eastAsia" w:ascii="宋体" w:hAnsi="宋体"/>
                <w:color w:val="000000" w:themeColor="text1"/>
                <w:sz w:val="21"/>
                <w:szCs w:val="21"/>
                <w:highlight w:val="none"/>
              </w:rPr>
              <w:t>大写：</w:t>
            </w:r>
            <w:r>
              <w:rPr>
                <w:rFonts w:hint="eastAsia" w:ascii="宋体" w:hAnsi="宋体"/>
                <w:color w:val="000000" w:themeColor="text1"/>
                <w:sz w:val="21"/>
                <w:szCs w:val="21"/>
                <w:highlight w:val="none"/>
                <w:u w:val="single"/>
              </w:rPr>
              <w:t xml:space="preserve">            </w:t>
            </w:r>
            <w:r>
              <w:rPr>
                <w:rFonts w:hint="eastAsia" w:ascii="宋体" w:hAnsi="宋体"/>
                <w:color w:val="000000" w:themeColor="text1"/>
                <w:sz w:val="21"/>
                <w:szCs w:val="21"/>
                <w:highlight w:val="none"/>
              </w:rPr>
              <w:t>元整，￥：</w:t>
            </w:r>
            <w:r>
              <w:rPr>
                <w:rFonts w:hint="eastAsia" w:ascii="宋体" w:hAnsi="宋体"/>
                <w:color w:val="000000" w:themeColor="text1"/>
                <w:sz w:val="21"/>
                <w:szCs w:val="21"/>
                <w:highlight w:val="none"/>
                <w:u w:val="single"/>
              </w:rPr>
              <w:t xml:space="preserve">            </w:t>
            </w:r>
            <w:r>
              <w:rPr>
                <w:rFonts w:hint="eastAsia" w:ascii="宋体" w:hAnsi="宋体"/>
                <w:color w:val="000000" w:themeColor="text1"/>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9322" w:type="dxa"/>
            <w:gridSpan w:val="10"/>
            <w:vAlign w:val="center"/>
          </w:tcPr>
          <w:p>
            <w:pPr>
              <w:keepNext w:val="0"/>
              <w:keepLines w:val="0"/>
              <w:pageBreakBefore w:val="0"/>
              <w:widowControl w:val="0"/>
              <w:kinsoku/>
              <w:wordWrap/>
              <w:overflowPunct/>
              <w:topLinePunct w:val="0"/>
              <w:autoSpaceDE/>
              <w:autoSpaceDN/>
              <w:bidi w:val="0"/>
              <w:adjustRightInd/>
              <w:snapToGrid/>
              <w:ind w:left="0" w:firstLine="525" w:firstLineChars="250"/>
              <w:jc w:val="left"/>
              <w:textAlignment w:val="auto"/>
              <w:rPr>
                <w:rFonts w:hint="eastAsia" w:ascii="宋体" w:hAnsi="宋体" w:cs="宋体" w:eastAsiaTheme="minorEastAsia"/>
                <w:color w:val="000000" w:themeColor="text1"/>
                <w:kern w:val="0"/>
                <w:sz w:val="21"/>
                <w:szCs w:val="21"/>
                <w:highlight w:val="none"/>
                <w:lang w:eastAsia="zh-CN"/>
              </w:rPr>
            </w:pPr>
            <w:r>
              <w:rPr>
                <w:rFonts w:hint="eastAsia" w:cs="宋体" w:asciiTheme="minorEastAsia" w:hAnsiTheme="minorEastAsia"/>
                <w:color w:val="000000"/>
                <w:sz w:val="21"/>
                <w:szCs w:val="21"/>
                <w:highlight w:val="none"/>
              </w:rPr>
              <w:t>合同所示的货物数量为暂定数量，最终结算数量以甲方通知进场且实际收到的合格产品数量为准。</w:t>
            </w:r>
            <w:r>
              <w:rPr>
                <w:rFonts w:hint="eastAsia" w:cs="宋体" w:asciiTheme="minorEastAsia" w:hAnsiTheme="minorEastAsia"/>
                <w:color w:val="000000"/>
                <w:sz w:val="21"/>
                <w:szCs w:val="21"/>
                <w:highlight w:val="none"/>
                <w:lang w:val="en-US" w:eastAsia="zh-CN"/>
              </w:rPr>
              <w:t>乙</w:t>
            </w:r>
            <w:r>
              <w:rPr>
                <w:rFonts w:hint="eastAsia" w:cs="宋体" w:asciiTheme="minorEastAsia" w:hAnsiTheme="minorEastAsia"/>
                <w:sz w:val="21"/>
                <w:szCs w:val="21"/>
                <w:highlight w:val="none"/>
              </w:rPr>
              <w:t>方负责卸车</w:t>
            </w:r>
            <w:r>
              <w:rPr>
                <w:rFonts w:hint="eastAsia" w:cs="宋体" w:asciiTheme="minorEastAsia" w:hAnsiTheme="minorEastAsia"/>
                <w:sz w:val="21"/>
                <w:szCs w:val="21"/>
                <w:highlight w:val="none"/>
                <w:lang w:eastAsia="zh-CN"/>
              </w:rPr>
              <w:t>。</w:t>
            </w:r>
          </w:p>
        </w:tc>
      </w:tr>
    </w:tbl>
    <w:p>
      <w:pPr>
        <w:tabs>
          <w:tab w:val="left" w:pos="765"/>
        </w:tabs>
        <w:spacing w:line="400" w:lineRule="exact"/>
        <w:ind w:firstLine="420" w:firstLineChars="200"/>
        <w:jc w:val="left"/>
        <w:rPr>
          <w:rFonts w:hint="eastAsia" w:asciiTheme="minorEastAsia" w:hAnsiTheme="minorEastAsia" w:eastAsiaTheme="minorEastAsia"/>
          <w:sz w:val="21"/>
          <w:szCs w:val="21"/>
          <w:highlight w:val="none"/>
        </w:rPr>
      </w:pPr>
      <w:bookmarkStart w:id="79" w:name="_Toc30075"/>
      <w:r>
        <w:rPr>
          <w:rFonts w:hint="eastAsia" w:asciiTheme="minorEastAsia" w:hAnsiTheme="minorEastAsia" w:eastAsiaTheme="minorEastAsia"/>
          <w:sz w:val="21"/>
          <w:szCs w:val="21"/>
          <w:highlight w:val="none"/>
        </w:rPr>
        <w:t>(二)合同单价所示的“综合单价”为物资运至工地的单价,包括但不限于乙方将物资运至甲方指定地点的货价、出库费、运费、装车费、包装费、过路过江过桥费、交货前的采保费、检测费（除甲方收货时验收检测外）、资料费、财务费、损耗、管理费、利润、税金、风险费等一切费用，乙方不得以任何理由向甲方另行索要其它费用。</w:t>
      </w:r>
    </w:p>
    <w:p>
      <w:pPr>
        <w:tabs>
          <w:tab w:val="left" w:pos="765"/>
        </w:tabs>
        <w:spacing w:line="400" w:lineRule="exact"/>
        <w:ind w:firstLine="420" w:firstLineChars="200"/>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(三)本合同约定的“综合单价”为固定单价，即不受市场变化影响，且无论进场数量多少价格亦不发生变化。</w:t>
      </w:r>
    </w:p>
    <w:p>
      <w:pPr>
        <w:tabs>
          <w:tab w:val="left" w:pos="765"/>
        </w:tabs>
        <w:spacing w:line="400" w:lineRule="exact"/>
        <w:ind w:firstLine="420" w:firstLineChars="200"/>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(四)乙方所供物资必须为</w:t>
      </w:r>
      <w:r>
        <w:rPr>
          <w:rFonts w:hint="eastAsia" w:asciiTheme="minorEastAsia" w:hAnsiTheme="minorEastAsia" w:eastAsiaTheme="minorEastAsia"/>
          <w:sz w:val="21"/>
          <w:szCs w:val="21"/>
          <w:highlight w:val="none"/>
          <w:u w:val="single"/>
        </w:rPr>
        <w:t xml:space="preserve">                     </w:t>
      </w:r>
      <w:r>
        <w:rPr>
          <w:rFonts w:hint="eastAsia" w:asciiTheme="minorEastAsia" w:hAnsiTheme="minorEastAsia" w:eastAsiaTheme="minorEastAsia"/>
          <w:sz w:val="21"/>
          <w:szCs w:val="21"/>
          <w:highlight w:val="none"/>
        </w:rPr>
        <w:t>公司生产产品。</w:t>
      </w:r>
    </w:p>
    <w:p>
      <w:pPr>
        <w:spacing w:line="400" w:lineRule="exact"/>
        <w:ind w:firstLine="422" w:firstLineChars="200"/>
        <w:outlineLvl w:val="1"/>
        <w:rPr>
          <w:rFonts w:ascii="宋体" w:hAnsi="宋体"/>
          <w:b/>
          <w:color w:val="000000" w:themeColor="text1"/>
          <w:sz w:val="21"/>
          <w:szCs w:val="21"/>
          <w:highlight w:val="none"/>
        </w:rPr>
      </w:pPr>
      <w:r>
        <w:rPr>
          <w:rFonts w:hint="eastAsia" w:ascii="宋体" w:hAnsi="宋体"/>
          <w:b/>
          <w:color w:val="000000" w:themeColor="text1"/>
          <w:sz w:val="21"/>
          <w:szCs w:val="21"/>
          <w:highlight w:val="none"/>
        </w:rPr>
        <w:t>三、物资供应及</w:t>
      </w:r>
      <w:r>
        <w:rPr>
          <w:rFonts w:ascii="宋体" w:hAnsi="宋体"/>
          <w:b/>
          <w:color w:val="000000" w:themeColor="text1"/>
          <w:sz w:val="21"/>
          <w:szCs w:val="21"/>
          <w:highlight w:val="none"/>
        </w:rPr>
        <w:t>计量方式</w:t>
      </w:r>
      <w:r>
        <w:rPr>
          <w:rFonts w:hint="eastAsia" w:ascii="宋体" w:hAnsi="宋体"/>
          <w:color w:val="C0C0C0"/>
          <w:sz w:val="21"/>
          <w:szCs w:val="21"/>
          <w:highlight w:val="none"/>
          <w:u w:val="single"/>
        </w:rPr>
        <w:t>（可修改或新增条款）</w:t>
      </w:r>
      <w:bookmarkEnd w:id="79"/>
    </w:p>
    <w:p>
      <w:pPr>
        <w:spacing w:line="400" w:lineRule="exact"/>
        <w:ind w:firstLine="420" w:firstLineChars="200"/>
        <w:rPr>
          <w:rFonts w:ascii="宋体" w:hAnsi="宋体" w:cs="宋体"/>
          <w:color w:val="000000" w:themeColor="text1"/>
          <w:sz w:val="21"/>
          <w:szCs w:val="21"/>
          <w:highlight w:val="none"/>
        </w:rPr>
      </w:pPr>
      <w:r>
        <w:rPr>
          <w:rFonts w:hint="eastAsia" w:ascii="宋体" w:hAnsi="宋体" w:cs="宋体"/>
          <w:color w:val="000000" w:themeColor="text1"/>
          <w:sz w:val="21"/>
          <w:szCs w:val="21"/>
          <w:highlight w:val="none"/>
        </w:rPr>
        <w:t>（一）乙方应严格按照甲方发出的物资供应</w:t>
      </w:r>
      <w:r>
        <w:rPr>
          <w:rFonts w:ascii="宋体" w:hAnsi="宋体" w:cs="宋体"/>
          <w:color w:val="000000" w:themeColor="text1"/>
          <w:sz w:val="21"/>
          <w:szCs w:val="21"/>
          <w:highlight w:val="none"/>
        </w:rPr>
        <w:t>计划</w:t>
      </w:r>
      <w:r>
        <w:rPr>
          <w:rFonts w:hint="eastAsia" w:ascii="宋体" w:hAnsi="宋体" w:cs="宋体"/>
          <w:color w:val="000000" w:themeColor="text1"/>
          <w:sz w:val="21"/>
          <w:szCs w:val="21"/>
          <w:highlight w:val="none"/>
        </w:rPr>
        <w:t>中要求的时间将合同约定的物资保质保量地运至交货地。乙方应在甲方发出进场通知后</w:t>
      </w:r>
      <w:r>
        <w:rPr>
          <w:rFonts w:hint="eastAsia" w:ascii="宋体" w:hAnsi="宋体"/>
          <w:color w:val="000000" w:themeColor="text1"/>
          <w:sz w:val="21"/>
          <w:szCs w:val="21"/>
          <w:highlight w:val="none"/>
          <w:u w:val="single"/>
          <w:lang w:val="en-US" w:eastAsia="zh-CN"/>
        </w:rPr>
        <w:t>3</w:t>
      </w:r>
      <w:r>
        <w:rPr>
          <w:rFonts w:hint="eastAsia" w:ascii="宋体" w:hAnsi="宋体"/>
          <w:color w:val="000000" w:themeColor="text1"/>
          <w:sz w:val="21"/>
          <w:szCs w:val="21"/>
          <w:highlight w:val="none"/>
        </w:rPr>
        <w:t>个日历天</w:t>
      </w:r>
      <w:r>
        <w:rPr>
          <w:rFonts w:hint="eastAsia" w:ascii="宋体" w:hAnsi="宋体" w:cs="宋体"/>
          <w:color w:val="000000" w:themeColor="text1"/>
          <w:sz w:val="21"/>
          <w:szCs w:val="21"/>
          <w:highlight w:val="none"/>
        </w:rPr>
        <w:t>内将物资运达交货地点。</w:t>
      </w:r>
    </w:p>
    <w:p>
      <w:pPr>
        <w:spacing w:line="400" w:lineRule="exact"/>
        <w:ind w:firstLine="420" w:firstLineChars="200"/>
        <w:rPr>
          <w:rFonts w:ascii="宋体" w:hAnsi="宋体"/>
          <w:color w:val="000000" w:themeColor="text1"/>
          <w:sz w:val="21"/>
          <w:szCs w:val="21"/>
          <w:highlight w:val="none"/>
        </w:rPr>
      </w:pPr>
      <w:r>
        <w:rPr>
          <w:rFonts w:hint="eastAsia" w:ascii="宋体" w:hAnsi="宋体" w:cs="宋体"/>
          <w:color w:val="000000" w:themeColor="text1"/>
          <w:sz w:val="21"/>
          <w:szCs w:val="21"/>
          <w:highlight w:val="none"/>
        </w:rPr>
        <w:t>（二）</w:t>
      </w:r>
      <w:r>
        <w:rPr>
          <w:rFonts w:hint="eastAsia" w:ascii="宋体" w:hAnsi="宋体"/>
          <w:color w:val="000000" w:themeColor="text1"/>
          <w:sz w:val="21"/>
          <w:szCs w:val="21"/>
          <w:highlight w:val="none"/>
        </w:rPr>
        <w:t>物资计量方式：过磅</w:t>
      </w:r>
      <w:r>
        <w:rPr>
          <w:rFonts w:hint="eastAsia" w:ascii="宋体" w:hAnsi="宋体"/>
          <w:color w:val="000000" w:themeColor="text1"/>
          <w:sz w:val="21"/>
          <w:szCs w:val="21"/>
          <w:highlight w:val="none"/>
        </w:rPr>
        <w:sym w:font="Wingdings 2" w:char="0052"/>
      </w:r>
      <w:r>
        <w:rPr>
          <w:rFonts w:hint="eastAsia" w:ascii="宋体" w:hAnsi="宋体"/>
          <w:color w:val="000000" w:themeColor="text1"/>
          <w:sz w:val="21"/>
          <w:szCs w:val="21"/>
          <w:highlight w:val="none"/>
        </w:rPr>
        <w:t xml:space="preserve"> 计件□ 检尺□ 其他计量方式</w:t>
      </w:r>
      <w:r>
        <w:rPr>
          <w:rFonts w:hint="eastAsia" w:ascii="宋体" w:hAnsi="宋体"/>
          <w:color w:val="000000" w:themeColor="text1"/>
          <w:sz w:val="21"/>
          <w:szCs w:val="21"/>
          <w:highlight w:val="none"/>
          <w:u w:val="single"/>
        </w:rPr>
        <w:t xml:space="preserve">        </w:t>
      </w:r>
      <w:r>
        <w:rPr>
          <w:rFonts w:hint="eastAsia" w:ascii="宋体" w:hAnsi="宋体"/>
          <w:color w:val="000000" w:themeColor="text1"/>
          <w:sz w:val="21"/>
          <w:szCs w:val="21"/>
          <w:highlight w:val="none"/>
        </w:rPr>
        <w:t>。</w:t>
      </w:r>
    </w:p>
    <w:p>
      <w:pPr>
        <w:spacing w:line="400" w:lineRule="exact"/>
        <w:ind w:firstLine="422" w:firstLineChars="200"/>
        <w:outlineLvl w:val="1"/>
        <w:rPr>
          <w:rFonts w:ascii="宋体" w:hAnsi="宋体"/>
          <w:b/>
          <w:sz w:val="21"/>
          <w:szCs w:val="21"/>
          <w:highlight w:val="none"/>
        </w:rPr>
      </w:pPr>
      <w:bookmarkStart w:id="80" w:name="_Toc32657"/>
      <w:r>
        <w:rPr>
          <w:rFonts w:hint="eastAsia" w:ascii="宋体" w:hAnsi="宋体"/>
          <w:b/>
          <w:sz w:val="21"/>
          <w:szCs w:val="21"/>
          <w:highlight w:val="none"/>
        </w:rPr>
        <w:t>四、支付、结算</w:t>
      </w:r>
      <w:r>
        <w:rPr>
          <w:rFonts w:hint="eastAsia" w:ascii="宋体" w:hAnsi="宋体"/>
          <w:color w:val="C0C0C0"/>
          <w:sz w:val="21"/>
          <w:szCs w:val="21"/>
          <w:highlight w:val="none"/>
          <w:u w:val="single"/>
        </w:rPr>
        <w:t>（可修改或新增条款）</w:t>
      </w:r>
      <w:bookmarkEnd w:id="80"/>
    </w:p>
    <w:p>
      <w:pPr>
        <w:spacing w:line="400" w:lineRule="exact"/>
        <w:ind w:firstLine="420" w:firstLineChars="200"/>
        <w:rPr>
          <w:rFonts w:hint="eastAsia" w:ascii="宋体" w:hAnsi="宋体"/>
          <w:sz w:val="21"/>
          <w:szCs w:val="21"/>
          <w:highlight w:val="none"/>
        </w:rPr>
      </w:pPr>
      <w:r>
        <w:rPr>
          <w:rFonts w:ascii="宋体" w:hAnsi="宋体"/>
          <w:sz w:val="21"/>
          <w:szCs w:val="21"/>
          <w:highlight w:val="none"/>
        </w:rPr>
        <w:t>(</w:t>
      </w:r>
      <w:r>
        <w:rPr>
          <w:rFonts w:hint="eastAsia" w:ascii="宋体" w:hAnsi="宋体"/>
          <w:sz w:val="21"/>
          <w:szCs w:val="21"/>
          <w:highlight w:val="none"/>
        </w:rPr>
        <w:t>一)乙方银行信息：单位名称:</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hint="eastAsia" w:ascii="宋体" w:hAnsi="宋体"/>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2160" w:leftChars="900" w:firstLine="420" w:firstLineChars="200"/>
        <w:textAlignment w:val="auto"/>
        <w:rPr>
          <w:rFonts w:hint="eastAsia" w:ascii="宋体" w:hAnsi="宋体"/>
          <w:sz w:val="21"/>
          <w:szCs w:val="21"/>
          <w:highlight w:val="none"/>
        </w:rPr>
      </w:pPr>
      <w:r>
        <w:rPr>
          <w:rFonts w:hint="eastAsia" w:ascii="宋体" w:hAnsi="宋体"/>
          <w:sz w:val="21"/>
          <w:szCs w:val="21"/>
          <w:highlight w:val="none"/>
        </w:rPr>
        <w:t>开户行：</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hint="eastAsia" w:ascii="宋体" w:hAnsi="宋体"/>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2160" w:leftChars="900" w:firstLine="420" w:firstLineChars="200"/>
        <w:textAlignment w:val="auto"/>
        <w:rPr>
          <w:rFonts w:ascii="宋体" w:hAnsi="宋体"/>
          <w:b/>
          <w:sz w:val="21"/>
          <w:szCs w:val="21"/>
          <w:highlight w:val="none"/>
        </w:rPr>
      </w:pPr>
      <w:r>
        <w:rPr>
          <w:rFonts w:hint="eastAsia" w:ascii="宋体" w:hAnsi="宋体"/>
          <w:sz w:val="21"/>
          <w:szCs w:val="21"/>
          <w:highlight w:val="none"/>
        </w:rPr>
        <w:t>账  号</w:t>
      </w:r>
      <w:r>
        <w:rPr>
          <w:rFonts w:hint="eastAsia" w:ascii="宋体" w:hAnsi="宋体"/>
          <w:sz w:val="21"/>
          <w:szCs w:val="21"/>
          <w:highlight w:val="none"/>
          <w:lang w:eastAsia="zh-CN"/>
        </w:rPr>
        <w:t>：</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p>
    <w:p>
      <w:pPr>
        <w:tabs>
          <w:tab w:val="left" w:pos="765"/>
        </w:tabs>
        <w:spacing w:line="400" w:lineRule="exact"/>
        <w:ind w:firstLine="420" w:firstLineChars="200"/>
        <w:jc w:val="left"/>
        <w:rPr>
          <w:rFonts w:ascii="宋体" w:hAnsi="宋体"/>
          <w:sz w:val="21"/>
          <w:szCs w:val="21"/>
          <w:highlight w:val="none"/>
          <w:u w:val="single"/>
        </w:rPr>
      </w:pPr>
      <w:r>
        <w:rPr>
          <w:rFonts w:ascii="宋体" w:hAnsi="宋体"/>
          <w:sz w:val="21"/>
          <w:szCs w:val="21"/>
          <w:highlight w:val="none"/>
        </w:rPr>
        <w:t>(</w:t>
      </w:r>
      <w:r>
        <w:rPr>
          <w:rFonts w:hint="eastAsia" w:ascii="宋体" w:hAnsi="宋体"/>
          <w:sz w:val="21"/>
          <w:szCs w:val="21"/>
          <w:highlight w:val="none"/>
        </w:rPr>
        <w:t>二)乙方结算人:</w:t>
      </w:r>
      <w:r>
        <w:rPr>
          <w:rFonts w:hint="eastAsia" w:ascii="宋体" w:hAnsi="宋体"/>
          <w:sz w:val="21"/>
          <w:szCs w:val="21"/>
          <w:highlight w:val="none"/>
          <w:u w:val="single"/>
        </w:rPr>
        <w:t xml:space="preserve">          </w:t>
      </w:r>
      <w:r>
        <w:rPr>
          <w:rFonts w:hint="eastAsia" w:ascii="宋体" w:hAnsi="宋体"/>
          <w:sz w:val="21"/>
          <w:szCs w:val="21"/>
          <w:highlight w:val="none"/>
        </w:rPr>
        <w:t>；身份证:</w:t>
      </w:r>
      <w:r>
        <w:rPr>
          <w:rFonts w:hint="eastAsia" w:ascii="宋体" w:hAnsi="宋体"/>
          <w:sz w:val="21"/>
          <w:szCs w:val="21"/>
          <w:highlight w:val="none"/>
          <w:u w:val="single"/>
        </w:rPr>
        <w:t xml:space="preserve">                   </w:t>
      </w:r>
      <w:r>
        <w:rPr>
          <w:rFonts w:hint="eastAsia" w:ascii="宋体" w:hAnsi="宋体"/>
          <w:sz w:val="21"/>
          <w:szCs w:val="21"/>
          <w:highlight w:val="none"/>
        </w:rPr>
        <w:t>；联系电话:</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p>
    <w:p>
      <w:pPr>
        <w:tabs>
          <w:tab w:val="left" w:pos="765"/>
        </w:tabs>
        <w:spacing w:line="400" w:lineRule="exact"/>
        <w:ind w:firstLine="420" w:firstLineChars="200"/>
        <w:jc w:val="left"/>
        <w:rPr>
          <w:rFonts w:ascii="宋体" w:hAnsi="宋体"/>
          <w:sz w:val="21"/>
          <w:szCs w:val="21"/>
          <w:highlight w:val="none"/>
          <w:u w:val="single"/>
        </w:rPr>
      </w:pPr>
      <w:r>
        <w:rPr>
          <w:rFonts w:ascii="宋体" w:hAnsi="宋体"/>
          <w:sz w:val="21"/>
          <w:szCs w:val="21"/>
          <w:highlight w:val="none"/>
        </w:rPr>
        <w:t>(</w:t>
      </w:r>
      <w:r>
        <w:rPr>
          <w:rFonts w:hint="eastAsia" w:ascii="宋体" w:hAnsi="宋体"/>
          <w:sz w:val="21"/>
          <w:szCs w:val="21"/>
          <w:highlight w:val="none"/>
        </w:rPr>
        <w:t>三)结算方式</w:t>
      </w:r>
      <w:r>
        <w:rPr>
          <w:rFonts w:hint="eastAsia" w:ascii="宋体" w:hAnsi="宋体" w:cs="宋体"/>
          <w:w w:val="90"/>
          <w:sz w:val="21"/>
          <w:szCs w:val="21"/>
          <w:highlight w:val="none"/>
        </w:rPr>
        <w:t>：</w:t>
      </w:r>
      <w:r>
        <w:rPr>
          <w:rFonts w:hint="eastAsia" w:ascii="宋体" w:hAnsi="宋体" w:cs="宋体"/>
          <w:sz w:val="21"/>
          <w:szCs w:val="21"/>
          <w:highlight w:val="none"/>
        </w:rPr>
        <w:t>本合同约定按月度结算。开始供货后双方每月</w:t>
      </w:r>
      <w:r>
        <w:rPr>
          <w:rFonts w:hint="eastAsia" w:ascii="宋体" w:hAnsi="宋体" w:cs="宋体"/>
          <w:sz w:val="21"/>
          <w:szCs w:val="21"/>
          <w:highlight w:val="none"/>
          <w:u w:val="single"/>
          <w:lang w:val="en-US" w:eastAsia="zh-CN"/>
        </w:rPr>
        <w:t>25</w:t>
      </w:r>
      <w:r>
        <w:rPr>
          <w:rFonts w:hint="eastAsia" w:ascii="宋体" w:hAnsi="宋体" w:cs="宋体"/>
          <w:sz w:val="21"/>
          <w:szCs w:val="21"/>
          <w:highlight w:val="none"/>
        </w:rPr>
        <w:t>日后将上月</w:t>
      </w:r>
      <w:r>
        <w:rPr>
          <w:rFonts w:hint="eastAsia" w:ascii="宋体" w:hAnsi="宋体" w:cs="宋体"/>
          <w:sz w:val="21"/>
          <w:szCs w:val="21"/>
          <w:highlight w:val="none"/>
          <w:u w:val="single"/>
          <w:lang w:val="en-US" w:eastAsia="zh-CN"/>
        </w:rPr>
        <w:t>20</w:t>
      </w:r>
      <w:r>
        <w:rPr>
          <w:rFonts w:hint="eastAsia" w:ascii="宋体" w:hAnsi="宋体" w:cs="宋体"/>
          <w:sz w:val="21"/>
          <w:szCs w:val="21"/>
          <w:highlight w:val="none"/>
        </w:rPr>
        <w:t>日至本月</w:t>
      </w:r>
      <w:r>
        <w:rPr>
          <w:rFonts w:hint="eastAsia" w:ascii="宋体" w:hAnsi="宋体"/>
          <w:sz w:val="21"/>
          <w:szCs w:val="21"/>
          <w:highlight w:val="none"/>
          <w:u w:val="single"/>
          <w:lang w:val="en-US" w:eastAsia="zh-CN"/>
        </w:rPr>
        <w:t>19</w:t>
      </w:r>
      <w:r>
        <w:rPr>
          <w:rFonts w:hint="eastAsia" w:ascii="宋体" w:hAnsi="宋体" w:cs="宋体"/>
          <w:sz w:val="21"/>
          <w:szCs w:val="21"/>
          <w:highlight w:val="none"/>
        </w:rPr>
        <w:t>日的供货数量进行核对并及时办理月结手续，乙方向甲方提交等额的符合甲</w:t>
      </w:r>
      <w:r>
        <w:rPr>
          <w:rFonts w:hint="eastAsia" w:ascii="宋体" w:hAnsi="宋体" w:cs="宋体"/>
          <w:color w:val="000000" w:themeColor="text1"/>
          <w:sz w:val="21"/>
          <w:szCs w:val="21"/>
          <w:highlight w:val="none"/>
        </w:rPr>
        <w:t>方财务和</w:t>
      </w:r>
      <w:r>
        <w:rPr>
          <w:rFonts w:hint="eastAsia" w:ascii="宋体" w:hAnsi="宋体" w:cs="宋体"/>
          <w:sz w:val="21"/>
          <w:szCs w:val="21"/>
          <w:highlight w:val="none"/>
        </w:rPr>
        <w:t>国家税法要求的</w:t>
      </w:r>
      <w:r>
        <w:rPr>
          <w:rFonts w:hint="eastAsia" w:ascii="宋体" w:hAnsi="宋体" w:cs="宋体"/>
          <w:b/>
          <w:bCs/>
          <w:sz w:val="21"/>
          <w:szCs w:val="21"/>
          <w:highlight w:val="none"/>
        </w:rPr>
        <w:t>增值税专用发票</w:t>
      </w:r>
      <w:r>
        <w:rPr>
          <w:rFonts w:hint="eastAsia" w:ascii="宋体" w:hAnsi="宋体" w:cs="宋体"/>
          <w:b/>
          <w:sz w:val="21"/>
          <w:szCs w:val="21"/>
          <w:highlight w:val="none"/>
        </w:rPr>
        <w:t>，发票票面税率</w:t>
      </w:r>
      <w:r>
        <w:rPr>
          <w:rFonts w:hint="eastAsia" w:ascii="宋体" w:hAnsi="宋体"/>
          <w:sz w:val="21"/>
          <w:szCs w:val="21"/>
          <w:highlight w:val="none"/>
          <w:u w:val="single"/>
        </w:rPr>
        <w:t xml:space="preserve">    </w:t>
      </w:r>
      <w:r>
        <w:rPr>
          <w:rFonts w:hint="eastAsia" w:ascii="宋体" w:hAnsi="宋体" w:cs="宋体"/>
          <w:b/>
          <w:sz w:val="21"/>
          <w:szCs w:val="21"/>
          <w:highlight w:val="none"/>
        </w:rPr>
        <w:t>%</w:t>
      </w:r>
      <w:r>
        <w:rPr>
          <w:rFonts w:hint="eastAsia" w:ascii="宋体" w:hAnsi="宋体" w:cs="宋体"/>
          <w:sz w:val="21"/>
          <w:szCs w:val="21"/>
          <w:highlight w:val="none"/>
        </w:rPr>
        <w:t>，开票信息如下：</w:t>
      </w:r>
    </w:p>
    <w:p>
      <w:pPr>
        <w:tabs>
          <w:tab w:val="left" w:pos="765"/>
        </w:tabs>
        <w:spacing w:line="400" w:lineRule="exact"/>
        <w:ind w:firstLine="420" w:firstLineChars="200"/>
        <w:jc w:val="left"/>
        <w:rPr>
          <w:rFonts w:ascii="宋体" w:hAnsi="宋体"/>
          <w:sz w:val="21"/>
          <w:szCs w:val="21"/>
          <w:highlight w:val="none"/>
        </w:rPr>
      </w:pPr>
      <w:r>
        <w:rPr>
          <w:rFonts w:hint="eastAsia" w:ascii="宋体" w:hAnsi="宋体"/>
          <w:sz w:val="21"/>
          <w:szCs w:val="21"/>
          <w:highlight w:val="none"/>
        </w:rPr>
        <w:t>发票抬头：中建路桥集团</w:t>
      </w:r>
      <w:r>
        <w:rPr>
          <w:rFonts w:hint="eastAsia" w:ascii="宋体" w:hAnsi="宋体"/>
          <w:sz w:val="21"/>
          <w:szCs w:val="21"/>
          <w:highlight w:val="none"/>
          <w:lang w:val="en-US" w:eastAsia="zh-CN"/>
        </w:rPr>
        <w:t>河北基础市政工程</w:t>
      </w:r>
      <w:r>
        <w:rPr>
          <w:rFonts w:hint="eastAsia" w:ascii="宋体" w:hAnsi="宋体"/>
          <w:sz w:val="21"/>
          <w:szCs w:val="21"/>
          <w:highlight w:val="none"/>
        </w:rPr>
        <w:t>有限公司；税号：</w:t>
      </w:r>
      <w:r>
        <w:rPr>
          <w:rFonts w:hint="eastAsia" w:ascii="宋体" w:hAnsi="宋体"/>
          <w:sz w:val="21"/>
          <w:szCs w:val="21"/>
          <w:highlight w:val="none"/>
          <w:lang w:val="en-US" w:eastAsia="zh-CN"/>
        </w:rPr>
        <w:t>91130000755495582E</w:t>
      </w:r>
      <w:r>
        <w:rPr>
          <w:rFonts w:hint="eastAsia" w:ascii="宋体" w:hAnsi="宋体"/>
          <w:sz w:val="21"/>
          <w:szCs w:val="21"/>
          <w:highlight w:val="none"/>
        </w:rPr>
        <w:t>；</w:t>
      </w:r>
    </w:p>
    <w:p>
      <w:pPr>
        <w:tabs>
          <w:tab w:val="left" w:pos="765"/>
        </w:tabs>
        <w:spacing w:line="400" w:lineRule="exact"/>
        <w:ind w:firstLine="420" w:firstLineChars="200"/>
        <w:jc w:val="left"/>
        <w:rPr>
          <w:rFonts w:ascii="宋体" w:hAnsi="宋体"/>
          <w:sz w:val="21"/>
          <w:szCs w:val="21"/>
          <w:highlight w:val="none"/>
        </w:rPr>
      </w:pPr>
      <w:r>
        <w:rPr>
          <w:rFonts w:hint="eastAsia" w:ascii="宋体" w:hAnsi="宋体"/>
          <w:sz w:val="21"/>
          <w:szCs w:val="21"/>
          <w:highlight w:val="none"/>
        </w:rPr>
        <w:t>地址：河北省石家庄市新石北路362号1号楼3层；电话：0311-89821098；</w:t>
      </w:r>
    </w:p>
    <w:p>
      <w:pPr>
        <w:tabs>
          <w:tab w:val="left" w:pos="765"/>
        </w:tabs>
        <w:spacing w:line="400" w:lineRule="exact"/>
        <w:ind w:firstLine="420" w:firstLineChars="200"/>
        <w:jc w:val="left"/>
        <w:rPr>
          <w:rFonts w:ascii="宋体" w:hAnsi="宋体"/>
          <w:sz w:val="21"/>
          <w:szCs w:val="21"/>
          <w:highlight w:val="none"/>
        </w:rPr>
      </w:pPr>
      <w:r>
        <w:rPr>
          <w:rFonts w:hint="eastAsia" w:ascii="宋体" w:hAnsi="宋体"/>
          <w:sz w:val="21"/>
          <w:szCs w:val="21"/>
          <w:highlight w:val="none"/>
        </w:rPr>
        <w:t>开户行：中国建设银行石家庄建设南大街支行；账号：1305 0161 53610000 0357；</w:t>
      </w:r>
    </w:p>
    <w:p>
      <w:pPr>
        <w:tabs>
          <w:tab w:val="left" w:pos="765"/>
        </w:tabs>
        <w:spacing w:line="400" w:lineRule="exact"/>
        <w:ind w:firstLine="420" w:firstLineChars="200"/>
        <w:jc w:val="left"/>
        <w:rPr>
          <w:rFonts w:ascii="宋体" w:hAnsi="宋体"/>
          <w:sz w:val="21"/>
          <w:szCs w:val="21"/>
          <w:highlight w:val="none"/>
          <w:u w:val="single"/>
        </w:rPr>
      </w:pPr>
      <w:r>
        <w:rPr>
          <w:rFonts w:hint="eastAsia" w:ascii="宋体" w:hAnsi="宋体"/>
          <w:sz w:val="21"/>
          <w:szCs w:val="21"/>
          <w:highlight w:val="none"/>
        </w:rPr>
        <w:t>备注：</w:t>
      </w:r>
      <w:r>
        <w:rPr>
          <w:rFonts w:hint="eastAsia" w:ascii="宋体" w:hAnsi="宋体"/>
          <w:sz w:val="21"/>
          <w:szCs w:val="21"/>
          <w:highlight w:val="none"/>
          <w:u w:val="single"/>
        </w:rPr>
        <w:t xml:space="preserve">                    </w:t>
      </w:r>
      <w:r>
        <w:rPr>
          <w:rFonts w:hint="eastAsia" w:ascii="宋体" w:hAnsi="宋体"/>
          <w:sz w:val="21"/>
          <w:szCs w:val="21"/>
          <w:highlight w:val="none"/>
        </w:rPr>
        <w:t>。</w:t>
      </w:r>
    </w:p>
    <w:p>
      <w:pPr>
        <w:numPr>
          <w:ilvl w:val="0"/>
          <w:numId w:val="1"/>
        </w:numPr>
        <w:tabs>
          <w:tab w:val="left" w:pos="765"/>
        </w:tabs>
        <w:spacing w:line="400" w:lineRule="exact"/>
        <w:ind w:firstLine="420" w:firstLineChars="200"/>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无预付款，租赁款来源于项目工程结算款。付款期限自双方确认结算金额之日起计算，暂定为在甲乙双方完成月度设备租赁结算手续甲方收到乙方相应全额发票后，第3月末后支付不超过当期结算金额的70%，以此类推。</w:t>
      </w:r>
    </w:p>
    <w:p>
      <w:pPr>
        <w:numPr>
          <w:ilvl w:val="0"/>
          <w:numId w:val="0"/>
        </w:numPr>
        <w:tabs>
          <w:tab w:val="left" w:pos="765"/>
        </w:tabs>
        <w:spacing w:line="400" w:lineRule="exact"/>
        <w:ind w:firstLine="420" w:firstLineChars="200"/>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以上付款比例及付款节点按业主实际资金拨付情况和项目资金状况进行调整，支付比例不超过业主拨付比例。若业主付款推迟则该付款期限相应推迟，延期付款部分不计利息。</w:t>
      </w:r>
    </w:p>
    <w:p>
      <w:pPr>
        <w:numPr>
          <w:ilvl w:val="0"/>
          <w:numId w:val="1"/>
        </w:numPr>
        <w:tabs>
          <w:tab w:val="left" w:pos="765"/>
        </w:tabs>
        <w:spacing w:line="400" w:lineRule="exact"/>
        <w:ind w:firstLine="420" w:firstLineChars="200"/>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付款方式：乙方承诺具备使用承兑汇票</w:t>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信用证、保理、</w:t>
      </w:r>
      <w:r>
        <w:rPr>
          <w:rFonts w:hint="eastAsia" w:asciiTheme="minorEastAsia" w:hAnsiTheme="minorEastAsia" w:eastAsiaTheme="minorEastAsia"/>
          <w:sz w:val="21"/>
          <w:szCs w:val="21"/>
          <w:highlight w:val="none"/>
        </w:rPr>
        <w:t>供应链金融等非现金业务的能力，乙方接受不低于合同总价</w:t>
      </w:r>
      <w:r>
        <w:rPr>
          <w:rFonts w:hint="eastAsia" w:asciiTheme="minorEastAsia" w:hAnsiTheme="minorEastAsia"/>
          <w:sz w:val="21"/>
          <w:szCs w:val="21"/>
          <w:highlight w:val="none"/>
          <w:u w:val="single"/>
          <w:lang w:val="en-US" w:eastAsia="zh-CN"/>
        </w:rPr>
        <w:t>/</w:t>
      </w:r>
      <w:r>
        <w:rPr>
          <w:rFonts w:hint="eastAsia" w:asciiTheme="minorEastAsia" w:hAnsiTheme="minorEastAsia" w:eastAsiaTheme="minorEastAsia"/>
          <w:sz w:val="21"/>
          <w:szCs w:val="21"/>
          <w:highlight w:val="none"/>
        </w:rPr>
        <w:t>%的承兑汇票</w:t>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信用证、保理、</w:t>
      </w:r>
      <w:r>
        <w:rPr>
          <w:rFonts w:hint="eastAsia" w:asciiTheme="minorEastAsia" w:hAnsiTheme="minorEastAsia" w:eastAsiaTheme="minorEastAsia"/>
          <w:sz w:val="21"/>
          <w:szCs w:val="21"/>
          <w:highlight w:val="none"/>
        </w:rPr>
        <w:t>供应链金融等非现金付款方式，期限为</w:t>
      </w:r>
      <w:r>
        <w:rPr>
          <w:rFonts w:hint="eastAsia" w:asciiTheme="minorEastAsia" w:hAnsiTheme="minorEastAsia"/>
          <w:sz w:val="21"/>
          <w:szCs w:val="21"/>
          <w:highlight w:val="none"/>
          <w:u w:val="single"/>
          <w:lang w:val="en-US" w:eastAsia="zh-CN"/>
        </w:rPr>
        <w:t>/</w:t>
      </w:r>
      <w:r>
        <w:rPr>
          <w:rFonts w:hint="eastAsia" w:asciiTheme="minorEastAsia" w:hAnsiTheme="minorEastAsia" w:eastAsiaTheme="minorEastAsia"/>
          <w:sz w:val="21"/>
          <w:szCs w:val="21"/>
          <w:highlight w:val="none"/>
        </w:rPr>
        <w:t>个月，因此产生的相关贴现成本由乙方承担。</w:t>
      </w:r>
    </w:p>
    <w:p>
      <w:pPr>
        <w:tabs>
          <w:tab w:val="left" w:pos="765"/>
        </w:tabs>
        <w:spacing w:line="400" w:lineRule="exact"/>
        <w:ind w:firstLine="420" w:firstLineChars="200"/>
        <w:jc w:val="left"/>
        <w:rPr>
          <w:rFonts w:hint="eastAsia"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sz w:val="21"/>
          <w:szCs w:val="21"/>
          <w:highlight w:val="none"/>
          <w:lang w:val="en-US" w:eastAsia="zh-CN"/>
        </w:rPr>
        <w:t>甲方向乙方付款采用银行承兑汇票、供应链金融、银行支票或网上银行支付等方式支付。乙方须保证资金往来账户与本合同所</w:t>
      </w:r>
      <w:r>
        <w:rPr>
          <w:rFonts w:hint="eastAsia" w:cs="Times New Roman" w:asciiTheme="minorEastAsia" w:hAnsiTheme="minorEastAsia" w:eastAsiaTheme="minorEastAsia"/>
          <w:color w:val="auto"/>
          <w:kern w:val="2"/>
          <w:sz w:val="21"/>
          <w:szCs w:val="21"/>
          <w:highlight w:val="none"/>
          <w:lang w:val="en-US" w:eastAsia="zh-CN" w:bidi="ar-SA"/>
        </w:rPr>
        <w:t>约定账户一致，开票单位名称与合同约定名称一致。</w:t>
      </w:r>
    </w:p>
    <w:p>
      <w:pPr>
        <w:pStyle w:val="15"/>
        <w:spacing w:line="400" w:lineRule="atLeast"/>
        <w:ind w:firstLine="420" w:firstLineChars="200"/>
        <w:rPr>
          <w:rFonts w:hint="eastAsia" w:asciiTheme="minorEastAsia" w:hAnsiTheme="minorEastAsia" w:eastAsiaTheme="minorEastAsia" w:cstheme="minorBidi"/>
          <w:color w:val="auto"/>
          <w:kern w:val="2"/>
          <w:sz w:val="21"/>
          <w:szCs w:val="21"/>
          <w:highlight w:val="none"/>
          <w:lang w:val="en-US" w:eastAsia="zh-CN" w:bidi="ar-SA"/>
        </w:rPr>
      </w:pPr>
      <w:r>
        <w:rPr>
          <w:rFonts w:hint="eastAsia" w:asciiTheme="minorEastAsia" w:hAnsiTheme="minorEastAsia" w:eastAsiaTheme="minorEastAsia" w:cstheme="minorBidi"/>
          <w:color w:val="auto"/>
          <w:kern w:val="2"/>
          <w:sz w:val="21"/>
          <w:szCs w:val="21"/>
          <w:highlight w:val="none"/>
          <w:lang w:val="en-US" w:eastAsia="zh-CN" w:bidi="ar-SA"/>
        </w:rPr>
        <w:t>未经甲方同意，乙方不得委托任何第三方代为收款，否则甲方有权拒绝付款。当乙方收款银行账号发生变动时，应以函件的形式书面通知甲方，否则甲方有权拒绝付款。若甲方在收到乙方的书面通知之前已按原账号付款，则甲方不再另行支付，由此造成的一切损失均由乙方自行承担。</w:t>
      </w:r>
    </w:p>
    <w:p>
      <w:pPr>
        <w:numPr>
          <w:ilvl w:val="0"/>
          <w:numId w:val="2"/>
        </w:numPr>
        <w:tabs>
          <w:tab w:val="left" w:pos="765"/>
        </w:tabs>
        <w:spacing w:line="400" w:lineRule="exact"/>
        <w:ind w:firstLine="420" w:firstLineChars="200"/>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由于业主方原因造成甲方延迟支付货款，甲方不承担逾期利息。如甲方承担逾期利息时，约定利率为合同订立时1年期贷款市场报价利率。</w:t>
      </w:r>
    </w:p>
    <w:p>
      <w:pPr>
        <w:numPr>
          <w:ilvl w:val="0"/>
          <w:numId w:val="2"/>
        </w:numPr>
        <w:tabs>
          <w:tab w:val="left" w:pos="765"/>
        </w:tabs>
        <w:spacing w:line="400" w:lineRule="exact"/>
        <w:ind w:firstLine="420" w:firstLineChars="200"/>
        <w:jc w:val="left"/>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税率变化：合同执行过程中如遇国家税务政策调整导致适用税率发生变化，以货物进场验收时间点依据适用政策调整，执行按照新的税率，合同含税价格依据新的税率相应调整，乙方承担相应的纳税义务提供新税率的增值税专用发票。</w:t>
      </w:r>
    </w:p>
    <w:p>
      <w:pPr>
        <w:tabs>
          <w:tab w:val="right" w:pos="8306"/>
        </w:tabs>
        <w:spacing w:line="400" w:lineRule="exact"/>
        <w:ind w:firstLine="422" w:firstLineChars="200"/>
        <w:outlineLvl w:val="1"/>
        <w:rPr>
          <w:rFonts w:ascii="宋体" w:hAnsi="宋体"/>
          <w:color w:val="C0C0C0"/>
          <w:sz w:val="21"/>
          <w:szCs w:val="21"/>
          <w:highlight w:val="none"/>
          <w:u w:val="single"/>
        </w:rPr>
      </w:pPr>
      <w:bookmarkStart w:id="81" w:name="_Toc24754"/>
      <w:r>
        <w:rPr>
          <w:rFonts w:hint="eastAsia" w:ascii="宋体" w:hAnsi="宋体"/>
          <w:b/>
          <w:sz w:val="21"/>
          <w:szCs w:val="21"/>
          <w:highlight w:val="none"/>
        </w:rPr>
        <w:t>五、履约保证金</w:t>
      </w:r>
      <w:r>
        <w:rPr>
          <w:rFonts w:hint="eastAsia" w:ascii="宋体" w:hAnsi="宋体"/>
          <w:color w:val="C0C0C0"/>
          <w:sz w:val="21"/>
          <w:szCs w:val="21"/>
          <w:highlight w:val="none"/>
          <w:u w:val="single"/>
        </w:rPr>
        <w:t>（可修改或新增条款）</w:t>
      </w:r>
      <w:bookmarkEnd w:id="81"/>
      <w:r>
        <w:rPr>
          <w:rFonts w:ascii="宋体" w:hAnsi="宋体"/>
          <w:color w:val="C0C0C0"/>
          <w:sz w:val="21"/>
          <w:szCs w:val="21"/>
          <w:highlight w:val="none"/>
          <w:u w:val="single"/>
        </w:rPr>
        <w:tab/>
      </w:r>
    </w:p>
    <w:p>
      <w:pPr>
        <w:spacing w:line="400" w:lineRule="exact"/>
        <w:ind w:firstLine="420" w:firstLineChars="200"/>
        <w:rPr>
          <w:rFonts w:ascii="宋体" w:hAnsi="宋体"/>
          <w:sz w:val="21"/>
          <w:szCs w:val="21"/>
          <w:highlight w:val="none"/>
        </w:rPr>
      </w:pPr>
      <w:r>
        <w:rPr>
          <w:rFonts w:ascii="宋体" w:hAnsi="宋体"/>
          <w:sz w:val="21"/>
          <w:szCs w:val="21"/>
          <w:highlight w:val="none"/>
        </w:rPr>
        <w:t>(</w:t>
      </w:r>
      <w:r>
        <w:rPr>
          <w:rFonts w:hint="eastAsia" w:ascii="宋体" w:hAnsi="宋体"/>
          <w:sz w:val="21"/>
          <w:szCs w:val="21"/>
          <w:highlight w:val="none"/>
        </w:rPr>
        <w:t>一)本合同履约保证金为</w:t>
      </w:r>
      <w:r>
        <w:rPr>
          <w:rFonts w:hint="eastAsia" w:ascii="宋体" w:hAnsi="宋体"/>
          <w:sz w:val="21"/>
          <w:szCs w:val="21"/>
          <w:highlight w:val="none"/>
          <w:u w:val="single"/>
          <w:lang w:val="en-US" w:eastAsia="zh-CN"/>
        </w:rPr>
        <w:t>2</w:t>
      </w:r>
      <w:r>
        <w:rPr>
          <w:rFonts w:hint="eastAsia" w:ascii="宋体" w:hAnsi="宋体"/>
          <w:sz w:val="21"/>
          <w:szCs w:val="21"/>
          <w:highlight w:val="none"/>
        </w:rPr>
        <w:t>万元。</w:t>
      </w:r>
    </w:p>
    <w:p>
      <w:pPr>
        <w:spacing w:line="400" w:lineRule="exact"/>
        <w:ind w:firstLine="420" w:firstLineChars="200"/>
        <w:rPr>
          <w:rFonts w:ascii="宋体" w:hAnsi="宋体"/>
          <w:sz w:val="21"/>
          <w:szCs w:val="21"/>
          <w:highlight w:val="none"/>
        </w:rPr>
      </w:pPr>
      <w:r>
        <w:rPr>
          <w:rFonts w:ascii="宋体" w:hAnsi="宋体"/>
          <w:sz w:val="21"/>
          <w:szCs w:val="21"/>
          <w:highlight w:val="none"/>
        </w:rPr>
        <w:t>(</w:t>
      </w:r>
      <w:r>
        <w:rPr>
          <w:rFonts w:hint="eastAsia" w:ascii="宋体" w:hAnsi="宋体"/>
          <w:sz w:val="21"/>
          <w:szCs w:val="21"/>
          <w:highlight w:val="none"/>
        </w:rPr>
        <w:t>二)</w:t>
      </w:r>
      <w:r>
        <w:rPr>
          <w:rFonts w:hint="eastAsia" w:ascii="仿宋_GB2312" w:eastAsia="仿宋_GB2312" w:cs="宋体" w:hAnsiTheme="minorEastAsia"/>
          <w:color w:val="FF0000"/>
          <w:sz w:val="21"/>
          <w:szCs w:val="21"/>
          <w:highlight w:val="none"/>
        </w:rPr>
        <w:t xml:space="preserve"> </w:t>
      </w:r>
      <w:r>
        <w:rPr>
          <w:rFonts w:hint="eastAsia" w:asciiTheme="minorEastAsia" w:hAnsiTheme="minorEastAsia" w:eastAsiaTheme="minorEastAsia"/>
          <w:sz w:val="21"/>
          <w:szCs w:val="21"/>
          <w:highlight w:val="none"/>
        </w:rPr>
        <w:t>本合同在乙方提供履约担保后，由双方法定代表人或其委托代理人签署并加盖单位章后生效。履约保证金以现金或保函形式缴纳。</w:t>
      </w:r>
    </w:p>
    <w:p>
      <w:pPr>
        <w:spacing w:line="400" w:lineRule="exact"/>
        <w:ind w:firstLine="420" w:firstLineChars="200"/>
        <w:rPr>
          <w:rFonts w:ascii="宋体" w:hAnsi="宋体"/>
          <w:sz w:val="21"/>
          <w:szCs w:val="21"/>
          <w:highlight w:val="none"/>
        </w:rPr>
      </w:pPr>
      <w:r>
        <w:rPr>
          <w:rFonts w:ascii="宋体" w:hAnsi="宋体"/>
          <w:sz w:val="21"/>
          <w:szCs w:val="21"/>
          <w:highlight w:val="none"/>
        </w:rPr>
        <w:t>(</w:t>
      </w:r>
      <w:r>
        <w:rPr>
          <w:rFonts w:hint="eastAsia" w:ascii="宋体" w:hAnsi="宋体"/>
          <w:sz w:val="21"/>
          <w:szCs w:val="21"/>
          <w:highlight w:val="none"/>
        </w:rPr>
        <w:t>三)在合同完成后</w:t>
      </w:r>
      <w:r>
        <w:rPr>
          <w:rFonts w:hint="eastAsia" w:ascii="宋体" w:hAnsi="宋体"/>
          <w:sz w:val="21"/>
          <w:szCs w:val="21"/>
          <w:highlight w:val="none"/>
          <w:u w:val="single"/>
          <w:lang w:val="en-US" w:eastAsia="zh-CN"/>
        </w:rPr>
        <w:t>30</w:t>
      </w:r>
      <w:r>
        <w:rPr>
          <w:rFonts w:hint="eastAsia" w:ascii="宋体" w:hAnsi="宋体"/>
          <w:sz w:val="21"/>
          <w:szCs w:val="21"/>
          <w:highlight w:val="none"/>
        </w:rPr>
        <w:t>工作日</w:t>
      </w:r>
      <w:r>
        <w:rPr>
          <w:rFonts w:ascii="宋体" w:hAnsi="宋体"/>
          <w:sz w:val="21"/>
          <w:szCs w:val="21"/>
          <w:highlight w:val="none"/>
        </w:rPr>
        <w:t>内</w:t>
      </w:r>
      <w:r>
        <w:rPr>
          <w:rFonts w:hint="eastAsia" w:ascii="宋体" w:hAnsi="宋体"/>
          <w:sz w:val="21"/>
          <w:szCs w:val="21"/>
          <w:highlight w:val="none"/>
        </w:rPr>
        <w:t>甲方无息退还乙方履约保证金</w:t>
      </w:r>
      <w:r>
        <w:rPr>
          <w:rFonts w:hint="eastAsia" w:ascii="宋体" w:hAnsi="宋体"/>
          <w:sz w:val="21"/>
          <w:szCs w:val="21"/>
          <w:highlight w:val="none"/>
          <w:lang w:eastAsia="zh-CN"/>
        </w:rPr>
        <w:t>（</w:t>
      </w:r>
      <w:r>
        <w:rPr>
          <w:rFonts w:hint="eastAsia" w:ascii="宋体" w:hAnsi="宋体"/>
          <w:sz w:val="21"/>
          <w:szCs w:val="21"/>
          <w:highlight w:val="none"/>
          <w:lang w:val="en-US" w:eastAsia="zh-CN"/>
        </w:rPr>
        <w:t>扣除违约金及应扣除款项</w:t>
      </w:r>
      <w:r>
        <w:rPr>
          <w:rFonts w:hint="eastAsia" w:ascii="宋体" w:hAnsi="宋体"/>
          <w:sz w:val="21"/>
          <w:szCs w:val="21"/>
          <w:highlight w:val="none"/>
          <w:lang w:eastAsia="zh-CN"/>
        </w:rPr>
        <w:t>）</w:t>
      </w:r>
      <w:r>
        <w:rPr>
          <w:rFonts w:hint="eastAsia" w:ascii="宋体" w:hAnsi="宋体"/>
          <w:sz w:val="21"/>
          <w:szCs w:val="21"/>
          <w:highlight w:val="none"/>
        </w:rPr>
        <w:t>。</w:t>
      </w:r>
    </w:p>
    <w:p>
      <w:pPr>
        <w:spacing w:line="400" w:lineRule="exact"/>
        <w:ind w:firstLine="422" w:firstLineChars="200"/>
        <w:outlineLvl w:val="1"/>
        <w:rPr>
          <w:rFonts w:hint="eastAsia" w:ascii="宋体" w:hAnsi="宋体"/>
          <w:color w:val="C0C0C0"/>
          <w:sz w:val="21"/>
          <w:szCs w:val="21"/>
          <w:highlight w:val="none"/>
          <w:u w:val="single"/>
        </w:rPr>
      </w:pPr>
      <w:bookmarkStart w:id="82" w:name="_Toc10199"/>
      <w:r>
        <w:rPr>
          <w:rFonts w:hint="eastAsia" w:ascii="宋体" w:hAnsi="宋体"/>
          <w:b/>
          <w:sz w:val="21"/>
          <w:szCs w:val="21"/>
          <w:highlight w:val="none"/>
        </w:rPr>
        <w:t>六、违约金</w:t>
      </w:r>
      <w:r>
        <w:rPr>
          <w:rFonts w:hint="eastAsia" w:ascii="宋体" w:hAnsi="宋体"/>
          <w:color w:val="C0C0C0"/>
          <w:sz w:val="21"/>
          <w:szCs w:val="21"/>
          <w:highlight w:val="none"/>
          <w:u w:val="single"/>
        </w:rPr>
        <w:t>（项目根据实际情况自行填写）</w:t>
      </w:r>
      <w:bookmarkEnd w:id="82"/>
    </w:p>
    <w:p>
      <w:pPr>
        <w:spacing w:line="400" w:lineRule="exact"/>
        <w:ind w:firstLine="420" w:firstLineChars="20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(一)</w:t>
      </w:r>
      <w:r>
        <w:rPr>
          <w:rFonts w:hint="eastAsia" w:asciiTheme="minorEastAsia" w:hAnsiTheme="minorEastAsia" w:eastAsiaTheme="minorEastAsia"/>
          <w:sz w:val="21"/>
          <w:szCs w:val="21"/>
          <w:highlight w:val="none"/>
          <w:lang w:val="en-US" w:eastAsia="zh-CN"/>
        </w:rPr>
        <w:t>如因材料质量问题而造成工期延误，乙方承诺接受每延误一天处以人民币</w:t>
      </w:r>
      <w:r>
        <w:rPr>
          <w:rFonts w:hint="eastAsia" w:asciiTheme="minorEastAsia" w:hAnsiTheme="minorEastAsia"/>
          <w:sz w:val="21"/>
          <w:szCs w:val="21"/>
          <w:highlight w:val="none"/>
          <w:u w:val="single"/>
          <w:lang w:val="en-US" w:eastAsia="zh-CN"/>
        </w:rPr>
        <w:t>10000</w:t>
      </w:r>
      <w:r>
        <w:rPr>
          <w:rFonts w:hint="eastAsia" w:asciiTheme="minorEastAsia" w:hAnsiTheme="minorEastAsia" w:eastAsiaTheme="minorEastAsia"/>
          <w:sz w:val="21"/>
          <w:szCs w:val="21"/>
          <w:highlight w:val="none"/>
          <w:lang w:val="en-US" w:eastAsia="zh-CN"/>
        </w:rPr>
        <w:t>元的违约金，该违约金从货款或履约保证金中扣除。</w:t>
      </w:r>
    </w:p>
    <w:p>
      <w:pPr>
        <w:spacing w:line="400" w:lineRule="exact"/>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rPr>
        <w:t>(二)</w:t>
      </w:r>
      <w:r>
        <w:rPr>
          <w:rFonts w:hint="eastAsia" w:asciiTheme="minorEastAsia" w:hAnsiTheme="minorEastAsia" w:eastAsiaTheme="minorEastAsia"/>
          <w:sz w:val="21"/>
          <w:szCs w:val="21"/>
          <w:highlight w:val="none"/>
          <w:lang w:val="en-US" w:eastAsia="zh-CN"/>
        </w:rPr>
        <w:t>如因材料进场时间问题而造成工期延误，乙方承诺接受每延误一天处以</w:t>
      </w:r>
      <w:r>
        <w:rPr>
          <w:rFonts w:hint="eastAsia" w:asciiTheme="minorEastAsia" w:hAnsiTheme="minorEastAsia"/>
          <w:sz w:val="21"/>
          <w:szCs w:val="21"/>
          <w:highlight w:val="none"/>
          <w:u w:val="single"/>
          <w:lang w:val="en-US" w:eastAsia="zh-CN"/>
        </w:rPr>
        <w:t>10000</w:t>
      </w:r>
      <w:r>
        <w:rPr>
          <w:rFonts w:hint="eastAsia" w:asciiTheme="minorEastAsia" w:hAnsiTheme="minorEastAsia" w:eastAsiaTheme="minorEastAsia"/>
          <w:sz w:val="21"/>
          <w:szCs w:val="21"/>
          <w:highlight w:val="none"/>
          <w:lang w:val="en-US" w:eastAsia="zh-CN"/>
        </w:rPr>
        <w:t>元人民币的违约金，该违约金从货款或履约保障证中扣除。</w:t>
      </w:r>
    </w:p>
    <w:p>
      <w:pPr>
        <w:spacing w:line="400" w:lineRule="exact"/>
        <w:ind w:firstLine="422" w:firstLineChars="200"/>
        <w:rPr>
          <w:rFonts w:hint="eastAsia" w:ascii="宋体" w:hAnsi="宋体"/>
          <w:b/>
          <w:sz w:val="21"/>
          <w:szCs w:val="21"/>
          <w:highlight w:val="none"/>
        </w:rPr>
      </w:pPr>
      <w:r>
        <w:rPr>
          <w:rFonts w:hint="eastAsia" w:ascii="宋体" w:hAnsi="宋体"/>
          <w:b/>
          <w:sz w:val="21"/>
          <w:szCs w:val="21"/>
          <w:highlight w:val="none"/>
          <w:lang w:val="en-US" w:eastAsia="zh-CN"/>
        </w:rPr>
        <w:t>七、</w:t>
      </w:r>
      <w:bookmarkStart w:id="83" w:name="_Toc24250"/>
      <w:r>
        <w:rPr>
          <w:rFonts w:hint="eastAsia" w:ascii="宋体" w:hAnsi="宋体"/>
          <w:b/>
          <w:sz w:val="21"/>
          <w:szCs w:val="21"/>
          <w:highlight w:val="none"/>
        </w:rPr>
        <w:t>合同生效</w:t>
      </w:r>
      <w:bookmarkEnd w:id="83"/>
    </w:p>
    <w:p>
      <w:pPr>
        <w:pStyle w:val="15"/>
        <w:numPr>
          <w:ilvl w:val="255"/>
          <w:numId w:val="0"/>
        </w:numPr>
        <w:spacing w:line="400" w:lineRule="atLeast"/>
        <w:ind w:firstLine="420" w:firstLineChars="200"/>
        <w:jc w:val="both"/>
        <w:rPr>
          <w:rFonts w:hint="eastAsia" w:asciiTheme="minorEastAsia" w:hAnsiTheme="minorEastAsia" w:eastAsiaTheme="minorEastAsia" w:cstheme="minorBidi"/>
          <w:color w:val="auto"/>
          <w:kern w:val="2"/>
          <w:sz w:val="21"/>
          <w:szCs w:val="21"/>
          <w:highlight w:val="none"/>
          <w:lang w:val="en-US" w:eastAsia="zh-CN" w:bidi="ar-SA"/>
        </w:rPr>
      </w:pPr>
      <w:bookmarkStart w:id="84" w:name="_Hlk126830534"/>
      <w:bookmarkStart w:id="85" w:name="_Hlk126770615"/>
      <w:r>
        <w:rPr>
          <w:rFonts w:hint="eastAsia" w:asciiTheme="minorEastAsia" w:hAnsiTheme="minorEastAsia" w:eastAsiaTheme="minorEastAsia" w:cstheme="minorBidi"/>
          <w:color w:val="auto"/>
          <w:kern w:val="2"/>
          <w:sz w:val="21"/>
          <w:szCs w:val="21"/>
          <w:highlight w:val="none"/>
          <w:lang w:val="en-US" w:eastAsia="zh-CN" w:bidi="ar-SA"/>
        </w:rPr>
        <w:t>1、</w:t>
      </w:r>
      <w:bookmarkStart w:id="86" w:name="_Hlk127194968"/>
      <w:bookmarkStart w:id="87" w:name="_Hlk127199024"/>
      <w:r>
        <w:rPr>
          <w:rFonts w:hint="eastAsia" w:asciiTheme="minorEastAsia" w:hAnsiTheme="minorEastAsia" w:eastAsiaTheme="minorEastAsia" w:cstheme="minorBidi"/>
          <w:color w:val="auto"/>
          <w:kern w:val="2"/>
          <w:sz w:val="21"/>
          <w:szCs w:val="21"/>
          <w:highlight w:val="none"/>
          <w:lang w:val="en-US" w:eastAsia="zh-CN" w:bidi="ar-SA"/>
        </w:rPr>
        <w:t>本合同签约形式适用第</w:t>
      </w:r>
      <w:r>
        <w:rPr>
          <w:rFonts w:hint="eastAsia" w:asciiTheme="minorEastAsia" w:hAnsiTheme="minorEastAsia" w:eastAsiaTheme="minorEastAsia" w:cstheme="minorBidi"/>
          <w:color w:val="auto"/>
          <w:kern w:val="2"/>
          <w:sz w:val="21"/>
          <w:szCs w:val="21"/>
          <w:highlight w:val="none"/>
          <w:u w:val="single"/>
          <w:lang w:val="en-US" w:eastAsia="zh-CN" w:bidi="ar-SA"/>
        </w:rPr>
        <w:t xml:space="preserve"> 2 </w:t>
      </w:r>
      <w:r>
        <w:rPr>
          <w:rFonts w:hint="eastAsia" w:asciiTheme="minorEastAsia" w:hAnsiTheme="minorEastAsia" w:eastAsiaTheme="minorEastAsia" w:cstheme="minorBidi"/>
          <w:color w:val="auto"/>
          <w:kern w:val="2"/>
          <w:sz w:val="21"/>
          <w:szCs w:val="21"/>
          <w:highlight w:val="none"/>
          <w:lang w:val="en-US" w:eastAsia="zh-CN" w:bidi="ar-SA"/>
        </w:rPr>
        <w:t>条；</w:t>
      </w:r>
    </w:p>
    <w:p>
      <w:pPr>
        <w:pStyle w:val="15"/>
        <w:numPr>
          <w:ilvl w:val="255"/>
          <w:numId w:val="0"/>
        </w:numPr>
        <w:spacing w:line="400" w:lineRule="atLeast"/>
        <w:ind w:firstLine="420" w:firstLineChars="200"/>
        <w:jc w:val="both"/>
        <w:rPr>
          <w:rFonts w:hint="eastAsia" w:asciiTheme="minorEastAsia" w:hAnsiTheme="minorEastAsia" w:eastAsiaTheme="minorEastAsia" w:cstheme="minorBidi"/>
          <w:color w:val="auto"/>
          <w:kern w:val="2"/>
          <w:sz w:val="21"/>
          <w:szCs w:val="21"/>
          <w:highlight w:val="none"/>
          <w:lang w:val="en-US" w:eastAsia="zh-CN" w:bidi="ar-SA"/>
        </w:rPr>
      </w:pPr>
      <w:r>
        <w:rPr>
          <w:rFonts w:hint="eastAsia" w:asciiTheme="minorEastAsia" w:hAnsiTheme="minorEastAsia" w:eastAsiaTheme="minorEastAsia" w:cstheme="minorBidi"/>
          <w:color w:val="auto"/>
          <w:kern w:val="2"/>
          <w:sz w:val="21"/>
          <w:szCs w:val="21"/>
          <w:highlight w:val="none"/>
          <w:lang w:val="en-US" w:eastAsia="zh-CN" w:bidi="ar-SA"/>
        </w:rPr>
        <w:t>1.1双方同意通过云筑网以电子签章的方式签署本合同，本合同自双方加盖电子签章之日起生效。合同生效后，双方均可对本合同进行查阅、下载、打印。下载、打印后的合同可以与云筑网中的电子合同进行比对，如有不同，以云筑网中的电子合同为准。</w:t>
      </w:r>
    </w:p>
    <w:p>
      <w:pPr>
        <w:pStyle w:val="15"/>
        <w:numPr>
          <w:ilvl w:val="255"/>
          <w:numId w:val="0"/>
        </w:numPr>
        <w:spacing w:line="400" w:lineRule="atLeast"/>
        <w:ind w:firstLine="420" w:firstLineChars="200"/>
        <w:jc w:val="both"/>
        <w:rPr>
          <w:rFonts w:hint="default" w:asciiTheme="minorEastAsia" w:hAnsiTheme="minorEastAsia" w:eastAsiaTheme="minorEastAsia" w:cstheme="minorBidi"/>
          <w:color w:val="auto"/>
          <w:kern w:val="2"/>
          <w:sz w:val="21"/>
          <w:szCs w:val="21"/>
          <w:highlight w:val="none"/>
          <w:lang w:val="en-US" w:eastAsia="zh-CN" w:bidi="ar-SA"/>
        </w:rPr>
      </w:pPr>
      <w:r>
        <w:rPr>
          <w:rFonts w:hint="eastAsia" w:asciiTheme="minorEastAsia" w:hAnsiTheme="minorEastAsia" w:eastAsiaTheme="minorEastAsia" w:cstheme="minorBidi"/>
          <w:color w:val="auto"/>
          <w:kern w:val="2"/>
          <w:sz w:val="21"/>
          <w:szCs w:val="21"/>
          <w:highlight w:val="none"/>
          <w:lang w:val="en-US" w:eastAsia="zh-CN" w:bidi="ar-SA"/>
        </w:rPr>
        <w:t>1.2双方同意通过加盖物理印章的方式签署本合同，合同自双方盖章后生效，完成合同约定的全部内容且保修期满后即告终止。</w:t>
      </w:r>
      <w:bookmarkEnd w:id="84"/>
      <w:bookmarkEnd w:id="85"/>
      <w:bookmarkEnd w:id="86"/>
      <w:bookmarkEnd w:id="87"/>
    </w:p>
    <w:p>
      <w:pPr>
        <w:spacing w:line="400" w:lineRule="exact"/>
        <w:ind w:firstLine="422" w:firstLineChars="200"/>
        <w:rPr>
          <w:rFonts w:ascii="宋体" w:hAnsi="宋体"/>
          <w:sz w:val="21"/>
          <w:szCs w:val="21"/>
          <w:highlight w:val="none"/>
        </w:rPr>
      </w:pPr>
      <w:r>
        <w:rPr>
          <w:rFonts w:hint="eastAsia" w:ascii="宋体" w:hAnsi="宋体"/>
          <w:b/>
          <w:sz w:val="21"/>
          <w:szCs w:val="21"/>
          <w:highlight w:val="none"/>
          <w:lang w:val="en-US" w:eastAsia="zh-CN"/>
        </w:rPr>
        <w:t>八</w:t>
      </w:r>
      <w:r>
        <w:rPr>
          <w:rFonts w:ascii="宋体" w:hAnsi="宋体"/>
          <w:b/>
          <w:sz w:val="21"/>
          <w:szCs w:val="21"/>
          <w:highlight w:val="none"/>
        </w:rPr>
        <w:t>、</w:t>
      </w:r>
      <w:r>
        <w:rPr>
          <w:rFonts w:hint="eastAsia" w:ascii="宋体" w:hAnsi="宋体"/>
          <w:b/>
          <w:sz w:val="21"/>
          <w:szCs w:val="21"/>
          <w:highlight w:val="none"/>
        </w:rPr>
        <w:t>合同份数：</w:t>
      </w:r>
      <w:r>
        <w:rPr>
          <w:rFonts w:hint="eastAsia" w:ascii="宋体" w:hAnsi="宋体"/>
          <w:sz w:val="21"/>
          <w:szCs w:val="21"/>
          <w:highlight w:val="none"/>
        </w:rPr>
        <w:t>本合同一式</w:t>
      </w:r>
      <w:r>
        <w:rPr>
          <w:rFonts w:hint="eastAsia" w:ascii="宋体" w:hAnsi="宋体"/>
          <w:sz w:val="21"/>
          <w:szCs w:val="21"/>
          <w:highlight w:val="none"/>
          <w:u w:val="single"/>
        </w:rPr>
        <w:t xml:space="preserve"> 8 </w:t>
      </w:r>
      <w:r>
        <w:rPr>
          <w:rFonts w:hint="eastAsia" w:ascii="宋体" w:hAnsi="宋体"/>
          <w:sz w:val="21"/>
          <w:szCs w:val="21"/>
          <w:highlight w:val="none"/>
        </w:rPr>
        <w:t>份，甲方执</w:t>
      </w:r>
      <w:r>
        <w:rPr>
          <w:rFonts w:hint="eastAsia" w:ascii="宋体" w:hAnsi="宋体"/>
          <w:sz w:val="21"/>
          <w:szCs w:val="21"/>
          <w:highlight w:val="none"/>
          <w:u w:val="single"/>
        </w:rPr>
        <w:t xml:space="preserve"> 7 </w:t>
      </w:r>
      <w:r>
        <w:rPr>
          <w:rFonts w:hint="eastAsia" w:ascii="宋体" w:hAnsi="宋体"/>
          <w:sz w:val="21"/>
          <w:szCs w:val="21"/>
          <w:highlight w:val="none"/>
        </w:rPr>
        <w:t>份，乙方执</w:t>
      </w:r>
      <w:r>
        <w:rPr>
          <w:rFonts w:hint="eastAsia" w:ascii="宋体" w:hAnsi="宋体"/>
          <w:sz w:val="21"/>
          <w:szCs w:val="21"/>
          <w:highlight w:val="none"/>
          <w:u w:val="single"/>
        </w:rPr>
        <w:t xml:space="preserve"> 1 </w:t>
      </w:r>
      <w:r>
        <w:rPr>
          <w:rFonts w:hint="eastAsia" w:ascii="宋体" w:hAnsi="宋体"/>
          <w:sz w:val="21"/>
          <w:szCs w:val="21"/>
          <w:highlight w:val="none"/>
        </w:rPr>
        <w:t>份。</w:t>
      </w:r>
    </w:p>
    <w:p>
      <w:pPr>
        <w:spacing w:line="400" w:lineRule="exact"/>
        <w:ind w:left="992"/>
        <w:rPr>
          <w:rFonts w:ascii="宋体" w:hAnsi="宋体"/>
          <w:sz w:val="21"/>
          <w:szCs w:val="21"/>
          <w:highlight w:val="none"/>
        </w:rPr>
      </w:pPr>
    </w:p>
    <w:p>
      <w:pPr>
        <w:snapToGrid w:val="0"/>
        <w:spacing w:line="400" w:lineRule="exact"/>
        <w:ind w:firstLine="420" w:firstLineChars="200"/>
        <w:rPr>
          <w:rFonts w:ascii="宋体" w:hAnsi="宋体"/>
          <w:sz w:val="21"/>
          <w:szCs w:val="21"/>
          <w:highlight w:val="none"/>
        </w:rPr>
      </w:pPr>
      <w:r>
        <w:rPr>
          <w:rFonts w:hint="eastAsia" w:ascii="宋体" w:hAnsi="宋体"/>
          <w:sz w:val="21"/>
          <w:szCs w:val="21"/>
          <w:highlight w:val="none"/>
        </w:rPr>
        <w:t xml:space="preserve">甲方：（盖章）                               乙方：（盖章） </w:t>
      </w:r>
    </w:p>
    <w:p>
      <w:pPr>
        <w:snapToGrid w:val="0"/>
        <w:spacing w:line="400" w:lineRule="exact"/>
        <w:ind w:firstLine="420" w:firstLineChars="200"/>
        <w:jc w:val="left"/>
        <w:rPr>
          <w:rFonts w:ascii="宋体" w:hAnsi="宋体"/>
          <w:sz w:val="21"/>
          <w:szCs w:val="21"/>
          <w:highlight w:val="none"/>
        </w:rPr>
      </w:pPr>
      <w:r>
        <w:rPr>
          <w:rFonts w:hint="eastAsia" w:ascii="宋体" w:hAnsi="宋体"/>
          <w:sz w:val="21"/>
          <w:szCs w:val="21"/>
          <w:highlight w:val="none"/>
        </w:rPr>
        <w:t xml:space="preserve">法定代表人                                   法定代表人 </w:t>
      </w:r>
    </w:p>
    <w:p>
      <w:pPr>
        <w:snapToGrid w:val="0"/>
        <w:spacing w:line="400" w:lineRule="exact"/>
        <w:ind w:firstLine="420" w:firstLineChars="200"/>
        <w:rPr>
          <w:rFonts w:ascii="宋体" w:hAnsi="宋体"/>
          <w:sz w:val="21"/>
          <w:szCs w:val="21"/>
          <w:highlight w:val="none"/>
        </w:rPr>
      </w:pPr>
      <w:r>
        <w:rPr>
          <w:rFonts w:hint="eastAsia" w:ascii="宋体" w:hAnsi="宋体"/>
          <w:sz w:val="21"/>
          <w:szCs w:val="21"/>
          <w:highlight w:val="none"/>
        </w:rPr>
        <w:t>或被授权人签字：                             或被授权人签字：</w:t>
      </w:r>
    </w:p>
    <w:p>
      <w:pPr>
        <w:snapToGrid w:val="0"/>
        <w:spacing w:line="400" w:lineRule="exact"/>
        <w:ind w:firstLine="420" w:firstLineChars="200"/>
        <w:rPr>
          <w:rFonts w:hint="eastAsia" w:ascii="仿宋_GB2312" w:hAnsi="宋体" w:eastAsia="宋体"/>
          <w:sz w:val="21"/>
          <w:szCs w:val="21"/>
          <w:highlight w:val="none"/>
          <w:lang w:val="en-US" w:eastAsia="zh-CN"/>
        </w:rPr>
      </w:pPr>
      <w:r>
        <w:rPr>
          <w:rFonts w:hint="eastAsia" w:ascii="宋体" w:hAnsi="宋体"/>
          <w:sz w:val="21"/>
          <w:szCs w:val="21"/>
          <w:highlight w:val="none"/>
        </w:rPr>
        <w:t>联系电话：                                   联系电话：</w:t>
      </w:r>
      <w:r>
        <w:rPr>
          <w:rFonts w:hint="eastAsia" w:ascii="宋体" w:hAnsi="宋体"/>
          <w:sz w:val="21"/>
          <w:szCs w:val="21"/>
          <w:highlight w:val="none"/>
          <w:lang w:val="en-US" w:eastAsia="zh-CN"/>
        </w:rPr>
        <w:t xml:space="preserve"> </w:t>
      </w:r>
    </w:p>
    <w:p>
      <w:pPr>
        <w:spacing w:line="400" w:lineRule="exact"/>
        <w:ind w:firstLine="480" w:firstLineChars="200"/>
        <w:rPr>
          <w:rFonts w:ascii="宋体" w:hAnsi="宋体"/>
          <w:color w:val="C0C0C0"/>
          <w:szCs w:val="21"/>
          <w:highlight w:val="none"/>
          <w:u w:val="single"/>
        </w:rPr>
      </w:pPr>
    </w:p>
    <w:p>
      <w:pPr>
        <w:spacing w:before="249" w:beforeLines="80" w:line="360" w:lineRule="exact"/>
        <w:jc w:val="center"/>
        <w:rPr>
          <w:rFonts w:ascii="宋体" w:hAnsi="宋体"/>
          <w:b/>
          <w:sz w:val="30"/>
          <w:szCs w:val="30"/>
          <w:highlight w:val="none"/>
        </w:rPr>
      </w:pPr>
    </w:p>
    <w:p>
      <w:pPr>
        <w:spacing w:before="249" w:beforeLines="80" w:line="360" w:lineRule="exact"/>
        <w:jc w:val="center"/>
        <w:rPr>
          <w:rFonts w:ascii="宋体" w:hAnsi="宋体"/>
          <w:b/>
          <w:sz w:val="30"/>
          <w:szCs w:val="30"/>
          <w:highlight w:val="none"/>
        </w:rPr>
      </w:pPr>
    </w:p>
    <w:p>
      <w:pPr>
        <w:spacing w:before="249" w:beforeLines="80" w:line="360" w:lineRule="exact"/>
        <w:jc w:val="center"/>
        <w:rPr>
          <w:rFonts w:ascii="宋体" w:hAnsi="宋体"/>
          <w:b/>
          <w:sz w:val="30"/>
          <w:szCs w:val="30"/>
          <w:highlight w:val="none"/>
        </w:rPr>
      </w:pPr>
    </w:p>
    <w:p>
      <w:pPr>
        <w:spacing w:before="249" w:beforeLines="80" w:line="360" w:lineRule="exact"/>
        <w:jc w:val="center"/>
        <w:rPr>
          <w:rFonts w:ascii="宋体" w:hAnsi="宋体"/>
          <w:b/>
          <w:sz w:val="30"/>
          <w:szCs w:val="30"/>
          <w:highlight w:val="none"/>
        </w:rPr>
      </w:pPr>
    </w:p>
    <w:p>
      <w:pPr>
        <w:pStyle w:val="2"/>
        <w:rPr>
          <w:rFonts w:ascii="宋体" w:hAnsi="宋体"/>
          <w:b/>
          <w:sz w:val="30"/>
          <w:szCs w:val="30"/>
          <w:highlight w:val="none"/>
        </w:rPr>
      </w:pPr>
    </w:p>
    <w:p>
      <w:pPr>
        <w:pStyle w:val="2"/>
        <w:rPr>
          <w:rFonts w:ascii="宋体" w:hAnsi="宋体"/>
          <w:b/>
          <w:sz w:val="30"/>
          <w:szCs w:val="30"/>
          <w:highlight w:val="none"/>
        </w:rPr>
      </w:pPr>
    </w:p>
    <w:p>
      <w:pPr>
        <w:spacing w:before="249" w:beforeLines="80" w:line="360" w:lineRule="exact"/>
        <w:jc w:val="both"/>
        <w:outlineLvl w:val="0"/>
        <w:rPr>
          <w:rFonts w:hint="eastAsia" w:ascii="宋体" w:hAnsi="宋体"/>
          <w:b/>
          <w:sz w:val="30"/>
          <w:szCs w:val="30"/>
          <w:highlight w:val="none"/>
        </w:rPr>
      </w:pPr>
      <w:bookmarkStart w:id="88" w:name="_Toc6333"/>
    </w:p>
    <w:p>
      <w:pPr>
        <w:pStyle w:val="2"/>
        <w:rPr>
          <w:rFonts w:hint="eastAsia" w:ascii="宋体" w:hAnsi="宋体"/>
          <w:b/>
          <w:sz w:val="30"/>
          <w:szCs w:val="30"/>
          <w:highlight w:val="none"/>
        </w:rPr>
      </w:pPr>
    </w:p>
    <w:p>
      <w:pPr>
        <w:pStyle w:val="2"/>
        <w:rPr>
          <w:rFonts w:hint="eastAsia" w:ascii="宋体" w:hAnsi="宋体"/>
          <w:b/>
          <w:sz w:val="30"/>
          <w:szCs w:val="30"/>
          <w:highlight w:val="none"/>
        </w:rPr>
      </w:pPr>
    </w:p>
    <w:p>
      <w:pPr>
        <w:pStyle w:val="2"/>
        <w:rPr>
          <w:rFonts w:hint="eastAsia" w:ascii="宋体" w:hAnsi="宋体"/>
          <w:b/>
          <w:sz w:val="30"/>
          <w:szCs w:val="30"/>
          <w:highlight w:val="none"/>
        </w:rPr>
      </w:pPr>
    </w:p>
    <w:p>
      <w:pPr>
        <w:pStyle w:val="2"/>
        <w:rPr>
          <w:rFonts w:hint="eastAsia" w:ascii="宋体" w:hAnsi="宋体"/>
          <w:b/>
          <w:sz w:val="30"/>
          <w:szCs w:val="30"/>
          <w:highlight w:val="none"/>
        </w:rPr>
      </w:pPr>
    </w:p>
    <w:p>
      <w:pPr>
        <w:pStyle w:val="2"/>
        <w:rPr>
          <w:rFonts w:hint="eastAsia" w:ascii="宋体" w:hAnsi="宋体"/>
          <w:b/>
          <w:sz w:val="30"/>
          <w:szCs w:val="30"/>
          <w:highlight w:val="none"/>
        </w:rPr>
      </w:pPr>
    </w:p>
    <w:p>
      <w:pPr>
        <w:spacing w:before="249" w:beforeLines="80" w:line="360" w:lineRule="exact"/>
        <w:jc w:val="center"/>
        <w:outlineLvl w:val="0"/>
        <w:rPr>
          <w:rFonts w:ascii="宋体" w:hAnsi="宋体"/>
          <w:b/>
          <w:sz w:val="30"/>
          <w:szCs w:val="30"/>
          <w:highlight w:val="none"/>
        </w:rPr>
      </w:pPr>
      <w:r>
        <w:rPr>
          <w:rFonts w:hint="eastAsia" w:ascii="宋体" w:hAnsi="宋体"/>
          <w:b/>
          <w:sz w:val="30"/>
          <w:szCs w:val="30"/>
          <w:highlight w:val="none"/>
        </w:rPr>
        <w:t>第二部分 通用合同条款</w:t>
      </w:r>
      <w:bookmarkEnd w:id="88"/>
      <w:bookmarkStart w:id="89" w:name="A3"/>
      <w:bookmarkEnd w:id="89"/>
    </w:p>
    <w:p>
      <w:pPr>
        <w:tabs>
          <w:tab w:val="left" w:pos="425"/>
        </w:tabs>
        <w:spacing w:line="400" w:lineRule="exact"/>
        <w:ind w:firstLine="422" w:firstLineChars="200"/>
        <w:jc w:val="left"/>
        <w:outlineLvl w:val="1"/>
        <w:rPr>
          <w:rFonts w:ascii="宋体" w:hAnsi="宋体"/>
          <w:b/>
          <w:sz w:val="21"/>
          <w:szCs w:val="21"/>
          <w:highlight w:val="none"/>
        </w:rPr>
      </w:pPr>
      <w:bookmarkStart w:id="90" w:name="_Toc8505"/>
      <w:r>
        <w:rPr>
          <w:rFonts w:hint="eastAsia" w:ascii="宋体" w:hAnsi="宋体"/>
          <w:b/>
          <w:sz w:val="21"/>
          <w:szCs w:val="21"/>
          <w:highlight w:val="none"/>
        </w:rPr>
        <w:t>1</w:t>
      </w:r>
      <w:r>
        <w:rPr>
          <w:rFonts w:ascii="宋体" w:hAnsi="宋体"/>
          <w:b/>
          <w:sz w:val="21"/>
          <w:szCs w:val="21"/>
          <w:highlight w:val="none"/>
        </w:rPr>
        <w:t>.</w:t>
      </w:r>
      <w:r>
        <w:rPr>
          <w:rFonts w:hint="eastAsia" w:ascii="宋体" w:hAnsi="宋体"/>
          <w:b/>
          <w:sz w:val="21"/>
          <w:szCs w:val="21"/>
          <w:highlight w:val="none"/>
        </w:rPr>
        <w:t>适用法律法规</w:t>
      </w:r>
      <w:bookmarkEnd w:id="90"/>
    </w:p>
    <w:p>
      <w:pPr>
        <w:tabs>
          <w:tab w:val="left" w:pos="992"/>
        </w:tabs>
        <w:spacing w:line="400" w:lineRule="exact"/>
        <w:ind w:firstLine="420" w:firstLineChars="200"/>
        <w:jc w:val="left"/>
        <w:rPr>
          <w:rFonts w:ascii="宋体" w:hAnsi="宋体"/>
          <w:b/>
          <w:sz w:val="21"/>
          <w:szCs w:val="21"/>
          <w:highlight w:val="none"/>
        </w:rPr>
      </w:pPr>
      <w:bookmarkStart w:id="91" w:name="A2"/>
      <w:bookmarkEnd w:id="91"/>
      <w:r>
        <w:rPr>
          <w:rFonts w:hint="eastAsia" w:ascii="宋体" w:hAnsi="宋体"/>
          <w:sz w:val="21"/>
          <w:szCs w:val="21"/>
          <w:highlight w:val="none"/>
        </w:rPr>
        <w:t>1.</w:t>
      </w:r>
      <w:r>
        <w:rPr>
          <w:rFonts w:ascii="宋体" w:hAnsi="宋体"/>
          <w:sz w:val="21"/>
          <w:szCs w:val="21"/>
          <w:highlight w:val="none"/>
        </w:rPr>
        <w:t>1适用于</w:t>
      </w:r>
      <w:r>
        <w:rPr>
          <w:rFonts w:hint="eastAsia" w:ascii="宋体" w:hAnsi="宋体"/>
          <w:sz w:val="21"/>
          <w:szCs w:val="21"/>
          <w:highlight w:val="none"/>
        </w:rPr>
        <w:t>本</w:t>
      </w:r>
      <w:r>
        <w:rPr>
          <w:rFonts w:ascii="宋体" w:hAnsi="宋体"/>
          <w:sz w:val="21"/>
          <w:szCs w:val="21"/>
          <w:highlight w:val="none"/>
        </w:rPr>
        <w:t>合同的法律包括中华人民共和国</w:t>
      </w:r>
      <w:r>
        <w:rPr>
          <w:rFonts w:hint="eastAsia" w:ascii="宋体" w:hAnsi="宋体"/>
          <w:sz w:val="21"/>
          <w:szCs w:val="21"/>
          <w:highlight w:val="none"/>
        </w:rPr>
        <w:t>正式颁布实施的</w:t>
      </w:r>
      <w:r>
        <w:rPr>
          <w:rFonts w:ascii="宋体" w:hAnsi="宋体"/>
          <w:sz w:val="21"/>
          <w:szCs w:val="21"/>
          <w:highlight w:val="none"/>
        </w:rPr>
        <w:t>法律</w:t>
      </w:r>
      <w:r>
        <w:rPr>
          <w:rFonts w:hint="eastAsia" w:ascii="宋体" w:hAnsi="宋体"/>
          <w:sz w:val="21"/>
          <w:szCs w:val="21"/>
          <w:highlight w:val="none"/>
        </w:rPr>
        <w:t>、</w:t>
      </w:r>
      <w:r>
        <w:rPr>
          <w:rFonts w:ascii="宋体" w:hAnsi="宋体"/>
          <w:sz w:val="21"/>
          <w:szCs w:val="21"/>
          <w:highlight w:val="none"/>
        </w:rPr>
        <w:t>行政法规</w:t>
      </w:r>
      <w:r>
        <w:rPr>
          <w:rFonts w:hint="eastAsia" w:ascii="宋体" w:hAnsi="宋体"/>
          <w:sz w:val="21"/>
          <w:szCs w:val="21"/>
          <w:highlight w:val="none"/>
        </w:rPr>
        <w:t>、</w:t>
      </w:r>
      <w:r>
        <w:rPr>
          <w:rFonts w:ascii="宋体" w:hAnsi="宋体"/>
          <w:sz w:val="21"/>
          <w:szCs w:val="21"/>
          <w:highlight w:val="none"/>
        </w:rPr>
        <w:t>部门规章，以及</w:t>
      </w:r>
      <w:r>
        <w:rPr>
          <w:rFonts w:hint="eastAsia" w:ascii="宋体" w:hAnsi="宋体"/>
          <w:sz w:val="21"/>
          <w:szCs w:val="21"/>
          <w:highlight w:val="none"/>
        </w:rPr>
        <w:t>项目</w:t>
      </w:r>
      <w:r>
        <w:rPr>
          <w:rFonts w:ascii="宋体" w:hAnsi="宋体"/>
          <w:sz w:val="21"/>
          <w:szCs w:val="21"/>
          <w:highlight w:val="none"/>
        </w:rPr>
        <w:t>所在地的地方法规</w:t>
      </w:r>
      <w:r>
        <w:rPr>
          <w:rFonts w:hint="eastAsia" w:ascii="宋体" w:hAnsi="宋体"/>
          <w:sz w:val="21"/>
          <w:szCs w:val="21"/>
          <w:highlight w:val="none"/>
        </w:rPr>
        <w:t>、</w:t>
      </w:r>
      <w:r>
        <w:rPr>
          <w:rFonts w:ascii="宋体" w:hAnsi="宋体"/>
          <w:sz w:val="21"/>
          <w:szCs w:val="21"/>
          <w:highlight w:val="none"/>
        </w:rPr>
        <w:t>自治条例</w:t>
      </w:r>
      <w:r>
        <w:rPr>
          <w:rFonts w:hint="eastAsia" w:ascii="宋体" w:hAnsi="宋体"/>
          <w:sz w:val="21"/>
          <w:szCs w:val="21"/>
          <w:highlight w:val="none"/>
        </w:rPr>
        <w:t>、</w:t>
      </w:r>
      <w:r>
        <w:rPr>
          <w:rFonts w:ascii="宋体" w:hAnsi="宋体"/>
          <w:sz w:val="21"/>
          <w:szCs w:val="21"/>
          <w:highlight w:val="none"/>
        </w:rPr>
        <w:t>单行条例和地方政府规章</w:t>
      </w:r>
      <w:r>
        <w:rPr>
          <w:rFonts w:hint="eastAsia" w:ascii="宋体" w:hAnsi="宋体"/>
          <w:sz w:val="21"/>
          <w:szCs w:val="21"/>
          <w:highlight w:val="none"/>
        </w:rPr>
        <w:t>，包括但不限于</w:t>
      </w:r>
      <w:r>
        <w:rPr>
          <w:rFonts w:hint="eastAsia" w:ascii="宋体" w:hAnsi="宋体"/>
          <w:kern w:val="10"/>
          <w:sz w:val="21"/>
          <w:szCs w:val="21"/>
          <w:highlight w:val="none"/>
        </w:rPr>
        <w:t>《中华人民共和国民法典》《中华人民共和国产品质量法》</w:t>
      </w:r>
      <w:r>
        <w:rPr>
          <w:rFonts w:hint="eastAsia" w:ascii="Arial" w:hAnsi="Arial" w:cs="Arial"/>
          <w:sz w:val="21"/>
          <w:szCs w:val="21"/>
          <w:highlight w:val="none"/>
        </w:rPr>
        <w:t>等。</w:t>
      </w:r>
    </w:p>
    <w:p>
      <w:pPr>
        <w:tabs>
          <w:tab w:val="left" w:pos="425"/>
          <w:tab w:val="left" w:pos="992"/>
        </w:tabs>
        <w:spacing w:line="400" w:lineRule="exact"/>
        <w:ind w:firstLine="420" w:firstLineChars="200"/>
        <w:jc w:val="left"/>
        <w:rPr>
          <w:rFonts w:ascii="宋体" w:hAnsi="宋体"/>
          <w:sz w:val="21"/>
          <w:szCs w:val="21"/>
          <w:highlight w:val="none"/>
        </w:rPr>
      </w:pPr>
      <w:r>
        <w:rPr>
          <w:rFonts w:ascii="宋体" w:hAnsi="宋体"/>
          <w:sz w:val="21"/>
          <w:szCs w:val="21"/>
          <w:highlight w:val="none"/>
        </w:rPr>
        <w:t>1.2</w:t>
      </w:r>
      <w:r>
        <w:rPr>
          <w:rFonts w:hint="eastAsia" w:ascii="宋体" w:hAnsi="宋体"/>
          <w:sz w:val="21"/>
          <w:szCs w:val="21"/>
          <w:highlight w:val="none"/>
        </w:rPr>
        <w:t>如在合同有效期内，颁布新的法律法规或修订了原有法律法规，则后继的法律法规将自动适用于本合同。</w:t>
      </w:r>
    </w:p>
    <w:p>
      <w:pPr>
        <w:tabs>
          <w:tab w:val="left" w:pos="425"/>
        </w:tabs>
        <w:spacing w:line="400" w:lineRule="exact"/>
        <w:ind w:firstLine="422" w:firstLineChars="200"/>
        <w:jc w:val="left"/>
        <w:outlineLvl w:val="1"/>
        <w:rPr>
          <w:rFonts w:ascii="宋体" w:hAnsi="宋体"/>
          <w:b/>
          <w:sz w:val="21"/>
          <w:szCs w:val="21"/>
          <w:highlight w:val="none"/>
        </w:rPr>
      </w:pPr>
      <w:bookmarkStart w:id="92" w:name="_Toc11179"/>
      <w:r>
        <w:rPr>
          <w:rFonts w:hint="eastAsia" w:ascii="宋体" w:hAnsi="宋体"/>
          <w:b/>
          <w:sz w:val="21"/>
          <w:szCs w:val="21"/>
          <w:highlight w:val="none"/>
        </w:rPr>
        <w:t>2</w:t>
      </w:r>
      <w:r>
        <w:rPr>
          <w:rFonts w:ascii="宋体" w:hAnsi="宋体"/>
          <w:b/>
          <w:sz w:val="21"/>
          <w:szCs w:val="21"/>
          <w:highlight w:val="none"/>
        </w:rPr>
        <w:t>.</w:t>
      </w:r>
      <w:r>
        <w:rPr>
          <w:rFonts w:hint="eastAsia" w:ascii="宋体" w:hAnsi="宋体"/>
          <w:b/>
          <w:sz w:val="21"/>
          <w:szCs w:val="21"/>
          <w:highlight w:val="none"/>
        </w:rPr>
        <w:t>合同文件组成及解释顺序</w:t>
      </w:r>
      <w:bookmarkEnd w:id="92"/>
    </w:p>
    <w:p>
      <w:pPr>
        <w:tabs>
          <w:tab w:val="left" w:pos="425"/>
          <w:tab w:val="left" w:pos="992"/>
        </w:tabs>
        <w:spacing w:line="400" w:lineRule="exact"/>
        <w:ind w:left="480" w:leftChars="200"/>
        <w:jc w:val="left"/>
        <w:rPr>
          <w:rFonts w:ascii="宋体" w:hAnsi="宋体"/>
          <w:sz w:val="21"/>
          <w:szCs w:val="21"/>
          <w:highlight w:val="none"/>
        </w:rPr>
      </w:pPr>
      <w:r>
        <w:rPr>
          <w:rFonts w:ascii="宋体" w:hAnsi="宋体"/>
          <w:sz w:val="21"/>
          <w:szCs w:val="21"/>
          <w:highlight w:val="none"/>
        </w:rPr>
        <w:t>2.1</w:t>
      </w:r>
      <w:r>
        <w:rPr>
          <w:rFonts w:hint="eastAsia" w:ascii="宋体" w:hAnsi="宋体"/>
          <w:sz w:val="21"/>
          <w:szCs w:val="21"/>
          <w:highlight w:val="none"/>
        </w:rPr>
        <w:t>除专用合同条款另有约定外，组成本合同的文件及优先解释顺序如下：</w:t>
      </w:r>
    </w:p>
    <w:p>
      <w:pPr>
        <w:spacing w:line="400" w:lineRule="exact"/>
        <w:ind w:left="480" w:leftChars="200"/>
        <w:jc w:val="left"/>
        <w:rPr>
          <w:rFonts w:ascii="宋体" w:hAnsi="宋体"/>
          <w:sz w:val="21"/>
          <w:szCs w:val="21"/>
          <w:highlight w:val="none"/>
        </w:rPr>
      </w:pPr>
      <w:r>
        <w:rPr>
          <w:rFonts w:ascii="宋体" w:hAnsi="宋体"/>
          <w:sz w:val="21"/>
          <w:szCs w:val="21"/>
          <w:highlight w:val="none"/>
        </w:rPr>
        <w:t>2.1.1</w:t>
      </w:r>
      <w:r>
        <w:rPr>
          <w:rFonts w:hint="eastAsia" w:ascii="宋体" w:hAnsi="宋体"/>
          <w:sz w:val="21"/>
          <w:szCs w:val="21"/>
          <w:highlight w:val="none"/>
        </w:rPr>
        <w:t>补充协议文件；</w:t>
      </w:r>
    </w:p>
    <w:p>
      <w:pPr>
        <w:spacing w:line="400" w:lineRule="exact"/>
        <w:ind w:left="480" w:leftChars="200"/>
        <w:jc w:val="left"/>
        <w:rPr>
          <w:rFonts w:ascii="宋体" w:hAnsi="宋体"/>
          <w:sz w:val="21"/>
          <w:szCs w:val="21"/>
          <w:highlight w:val="none"/>
        </w:rPr>
      </w:pPr>
      <w:r>
        <w:rPr>
          <w:rFonts w:ascii="宋体" w:hAnsi="宋体"/>
          <w:sz w:val="21"/>
          <w:szCs w:val="21"/>
          <w:highlight w:val="none"/>
        </w:rPr>
        <w:t>2.1.2</w:t>
      </w:r>
      <w:r>
        <w:rPr>
          <w:rFonts w:hint="eastAsia" w:ascii="宋体" w:hAnsi="宋体"/>
          <w:sz w:val="21"/>
          <w:szCs w:val="21"/>
          <w:highlight w:val="none"/>
        </w:rPr>
        <w:t>本</w:t>
      </w:r>
      <w:r>
        <w:rPr>
          <w:rFonts w:ascii="宋体" w:hAnsi="宋体"/>
          <w:sz w:val="21"/>
          <w:szCs w:val="21"/>
          <w:highlight w:val="none"/>
        </w:rPr>
        <w:t>合同</w:t>
      </w:r>
      <w:r>
        <w:rPr>
          <w:rFonts w:hint="eastAsia" w:ascii="宋体" w:hAnsi="宋体"/>
          <w:sz w:val="21"/>
          <w:szCs w:val="21"/>
          <w:highlight w:val="none"/>
        </w:rPr>
        <w:t>；</w:t>
      </w:r>
    </w:p>
    <w:p>
      <w:pPr>
        <w:spacing w:line="400" w:lineRule="exact"/>
        <w:ind w:left="480" w:leftChars="200"/>
        <w:jc w:val="left"/>
        <w:rPr>
          <w:rFonts w:ascii="宋体" w:hAnsi="宋体"/>
          <w:sz w:val="21"/>
          <w:szCs w:val="21"/>
          <w:highlight w:val="none"/>
        </w:rPr>
      </w:pPr>
      <w:r>
        <w:rPr>
          <w:rFonts w:ascii="宋体" w:hAnsi="宋体"/>
          <w:sz w:val="21"/>
          <w:szCs w:val="21"/>
          <w:highlight w:val="none"/>
        </w:rPr>
        <w:t>2.1.3</w:t>
      </w:r>
      <w:r>
        <w:rPr>
          <w:rFonts w:hint="eastAsia" w:ascii="宋体" w:hAnsi="宋体"/>
          <w:sz w:val="21"/>
          <w:szCs w:val="21"/>
          <w:highlight w:val="none"/>
        </w:rPr>
        <w:t>标准、规范及有关</w:t>
      </w:r>
      <w:r>
        <w:rPr>
          <w:rFonts w:ascii="宋体" w:hAnsi="宋体"/>
          <w:sz w:val="21"/>
          <w:szCs w:val="21"/>
          <w:highlight w:val="none"/>
        </w:rPr>
        <w:t>技术标准和要求；</w:t>
      </w:r>
    </w:p>
    <w:p>
      <w:pPr>
        <w:spacing w:line="400" w:lineRule="exact"/>
        <w:ind w:left="480" w:leftChars="200"/>
        <w:jc w:val="left"/>
        <w:rPr>
          <w:rFonts w:ascii="宋体" w:hAnsi="宋体"/>
          <w:sz w:val="21"/>
          <w:szCs w:val="21"/>
          <w:highlight w:val="none"/>
        </w:rPr>
      </w:pPr>
      <w:r>
        <w:rPr>
          <w:rFonts w:ascii="宋体" w:hAnsi="宋体"/>
          <w:sz w:val="21"/>
          <w:szCs w:val="21"/>
          <w:highlight w:val="none"/>
        </w:rPr>
        <w:t>2.1.4</w:t>
      </w:r>
      <w:r>
        <w:rPr>
          <w:rFonts w:hint="eastAsia" w:ascii="宋体" w:hAnsi="宋体"/>
          <w:sz w:val="21"/>
          <w:szCs w:val="21"/>
          <w:highlight w:val="none"/>
        </w:rPr>
        <w:t>招标文件及补遗文件；</w:t>
      </w:r>
    </w:p>
    <w:p>
      <w:pPr>
        <w:spacing w:line="400" w:lineRule="exact"/>
        <w:ind w:left="480" w:leftChars="200"/>
        <w:jc w:val="left"/>
        <w:rPr>
          <w:rFonts w:ascii="宋体" w:hAnsi="宋体"/>
          <w:sz w:val="21"/>
          <w:szCs w:val="21"/>
          <w:highlight w:val="none"/>
        </w:rPr>
      </w:pPr>
      <w:r>
        <w:rPr>
          <w:rFonts w:ascii="宋体" w:hAnsi="宋体"/>
          <w:sz w:val="21"/>
          <w:szCs w:val="21"/>
          <w:highlight w:val="none"/>
        </w:rPr>
        <w:t>2.1.5</w:t>
      </w:r>
      <w:r>
        <w:rPr>
          <w:rFonts w:hint="eastAsia" w:ascii="宋体" w:hAnsi="宋体"/>
          <w:sz w:val="21"/>
          <w:szCs w:val="21"/>
          <w:highlight w:val="none"/>
        </w:rPr>
        <w:t>投标文件；</w:t>
      </w:r>
    </w:p>
    <w:p>
      <w:pPr>
        <w:spacing w:line="400" w:lineRule="exact"/>
        <w:ind w:left="480" w:leftChars="200"/>
        <w:jc w:val="left"/>
        <w:rPr>
          <w:rFonts w:ascii="宋体" w:hAnsi="宋体"/>
          <w:sz w:val="21"/>
          <w:szCs w:val="21"/>
          <w:highlight w:val="none"/>
        </w:rPr>
      </w:pPr>
      <w:r>
        <w:rPr>
          <w:rFonts w:ascii="宋体" w:hAnsi="宋体"/>
          <w:sz w:val="21"/>
          <w:szCs w:val="21"/>
          <w:highlight w:val="none"/>
        </w:rPr>
        <w:t>2.1.6</w:t>
      </w:r>
      <w:r>
        <w:rPr>
          <w:rFonts w:hint="eastAsia" w:ascii="宋体" w:hAnsi="宋体"/>
          <w:sz w:val="21"/>
          <w:szCs w:val="21"/>
          <w:highlight w:val="none"/>
        </w:rPr>
        <w:t>与本合同有关的其他文件。</w:t>
      </w:r>
    </w:p>
    <w:p>
      <w:pPr>
        <w:spacing w:line="400" w:lineRule="exact"/>
        <w:ind w:firstLine="420" w:firstLineChars="200"/>
        <w:rPr>
          <w:rFonts w:ascii="宋体" w:hAnsi="宋体"/>
          <w:sz w:val="21"/>
          <w:szCs w:val="21"/>
          <w:highlight w:val="none"/>
        </w:rPr>
      </w:pPr>
      <w:r>
        <w:rPr>
          <w:rFonts w:ascii="宋体" w:hAnsi="宋体"/>
          <w:sz w:val="21"/>
          <w:szCs w:val="21"/>
          <w:highlight w:val="none"/>
        </w:rPr>
        <w:t>2.2</w:t>
      </w:r>
      <w:r>
        <w:rPr>
          <w:rFonts w:hint="eastAsia" w:ascii="宋体" w:hAnsi="宋体"/>
          <w:sz w:val="21"/>
          <w:szCs w:val="21"/>
          <w:highlight w:val="none"/>
        </w:rPr>
        <w:t>合同文件相互解释、互为补充说明，当合同文件与工程规范、技术要求不一致时，应按要求较高的标准执行；当上述文件出现多义性或不一致解释，应由甲方作出解释和校正。</w:t>
      </w:r>
    </w:p>
    <w:p>
      <w:pPr>
        <w:tabs>
          <w:tab w:val="left" w:pos="425"/>
        </w:tabs>
        <w:spacing w:line="400" w:lineRule="exact"/>
        <w:ind w:firstLine="422" w:firstLineChars="200"/>
        <w:jc w:val="left"/>
        <w:outlineLvl w:val="1"/>
        <w:rPr>
          <w:rFonts w:ascii="宋体" w:hAnsi="宋体"/>
          <w:b/>
          <w:sz w:val="21"/>
          <w:szCs w:val="21"/>
          <w:highlight w:val="none"/>
        </w:rPr>
      </w:pPr>
      <w:bookmarkStart w:id="93" w:name="_Toc16473"/>
      <w:r>
        <w:rPr>
          <w:rFonts w:ascii="宋体" w:hAnsi="宋体"/>
          <w:b/>
          <w:sz w:val="21"/>
          <w:szCs w:val="21"/>
          <w:highlight w:val="none"/>
        </w:rPr>
        <w:t>3.</w:t>
      </w:r>
      <w:r>
        <w:rPr>
          <w:rFonts w:hint="eastAsia" w:ascii="宋体" w:hAnsi="宋体"/>
          <w:b/>
          <w:sz w:val="21"/>
          <w:szCs w:val="21"/>
          <w:highlight w:val="none"/>
        </w:rPr>
        <w:t>物资质量要求及技术标准</w:t>
      </w:r>
      <w:bookmarkEnd w:id="93"/>
    </w:p>
    <w:p>
      <w:pPr>
        <w:spacing w:line="400" w:lineRule="exact"/>
        <w:ind w:firstLine="420" w:firstLineChars="200"/>
        <w:rPr>
          <w:rFonts w:ascii="宋体" w:hAnsi="宋体"/>
          <w:sz w:val="21"/>
          <w:szCs w:val="21"/>
          <w:highlight w:val="none"/>
        </w:rPr>
      </w:pPr>
      <w:r>
        <w:rPr>
          <w:rFonts w:ascii="宋体" w:hAnsi="宋体"/>
          <w:sz w:val="21"/>
          <w:szCs w:val="21"/>
          <w:highlight w:val="none"/>
        </w:rPr>
        <w:t>3</w:t>
      </w:r>
      <w:r>
        <w:rPr>
          <w:rFonts w:hint="eastAsia" w:ascii="宋体" w:hAnsi="宋体"/>
          <w:sz w:val="21"/>
          <w:szCs w:val="21"/>
          <w:highlight w:val="none"/>
        </w:rPr>
        <w:t>.</w:t>
      </w:r>
      <w:r>
        <w:rPr>
          <w:rFonts w:ascii="宋体" w:hAnsi="宋体"/>
          <w:sz w:val="21"/>
          <w:szCs w:val="21"/>
          <w:highlight w:val="none"/>
        </w:rPr>
        <w:t>1</w:t>
      </w:r>
      <w:r>
        <w:rPr>
          <w:rFonts w:hint="eastAsia" w:ascii="宋体" w:hAnsi="宋体"/>
          <w:sz w:val="21"/>
          <w:szCs w:val="21"/>
          <w:highlight w:val="none"/>
        </w:rPr>
        <w:t>产品必须满足中华人民共和国国家、地方及行业最新颁布的相关标准及技术规范，如果规范、标准、要求适用于同一种情况，则以标准高者为准。</w:t>
      </w:r>
    </w:p>
    <w:p>
      <w:pPr>
        <w:spacing w:line="400" w:lineRule="exact"/>
        <w:ind w:firstLine="420" w:firstLineChars="200"/>
        <w:rPr>
          <w:rFonts w:hint="default" w:ascii="宋体" w:hAnsi="宋体"/>
          <w:sz w:val="21"/>
          <w:szCs w:val="21"/>
          <w:highlight w:val="none"/>
          <w:lang w:val="en-US" w:eastAsia="zh-CN"/>
        </w:rPr>
      </w:pPr>
      <w:r>
        <w:rPr>
          <w:rFonts w:ascii="宋体" w:hAnsi="宋体"/>
          <w:sz w:val="21"/>
          <w:szCs w:val="21"/>
          <w:highlight w:val="none"/>
        </w:rPr>
        <w:t>3</w:t>
      </w:r>
      <w:r>
        <w:rPr>
          <w:rFonts w:hint="eastAsia" w:ascii="宋体" w:hAnsi="宋体"/>
          <w:sz w:val="21"/>
          <w:szCs w:val="21"/>
          <w:highlight w:val="none"/>
        </w:rPr>
        <w:t>.</w:t>
      </w:r>
      <w:r>
        <w:rPr>
          <w:rFonts w:ascii="宋体" w:hAnsi="宋体"/>
          <w:sz w:val="21"/>
          <w:szCs w:val="21"/>
          <w:highlight w:val="none"/>
        </w:rPr>
        <w:t>2</w:t>
      </w:r>
      <w:r>
        <w:rPr>
          <w:rFonts w:hint="eastAsia" w:ascii="宋体" w:hAnsi="宋体"/>
          <w:sz w:val="21"/>
          <w:szCs w:val="21"/>
          <w:highlight w:val="none"/>
        </w:rPr>
        <w:t>乙方对质量负责的条件和期限：如甲方在进行质量检验过程中，发现不符合标准要求的物资，乙方必须在</w:t>
      </w:r>
      <w:r>
        <w:rPr>
          <w:rFonts w:hint="eastAsia" w:ascii="宋体" w:hAnsi="宋体"/>
          <w:color w:val="000000" w:themeColor="text1"/>
          <w:sz w:val="21"/>
          <w:szCs w:val="21"/>
          <w:highlight w:val="none"/>
        </w:rPr>
        <w:t>48小时内</w:t>
      </w:r>
      <w:r>
        <w:rPr>
          <w:rFonts w:hint="eastAsia" w:ascii="宋体" w:hAnsi="宋体"/>
          <w:sz w:val="21"/>
          <w:szCs w:val="21"/>
          <w:highlight w:val="none"/>
        </w:rPr>
        <w:t>将不合格物资无条件清理出场并予以退换，由此造成的一切损失由乙方负担。</w:t>
      </w:r>
    </w:p>
    <w:p>
      <w:pPr>
        <w:spacing w:line="400" w:lineRule="exact"/>
        <w:ind w:firstLine="420" w:firstLineChars="200"/>
        <w:rPr>
          <w:rFonts w:ascii="宋体" w:hAnsi="宋体"/>
          <w:sz w:val="21"/>
          <w:szCs w:val="21"/>
          <w:highlight w:val="none"/>
        </w:rPr>
      </w:pPr>
      <w:r>
        <w:rPr>
          <w:rFonts w:hint="eastAsia" w:ascii="宋体" w:hAnsi="宋体"/>
          <w:sz w:val="21"/>
          <w:szCs w:val="21"/>
          <w:highlight w:val="none"/>
        </w:rPr>
        <w:t>3.</w:t>
      </w:r>
      <w:r>
        <w:rPr>
          <w:rFonts w:hint="eastAsia" w:ascii="宋体" w:hAnsi="宋体"/>
          <w:sz w:val="21"/>
          <w:szCs w:val="21"/>
          <w:highlight w:val="none"/>
          <w:lang w:val="en-US" w:eastAsia="zh-CN"/>
        </w:rPr>
        <w:t>3</w:t>
      </w:r>
      <w:r>
        <w:rPr>
          <w:rFonts w:hint="eastAsia" w:ascii="宋体" w:hAnsi="宋体"/>
          <w:sz w:val="21"/>
          <w:szCs w:val="21"/>
          <w:highlight w:val="none"/>
        </w:rPr>
        <w:t>具体物</w:t>
      </w:r>
      <w:r>
        <w:rPr>
          <w:rFonts w:hint="eastAsia" w:ascii="宋体" w:hAnsi="宋体"/>
          <w:color w:val="000000" w:themeColor="text1"/>
          <w:sz w:val="21"/>
          <w:szCs w:val="21"/>
          <w:highlight w:val="none"/>
        </w:rPr>
        <w:t>资质量要求及技术标准见专用条款。</w:t>
      </w:r>
    </w:p>
    <w:p>
      <w:pPr>
        <w:spacing w:line="400" w:lineRule="exact"/>
        <w:ind w:firstLine="422" w:firstLineChars="200"/>
        <w:outlineLvl w:val="1"/>
        <w:rPr>
          <w:rFonts w:ascii="宋体" w:hAnsi="宋体"/>
          <w:b/>
          <w:sz w:val="21"/>
          <w:szCs w:val="21"/>
          <w:highlight w:val="none"/>
        </w:rPr>
      </w:pPr>
      <w:bookmarkStart w:id="94" w:name="_Toc18228"/>
      <w:r>
        <w:rPr>
          <w:rFonts w:ascii="宋体" w:hAnsi="宋体"/>
          <w:b/>
          <w:sz w:val="21"/>
          <w:szCs w:val="21"/>
          <w:highlight w:val="none"/>
        </w:rPr>
        <w:t>4.</w:t>
      </w:r>
      <w:r>
        <w:rPr>
          <w:rFonts w:hint="eastAsia" w:ascii="宋体" w:hAnsi="宋体"/>
          <w:b/>
          <w:sz w:val="21"/>
          <w:szCs w:val="21"/>
          <w:highlight w:val="none"/>
        </w:rPr>
        <w:t>物资计量验收方式</w:t>
      </w:r>
      <w:bookmarkEnd w:id="94"/>
    </w:p>
    <w:p>
      <w:pPr>
        <w:spacing w:line="400" w:lineRule="exact"/>
        <w:ind w:firstLine="420" w:firstLineChars="200"/>
        <w:rPr>
          <w:rFonts w:ascii="宋体" w:hAnsi="宋体"/>
          <w:bCs/>
          <w:color w:val="000000" w:themeColor="text1"/>
          <w:sz w:val="21"/>
          <w:szCs w:val="21"/>
          <w:highlight w:val="none"/>
        </w:rPr>
      </w:pPr>
      <w:r>
        <w:rPr>
          <w:rFonts w:ascii="宋体" w:hAnsi="宋体"/>
          <w:color w:val="000000" w:themeColor="text1"/>
          <w:sz w:val="21"/>
          <w:szCs w:val="21"/>
          <w:highlight w:val="none"/>
        </w:rPr>
        <w:t>4.1</w:t>
      </w:r>
      <w:r>
        <w:rPr>
          <w:rFonts w:hint="eastAsia" w:ascii="宋体" w:hAnsi="宋体"/>
          <w:color w:val="000000" w:themeColor="text1"/>
          <w:sz w:val="21"/>
          <w:szCs w:val="21"/>
          <w:highlight w:val="none"/>
        </w:rPr>
        <w:t>物资验收地点在甲方指定位置。物资交货时，乙方必须提</w:t>
      </w:r>
      <w:r>
        <w:rPr>
          <w:rFonts w:hint="eastAsia" w:ascii="宋体" w:hAnsi="宋体"/>
          <w:bCs/>
          <w:color w:val="000000" w:themeColor="text1"/>
          <w:sz w:val="21"/>
          <w:szCs w:val="21"/>
          <w:highlight w:val="none"/>
        </w:rPr>
        <w:t>供质量证明书、出厂检验报告.材质单等甲方为完成计量、竣工资料等所需要的所有资料，并及时交送到甲方指定负责人处，乙方提供资料均需在有效期内。</w:t>
      </w:r>
    </w:p>
    <w:p>
      <w:pPr>
        <w:spacing w:line="400" w:lineRule="exact"/>
        <w:ind w:firstLine="420" w:firstLineChars="200"/>
        <w:rPr>
          <w:rFonts w:ascii="宋体" w:hAnsi="宋体"/>
          <w:bCs/>
          <w:color w:val="000000" w:themeColor="text1"/>
          <w:kern w:val="0"/>
          <w:sz w:val="21"/>
          <w:szCs w:val="21"/>
          <w:highlight w:val="none"/>
        </w:rPr>
      </w:pPr>
      <w:r>
        <w:rPr>
          <w:rFonts w:ascii="宋体" w:hAnsi="宋体"/>
          <w:bCs/>
          <w:color w:val="000000" w:themeColor="text1"/>
          <w:kern w:val="0"/>
          <w:sz w:val="21"/>
          <w:szCs w:val="21"/>
          <w:highlight w:val="none"/>
        </w:rPr>
        <w:t>4.2</w:t>
      </w:r>
      <w:r>
        <w:rPr>
          <w:rFonts w:hint="eastAsia" w:ascii="宋体" w:hAnsi="宋体"/>
          <w:bCs/>
          <w:color w:val="000000" w:themeColor="text1"/>
          <w:kern w:val="0"/>
          <w:sz w:val="21"/>
          <w:szCs w:val="21"/>
          <w:highlight w:val="none"/>
        </w:rPr>
        <w:t>甲方组织验收时乙方不到场，又不及时通知甲方，甲方将自行组织进场验收，并视为乙方认同验收结果。</w:t>
      </w:r>
    </w:p>
    <w:p>
      <w:pPr>
        <w:spacing w:line="400" w:lineRule="exact"/>
        <w:ind w:firstLine="420" w:firstLineChars="200"/>
        <w:rPr>
          <w:rFonts w:ascii="宋体" w:hAnsi="宋体"/>
          <w:color w:val="000000" w:themeColor="text1"/>
          <w:sz w:val="21"/>
          <w:szCs w:val="21"/>
          <w:highlight w:val="none"/>
        </w:rPr>
      </w:pPr>
      <w:r>
        <w:rPr>
          <w:rFonts w:ascii="宋体" w:hAnsi="宋体"/>
          <w:color w:val="000000" w:themeColor="text1"/>
          <w:sz w:val="21"/>
          <w:szCs w:val="21"/>
          <w:highlight w:val="none"/>
        </w:rPr>
        <w:t>4.3</w:t>
      </w:r>
      <w:r>
        <w:rPr>
          <w:rFonts w:hint="eastAsia" w:ascii="宋体" w:hAnsi="宋体"/>
          <w:color w:val="000000" w:themeColor="text1"/>
          <w:sz w:val="21"/>
          <w:szCs w:val="21"/>
          <w:highlight w:val="none"/>
        </w:rPr>
        <w:t>若物资进场经双倍取样试件不合格，发生相关的试验费用由乙方承担。</w:t>
      </w:r>
    </w:p>
    <w:p>
      <w:pPr>
        <w:spacing w:line="400" w:lineRule="exact"/>
        <w:ind w:firstLine="420" w:firstLineChars="200"/>
        <w:rPr>
          <w:rFonts w:ascii="宋体" w:hAnsi="宋体"/>
          <w:color w:val="000000" w:themeColor="text1"/>
          <w:sz w:val="21"/>
          <w:szCs w:val="21"/>
          <w:highlight w:val="none"/>
        </w:rPr>
      </w:pPr>
      <w:r>
        <w:rPr>
          <w:rFonts w:ascii="宋体" w:hAnsi="宋体"/>
          <w:color w:val="000000" w:themeColor="text1"/>
          <w:sz w:val="21"/>
          <w:szCs w:val="21"/>
          <w:highlight w:val="none"/>
        </w:rPr>
        <w:t>4.4</w:t>
      </w:r>
      <w:r>
        <w:rPr>
          <w:rFonts w:hint="eastAsia" w:ascii="宋体" w:hAnsi="宋体"/>
          <w:color w:val="000000" w:themeColor="text1"/>
          <w:sz w:val="21"/>
          <w:szCs w:val="21"/>
          <w:highlight w:val="none"/>
        </w:rPr>
        <w:t>乙方执行合同所承担的任何责任不因甲方进行了物资进场验收而解除或减弱。</w:t>
      </w:r>
    </w:p>
    <w:p>
      <w:pPr>
        <w:spacing w:line="400" w:lineRule="exact"/>
        <w:ind w:firstLine="420" w:firstLineChars="200"/>
        <w:rPr>
          <w:rFonts w:hint="eastAsia" w:ascii="宋体" w:hAnsi="宋体"/>
          <w:color w:val="000000" w:themeColor="text1"/>
          <w:sz w:val="21"/>
          <w:szCs w:val="21"/>
          <w:highlight w:val="none"/>
        </w:rPr>
      </w:pPr>
      <w:r>
        <w:rPr>
          <w:rFonts w:ascii="宋体" w:hAnsi="宋体"/>
          <w:color w:val="000000" w:themeColor="text1"/>
          <w:sz w:val="21"/>
          <w:szCs w:val="21"/>
          <w:highlight w:val="none"/>
        </w:rPr>
        <w:t>4.5</w:t>
      </w:r>
      <w:r>
        <w:rPr>
          <w:rFonts w:hint="eastAsia" w:ascii="宋体" w:hAnsi="宋体"/>
          <w:color w:val="000000" w:themeColor="text1"/>
          <w:sz w:val="21"/>
          <w:szCs w:val="21"/>
          <w:highlight w:val="none"/>
          <w:lang w:val="en-US" w:eastAsia="zh-CN"/>
        </w:rPr>
        <w:t xml:space="preserve"> </w:t>
      </w:r>
      <w:r>
        <w:rPr>
          <w:rFonts w:hint="eastAsia" w:ascii="宋体" w:hAnsi="宋体"/>
          <w:color w:val="000000" w:themeColor="text1"/>
          <w:sz w:val="21"/>
          <w:szCs w:val="21"/>
          <w:highlight w:val="none"/>
        </w:rPr>
        <w:t>物资到指定地点后，由甲方物资管理人员进行数量验收，并开具收料单，收料单不作为结算数量的依据，甲方物资管理人员</w:t>
      </w:r>
      <w:r>
        <w:rPr>
          <w:rFonts w:hint="eastAsia" w:ascii="宋体" w:hAnsi="宋体"/>
          <w:color w:val="000000" w:themeColor="text1"/>
          <w:sz w:val="21"/>
          <w:szCs w:val="21"/>
          <w:highlight w:val="none"/>
          <w:lang w:eastAsia="zh-CN"/>
        </w:rPr>
        <w:t>（</w:t>
      </w:r>
      <w:r>
        <w:rPr>
          <w:rFonts w:hint="eastAsia" w:ascii="宋体" w:hAnsi="宋体"/>
          <w:color w:val="000000" w:themeColor="text1"/>
          <w:sz w:val="21"/>
          <w:szCs w:val="21"/>
          <w:highlight w:val="none"/>
          <w:lang w:val="en-US" w:eastAsia="zh-CN"/>
        </w:rPr>
        <w:t>不少于2人</w:t>
      </w:r>
      <w:r>
        <w:rPr>
          <w:rFonts w:hint="eastAsia" w:ascii="宋体" w:hAnsi="宋体"/>
          <w:color w:val="000000" w:themeColor="text1"/>
          <w:sz w:val="21"/>
          <w:szCs w:val="21"/>
          <w:highlight w:val="none"/>
          <w:lang w:eastAsia="zh-CN"/>
        </w:rPr>
        <w:t>）</w:t>
      </w:r>
      <w:r>
        <w:rPr>
          <w:rFonts w:hint="eastAsia" w:ascii="宋体" w:hAnsi="宋体"/>
          <w:color w:val="000000" w:themeColor="text1"/>
          <w:sz w:val="21"/>
          <w:szCs w:val="21"/>
          <w:highlight w:val="none"/>
        </w:rPr>
        <w:t>和乙方人员双方在磅单、收料单上签字确认。待结算时，乙方携收料单与甲方结算，并开具物资验收单，物资验收单作为结算数量的依据。由甲方物资负责人及相应验收收料人员共同签署的收货凭据（包括但不限于过磅单据、收料单、供货小票、月度统计单或其他数量统计文件等）仅作为甲方收到乙方所供应物资的数量、型号、规格、到场时间等的证明，而不作为甲方付款及结算的依据，无论该收货凭据上是否载有单价、合价或合计等涉及价款的内容</w:t>
      </w:r>
      <w:r>
        <w:rPr>
          <w:rFonts w:hint="eastAsia" w:ascii="宋体" w:hAnsi="宋体"/>
          <w:color w:val="000000" w:themeColor="text1"/>
          <w:sz w:val="21"/>
          <w:szCs w:val="21"/>
          <w:highlight w:val="none"/>
          <w:lang w:eastAsia="zh-CN"/>
        </w:rPr>
        <w:t>，</w:t>
      </w:r>
      <w:r>
        <w:rPr>
          <w:rFonts w:hint="eastAsia" w:ascii="宋体" w:hAnsi="宋体"/>
          <w:color w:val="000000" w:themeColor="text1"/>
          <w:sz w:val="21"/>
          <w:szCs w:val="21"/>
          <w:highlight w:val="none"/>
          <w:lang w:val="en-US" w:eastAsia="zh-CN"/>
        </w:rPr>
        <w:t>且乙方不得以此要求甲方支付任何款项或承担任何责任</w:t>
      </w:r>
      <w:r>
        <w:rPr>
          <w:rFonts w:hint="eastAsia" w:ascii="宋体" w:hAnsi="宋体"/>
          <w:color w:val="000000" w:themeColor="text1"/>
          <w:sz w:val="21"/>
          <w:szCs w:val="21"/>
          <w:highlight w:val="none"/>
        </w:rPr>
        <w:t>。甲方项目经理部除物资负责人外的其他任何人员签署的任何形式的收货凭据不作为标的物进场的依据</w:t>
      </w:r>
      <w:r>
        <w:rPr>
          <w:rFonts w:hint="eastAsia" w:ascii="宋体" w:hAnsi="宋体"/>
          <w:color w:val="000000" w:themeColor="text1"/>
          <w:sz w:val="21"/>
          <w:szCs w:val="21"/>
          <w:highlight w:val="none"/>
          <w:lang w:eastAsia="zh-CN"/>
        </w:rPr>
        <w:t>，</w:t>
      </w:r>
      <w:r>
        <w:rPr>
          <w:rFonts w:hint="eastAsia" w:ascii="宋体" w:hAnsi="宋体"/>
          <w:color w:val="000000" w:themeColor="text1"/>
          <w:sz w:val="21"/>
          <w:szCs w:val="21"/>
          <w:highlight w:val="none"/>
          <w:lang w:val="en-US" w:eastAsia="zh-CN"/>
        </w:rPr>
        <w:t>乙方对甲方签字人员权限负有审查义务</w:t>
      </w:r>
      <w:r>
        <w:rPr>
          <w:rFonts w:hint="eastAsia" w:ascii="宋体" w:hAnsi="宋体"/>
          <w:color w:val="000000" w:themeColor="text1"/>
          <w:sz w:val="21"/>
          <w:szCs w:val="21"/>
          <w:highlight w:val="none"/>
        </w:rPr>
        <w:t>。</w:t>
      </w:r>
    </w:p>
    <w:p>
      <w:pPr>
        <w:spacing w:line="400" w:lineRule="exact"/>
        <w:ind w:firstLine="420" w:firstLineChars="200"/>
        <w:rPr>
          <w:rFonts w:ascii="宋体" w:hAnsi="宋体"/>
          <w:color w:val="000000" w:themeColor="text1"/>
          <w:sz w:val="21"/>
          <w:szCs w:val="21"/>
          <w:highlight w:val="none"/>
        </w:rPr>
      </w:pPr>
      <w:r>
        <w:rPr>
          <w:rFonts w:hint="eastAsia" w:ascii="宋体" w:hAnsi="宋体"/>
          <w:color w:val="000000" w:themeColor="text1"/>
          <w:sz w:val="21"/>
          <w:szCs w:val="21"/>
          <w:highlight w:val="none"/>
        </w:rPr>
        <w:t>4</w:t>
      </w:r>
      <w:r>
        <w:rPr>
          <w:rFonts w:ascii="宋体" w:hAnsi="宋体"/>
          <w:color w:val="000000" w:themeColor="text1"/>
          <w:sz w:val="21"/>
          <w:szCs w:val="21"/>
          <w:highlight w:val="none"/>
        </w:rPr>
        <w:t>.6</w:t>
      </w:r>
      <w:r>
        <w:rPr>
          <w:rFonts w:hint="eastAsia" w:ascii="宋体" w:hAnsi="宋体"/>
          <w:color w:val="000000" w:themeColor="text1"/>
          <w:sz w:val="21"/>
          <w:szCs w:val="21"/>
          <w:highlight w:val="none"/>
          <w:lang w:val="en-US" w:eastAsia="zh-CN"/>
        </w:rPr>
        <w:t xml:space="preserve"> </w:t>
      </w:r>
      <w:r>
        <w:rPr>
          <w:rFonts w:hint="eastAsia" w:ascii="宋体" w:hAnsi="宋体"/>
          <w:color w:val="000000" w:themeColor="text1"/>
          <w:sz w:val="21"/>
          <w:szCs w:val="21"/>
          <w:highlight w:val="none"/>
        </w:rPr>
        <w:t>具体的物资计量验收</w:t>
      </w:r>
      <w:r>
        <w:rPr>
          <w:rFonts w:ascii="宋体" w:hAnsi="宋体"/>
          <w:color w:val="000000" w:themeColor="text1"/>
          <w:sz w:val="21"/>
          <w:szCs w:val="21"/>
          <w:highlight w:val="none"/>
        </w:rPr>
        <w:t>方式</w:t>
      </w:r>
      <w:r>
        <w:rPr>
          <w:rFonts w:hint="eastAsia" w:ascii="宋体" w:hAnsi="宋体"/>
          <w:color w:val="000000" w:themeColor="text1"/>
          <w:sz w:val="21"/>
          <w:szCs w:val="21"/>
          <w:highlight w:val="none"/>
        </w:rPr>
        <w:t>见专用条款。</w:t>
      </w:r>
    </w:p>
    <w:p>
      <w:pPr>
        <w:spacing w:line="400" w:lineRule="exact"/>
        <w:ind w:firstLine="420" w:firstLineChars="200"/>
        <w:rPr>
          <w:rFonts w:hint="eastAsia" w:ascii="宋体" w:hAnsi="宋体"/>
          <w:color w:val="000000" w:themeColor="text1"/>
          <w:sz w:val="21"/>
          <w:szCs w:val="21"/>
          <w:highlight w:val="none"/>
        </w:rPr>
      </w:pPr>
      <w:r>
        <w:rPr>
          <w:rFonts w:ascii="宋体" w:hAnsi="宋体"/>
          <w:color w:val="000000" w:themeColor="text1"/>
          <w:sz w:val="21"/>
          <w:szCs w:val="21"/>
          <w:highlight w:val="none"/>
        </w:rPr>
        <w:t>4</w:t>
      </w:r>
      <w:r>
        <w:rPr>
          <w:rFonts w:hint="eastAsia" w:ascii="宋体" w:hAnsi="宋体"/>
          <w:color w:val="000000" w:themeColor="text1"/>
          <w:sz w:val="21"/>
          <w:szCs w:val="21"/>
          <w:highlight w:val="none"/>
        </w:rPr>
        <w:t>.</w:t>
      </w:r>
      <w:r>
        <w:rPr>
          <w:rFonts w:ascii="宋体" w:hAnsi="宋体"/>
          <w:color w:val="000000" w:themeColor="text1"/>
          <w:sz w:val="21"/>
          <w:szCs w:val="21"/>
          <w:highlight w:val="none"/>
        </w:rPr>
        <w:t>7</w:t>
      </w:r>
      <w:r>
        <w:rPr>
          <w:rFonts w:hint="eastAsia" w:ascii="宋体" w:hAnsi="宋体"/>
          <w:color w:val="000000" w:themeColor="text1"/>
          <w:sz w:val="21"/>
          <w:szCs w:val="21"/>
          <w:highlight w:val="none"/>
        </w:rPr>
        <w:t>乙方对验收数量有异议时，可要求甲乙双方共同到有相关资质的第三方处复验，相关费用由过错方承担。最终结算数量以甲方</w:t>
      </w:r>
      <w:r>
        <w:rPr>
          <w:rFonts w:hint="eastAsia" w:ascii="宋体" w:hAnsi="宋体" w:cs="宋体"/>
          <w:color w:val="000000" w:themeColor="text1"/>
          <w:sz w:val="21"/>
          <w:szCs w:val="21"/>
          <w:highlight w:val="none"/>
        </w:rPr>
        <w:t>物资供应</w:t>
      </w:r>
      <w:r>
        <w:rPr>
          <w:rFonts w:ascii="宋体" w:hAnsi="宋体" w:cs="宋体"/>
          <w:color w:val="000000" w:themeColor="text1"/>
          <w:sz w:val="21"/>
          <w:szCs w:val="21"/>
          <w:highlight w:val="none"/>
        </w:rPr>
        <w:t>计划</w:t>
      </w:r>
      <w:r>
        <w:rPr>
          <w:rFonts w:hint="eastAsia" w:ascii="宋体" w:hAnsi="宋体" w:cs="宋体"/>
          <w:color w:val="000000" w:themeColor="text1"/>
          <w:sz w:val="21"/>
          <w:szCs w:val="21"/>
          <w:highlight w:val="none"/>
        </w:rPr>
        <w:t>约定范围内</w:t>
      </w:r>
      <w:r>
        <w:rPr>
          <w:rFonts w:hint="eastAsia" w:ascii="宋体" w:hAnsi="宋体"/>
          <w:color w:val="000000" w:themeColor="text1"/>
          <w:sz w:val="21"/>
          <w:szCs w:val="21"/>
          <w:highlight w:val="none"/>
        </w:rPr>
        <w:t>且实际收到的合格产品数量为准。</w:t>
      </w:r>
    </w:p>
    <w:p>
      <w:pPr>
        <w:pStyle w:val="15"/>
        <w:spacing w:line="400" w:lineRule="atLeast"/>
        <w:ind w:firstLine="420" w:firstLineChars="200"/>
        <w:jc w:val="both"/>
        <w:rPr>
          <w:rFonts w:hint="eastAsia" w:ascii="宋体" w:hAnsi="宋体" w:eastAsiaTheme="minorEastAsia" w:cstheme="minorBidi"/>
          <w:color w:val="000000" w:themeColor="text1"/>
          <w:kern w:val="2"/>
          <w:sz w:val="21"/>
          <w:szCs w:val="21"/>
          <w:highlight w:val="none"/>
          <w:lang w:val="en-US" w:eastAsia="zh-CN" w:bidi="ar-SA"/>
        </w:rPr>
      </w:pPr>
      <w:r>
        <w:rPr>
          <w:rFonts w:hint="eastAsia" w:ascii="宋体" w:hAnsi="宋体" w:eastAsiaTheme="minorEastAsia" w:cstheme="minorBidi"/>
          <w:color w:val="000000" w:themeColor="text1"/>
          <w:kern w:val="2"/>
          <w:sz w:val="21"/>
          <w:szCs w:val="21"/>
          <w:highlight w:val="none"/>
          <w:lang w:val="en-US" w:eastAsia="zh-CN" w:bidi="ar-SA"/>
        </w:rPr>
        <w:t>4.8 验收责任：甲方参与对乙方材料的验收并不能免除乙方应承担的责任，如在材料到场验收时未发现质量问题，但在使用时或使用后发现确实因该批材料质量未达到规定要求而造成相应损失，如返工、工期延长等经济和工期损失由乙方承担。所造成的经济损失，甲方可直接从应付款中扣除，乙方对此不持异议。对于由该质量问题引起的工程坍塌、人员伤亡等重大事故，乙方应承担直接经济和法律责任。若由甲方先行承担的，甲方可在任何一笔工程款支付中予以扣除，乙方对此不持异议。</w:t>
      </w:r>
    </w:p>
    <w:p>
      <w:pPr>
        <w:spacing w:line="400" w:lineRule="exact"/>
        <w:ind w:firstLine="422" w:firstLineChars="200"/>
        <w:outlineLvl w:val="1"/>
        <w:rPr>
          <w:rFonts w:ascii="宋体" w:hAnsi="宋体"/>
          <w:b/>
          <w:sz w:val="21"/>
          <w:szCs w:val="21"/>
          <w:highlight w:val="none"/>
        </w:rPr>
      </w:pPr>
      <w:bookmarkStart w:id="95" w:name="_Toc289"/>
      <w:r>
        <w:rPr>
          <w:rFonts w:ascii="宋体" w:hAnsi="宋体"/>
          <w:b/>
          <w:sz w:val="21"/>
          <w:szCs w:val="21"/>
          <w:highlight w:val="none"/>
        </w:rPr>
        <w:t>5.</w:t>
      </w:r>
      <w:r>
        <w:rPr>
          <w:rFonts w:hint="eastAsia" w:ascii="宋体" w:hAnsi="宋体"/>
          <w:b/>
          <w:sz w:val="21"/>
          <w:szCs w:val="21"/>
          <w:highlight w:val="none"/>
        </w:rPr>
        <w:t>包装、运输、卸货</w:t>
      </w:r>
      <w:bookmarkEnd w:id="95"/>
    </w:p>
    <w:p>
      <w:pPr>
        <w:spacing w:line="400" w:lineRule="exact"/>
        <w:ind w:firstLine="420" w:firstLineChars="200"/>
        <w:rPr>
          <w:rFonts w:hint="eastAsia" w:ascii="宋体" w:hAnsi="宋体" w:eastAsiaTheme="minorEastAsia" w:cstheme="minorBidi"/>
          <w:color w:val="000000" w:themeColor="text1"/>
          <w:kern w:val="2"/>
          <w:sz w:val="21"/>
          <w:szCs w:val="21"/>
          <w:highlight w:val="none"/>
          <w:lang w:val="en-US" w:eastAsia="zh-CN" w:bidi="ar-SA"/>
        </w:rPr>
      </w:pPr>
      <w:r>
        <w:rPr>
          <w:rFonts w:hint="eastAsia" w:ascii="宋体" w:hAnsi="宋体" w:eastAsiaTheme="minorEastAsia" w:cstheme="minorBidi"/>
          <w:color w:val="000000" w:themeColor="text1"/>
          <w:kern w:val="2"/>
          <w:sz w:val="21"/>
          <w:szCs w:val="21"/>
          <w:highlight w:val="none"/>
          <w:lang w:val="en-US" w:eastAsia="zh-CN" w:bidi="ar-SA"/>
        </w:rPr>
        <w:t>5.1物资的装车、运输、车辆返回全过程出现的安全事故或其它任何意外均由乙方承担责任。装车和运输途中的物资品质发生变化或丢失由乙方负责，由此造成的损失由乙方承担。</w:t>
      </w:r>
    </w:p>
    <w:p>
      <w:pPr>
        <w:pStyle w:val="11"/>
        <w:ind w:firstLine="420" w:firstLineChars="200"/>
        <w:rPr>
          <w:rFonts w:hint="eastAsia" w:ascii="宋体" w:hAnsi="宋体" w:eastAsiaTheme="minorEastAsia" w:cstheme="minorBidi"/>
          <w:color w:val="000000" w:themeColor="text1"/>
          <w:kern w:val="2"/>
          <w:sz w:val="21"/>
          <w:szCs w:val="21"/>
          <w:highlight w:val="none"/>
          <w:lang w:val="en-US" w:eastAsia="zh-CN" w:bidi="ar-SA"/>
        </w:rPr>
      </w:pPr>
      <w:r>
        <w:rPr>
          <w:rFonts w:hint="eastAsia" w:ascii="宋体" w:hAnsi="宋体" w:eastAsiaTheme="minorEastAsia" w:cstheme="minorBidi"/>
          <w:color w:val="000000" w:themeColor="text1"/>
          <w:kern w:val="2"/>
          <w:sz w:val="21"/>
          <w:szCs w:val="21"/>
          <w:highlight w:val="none"/>
          <w:lang w:val="en-US" w:eastAsia="zh-CN" w:bidi="ar-SA"/>
        </w:rPr>
        <w:t>5.2乙方应对运输人员进行安全管理和安全教育，运输人员遵守交通法规。应当给负责运送货物的车辆办理交强险及商业保险。如因运载车辆事故、卸货等原因导致的乙方及任何第三方的人身伤害及经济损失均由乙方负责，并补偿甲方及其他方因此造成的损失。</w:t>
      </w:r>
    </w:p>
    <w:p>
      <w:pPr>
        <w:spacing w:line="400" w:lineRule="exact"/>
        <w:ind w:firstLine="420" w:firstLineChars="200"/>
        <w:rPr>
          <w:rFonts w:hint="eastAsia" w:ascii="宋体" w:hAnsi="宋体" w:eastAsiaTheme="minorEastAsia" w:cstheme="minorBidi"/>
          <w:color w:val="000000" w:themeColor="text1"/>
          <w:kern w:val="2"/>
          <w:sz w:val="21"/>
          <w:szCs w:val="21"/>
          <w:highlight w:val="none"/>
          <w:lang w:val="en-US" w:eastAsia="zh-CN" w:bidi="ar-SA"/>
        </w:rPr>
      </w:pPr>
      <w:r>
        <w:rPr>
          <w:rFonts w:hint="eastAsia" w:ascii="宋体" w:hAnsi="宋体" w:eastAsiaTheme="minorEastAsia" w:cstheme="minorBidi"/>
          <w:color w:val="000000" w:themeColor="text1"/>
          <w:kern w:val="2"/>
          <w:sz w:val="21"/>
          <w:szCs w:val="21"/>
          <w:highlight w:val="none"/>
          <w:lang w:val="en-US" w:eastAsia="zh-CN" w:bidi="ar-SA"/>
        </w:rPr>
        <w:t>5.3乙方必须保证运输人员不得阻止现场验收人员进行质量检验，不得阻止到达甲方指定地点的运输车辆过磅，卸料时必须服从甲方现场管理人员的安排和指挥。不合格的物资必须在规定时间内无条件运走调换，否则按废弃物处理，损失由乙方承担。</w:t>
      </w:r>
    </w:p>
    <w:p>
      <w:pPr>
        <w:spacing w:line="400" w:lineRule="exact"/>
        <w:ind w:firstLine="420" w:firstLineChars="200"/>
        <w:rPr>
          <w:rFonts w:hint="eastAsia" w:ascii="宋体" w:hAnsi="宋体" w:eastAsiaTheme="minorEastAsia" w:cstheme="minorBidi"/>
          <w:color w:val="000000" w:themeColor="text1"/>
          <w:kern w:val="2"/>
          <w:sz w:val="21"/>
          <w:szCs w:val="21"/>
          <w:highlight w:val="none"/>
          <w:lang w:val="en-US" w:eastAsia="zh-CN" w:bidi="ar-SA"/>
        </w:rPr>
      </w:pPr>
      <w:r>
        <w:rPr>
          <w:rFonts w:hint="eastAsia" w:ascii="宋体" w:hAnsi="宋体" w:eastAsiaTheme="minorEastAsia" w:cstheme="minorBidi"/>
          <w:color w:val="000000" w:themeColor="text1"/>
          <w:kern w:val="2"/>
          <w:sz w:val="21"/>
          <w:szCs w:val="21"/>
          <w:highlight w:val="none"/>
          <w:lang w:val="en-US" w:eastAsia="zh-CN" w:bidi="ar-SA"/>
        </w:rPr>
        <w:t>5.4乙方不得利用遥控等科技手段控制磅秤增加物资重量，不得进行任何形式的弄虚作假行为。一经发现，甲方将按发现作弊或弄虚作假数量占本批次运输物资百分比扣除发现作弊日前物资进场总数量对应的货款，并交由公安机关处理。</w:t>
      </w:r>
    </w:p>
    <w:p>
      <w:pPr>
        <w:spacing w:line="400" w:lineRule="exact"/>
        <w:ind w:firstLine="420" w:firstLineChars="200"/>
        <w:rPr>
          <w:rFonts w:hint="eastAsia" w:ascii="宋体" w:hAnsi="宋体" w:eastAsiaTheme="minorEastAsia" w:cstheme="minorBidi"/>
          <w:color w:val="000000" w:themeColor="text1"/>
          <w:kern w:val="2"/>
          <w:sz w:val="21"/>
          <w:szCs w:val="21"/>
          <w:highlight w:val="none"/>
          <w:lang w:val="en-US" w:eastAsia="zh-CN" w:bidi="ar-SA"/>
        </w:rPr>
      </w:pPr>
      <w:r>
        <w:rPr>
          <w:rFonts w:hint="eastAsia" w:ascii="宋体" w:hAnsi="宋体" w:eastAsiaTheme="minorEastAsia" w:cstheme="minorBidi"/>
          <w:color w:val="000000" w:themeColor="text1"/>
          <w:kern w:val="2"/>
          <w:sz w:val="21"/>
          <w:szCs w:val="21"/>
          <w:highlight w:val="none"/>
          <w:lang w:val="en-US" w:eastAsia="zh-CN" w:bidi="ar-SA"/>
        </w:rPr>
        <w:t>5.5甲方物资管理人员要为物资进场提供必要的便利，及时验收质量与数量，不得无故拖延时间、扣减物资数量。</w:t>
      </w:r>
    </w:p>
    <w:p>
      <w:pPr>
        <w:spacing w:line="400" w:lineRule="exact"/>
        <w:ind w:firstLine="420" w:firstLineChars="200"/>
        <w:rPr>
          <w:rFonts w:hint="eastAsia" w:ascii="宋体" w:hAnsi="宋体" w:eastAsiaTheme="minorEastAsia" w:cstheme="minorBidi"/>
          <w:color w:val="000000" w:themeColor="text1"/>
          <w:kern w:val="2"/>
          <w:sz w:val="21"/>
          <w:szCs w:val="21"/>
          <w:highlight w:val="none"/>
          <w:lang w:val="en-US" w:eastAsia="zh-CN" w:bidi="ar-SA"/>
        </w:rPr>
      </w:pPr>
      <w:r>
        <w:rPr>
          <w:rFonts w:hint="eastAsia" w:ascii="宋体" w:hAnsi="宋体" w:eastAsiaTheme="minorEastAsia" w:cstheme="minorBidi"/>
          <w:color w:val="000000" w:themeColor="text1"/>
          <w:kern w:val="2"/>
          <w:sz w:val="21"/>
          <w:szCs w:val="21"/>
          <w:highlight w:val="none"/>
          <w:lang w:val="en-US" w:eastAsia="zh-CN" w:bidi="ar-SA"/>
        </w:rPr>
        <w:t>5.6乙方不得因双方分歧寻衅滋事，否则，甲方有权随时终止合同。</w:t>
      </w:r>
    </w:p>
    <w:p>
      <w:pPr>
        <w:spacing w:line="400" w:lineRule="exact"/>
        <w:ind w:firstLine="420" w:firstLineChars="200"/>
        <w:rPr>
          <w:rFonts w:hint="eastAsia" w:ascii="宋体" w:hAnsi="宋体" w:eastAsiaTheme="minorEastAsia" w:cstheme="minorBidi"/>
          <w:color w:val="000000" w:themeColor="text1"/>
          <w:kern w:val="2"/>
          <w:sz w:val="21"/>
          <w:szCs w:val="21"/>
          <w:highlight w:val="none"/>
          <w:lang w:val="en-US" w:eastAsia="zh-CN" w:bidi="ar-SA"/>
        </w:rPr>
      </w:pPr>
      <w:r>
        <w:rPr>
          <w:rFonts w:hint="eastAsia" w:ascii="宋体" w:hAnsi="宋体" w:eastAsiaTheme="minorEastAsia" w:cstheme="minorBidi"/>
          <w:color w:val="000000" w:themeColor="text1"/>
          <w:kern w:val="2"/>
          <w:sz w:val="21"/>
          <w:szCs w:val="21"/>
          <w:highlight w:val="none"/>
          <w:lang w:val="en-US" w:eastAsia="zh-CN" w:bidi="ar-SA"/>
        </w:rPr>
        <w:t>5.7乙方必须配合甲方的物资供应计划，虽然此计划会在工程进行中不断修订，乙方仍须在修订后的计划时间内，以甲方可接受的次序方式，根据甲方的要求供应一切合同约定物资。甲方更改工程需用物资计划的行为不作为乙方索赔、延迟供货、合同价格变更等的理由。</w:t>
      </w:r>
    </w:p>
    <w:p>
      <w:pPr>
        <w:tabs>
          <w:tab w:val="left" w:pos="765"/>
        </w:tabs>
        <w:spacing w:line="400" w:lineRule="exact"/>
        <w:ind w:firstLine="422" w:firstLineChars="200"/>
        <w:jc w:val="left"/>
        <w:outlineLvl w:val="1"/>
        <w:rPr>
          <w:rFonts w:ascii="宋体"/>
          <w:b/>
          <w:sz w:val="21"/>
          <w:szCs w:val="21"/>
          <w:highlight w:val="none"/>
        </w:rPr>
      </w:pPr>
      <w:bookmarkStart w:id="96" w:name="_Toc20556"/>
      <w:r>
        <w:rPr>
          <w:rFonts w:ascii="宋体" w:hAnsi="宋体"/>
          <w:b/>
          <w:sz w:val="21"/>
          <w:szCs w:val="21"/>
          <w:highlight w:val="none"/>
        </w:rPr>
        <w:t>6</w:t>
      </w:r>
      <w:r>
        <w:rPr>
          <w:rFonts w:hint="eastAsia" w:ascii="宋体" w:hAnsi="宋体"/>
          <w:b/>
          <w:sz w:val="21"/>
          <w:szCs w:val="21"/>
          <w:highlight w:val="none"/>
        </w:rPr>
        <w:t>．环境﹑安全保护原则</w:t>
      </w:r>
      <w:bookmarkEnd w:id="96"/>
    </w:p>
    <w:p>
      <w:pPr>
        <w:tabs>
          <w:tab w:val="left" w:pos="765"/>
        </w:tabs>
        <w:spacing w:line="400" w:lineRule="exact"/>
        <w:ind w:firstLine="420" w:firstLineChars="200"/>
        <w:jc w:val="left"/>
        <w:rPr>
          <w:sz w:val="21"/>
          <w:szCs w:val="21"/>
          <w:highlight w:val="none"/>
        </w:rPr>
      </w:pPr>
      <w:r>
        <w:rPr>
          <w:rFonts w:ascii="宋体" w:hAnsi="宋体"/>
          <w:sz w:val="21"/>
          <w:szCs w:val="21"/>
          <w:highlight w:val="none"/>
        </w:rPr>
        <w:t>6.1</w:t>
      </w:r>
      <w:r>
        <w:rPr>
          <w:rFonts w:hint="eastAsia"/>
          <w:sz w:val="21"/>
          <w:szCs w:val="21"/>
          <w:highlight w:val="none"/>
        </w:rPr>
        <w:t>乙方必须遵守环境﹑安全保护的法律法规。</w:t>
      </w:r>
    </w:p>
    <w:p>
      <w:pPr>
        <w:tabs>
          <w:tab w:val="left" w:pos="765"/>
        </w:tabs>
        <w:spacing w:line="400" w:lineRule="exact"/>
        <w:ind w:firstLine="420" w:firstLineChars="200"/>
        <w:jc w:val="left"/>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6.2</w:t>
      </w:r>
      <w:r>
        <w:rPr>
          <w:rFonts w:hint="eastAsia" w:asciiTheme="minorEastAsia" w:hAnsiTheme="minorEastAsia" w:eastAsiaTheme="minorEastAsia"/>
          <w:sz w:val="21"/>
          <w:szCs w:val="21"/>
          <w:highlight w:val="none"/>
        </w:rPr>
        <w:t>乙方所供物资，在保证质量的同时，还应确保材质符合环境﹑安全保护要求。</w:t>
      </w:r>
    </w:p>
    <w:p>
      <w:pPr>
        <w:tabs>
          <w:tab w:val="left" w:pos="765"/>
        </w:tabs>
        <w:spacing w:line="400" w:lineRule="exact"/>
        <w:ind w:firstLine="420" w:firstLineChars="200"/>
        <w:jc w:val="left"/>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6.3</w:t>
      </w:r>
      <w:r>
        <w:rPr>
          <w:rFonts w:hint="eastAsia" w:asciiTheme="minorEastAsia" w:hAnsiTheme="minorEastAsia" w:eastAsiaTheme="minorEastAsia"/>
          <w:sz w:val="21"/>
          <w:szCs w:val="21"/>
          <w:highlight w:val="none"/>
        </w:rPr>
        <w:t>乙方供货时，物资的包装必须满足环境﹑安全管理要求，并在外包装商做标志，以便于物资的验证和保管。</w:t>
      </w:r>
    </w:p>
    <w:p>
      <w:pPr>
        <w:tabs>
          <w:tab w:val="left" w:pos="765"/>
        </w:tabs>
        <w:spacing w:line="400" w:lineRule="exact"/>
        <w:ind w:firstLine="420" w:firstLineChars="200"/>
        <w:jc w:val="left"/>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6.4</w:t>
      </w:r>
      <w:r>
        <w:rPr>
          <w:rFonts w:hint="eastAsia" w:asciiTheme="minorEastAsia" w:hAnsiTheme="minorEastAsia" w:eastAsiaTheme="minorEastAsia"/>
          <w:sz w:val="21"/>
          <w:szCs w:val="21"/>
          <w:highlight w:val="none"/>
        </w:rPr>
        <w:t>在物资运输过程中，粉尘﹑噪声及尾气排放必须满足国家及地方的有关规定采取必要措施防止运输中发生有害物质泄漏，对周边环境造成污染。如有违反行为发生，按国家有关规定进行处理，责任由乙方承担。</w:t>
      </w:r>
    </w:p>
    <w:p>
      <w:pPr>
        <w:spacing w:line="400" w:lineRule="exact"/>
        <w:ind w:firstLine="480"/>
        <w:rPr>
          <w:sz w:val="21"/>
          <w:szCs w:val="21"/>
          <w:highlight w:val="none"/>
        </w:rPr>
      </w:pPr>
      <w:r>
        <w:rPr>
          <w:rFonts w:asciiTheme="minorEastAsia" w:hAnsiTheme="minorEastAsia" w:eastAsiaTheme="minorEastAsia"/>
          <w:sz w:val="21"/>
          <w:szCs w:val="21"/>
          <w:highlight w:val="none"/>
        </w:rPr>
        <w:t>6.5</w:t>
      </w:r>
      <w:r>
        <w:rPr>
          <w:rFonts w:hint="eastAsia"/>
          <w:sz w:val="21"/>
          <w:szCs w:val="21"/>
          <w:highlight w:val="none"/>
        </w:rPr>
        <w:t>乙方进入施工现场的人员</w:t>
      </w:r>
      <w:r>
        <w:rPr>
          <w:rFonts w:hint="eastAsia" w:ascii="宋体" w:hAnsi="宋体"/>
          <w:sz w:val="21"/>
          <w:szCs w:val="21"/>
          <w:highlight w:val="none"/>
        </w:rPr>
        <w:t>车辆必须听从甲方现场人员的统一指挥和安排、</w:t>
      </w:r>
      <w:r>
        <w:rPr>
          <w:rFonts w:hint="eastAsia"/>
          <w:sz w:val="21"/>
          <w:szCs w:val="21"/>
          <w:highlight w:val="none"/>
        </w:rPr>
        <w:t>必须按甲方要求穿戴个人防护物品，做好个人防护。</w:t>
      </w:r>
    </w:p>
    <w:p>
      <w:pPr>
        <w:tabs>
          <w:tab w:val="left" w:pos="765"/>
        </w:tabs>
        <w:spacing w:line="400" w:lineRule="exact"/>
        <w:ind w:firstLine="420" w:firstLineChars="200"/>
        <w:jc w:val="left"/>
        <w:rPr>
          <w:rFonts w:ascii="宋体" w:hAnsi="宋体"/>
          <w:sz w:val="21"/>
          <w:szCs w:val="21"/>
          <w:highlight w:val="none"/>
        </w:rPr>
      </w:pPr>
      <w:r>
        <w:rPr>
          <w:rFonts w:ascii="宋体" w:hAnsi="宋体"/>
          <w:sz w:val="21"/>
          <w:szCs w:val="21"/>
          <w:highlight w:val="none"/>
        </w:rPr>
        <w:t>6.6</w:t>
      </w:r>
      <w:r>
        <w:rPr>
          <w:rFonts w:hint="eastAsia" w:ascii="宋体" w:hAnsi="宋体"/>
          <w:sz w:val="21"/>
          <w:szCs w:val="21"/>
          <w:highlight w:val="none"/>
        </w:rPr>
        <w:t>当乙方违反上述条款</w:t>
      </w:r>
      <w:r>
        <w:rPr>
          <w:rFonts w:ascii="宋体" w:hAnsi="宋体"/>
          <w:sz w:val="21"/>
          <w:szCs w:val="21"/>
          <w:highlight w:val="none"/>
        </w:rPr>
        <w:t>3</w:t>
      </w:r>
      <w:r>
        <w:rPr>
          <w:rFonts w:hint="eastAsia" w:ascii="宋体" w:hAnsi="宋体"/>
          <w:sz w:val="21"/>
          <w:szCs w:val="21"/>
          <w:highlight w:val="none"/>
        </w:rPr>
        <w:t>次以下</w:t>
      </w:r>
      <w:r>
        <w:rPr>
          <w:rFonts w:ascii="宋体" w:hAnsi="宋体"/>
          <w:sz w:val="21"/>
          <w:szCs w:val="21"/>
          <w:highlight w:val="none"/>
        </w:rPr>
        <w:t>1</w:t>
      </w:r>
      <w:r>
        <w:rPr>
          <w:rFonts w:hint="eastAsia" w:ascii="宋体" w:hAnsi="宋体"/>
          <w:sz w:val="21"/>
          <w:szCs w:val="21"/>
          <w:highlight w:val="none"/>
        </w:rPr>
        <w:t>次以上时（含</w:t>
      </w:r>
      <w:r>
        <w:rPr>
          <w:rFonts w:ascii="宋体" w:hAnsi="宋体"/>
          <w:sz w:val="21"/>
          <w:szCs w:val="21"/>
          <w:highlight w:val="none"/>
        </w:rPr>
        <w:t>1</w:t>
      </w:r>
      <w:r>
        <w:rPr>
          <w:rFonts w:hint="eastAsia" w:ascii="宋体" w:hAnsi="宋体"/>
          <w:sz w:val="21"/>
          <w:szCs w:val="21"/>
          <w:highlight w:val="none"/>
        </w:rPr>
        <w:t>次），甲方将向乙方提出警告；</w:t>
      </w:r>
      <w:r>
        <w:rPr>
          <w:rFonts w:ascii="宋体" w:hAnsi="宋体"/>
          <w:sz w:val="21"/>
          <w:szCs w:val="21"/>
          <w:highlight w:val="none"/>
        </w:rPr>
        <w:t>3</w:t>
      </w:r>
      <w:r>
        <w:rPr>
          <w:rFonts w:hint="eastAsia" w:ascii="宋体" w:hAnsi="宋体"/>
          <w:sz w:val="21"/>
          <w:szCs w:val="21"/>
          <w:highlight w:val="none"/>
        </w:rPr>
        <w:t>次以上（含</w:t>
      </w:r>
      <w:r>
        <w:rPr>
          <w:rFonts w:ascii="宋体" w:hAnsi="宋体"/>
          <w:sz w:val="21"/>
          <w:szCs w:val="21"/>
          <w:highlight w:val="none"/>
        </w:rPr>
        <w:t>3</w:t>
      </w:r>
      <w:r>
        <w:rPr>
          <w:rFonts w:hint="eastAsia" w:ascii="宋体" w:hAnsi="宋体"/>
          <w:sz w:val="21"/>
          <w:szCs w:val="21"/>
          <w:highlight w:val="none"/>
        </w:rPr>
        <w:t>次），甲方将有权终止正在执行的合同，一切后果由乙方承担。</w:t>
      </w:r>
    </w:p>
    <w:p>
      <w:pPr>
        <w:spacing w:line="400" w:lineRule="exact"/>
        <w:ind w:firstLine="422" w:firstLineChars="200"/>
        <w:outlineLvl w:val="1"/>
        <w:rPr>
          <w:rFonts w:ascii="宋体" w:hAnsi="宋体"/>
          <w:b/>
          <w:sz w:val="21"/>
          <w:szCs w:val="21"/>
          <w:highlight w:val="none"/>
        </w:rPr>
      </w:pPr>
      <w:bookmarkStart w:id="97" w:name="_Toc29349"/>
      <w:r>
        <w:rPr>
          <w:rFonts w:ascii="宋体" w:hAnsi="宋体"/>
          <w:b/>
          <w:sz w:val="21"/>
          <w:szCs w:val="21"/>
          <w:highlight w:val="none"/>
        </w:rPr>
        <w:t>7.</w:t>
      </w:r>
      <w:r>
        <w:rPr>
          <w:rFonts w:hint="eastAsia" w:ascii="宋体" w:hAnsi="宋体"/>
          <w:b/>
          <w:sz w:val="21"/>
          <w:szCs w:val="21"/>
          <w:highlight w:val="none"/>
        </w:rPr>
        <w:t>甲方的责任和义务</w:t>
      </w:r>
      <w:bookmarkEnd w:id="97"/>
    </w:p>
    <w:p>
      <w:pPr>
        <w:tabs>
          <w:tab w:val="left" w:pos="765"/>
        </w:tabs>
        <w:spacing w:line="400" w:lineRule="exact"/>
        <w:ind w:firstLine="420" w:firstLineChars="200"/>
        <w:jc w:val="left"/>
        <w:rPr>
          <w:rFonts w:ascii="宋体" w:hAnsi="宋体"/>
          <w:sz w:val="21"/>
          <w:szCs w:val="21"/>
          <w:highlight w:val="none"/>
        </w:rPr>
      </w:pPr>
      <w:r>
        <w:rPr>
          <w:rFonts w:ascii="宋体" w:hAnsi="宋体"/>
          <w:sz w:val="21"/>
          <w:szCs w:val="21"/>
          <w:highlight w:val="none"/>
        </w:rPr>
        <w:t>7.1</w:t>
      </w:r>
      <w:r>
        <w:rPr>
          <w:rFonts w:hint="eastAsia" w:ascii="宋体" w:hAnsi="宋体"/>
          <w:color w:val="000000" w:themeColor="text1"/>
          <w:sz w:val="21"/>
          <w:szCs w:val="21"/>
          <w:highlight w:val="none"/>
        </w:rPr>
        <w:t>提供物资供应计划</w:t>
      </w:r>
      <w:r>
        <w:rPr>
          <w:rFonts w:hint="eastAsia" w:ascii="宋体" w:hAnsi="宋体"/>
          <w:sz w:val="21"/>
          <w:szCs w:val="21"/>
          <w:highlight w:val="none"/>
        </w:rPr>
        <w:t>。</w:t>
      </w:r>
    </w:p>
    <w:p>
      <w:pPr>
        <w:tabs>
          <w:tab w:val="left" w:pos="765"/>
        </w:tabs>
        <w:spacing w:line="400" w:lineRule="exact"/>
        <w:ind w:firstLine="420" w:firstLineChars="200"/>
        <w:jc w:val="left"/>
        <w:rPr>
          <w:rFonts w:ascii="宋体" w:hAnsi="宋体"/>
          <w:sz w:val="21"/>
          <w:szCs w:val="21"/>
          <w:highlight w:val="none"/>
        </w:rPr>
      </w:pPr>
      <w:r>
        <w:rPr>
          <w:rFonts w:ascii="宋体" w:hAnsi="宋体"/>
          <w:sz w:val="21"/>
          <w:szCs w:val="21"/>
          <w:highlight w:val="none"/>
        </w:rPr>
        <w:t>7.</w:t>
      </w:r>
      <w:r>
        <w:rPr>
          <w:rFonts w:hint="eastAsia" w:ascii="宋体" w:hAnsi="宋体"/>
          <w:sz w:val="21"/>
          <w:szCs w:val="21"/>
          <w:highlight w:val="none"/>
        </w:rPr>
        <w:t>2对乙方运抵的物资及时验收并为乙方卸货提供必要的方便。</w:t>
      </w:r>
    </w:p>
    <w:p>
      <w:pPr>
        <w:tabs>
          <w:tab w:val="left" w:pos="765"/>
        </w:tabs>
        <w:spacing w:line="400" w:lineRule="exact"/>
        <w:ind w:firstLine="420" w:firstLineChars="200"/>
        <w:jc w:val="left"/>
        <w:rPr>
          <w:rFonts w:ascii="宋体" w:hAnsi="宋体"/>
          <w:sz w:val="21"/>
          <w:szCs w:val="21"/>
          <w:highlight w:val="none"/>
        </w:rPr>
      </w:pPr>
      <w:r>
        <w:rPr>
          <w:rFonts w:ascii="宋体" w:hAnsi="宋体"/>
          <w:sz w:val="21"/>
          <w:szCs w:val="21"/>
          <w:highlight w:val="none"/>
        </w:rPr>
        <w:t>7.3</w:t>
      </w:r>
      <w:r>
        <w:rPr>
          <w:rFonts w:hint="eastAsia" w:ascii="宋体" w:hAnsi="宋体"/>
          <w:sz w:val="21"/>
          <w:szCs w:val="21"/>
          <w:highlight w:val="none"/>
        </w:rPr>
        <w:t>及时组织物资质量检测，检测合格，及时签收确认；检测不合格，甲方有权拒收,由此产生的费用全部由乙方承担。</w:t>
      </w:r>
    </w:p>
    <w:p>
      <w:pPr>
        <w:tabs>
          <w:tab w:val="left" w:pos="765"/>
        </w:tabs>
        <w:spacing w:line="400" w:lineRule="exact"/>
        <w:ind w:firstLine="420" w:firstLineChars="200"/>
        <w:jc w:val="left"/>
        <w:rPr>
          <w:rFonts w:ascii="宋体" w:hAnsi="宋体"/>
          <w:sz w:val="21"/>
          <w:szCs w:val="21"/>
          <w:highlight w:val="none"/>
        </w:rPr>
      </w:pPr>
      <w:r>
        <w:rPr>
          <w:rFonts w:ascii="宋体" w:hAnsi="宋体"/>
          <w:sz w:val="21"/>
          <w:szCs w:val="21"/>
          <w:highlight w:val="none"/>
        </w:rPr>
        <w:t>7.4</w:t>
      </w:r>
      <w:r>
        <w:rPr>
          <w:rFonts w:hint="eastAsia" w:ascii="宋体" w:hAnsi="宋体"/>
          <w:sz w:val="21"/>
          <w:szCs w:val="21"/>
          <w:highlight w:val="none"/>
        </w:rPr>
        <w:t>按约定支付乙方货款。</w:t>
      </w:r>
    </w:p>
    <w:p>
      <w:pPr>
        <w:tabs>
          <w:tab w:val="left" w:pos="765"/>
        </w:tabs>
        <w:spacing w:line="400" w:lineRule="exact"/>
        <w:ind w:firstLine="422" w:firstLineChars="200"/>
        <w:jc w:val="left"/>
        <w:outlineLvl w:val="1"/>
        <w:rPr>
          <w:rFonts w:ascii="宋体" w:hAnsi="宋体"/>
          <w:b/>
          <w:sz w:val="21"/>
          <w:szCs w:val="21"/>
          <w:highlight w:val="none"/>
        </w:rPr>
      </w:pPr>
      <w:bookmarkStart w:id="98" w:name="_Toc2045"/>
      <w:r>
        <w:rPr>
          <w:rFonts w:ascii="宋体" w:hAnsi="宋体"/>
          <w:b/>
          <w:sz w:val="21"/>
          <w:szCs w:val="21"/>
          <w:highlight w:val="none"/>
        </w:rPr>
        <w:t>8.</w:t>
      </w:r>
      <w:r>
        <w:rPr>
          <w:rFonts w:hint="eastAsia" w:ascii="宋体" w:hAnsi="宋体"/>
          <w:b/>
          <w:sz w:val="21"/>
          <w:szCs w:val="21"/>
          <w:highlight w:val="none"/>
        </w:rPr>
        <w:t>乙方的责任和义务</w:t>
      </w:r>
      <w:bookmarkEnd w:id="98"/>
    </w:p>
    <w:p>
      <w:pPr>
        <w:tabs>
          <w:tab w:val="left" w:pos="765"/>
        </w:tabs>
        <w:spacing w:line="400" w:lineRule="exact"/>
        <w:ind w:firstLine="420" w:firstLineChars="200"/>
        <w:jc w:val="left"/>
        <w:rPr>
          <w:rFonts w:ascii="宋体" w:hAnsi="宋体"/>
          <w:sz w:val="21"/>
          <w:szCs w:val="21"/>
          <w:highlight w:val="none"/>
        </w:rPr>
      </w:pPr>
      <w:r>
        <w:rPr>
          <w:rFonts w:ascii="宋体" w:hAnsi="宋体"/>
          <w:color w:val="000000" w:themeColor="text1"/>
          <w:sz w:val="21"/>
          <w:szCs w:val="21"/>
          <w:highlight w:val="none"/>
        </w:rPr>
        <w:t>8</w:t>
      </w:r>
      <w:r>
        <w:rPr>
          <w:rFonts w:hint="eastAsia" w:ascii="宋体" w:hAnsi="宋体"/>
          <w:color w:val="000000" w:themeColor="text1"/>
          <w:sz w:val="21"/>
          <w:szCs w:val="21"/>
          <w:highlight w:val="none"/>
        </w:rPr>
        <w:t>.1将物资送至规定地点，</w:t>
      </w:r>
      <w:r>
        <w:rPr>
          <w:rFonts w:hint="eastAsia" w:ascii="宋体" w:hAnsi="宋体"/>
          <w:sz w:val="21"/>
          <w:szCs w:val="21"/>
          <w:highlight w:val="none"/>
        </w:rPr>
        <w:t>配合卸货并码放整齐，保证堆放安全，否则甲方有权不予验收，由此给甲方造成的损失由乙方承担。</w:t>
      </w:r>
    </w:p>
    <w:p>
      <w:pPr>
        <w:tabs>
          <w:tab w:val="left" w:pos="765"/>
        </w:tabs>
        <w:spacing w:line="400" w:lineRule="exact"/>
        <w:ind w:firstLine="420" w:firstLineChars="200"/>
        <w:jc w:val="left"/>
        <w:rPr>
          <w:rFonts w:ascii="宋体" w:hAnsi="宋体" w:cs="宋体"/>
          <w:sz w:val="21"/>
          <w:szCs w:val="21"/>
          <w:highlight w:val="none"/>
        </w:rPr>
      </w:pPr>
      <w:r>
        <w:rPr>
          <w:rFonts w:ascii="宋体" w:hAnsi="宋体" w:cs="宋体"/>
          <w:sz w:val="21"/>
          <w:szCs w:val="21"/>
          <w:highlight w:val="none"/>
        </w:rPr>
        <w:t>8</w:t>
      </w:r>
      <w:r>
        <w:rPr>
          <w:rFonts w:hint="eastAsia" w:ascii="宋体" w:hAnsi="宋体" w:cs="宋体"/>
          <w:sz w:val="21"/>
          <w:szCs w:val="21"/>
          <w:highlight w:val="none"/>
        </w:rPr>
        <w:t>.2发货前应及时通知甲方，以便甲方做好接货准备。乙方不得因甲方要求延期交货而向甲方提出索赔。</w:t>
      </w:r>
    </w:p>
    <w:p>
      <w:pPr>
        <w:tabs>
          <w:tab w:val="left" w:pos="765"/>
        </w:tabs>
        <w:spacing w:line="400" w:lineRule="exact"/>
        <w:ind w:firstLine="420" w:firstLineChars="200"/>
        <w:jc w:val="left"/>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8.3</w:t>
      </w:r>
      <w:r>
        <w:rPr>
          <w:rFonts w:hint="eastAsia" w:asciiTheme="minorEastAsia" w:hAnsiTheme="minorEastAsia" w:eastAsiaTheme="minorEastAsia"/>
          <w:sz w:val="21"/>
          <w:szCs w:val="21"/>
          <w:highlight w:val="none"/>
        </w:rPr>
        <w:t>向甲方提供必要的报检证明和结算证明（账户、开户行相关证件复印件及验收单等）。</w:t>
      </w:r>
    </w:p>
    <w:p>
      <w:pPr>
        <w:tabs>
          <w:tab w:val="left" w:pos="765"/>
        </w:tabs>
        <w:spacing w:line="400" w:lineRule="exact"/>
        <w:ind w:firstLine="420" w:firstLineChars="200"/>
        <w:jc w:val="left"/>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8.4</w:t>
      </w:r>
      <w:r>
        <w:rPr>
          <w:rFonts w:hint="eastAsia" w:asciiTheme="minorEastAsia" w:hAnsiTheme="minorEastAsia" w:eastAsiaTheme="minorEastAsia"/>
          <w:sz w:val="21"/>
          <w:szCs w:val="21"/>
          <w:highlight w:val="none"/>
        </w:rPr>
        <w:t>供应的物资必须符合</w:t>
      </w:r>
      <w:r>
        <w:rPr>
          <w:rFonts w:hint="eastAsia" w:ascii="宋体" w:hAnsi="宋体"/>
          <w:sz w:val="21"/>
          <w:szCs w:val="21"/>
          <w:highlight w:val="none"/>
        </w:rPr>
        <w:t>中华人民共和国国家、地方及行业最新颁布的相关标准及技术规范</w:t>
      </w:r>
      <w:r>
        <w:rPr>
          <w:rFonts w:hint="eastAsia" w:asciiTheme="minorEastAsia" w:hAnsiTheme="minorEastAsia" w:eastAsiaTheme="minorEastAsia"/>
          <w:sz w:val="21"/>
          <w:szCs w:val="21"/>
          <w:highlight w:val="none"/>
        </w:rPr>
        <w:t>和甲方施工要求。</w:t>
      </w:r>
    </w:p>
    <w:p>
      <w:pPr>
        <w:spacing w:line="400" w:lineRule="exact"/>
        <w:ind w:firstLine="420" w:firstLineChars="20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8.5</w:t>
      </w:r>
      <w:r>
        <w:rPr>
          <w:rFonts w:hint="eastAsia" w:asciiTheme="minorEastAsia" w:hAnsiTheme="minorEastAsia" w:eastAsiaTheme="minorEastAsia"/>
          <w:sz w:val="21"/>
          <w:szCs w:val="21"/>
          <w:highlight w:val="none"/>
        </w:rPr>
        <w:t>保证物资在运输过程中不受污染，做好物资运输过程中的防雨、防潮工作。</w:t>
      </w:r>
    </w:p>
    <w:p>
      <w:pPr>
        <w:spacing w:line="400" w:lineRule="exact"/>
        <w:ind w:firstLine="420" w:firstLineChars="20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8.6</w:t>
      </w:r>
      <w:r>
        <w:rPr>
          <w:rFonts w:hint="eastAsia" w:asciiTheme="minorEastAsia" w:hAnsiTheme="minorEastAsia" w:eastAsiaTheme="minorEastAsia"/>
          <w:sz w:val="21"/>
          <w:szCs w:val="21"/>
          <w:highlight w:val="none"/>
        </w:rPr>
        <w:t>承担在供货过程中发生的交通事故、人身伤害、通讯或电力线路损害、污染物泄漏等突发事件造成的损失、罚款及其他一切责任。</w:t>
      </w:r>
    </w:p>
    <w:p>
      <w:pPr>
        <w:tabs>
          <w:tab w:val="left" w:pos="765"/>
        </w:tabs>
        <w:spacing w:line="400" w:lineRule="exact"/>
        <w:ind w:firstLine="420" w:firstLineChars="200"/>
        <w:jc w:val="left"/>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8.7</w:t>
      </w:r>
      <w:r>
        <w:rPr>
          <w:rFonts w:hint="eastAsia" w:asciiTheme="minorEastAsia" w:hAnsiTheme="minorEastAsia" w:eastAsiaTheme="minorEastAsia"/>
          <w:sz w:val="21"/>
          <w:szCs w:val="21"/>
          <w:highlight w:val="none"/>
        </w:rPr>
        <w:t>遵守甲方有关的规章制度，并负责己方人员及运输设备的安全。</w:t>
      </w:r>
    </w:p>
    <w:p>
      <w:pPr>
        <w:tabs>
          <w:tab w:val="left" w:pos="765"/>
        </w:tabs>
        <w:spacing w:line="400" w:lineRule="exact"/>
        <w:ind w:firstLine="420" w:firstLineChars="200"/>
        <w:jc w:val="left"/>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8.8</w:t>
      </w:r>
      <w:r>
        <w:rPr>
          <w:rFonts w:hint="eastAsia" w:asciiTheme="minorEastAsia" w:hAnsiTheme="minorEastAsia" w:eastAsiaTheme="minorEastAsia"/>
          <w:sz w:val="21"/>
          <w:szCs w:val="21"/>
          <w:highlight w:val="none"/>
        </w:rPr>
        <w:t>物资供应必须及时并保证满足甲方施工生产需要，如因乙方问题造成甲方停工待料，除不可抗力外，全部损失由乙方承担。</w:t>
      </w:r>
    </w:p>
    <w:p>
      <w:pPr>
        <w:tabs>
          <w:tab w:val="left" w:pos="810"/>
        </w:tabs>
        <w:spacing w:line="400" w:lineRule="exact"/>
        <w:ind w:firstLine="420" w:firstLineChars="200"/>
        <w:jc w:val="left"/>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8.9</w:t>
      </w:r>
      <w:r>
        <w:rPr>
          <w:rFonts w:hint="eastAsia" w:asciiTheme="minorEastAsia" w:hAnsiTheme="minorEastAsia" w:eastAsiaTheme="minorEastAsia"/>
          <w:sz w:val="21"/>
          <w:szCs w:val="21"/>
          <w:highlight w:val="none"/>
        </w:rPr>
        <w:t>必须按甲方提供的</w:t>
      </w:r>
      <w:r>
        <w:rPr>
          <w:rFonts w:hint="eastAsia" w:ascii="宋体" w:hAnsi="宋体"/>
          <w:color w:val="000000" w:themeColor="text1"/>
          <w:sz w:val="21"/>
          <w:szCs w:val="21"/>
          <w:highlight w:val="none"/>
        </w:rPr>
        <w:t>物资供应计划</w:t>
      </w:r>
      <w:r>
        <w:rPr>
          <w:rFonts w:hint="eastAsia" w:asciiTheme="minorEastAsia" w:hAnsiTheme="minorEastAsia" w:eastAsiaTheme="minorEastAsia"/>
          <w:sz w:val="21"/>
          <w:szCs w:val="21"/>
          <w:highlight w:val="none"/>
        </w:rPr>
        <w:t>的</w:t>
      </w:r>
      <w:r>
        <w:rPr>
          <w:rFonts w:hint="eastAsia" w:ascii="宋体" w:hAnsi="宋体"/>
          <w:sz w:val="21"/>
          <w:szCs w:val="21"/>
          <w:highlight w:val="none"/>
        </w:rPr>
        <w:t>数量、时间供货，</w:t>
      </w:r>
      <w:r>
        <w:rPr>
          <w:rFonts w:hint="eastAsia" w:asciiTheme="minorEastAsia" w:hAnsiTheme="minorEastAsia" w:eastAsiaTheme="minorEastAsia"/>
          <w:sz w:val="21"/>
          <w:szCs w:val="21"/>
          <w:highlight w:val="none"/>
        </w:rPr>
        <w:t>不得擅自改变计划内容。</w:t>
      </w:r>
      <w:r>
        <w:rPr>
          <w:rFonts w:hint="eastAsia" w:ascii="宋体" w:hAnsi="宋体"/>
          <w:sz w:val="21"/>
          <w:szCs w:val="21"/>
          <w:highlight w:val="none"/>
        </w:rPr>
        <w:t>乙方对超出供货需求量供应的物资承担相应费用和责任，包括但不限于物资进场、退场的运输、装车、保管等。</w:t>
      </w:r>
    </w:p>
    <w:p>
      <w:pPr>
        <w:spacing w:line="400" w:lineRule="exact"/>
        <w:ind w:firstLine="420" w:firstLineChars="200"/>
        <w:rPr>
          <w:rFonts w:ascii="宋体" w:hAnsi="宋体" w:cs="宋体"/>
          <w:sz w:val="21"/>
          <w:szCs w:val="21"/>
          <w:highlight w:val="none"/>
        </w:rPr>
      </w:pPr>
      <w:r>
        <w:rPr>
          <w:rFonts w:ascii="宋体" w:hAnsi="宋体" w:cs="宋体"/>
          <w:sz w:val="21"/>
          <w:szCs w:val="21"/>
          <w:highlight w:val="none"/>
        </w:rPr>
        <w:t>8.10</w:t>
      </w:r>
      <w:r>
        <w:rPr>
          <w:rFonts w:hint="eastAsia" w:ascii="宋体" w:hAnsi="宋体" w:cs="宋体"/>
          <w:sz w:val="21"/>
          <w:szCs w:val="21"/>
          <w:highlight w:val="none"/>
        </w:rPr>
        <w:t>应精心组织物资加工，参照甲方</w:t>
      </w:r>
      <w:r>
        <w:rPr>
          <w:rFonts w:hint="eastAsia" w:ascii="宋体" w:hAnsi="宋体"/>
          <w:color w:val="000000" w:themeColor="text1"/>
          <w:sz w:val="21"/>
          <w:szCs w:val="21"/>
          <w:highlight w:val="none"/>
        </w:rPr>
        <w:t>物资供应计划</w:t>
      </w:r>
      <w:r>
        <w:rPr>
          <w:rFonts w:hint="eastAsia" w:ascii="宋体" w:hAnsi="宋体" w:cs="宋体"/>
          <w:sz w:val="21"/>
          <w:szCs w:val="21"/>
          <w:highlight w:val="none"/>
        </w:rPr>
        <w:t>，做好物资的储备工作，合理安排运输力量。如乙方不能按期完成甲方计划，应提前</w:t>
      </w:r>
      <w:r>
        <w:rPr>
          <w:rFonts w:hint="eastAsia" w:ascii="宋体" w:hAnsi="宋体" w:cs="宋体"/>
          <w:color w:val="000000" w:themeColor="text1"/>
          <w:sz w:val="21"/>
          <w:szCs w:val="21"/>
          <w:highlight w:val="none"/>
        </w:rPr>
        <w:t>5</w:t>
      </w:r>
      <w:r>
        <w:rPr>
          <w:rFonts w:hint="eastAsia" w:ascii="宋体" w:hAnsi="宋体" w:cs="宋体"/>
          <w:sz w:val="21"/>
          <w:szCs w:val="21"/>
          <w:highlight w:val="none"/>
        </w:rPr>
        <w:t>日历天向甲方说明，甲方将另行组织货源。如由于乙方原因影响甲方工程进度，甲方将扣除乙方相应货款作为违约金。</w:t>
      </w:r>
    </w:p>
    <w:p>
      <w:pPr>
        <w:spacing w:line="400" w:lineRule="exact"/>
        <w:ind w:firstLine="420" w:firstLineChars="20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8.11</w:t>
      </w:r>
      <w:r>
        <w:rPr>
          <w:rFonts w:hint="eastAsia" w:asciiTheme="minorEastAsia" w:hAnsiTheme="minorEastAsia" w:eastAsiaTheme="minorEastAsia"/>
          <w:sz w:val="21"/>
          <w:szCs w:val="21"/>
          <w:highlight w:val="none"/>
        </w:rPr>
        <w:t>必须无条件满足合同内物资的供应，不得以生产商设备检修停产、未安排生产计划等为由在合同约定供货期内停止供货。</w:t>
      </w:r>
    </w:p>
    <w:p>
      <w:pPr>
        <w:snapToGrid w:val="0"/>
        <w:spacing w:line="400" w:lineRule="exact"/>
        <w:ind w:firstLine="420" w:firstLineChars="200"/>
        <w:rPr>
          <w:rFonts w:ascii="宋体" w:hAnsi="宋体"/>
          <w:sz w:val="21"/>
          <w:szCs w:val="21"/>
          <w:highlight w:val="none"/>
        </w:rPr>
      </w:pPr>
      <w:r>
        <w:rPr>
          <w:rFonts w:hint="eastAsia" w:ascii="宋体" w:hAnsi="宋体"/>
          <w:sz w:val="21"/>
          <w:szCs w:val="21"/>
          <w:highlight w:val="none"/>
        </w:rPr>
        <w:t>8.12乙方需正确填写发票，</w:t>
      </w:r>
      <w:r>
        <w:rPr>
          <w:rFonts w:hint="eastAsia" w:ascii="宋体" w:hAnsi="宋体"/>
          <w:color w:val="000000" w:themeColor="text1"/>
          <w:sz w:val="21"/>
          <w:szCs w:val="21"/>
          <w:highlight w:val="none"/>
        </w:rPr>
        <w:t>因乙方发票填写错误，造成甲方损失的，由乙方进行全额赔偿，并支付“问题发票”等额的违约金给甲方。</w:t>
      </w:r>
      <w:r>
        <w:rPr>
          <w:rFonts w:hint="eastAsia" w:ascii="宋体" w:hAnsi="宋体"/>
          <w:sz w:val="21"/>
          <w:szCs w:val="21"/>
          <w:highlight w:val="none"/>
        </w:rPr>
        <w:t>乙方在申请本合同下的货款和开据发票过程中发生的各种费用由</w:t>
      </w:r>
      <w:r>
        <w:rPr>
          <w:rFonts w:hint="eastAsia" w:ascii="宋体" w:hAnsi="宋体"/>
          <w:color w:val="000000" w:themeColor="text1"/>
          <w:sz w:val="21"/>
          <w:szCs w:val="21"/>
          <w:highlight w:val="none"/>
        </w:rPr>
        <w:t>己</w:t>
      </w:r>
      <w:r>
        <w:rPr>
          <w:rFonts w:hint="eastAsia" w:ascii="宋体" w:hAnsi="宋体"/>
          <w:sz w:val="21"/>
          <w:szCs w:val="21"/>
          <w:highlight w:val="none"/>
        </w:rPr>
        <w:t>方承担。</w:t>
      </w:r>
    </w:p>
    <w:p>
      <w:pPr>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8.13乙方保证甲方在使用本合同约定物资时不受到第三方关于侵犯专利权、商标权或工业设计权等知识产权的指控。任何第三方提出侵权指控，乙方须与第三方交涉并承担发生的一切责任和费用。本合同综合单价包含知识产权使用费。</w:t>
      </w:r>
    </w:p>
    <w:p>
      <w:pPr>
        <w:pStyle w:val="15"/>
        <w:spacing w:line="400" w:lineRule="atLeast"/>
        <w:ind w:firstLine="420" w:firstLineChars="200"/>
        <w:jc w:val="both"/>
        <w:rPr>
          <w:rFonts w:hint="default" w:eastAsia="黑体"/>
          <w:sz w:val="21"/>
          <w:szCs w:val="21"/>
          <w:lang w:val="en-US" w:eastAsia="zh-CN"/>
        </w:rPr>
      </w:pPr>
      <w:bookmarkStart w:id="99" w:name="_Hlk126745438"/>
      <w:r>
        <w:rPr>
          <w:rFonts w:hint="eastAsia" w:cs="Times New Roman"/>
          <w:color w:val="auto"/>
          <w:kern w:val="2"/>
          <w:sz w:val="21"/>
          <w:szCs w:val="21"/>
          <w:highlight w:val="none"/>
          <w:lang w:val="en-US" w:eastAsia="zh-CN" w:bidi="ar-SA"/>
        </w:rPr>
        <w:t xml:space="preserve">8.14 </w:t>
      </w:r>
      <w:r>
        <w:rPr>
          <w:rFonts w:hint="eastAsia" w:ascii="宋体" w:hAnsi="宋体" w:eastAsia="宋体" w:cs="Times New Roman"/>
          <w:color w:val="auto"/>
          <w:kern w:val="2"/>
          <w:sz w:val="21"/>
          <w:szCs w:val="21"/>
          <w:highlight w:val="none"/>
          <w:lang w:val="en-US" w:eastAsia="zh-CN" w:bidi="ar-SA"/>
        </w:rPr>
        <w:t>甲方禁止项目部及任何人员以甲方、甲方子企业或甲方项目部对外借款或者支取任何款项，如乙方或乙方有关人员以任何形式将款项出借或支付或返还给甲方项目部及任何人员，则不论该等款项是否实际用于甲方工程，均与甲方无关，该行为均属于乙方与相关人员个人之间的经济关系，乙方无权向甲方主张任何权利，亦不得要求甲方以货款抵偿</w:t>
      </w:r>
      <w:bookmarkEnd w:id="99"/>
      <w:r>
        <w:rPr>
          <w:rFonts w:hint="eastAsia" w:ascii="宋体" w:hAnsi="宋体" w:eastAsia="宋体" w:cs="Times New Roman"/>
          <w:color w:val="auto"/>
          <w:kern w:val="2"/>
          <w:sz w:val="21"/>
          <w:szCs w:val="21"/>
          <w:highlight w:val="none"/>
          <w:lang w:val="en-US" w:eastAsia="zh-CN" w:bidi="ar-SA"/>
        </w:rPr>
        <w:t>。</w:t>
      </w:r>
    </w:p>
    <w:p>
      <w:pPr>
        <w:spacing w:line="400" w:lineRule="exact"/>
        <w:ind w:firstLine="422" w:firstLineChars="200"/>
        <w:outlineLvl w:val="1"/>
        <w:rPr>
          <w:rFonts w:ascii="宋体" w:hAnsi="宋体"/>
          <w:b/>
          <w:sz w:val="21"/>
          <w:szCs w:val="21"/>
          <w:highlight w:val="none"/>
        </w:rPr>
      </w:pPr>
      <w:bookmarkStart w:id="100" w:name="_Toc3839"/>
      <w:r>
        <w:rPr>
          <w:rFonts w:ascii="宋体" w:hAnsi="宋体"/>
          <w:b/>
          <w:sz w:val="21"/>
          <w:szCs w:val="21"/>
          <w:highlight w:val="none"/>
        </w:rPr>
        <w:t>9.</w:t>
      </w:r>
      <w:r>
        <w:rPr>
          <w:rFonts w:hint="eastAsia" w:ascii="宋体" w:hAnsi="宋体"/>
          <w:b/>
          <w:sz w:val="21"/>
          <w:szCs w:val="21"/>
          <w:highlight w:val="none"/>
        </w:rPr>
        <w:t>违约责任</w:t>
      </w:r>
      <w:bookmarkEnd w:id="100"/>
    </w:p>
    <w:p>
      <w:pPr>
        <w:spacing w:line="400" w:lineRule="exact"/>
        <w:ind w:firstLine="420" w:firstLineChars="200"/>
        <w:rPr>
          <w:rFonts w:ascii="宋体" w:hAnsi="宋体"/>
          <w:sz w:val="21"/>
          <w:szCs w:val="21"/>
          <w:highlight w:val="none"/>
        </w:rPr>
      </w:pPr>
      <w:r>
        <w:rPr>
          <w:rFonts w:ascii="宋体" w:hAnsi="宋体"/>
          <w:sz w:val="21"/>
          <w:szCs w:val="21"/>
          <w:highlight w:val="none"/>
        </w:rPr>
        <w:t>9.1</w:t>
      </w:r>
      <w:r>
        <w:rPr>
          <w:rFonts w:hint="eastAsia" w:ascii="宋体" w:hAnsi="宋体"/>
          <w:sz w:val="21"/>
          <w:szCs w:val="21"/>
          <w:highlight w:val="none"/>
        </w:rPr>
        <w:t>以下情况乙方向甲方支付违约金，具体违约金金额在第一部分合同</w:t>
      </w:r>
      <w:r>
        <w:rPr>
          <w:rFonts w:ascii="宋体" w:hAnsi="宋体"/>
          <w:sz w:val="21"/>
          <w:szCs w:val="21"/>
          <w:highlight w:val="none"/>
        </w:rPr>
        <w:t>协议书</w:t>
      </w:r>
      <w:r>
        <w:rPr>
          <w:rFonts w:hint="eastAsia" w:ascii="宋体" w:hAnsi="宋体"/>
          <w:sz w:val="21"/>
          <w:szCs w:val="21"/>
          <w:highlight w:val="none"/>
        </w:rPr>
        <w:t>中进行约定。此违约金在应付货款中直接扣除，情况严重时甲方有权单方终止合同。</w:t>
      </w:r>
    </w:p>
    <w:p>
      <w:pPr>
        <w:spacing w:line="400" w:lineRule="exact"/>
        <w:ind w:firstLine="420" w:firstLineChars="200"/>
        <w:rPr>
          <w:rFonts w:ascii="宋体" w:hAnsi="宋体"/>
          <w:sz w:val="21"/>
          <w:szCs w:val="21"/>
          <w:highlight w:val="none"/>
        </w:rPr>
      </w:pPr>
      <w:r>
        <w:rPr>
          <w:rFonts w:ascii="宋体" w:hAnsi="宋体"/>
          <w:sz w:val="21"/>
          <w:szCs w:val="21"/>
          <w:highlight w:val="none"/>
        </w:rPr>
        <w:t>9.1.1</w:t>
      </w:r>
      <w:r>
        <w:rPr>
          <w:rFonts w:hint="eastAsia" w:ascii="宋体" w:hAnsi="宋体"/>
          <w:sz w:val="21"/>
          <w:szCs w:val="21"/>
          <w:highlight w:val="none"/>
        </w:rPr>
        <w:t>乙方未按甲方物资供应计划要求供应本合同约定物资</w:t>
      </w:r>
    </w:p>
    <w:p>
      <w:pPr>
        <w:spacing w:line="400" w:lineRule="exact"/>
        <w:ind w:firstLine="420" w:firstLineChars="200"/>
        <w:rPr>
          <w:rFonts w:ascii="宋体" w:hAnsi="宋体"/>
          <w:sz w:val="21"/>
          <w:szCs w:val="21"/>
          <w:highlight w:val="none"/>
        </w:rPr>
      </w:pPr>
      <w:r>
        <w:rPr>
          <w:rFonts w:ascii="宋体" w:hAnsi="宋体"/>
          <w:sz w:val="21"/>
          <w:szCs w:val="21"/>
          <w:highlight w:val="none"/>
        </w:rPr>
        <w:t>9.1.2</w:t>
      </w:r>
      <w:r>
        <w:rPr>
          <w:rFonts w:hint="eastAsia" w:ascii="宋体" w:hAnsi="宋体"/>
          <w:sz w:val="21"/>
          <w:szCs w:val="21"/>
          <w:highlight w:val="none"/>
        </w:rPr>
        <w:t>乙方所供应物资检测不合格，且</w:t>
      </w:r>
      <w:r>
        <w:rPr>
          <w:rFonts w:hint="eastAsia" w:ascii="宋体" w:hAnsi="宋体"/>
          <w:color w:val="000000" w:themeColor="text1"/>
          <w:sz w:val="21"/>
          <w:szCs w:val="21"/>
          <w:highlight w:val="none"/>
        </w:rPr>
        <w:t>48小时</w:t>
      </w:r>
      <w:r>
        <w:rPr>
          <w:rFonts w:hint="eastAsia" w:ascii="宋体" w:hAnsi="宋体"/>
          <w:bCs/>
          <w:color w:val="000000"/>
          <w:kern w:val="0"/>
          <w:sz w:val="21"/>
          <w:szCs w:val="21"/>
          <w:highlight w:val="none"/>
        </w:rPr>
        <w:t>内未予处理的。</w:t>
      </w:r>
    </w:p>
    <w:p>
      <w:pPr>
        <w:spacing w:line="400" w:lineRule="exact"/>
        <w:ind w:firstLine="420" w:firstLineChars="200"/>
        <w:rPr>
          <w:rFonts w:ascii="宋体" w:hAnsi="宋体"/>
          <w:sz w:val="21"/>
          <w:szCs w:val="21"/>
          <w:highlight w:val="none"/>
        </w:rPr>
      </w:pPr>
      <w:r>
        <w:rPr>
          <w:rFonts w:ascii="宋体" w:hAnsi="宋体"/>
          <w:sz w:val="21"/>
          <w:szCs w:val="21"/>
          <w:highlight w:val="none"/>
        </w:rPr>
        <w:t>9.2</w:t>
      </w:r>
      <w:r>
        <w:rPr>
          <w:rFonts w:hint="eastAsia" w:ascii="宋体" w:hAnsi="宋体"/>
          <w:sz w:val="21"/>
          <w:szCs w:val="21"/>
          <w:highlight w:val="none"/>
        </w:rPr>
        <w:t>由于乙方原因造成甲方人员人身伤害，乙方应立即采取补救措施，并全额赔偿甲方相关人员损失。</w:t>
      </w:r>
    </w:p>
    <w:p>
      <w:pPr>
        <w:spacing w:line="400" w:lineRule="exact"/>
        <w:ind w:firstLine="420" w:firstLineChars="200"/>
        <w:rPr>
          <w:rFonts w:ascii="宋体" w:hAnsi="宋体"/>
          <w:sz w:val="21"/>
          <w:szCs w:val="21"/>
          <w:highlight w:val="none"/>
        </w:rPr>
      </w:pPr>
      <w:r>
        <w:rPr>
          <w:rFonts w:ascii="宋体" w:hAnsi="宋体"/>
          <w:sz w:val="21"/>
          <w:szCs w:val="21"/>
          <w:highlight w:val="none"/>
        </w:rPr>
        <w:t>9.3</w:t>
      </w:r>
      <w:r>
        <w:rPr>
          <w:rFonts w:hint="eastAsia" w:ascii="宋体" w:hAnsi="宋体"/>
          <w:sz w:val="21"/>
          <w:szCs w:val="21"/>
          <w:highlight w:val="none"/>
        </w:rPr>
        <w:t>如果由于物资质量问题，引起工程事故，导致甲方人员或财产损失的，乙方应承担相应的法律责任和经济责任，因此所导致的一切损失由乙方承担，该责任不因合同的终止而减小或解除。</w:t>
      </w:r>
    </w:p>
    <w:p>
      <w:pPr>
        <w:spacing w:line="400" w:lineRule="exact"/>
        <w:ind w:firstLine="420" w:firstLineChars="200"/>
        <w:rPr>
          <w:rFonts w:ascii="宋体" w:hAnsi="宋体"/>
          <w:sz w:val="21"/>
          <w:szCs w:val="21"/>
          <w:highlight w:val="none"/>
        </w:rPr>
      </w:pPr>
      <w:r>
        <w:rPr>
          <w:rFonts w:ascii="宋体" w:hAnsi="宋体"/>
          <w:sz w:val="21"/>
          <w:szCs w:val="21"/>
          <w:highlight w:val="none"/>
        </w:rPr>
        <w:t>9.4</w:t>
      </w:r>
      <w:r>
        <w:rPr>
          <w:rFonts w:hint="eastAsia" w:ascii="宋体" w:hAnsi="宋体"/>
          <w:sz w:val="21"/>
          <w:szCs w:val="21"/>
          <w:highlight w:val="none"/>
        </w:rPr>
        <w:t>甲乙双方明确约定，对于在本合同项下产生的或与本合同相关的事宜产生的乙方对甲方的债权，乙方承诺：不经过甲方的书面同意不将其转让给第三方，否则，乙方须在违约转让债权之日起五日内，按照违约转让债权总额的5%向甲方支付违约金，逾期支付违约金应承担违约付款责任。</w:t>
      </w:r>
    </w:p>
    <w:p>
      <w:pPr>
        <w:spacing w:line="400" w:lineRule="exact"/>
        <w:ind w:firstLine="420" w:firstLineChars="200"/>
        <w:jc w:val="left"/>
        <w:rPr>
          <w:rFonts w:ascii="宋体" w:hAnsi="宋体"/>
          <w:b/>
          <w:sz w:val="21"/>
          <w:szCs w:val="21"/>
          <w:highlight w:val="none"/>
        </w:rPr>
      </w:pPr>
      <w:r>
        <w:rPr>
          <w:rFonts w:ascii="宋体" w:hAnsi="宋体"/>
          <w:sz w:val="21"/>
          <w:szCs w:val="21"/>
          <w:highlight w:val="none"/>
        </w:rPr>
        <w:t>9.5</w:t>
      </w:r>
      <w:r>
        <w:rPr>
          <w:rFonts w:hint="eastAsia" w:ascii="宋体" w:hAnsi="宋体"/>
          <w:sz w:val="21"/>
          <w:szCs w:val="21"/>
          <w:highlight w:val="none"/>
        </w:rPr>
        <w:t>乙方收到甲方的索赔通知后</w:t>
      </w:r>
      <w:r>
        <w:rPr>
          <w:rFonts w:ascii="宋体" w:hAnsi="宋体"/>
          <w:sz w:val="21"/>
          <w:szCs w:val="21"/>
          <w:highlight w:val="none"/>
        </w:rPr>
        <w:t>10</w:t>
      </w:r>
      <w:r>
        <w:rPr>
          <w:rFonts w:hint="eastAsia" w:ascii="宋体" w:hAnsi="宋体"/>
          <w:sz w:val="21"/>
          <w:szCs w:val="21"/>
          <w:highlight w:val="none"/>
        </w:rPr>
        <w:t>日历天内不作出书面答复，视为乙方同意甲方提出的一切索赔要求。</w:t>
      </w:r>
    </w:p>
    <w:p>
      <w:pPr>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9.6甲方发出解除或终止合同通知后10日历天内乙方不作出书面答复，视为乙方同意解除或终止合同。合同解除或终止后乙方仍承担由于乙方原因而产生的违约金和因此给甲方造成的全部直接、间接经济损失。乙方在收到解除或终止合同的通知后应无条件配合甲方处理善后事宜。甲方因行使本条规定的事项权利所发生的合理费用，包括但不限于诉讼费、鉴定费.律师费等全部由乙方承担。</w:t>
      </w:r>
    </w:p>
    <w:p>
      <w:pPr>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9.7如发生以下任何一种情况履约保证金不予退还：</w:t>
      </w:r>
    </w:p>
    <w:p>
      <w:pPr>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9.7.1无法正常供货的情况，包括任何原因的不供货或连续5日历天未能按甲方要求的数量供货。</w:t>
      </w:r>
    </w:p>
    <w:p>
      <w:pPr>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9.7.2供应的物资不符合国家、甲方、业主和监理相关标准和要求，且在规定时间内不予调换、处理的情况。</w:t>
      </w:r>
    </w:p>
    <w:p>
      <w:pPr>
        <w:spacing w:line="400" w:lineRule="exact"/>
        <w:ind w:firstLine="420" w:firstLineChars="200"/>
        <w:rPr>
          <w:rFonts w:ascii="宋体" w:hAnsi="宋体"/>
          <w:sz w:val="21"/>
          <w:szCs w:val="21"/>
          <w:highlight w:val="none"/>
        </w:rPr>
      </w:pPr>
      <w:r>
        <w:rPr>
          <w:rFonts w:hint="eastAsia" w:ascii="宋体" w:hAnsi="宋体"/>
          <w:sz w:val="21"/>
          <w:szCs w:val="21"/>
          <w:highlight w:val="none"/>
        </w:rPr>
        <w:t>9.7.3不服从甲方管理的。</w:t>
      </w:r>
    </w:p>
    <w:p>
      <w:pPr>
        <w:spacing w:line="400" w:lineRule="exact"/>
        <w:ind w:firstLine="420" w:firstLineChars="200"/>
        <w:rPr>
          <w:rFonts w:ascii="宋体" w:hAnsi="宋体"/>
          <w:sz w:val="21"/>
          <w:szCs w:val="21"/>
          <w:highlight w:val="none"/>
        </w:rPr>
      </w:pPr>
      <w:r>
        <w:rPr>
          <w:rFonts w:hint="eastAsia" w:ascii="宋体" w:hAnsi="宋体"/>
          <w:sz w:val="21"/>
          <w:szCs w:val="21"/>
          <w:highlight w:val="none"/>
        </w:rPr>
        <w:t>9.7.4因乙方原因给甲方造成损失的。</w:t>
      </w:r>
    </w:p>
    <w:p>
      <w:pPr>
        <w:spacing w:line="400" w:lineRule="exact"/>
        <w:ind w:firstLine="422" w:firstLineChars="200"/>
        <w:jc w:val="left"/>
        <w:outlineLvl w:val="1"/>
        <w:rPr>
          <w:rFonts w:ascii="宋体" w:hAnsi="宋体"/>
          <w:b/>
          <w:sz w:val="21"/>
          <w:szCs w:val="21"/>
          <w:highlight w:val="none"/>
        </w:rPr>
      </w:pPr>
      <w:bookmarkStart w:id="101" w:name="_Toc12357"/>
      <w:r>
        <w:rPr>
          <w:rFonts w:ascii="宋体" w:hAnsi="宋体"/>
          <w:b/>
          <w:sz w:val="21"/>
          <w:szCs w:val="21"/>
          <w:highlight w:val="none"/>
        </w:rPr>
        <w:t>10.</w:t>
      </w:r>
      <w:r>
        <w:rPr>
          <w:rFonts w:hint="eastAsia" w:ascii="宋体" w:hAnsi="宋体"/>
          <w:b/>
          <w:sz w:val="21"/>
          <w:szCs w:val="21"/>
          <w:highlight w:val="none"/>
        </w:rPr>
        <w:t>通知</w:t>
      </w:r>
      <w:bookmarkEnd w:id="101"/>
    </w:p>
    <w:p>
      <w:pPr>
        <w:spacing w:line="400" w:lineRule="exact"/>
        <w:ind w:firstLine="420" w:firstLineChars="200"/>
        <w:jc w:val="left"/>
        <w:rPr>
          <w:rFonts w:ascii="宋体" w:hAnsi="宋体"/>
          <w:sz w:val="21"/>
          <w:szCs w:val="21"/>
          <w:highlight w:val="none"/>
        </w:rPr>
      </w:pPr>
      <w:r>
        <w:rPr>
          <w:rFonts w:ascii="宋体" w:hAnsi="宋体"/>
          <w:sz w:val="21"/>
          <w:szCs w:val="21"/>
          <w:highlight w:val="none"/>
        </w:rPr>
        <w:t>10.1</w:t>
      </w:r>
      <w:r>
        <w:rPr>
          <w:rFonts w:hint="eastAsia" w:ascii="宋体" w:hAnsi="宋体"/>
          <w:sz w:val="21"/>
          <w:szCs w:val="21"/>
          <w:highlight w:val="none"/>
        </w:rPr>
        <w:t>根据本合同需要发出的双方的往来文件及与本合同有关的通知和要求等，</w:t>
      </w:r>
      <w:r>
        <w:rPr>
          <w:rFonts w:hint="eastAsia" w:ascii="宋体" w:hAnsi="宋体" w:cs="宋体"/>
          <w:sz w:val="21"/>
          <w:szCs w:val="21"/>
          <w:highlight w:val="none"/>
        </w:rPr>
        <w:t>可以选择通过传真、电子邮件、</w:t>
      </w:r>
      <w:r>
        <w:rPr>
          <w:rFonts w:hint="eastAsia" w:ascii="宋体" w:hAnsi="宋体"/>
          <w:sz w:val="21"/>
          <w:szCs w:val="21"/>
          <w:highlight w:val="none"/>
        </w:rPr>
        <w:t>邮寄、当面送交</w:t>
      </w:r>
      <w:r>
        <w:rPr>
          <w:rFonts w:hint="eastAsia" w:ascii="宋体" w:hAnsi="宋体" w:cs="宋体"/>
          <w:sz w:val="21"/>
          <w:szCs w:val="21"/>
          <w:highlight w:val="none"/>
        </w:rPr>
        <w:t>等方式</w:t>
      </w:r>
      <w:r>
        <w:rPr>
          <w:rFonts w:hint="eastAsia" w:ascii="宋体" w:hAnsi="宋体"/>
          <w:sz w:val="21"/>
          <w:szCs w:val="21"/>
          <w:highlight w:val="none"/>
        </w:rPr>
        <w:t>传递。以上方式无法送达的，方可采取公告送达的方式。</w:t>
      </w:r>
    </w:p>
    <w:p>
      <w:pPr>
        <w:spacing w:line="400" w:lineRule="exact"/>
        <w:ind w:firstLine="420" w:firstLineChars="200"/>
        <w:jc w:val="left"/>
        <w:rPr>
          <w:rFonts w:ascii="宋体" w:hAnsi="宋体"/>
          <w:sz w:val="21"/>
          <w:szCs w:val="21"/>
          <w:highlight w:val="none"/>
        </w:rPr>
      </w:pPr>
      <w:r>
        <w:rPr>
          <w:rFonts w:ascii="宋体" w:hAnsi="宋体"/>
          <w:sz w:val="21"/>
          <w:szCs w:val="21"/>
          <w:highlight w:val="none"/>
        </w:rPr>
        <w:t>10.2</w:t>
      </w:r>
      <w:r>
        <w:rPr>
          <w:rFonts w:hint="eastAsia" w:ascii="宋体" w:hAnsi="宋体"/>
          <w:sz w:val="21"/>
          <w:szCs w:val="21"/>
          <w:highlight w:val="none"/>
        </w:rPr>
        <w:t>乙方若要变更通讯方式，应提前5日历天以书面形式通知对甲方，并告知变更生效日期，否则，甲方按照原通讯方式向乙方发出任何书面通知、文件5日历天后即视为有效送达，乙方应承担由此导致的一切法律后果。</w:t>
      </w:r>
    </w:p>
    <w:p>
      <w:pPr>
        <w:spacing w:line="400" w:lineRule="exact"/>
        <w:ind w:firstLine="422" w:firstLineChars="200"/>
        <w:jc w:val="left"/>
        <w:outlineLvl w:val="1"/>
        <w:rPr>
          <w:rFonts w:ascii="宋体" w:hAnsi="宋体"/>
          <w:b/>
          <w:sz w:val="21"/>
          <w:szCs w:val="21"/>
          <w:highlight w:val="none"/>
        </w:rPr>
      </w:pPr>
      <w:bookmarkStart w:id="102" w:name="_Toc18240"/>
      <w:r>
        <w:rPr>
          <w:rFonts w:hint="eastAsia" w:ascii="宋体" w:hAnsi="宋体"/>
          <w:b/>
          <w:sz w:val="21"/>
          <w:szCs w:val="21"/>
          <w:highlight w:val="none"/>
        </w:rPr>
        <w:t>1</w:t>
      </w:r>
      <w:r>
        <w:rPr>
          <w:rFonts w:ascii="宋体" w:hAnsi="宋体"/>
          <w:b/>
          <w:sz w:val="21"/>
          <w:szCs w:val="21"/>
          <w:highlight w:val="none"/>
        </w:rPr>
        <w:t>1.</w:t>
      </w:r>
      <w:r>
        <w:rPr>
          <w:rFonts w:hint="eastAsia" w:ascii="宋体" w:hAnsi="宋体"/>
          <w:b/>
          <w:sz w:val="21"/>
          <w:szCs w:val="21"/>
          <w:highlight w:val="none"/>
        </w:rPr>
        <w:t>争议的处理</w:t>
      </w:r>
      <w:bookmarkEnd w:id="102"/>
    </w:p>
    <w:p>
      <w:pPr>
        <w:spacing w:line="400" w:lineRule="exact"/>
        <w:ind w:firstLine="420" w:firstLineChars="200"/>
        <w:jc w:val="left"/>
        <w:rPr>
          <w:rFonts w:ascii="宋体" w:hAnsi="宋体"/>
          <w:color w:val="C0C0C0"/>
          <w:sz w:val="21"/>
          <w:szCs w:val="21"/>
          <w:highlight w:val="none"/>
          <w:u w:val="single"/>
        </w:rPr>
      </w:pPr>
      <w:r>
        <w:rPr>
          <w:rFonts w:hint="eastAsia" w:ascii="宋体" w:hAnsi="宋体"/>
          <w:sz w:val="21"/>
          <w:szCs w:val="21"/>
          <w:highlight w:val="none"/>
        </w:rPr>
        <w:t>本合同发生的有关争议应通过友好协商解决，经协商未能达成协议时，双方约定向甲方住所地有管辖权的人民法院提起诉讼。</w:t>
      </w:r>
      <w:r>
        <w:rPr>
          <w:rFonts w:hint="eastAsia" w:ascii="宋体" w:hAnsi="宋体"/>
          <w:color w:val="C0C0C0"/>
          <w:sz w:val="21"/>
          <w:szCs w:val="21"/>
          <w:highlight w:val="none"/>
          <w:u w:val="single"/>
        </w:rPr>
        <w:t>（集团公司名义签署）</w:t>
      </w:r>
    </w:p>
    <w:p>
      <w:pPr>
        <w:spacing w:line="400" w:lineRule="exact"/>
        <w:ind w:firstLine="420" w:firstLineChars="200"/>
        <w:jc w:val="left"/>
        <w:rPr>
          <w:rFonts w:ascii="宋体" w:hAnsi="宋体"/>
          <w:sz w:val="21"/>
          <w:szCs w:val="21"/>
          <w:highlight w:val="none"/>
        </w:rPr>
      </w:pPr>
      <w:r>
        <w:rPr>
          <w:rFonts w:hint="eastAsia" w:ascii="宋体" w:hAnsi="宋体"/>
          <w:sz w:val="21"/>
          <w:szCs w:val="21"/>
          <w:highlight w:val="none"/>
        </w:rPr>
        <w:t>本合同发生的有关争议应通过友好协商解决，经协商未能达成协议时，双方约定向</w:t>
      </w:r>
      <w:r>
        <w:rPr>
          <w:sz w:val="21"/>
          <w:szCs w:val="21"/>
          <w:highlight w:val="none"/>
        </w:rPr>
        <w:t>合同签订地人民法院</w:t>
      </w:r>
      <w:r>
        <w:rPr>
          <w:rFonts w:hint="eastAsia"/>
          <w:sz w:val="21"/>
          <w:szCs w:val="21"/>
          <w:highlight w:val="none"/>
        </w:rPr>
        <w:t>提起诉讼</w:t>
      </w:r>
      <w:r>
        <w:rPr>
          <w:rFonts w:hint="eastAsia" w:ascii="宋体" w:hAnsi="宋体"/>
          <w:sz w:val="21"/>
          <w:szCs w:val="21"/>
          <w:highlight w:val="none"/>
        </w:rPr>
        <w:t>。</w:t>
      </w:r>
      <w:r>
        <w:rPr>
          <w:rFonts w:hint="eastAsia" w:ascii="宋体" w:hAnsi="宋体"/>
          <w:color w:val="C0C0C0"/>
          <w:sz w:val="21"/>
          <w:szCs w:val="21"/>
          <w:highlight w:val="none"/>
          <w:u w:val="single"/>
        </w:rPr>
        <w:t>（</w:t>
      </w:r>
      <w:r>
        <w:rPr>
          <w:rFonts w:ascii="宋体" w:hAnsi="宋体"/>
          <w:color w:val="C0C0C0"/>
          <w:sz w:val="21"/>
          <w:szCs w:val="21"/>
          <w:highlight w:val="none"/>
          <w:u w:val="single"/>
        </w:rPr>
        <w:t>非驻石分子</w:t>
      </w:r>
      <w:r>
        <w:rPr>
          <w:rFonts w:hint="eastAsia" w:ascii="宋体" w:hAnsi="宋体"/>
          <w:color w:val="C0C0C0"/>
          <w:sz w:val="21"/>
          <w:szCs w:val="21"/>
          <w:highlight w:val="none"/>
          <w:u w:val="single"/>
        </w:rPr>
        <w:t>企业</w:t>
      </w:r>
      <w:r>
        <w:rPr>
          <w:rFonts w:ascii="宋体" w:hAnsi="宋体"/>
          <w:color w:val="C0C0C0"/>
          <w:sz w:val="21"/>
          <w:szCs w:val="21"/>
          <w:highlight w:val="none"/>
          <w:u w:val="single"/>
        </w:rPr>
        <w:t>名义签署</w:t>
      </w:r>
      <w:r>
        <w:rPr>
          <w:rFonts w:hint="eastAsia" w:ascii="宋体" w:hAnsi="宋体"/>
          <w:color w:val="C0C0C0"/>
          <w:sz w:val="21"/>
          <w:szCs w:val="21"/>
          <w:highlight w:val="none"/>
          <w:u w:val="single"/>
        </w:rPr>
        <w:t>，在专用条款处修改）同时需将合同封皮处合同签订地修改为石家庄市桥西区</w:t>
      </w:r>
    </w:p>
    <w:p>
      <w:pPr>
        <w:tabs>
          <w:tab w:val="left" w:pos="810"/>
        </w:tabs>
        <w:spacing w:line="400" w:lineRule="exact"/>
        <w:ind w:firstLine="422" w:firstLineChars="200"/>
        <w:jc w:val="left"/>
        <w:outlineLvl w:val="1"/>
        <w:rPr>
          <w:rFonts w:ascii="宋体" w:hAnsi="宋体"/>
          <w:b/>
          <w:sz w:val="21"/>
          <w:szCs w:val="21"/>
          <w:highlight w:val="none"/>
        </w:rPr>
      </w:pPr>
      <w:bookmarkStart w:id="103" w:name="_Toc30936"/>
      <w:r>
        <w:rPr>
          <w:rFonts w:hint="eastAsia" w:ascii="宋体" w:hAnsi="宋体"/>
          <w:b/>
          <w:sz w:val="21"/>
          <w:szCs w:val="21"/>
          <w:highlight w:val="none"/>
        </w:rPr>
        <w:t>1</w:t>
      </w:r>
      <w:r>
        <w:rPr>
          <w:rFonts w:ascii="宋体" w:hAnsi="宋体"/>
          <w:b/>
          <w:sz w:val="21"/>
          <w:szCs w:val="21"/>
          <w:highlight w:val="none"/>
        </w:rPr>
        <w:t>2.</w:t>
      </w:r>
      <w:r>
        <w:rPr>
          <w:rFonts w:hint="eastAsia" w:ascii="宋体" w:hAnsi="宋体"/>
          <w:b/>
          <w:sz w:val="21"/>
          <w:szCs w:val="21"/>
          <w:highlight w:val="none"/>
        </w:rPr>
        <w:t>不可抗力</w:t>
      </w:r>
      <w:bookmarkEnd w:id="103"/>
      <w:r>
        <w:rPr>
          <w:rFonts w:hint="eastAsia" w:ascii="宋体" w:hAnsi="宋体"/>
          <w:b/>
          <w:sz w:val="21"/>
          <w:szCs w:val="21"/>
          <w:highlight w:val="none"/>
        </w:rPr>
        <w:t xml:space="preserve"> </w:t>
      </w:r>
    </w:p>
    <w:p>
      <w:pPr>
        <w:spacing w:line="400" w:lineRule="exact"/>
        <w:ind w:firstLine="420" w:firstLineChars="200"/>
        <w:rPr>
          <w:rFonts w:ascii="宋体" w:hAnsi="宋体"/>
          <w:sz w:val="21"/>
          <w:szCs w:val="21"/>
          <w:highlight w:val="none"/>
        </w:rPr>
      </w:pPr>
      <w:r>
        <w:rPr>
          <w:rFonts w:hint="eastAsia" w:ascii="宋体" w:hAnsi="宋体"/>
          <w:sz w:val="21"/>
          <w:szCs w:val="21"/>
          <w:highlight w:val="none"/>
        </w:rPr>
        <w:t>甲.乙双方的任何一方由于不可抗力的原因不能履行或不能完全履行合同时，应及时向对方通报不能履行或不能完全履行合同的理由，协商延期、变更或者解除合同；根据情况可部分或全部免予承担违约责任。</w:t>
      </w:r>
    </w:p>
    <w:p>
      <w:pPr>
        <w:spacing w:line="400" w:lineRule="exact"/>
        <w:ind w:firstLine="422" w:firstLineChars="200"/>
        <w:outlineLvl w:val="1"/>
        <w:rPr>
          <w:rFonts w:ascii="宋体" w:hAnsi="宋体"/>
          <w:b/>
          <w:sz w:val="21"/>
          <w:szCs w:val="21"/>
          <w:highlight w:val="none"/>
        </w:rPr>
      </w:pPr>
      <w:bookmarkStart w:id="104" w:name="_Toc2982"/>
      <w:r>
        <w:rPr>
          <w:rFonts w:hint="eastAsia" w:ascii="宋体" w:hAnsi="宋体"/>
          <w:b/>
          <w:sz w:val="21"/>
          <w:szCs w:val="21"/>
          <w:highlight w:val="none"/>
        </w:rPr>
        <w:t>1</w:t>
      </w:r>
      <w:r>
        <w:rPr>
          <w:rFonts w:ascii="宋体" w:hAnsi="宋体"/>
          <w:b/>
          <w:sz w:val="21"/>
          <w:szCs w:val="21"/>
          <w:highlight w:val="none"/>
        </w:rPr>
        <w:t>3.</w:t>
      </w:r>
      <w:r>
        <w:rPr>
          <w:rFonts w:hint="eastAsia" w:ascii="宋体" w:hAnsi="宋体"/>
          <w:b/>
          <w:sz w:val="21"/>
          <w:szCs w:val="21"/>
          <w:highlight w:val="none"/>
        </w:rPr>
        <w:t>其他约定事项</w:t>
      </w:r>
      <w:bookmarkEnd w:id="104"/>
    </w:p>
    <w:p>
      <w:pPr>
        <w:widowControl/>
        <w:spacing w:line="360" w:lineRule="exact"/>
        <w:ind w:firstLine="420" w:firstLineChars="200"/>
        <w:jc w:val="left"/>
        <w:rPr>
          <w:rFonts w:ascii="宋体" w:hAnsi="宋体"/>
          <w:sz w:val="21"/>
          <w:szCs w:val="21"/>
          <w:highlight w:val="none"/>
        </w:rPr>
      </w:pPr>
      <w:r>
        <w:rPr>
          <w:rFonts w:ascii="宋体" w:hAnsi="宋体"/>
          <w:sz w:val="21"/>
          <w:szCs w:val="21"/>
          <w:highlight w:val="none"/>
        </w:rPr>
        <w:t>13.1</w:t>
      </w:r>
      <w:r>
        <w:rPr>
          <w:rFonts w:hint="eastAsia" w:ascii="宋体" w:hAnsi="宋体"/>
          <w:sz w:val="21"/>
          <w:szCs w:val="21"/>
          <w:highlight w:val="none"/>
        </w:rPr>
        <w:t>本合同未尽事宜，双方另行协商并签订补充协议。</w:t>
      </w:r>
      <w:r>
        <w:rPr>
          <w:rFonts w:hint="eastAsia" w:ascii="宋体" w:hAnsi="宋体"/>
          <w:color w:val="000000" w:themeColor="text1"/>
          <w:sz w:val="21"/>
          <w:szCs w:val="21"/>
          <w:highlight w:val="none"/>
        </w:rPr>
        <w:t>当乙方所供</w:t>
      </w:r>
      <w:r>
        <w:rPr>
          <w:rFonts w:ascii="宋体" w:hAnsi="宋体"/>
          <w:color w:val="000000" w:themeColor="text1"/>
          <w:sz w:val="21"/>
          <w:szCs w:val="21"/>
          <w:highlight w:val="none"/>
        </w:rPr>
        <w:t>物资</w:t>
      </w:r>
      <w:r>
        <w:rPr>
          <w:rFonts w:hint="eastAsia" w:ascii="宋体" w:hAnsi="宋体"/>
          <w:color w:val="000000" w:themeColor="text1"/>
          <w:sz w:val="21"/>
          <w:szCs w:val="21"/>
          <w:highlight w:val="none"/>
        </w:rPr>
        <w:t>超出</w:t>
      </w:r>
      <w:r>
        <w:rPr>
          <w:rFonts w:hint="eastAsia"/>
          <w:sz w:val="21"/>
          <w:szCs w:val="21"/>
          <w:lang w:val="en-US" w:eastAsia="zh-CN"/>
        </w:rPr>
        <w:t>分供合同标的物的金额不超过原合同金额的10%（含），正常办理结算；分供合同标的物的金额超过原合同金额的10%但不超过30%（含），甲乙双方签订补充协议；分供合同标的物的金额超过原合同金额的30%，则对原合同外的物资重新组织招标。</w:t>
      </w:r>
      <w:r>
        <w:rPr>
          <w:rFonts w:hint="eastAsia" w:ascii="宋体" w:hAnsi="宋体"/>
          <w:sz w:val="21"/>
          <w:szCs w:val="21"/>
          <w:highlight w:val="none"/>
        </w:rPr>
        <w:t>补充协议作为本合同附件，与本合同具有同等法律效力。</w:t>
      </w:r>
    </w:p>
    <w:p>
      <w:pPr>
        <w:spacing w:line="400" w:lineRule="exact"/>
        <w:ind w:firstLine="420" w:firstLineChars="200"/>
        <w:rPr>
          <w:rFonts w:ascii="宋体" w:hAnsi="宋体"/>
          <w:sz w:val="21"/>
          <w:szCs w:val="21"/>
          <w:highlight w:val="none"/>
        </w:rPr>
      </w:pPr>
      <w:r>
        <w:rPr>
          <w:rFonts w:ascii="宋体" w:hAnsi="宋体"/>
          <w:sz w:val="21"/>
          <w:szCs w:val="21"/>
          <w:highlight w:val="none"/>
        </w:rPr>
        <w:t>13.2</w:t>
      </w:r>
      <w:r>
        <w:rPr>
          <w:rFonts w:hint="eastAsia" w:ascii="宋体" w:hAnsi="宋体"/>
          <w:sz w:val="21"/>
          <w:szCs w:val="21"/>
          <w:highlight w:val="none"/>
        </w:rPr>
        <w:t>因工程建设单位、监理单位及相关部门出台的相关规定文件、市场准入制度造成合同不能执行，甲方不承担任何责任。</w:t>
      </w:r>
    </w:p>
    <w:p>
      <w:pPr>
        <w:spacing w:line="400" w:lineRule="exact"/>
        <w:ind w:firstLine="420" w:firstLineChars="200"/>
        <w:rPr>
          <w:rFonts w:hint="eastAsia"/>
          <w:sz w:val="21"/>
          <w:szCs w:val="21"/>
        </w:rPr>
      </w:pPr>
      <w:r>
        <w:rPr>
          <w:rFonts w:ascii="宋体" w:hAnsi="宋体"/>
          <w:sz w:val="21"/>
          <w:szCs w:val="21"/>
          <w:highlight w:val="none"/>
        </w:rPr>
        <w:t>13.3</w:t>
      </w:r>
      <w:r>
        <w:rPr>
          <w:rFonts w:hint="eastAsia" w:ascii="宋体" w:hAnsi="宋体"/>
          <w:color w:val="000000" w:themeColor="text1"/>
          <w:sz w:val="21"/>
          <w:szCs w:val="21"/>
          <w:highlight w:val="none"/>
        </w:rPr>
        <w:t>本合同自双方签字盖章之日起生效。</w:t>
      </w:r>
    </w:p>
    <w:p>
      <w:pPr>
        <w:pStyle w:val="2"/>
        <w:numPr>
          <w:ilvl w:val="0"/>
          <w:numId w:val="3"/>
        </w:numPr>
        <w:ind w:left="421" w:leftChars="0" w:firstLine="0" w:firstLineChars="0"/>
        <w:rPr>
          <w:rFonts w:hint="eastAsia" w:ascii="宋体" w:hAnsi="宋体" w:eastAsia="宋体" w:cs="Times New Roman"/>
          <w:b/>
          <w:kern w:val="2"/>
          <w:sz w:val="21"/>
          <w:szCs w:val="21"/>
          <w:highlight w:val="none"/>
          <w:lang w:val="en-US" w:eastAsia="zh-CN" w:bidi="ar-SA"/>
        </w:rPr>
      </w:pPr>
      <w:r>
        <w:rPr>
          <w:rFonts w:hint="eastAsia" w:ascii="宋体" w:hAnsi="宋体" w:eastAsia="宋体" w:cs="Times New Roman"/>
          <w:b/>
          <w:kern w:val="2"/>
          <w:sz w:val="21"/>
          <w:szCs w:val="21"/>
          <w:highlight w:val="none"/>
          <w:lang w:val="en-US" w:eastAsia="zh-CN" w:bidi="ar-SA"/>
        </w:rPr>
        <w:t>保密义务</w:t>
      </w:r>
    </w:p>
    <w:p>
      <w:pPr>
        <w:pStyle w:val="15"/>
        <w:spacing w:line="400" w:lineRule="atLeast"/>
        <w:ind w:firstLine="420" w:firstLineChars="200"/>
        <w:jc w:val="both"/>
        <w:rPr>
          <w:rFonts w:hint="eastAsia" w:asciiTheme="minorHAnsi" w:hAnsiTheme="minorHAnsi" w:eastAsiaTheme="minorEastAsia" w:cstheme="minorBidi"/>
          <w:color w:val="auto"/>
          <w:kern w:val="2"/>
          <w:sz w:val="21"/>
          <w:szCs w:val="21"/>
          <w:lang w:val="en-US" w:eastAsia="zh-CN" w:bidi="ar-SA"/>
        </w:rPr>
      </w:pPr>
      <w:r>
        <w:rPr>
          <w:rFonts w:hint="eastAsia" w:asciiTheme="minorHAnsi" w:hAnsiTheme="minorHAnsi" w:eastAsiaTheme="minorEastAsia" w:cstheme="minorBidi"/>
          <w:color w:val="auto"/>
          <w:kern w:val="2"/>
          <w:sz w:val="21"/>
          <w:szCs w:val="21"/>
          <w:lang w:val="en-US" w:eastAsia="zh-CN" w:bidi="ar-SA"/>
        </w:rPr>
        <w:t>14.1 除乙方为执行合同所雇人员外，在未经甲方书面许可的情况下，乙方不得将合同中的规定、有关规格、计划、图纸、式样、样本或甲方为上述内容向乙方提供的资料向本协议以外的任何第三方披露。乙方须在对外保密的前提下，对其雇用人员提供相关资料仅限于执行合同必须提供的范围之内。</w:t>
      </w:r>
    </w:p>
    <w:p>
      <w:pPr>
        <w:pStyle w:val="15"/>
        <w:spacing w:line="400" w:lineRule="atLeast"/>
        <w:ind w:firstLine="420" w:firstLineChars="200"/>
        <w:jc w:val="both"/>
        <w:rPr>
          <w:rFonts w:hint="default" w:asciiTheme="minorHAnsi" w:hAnsiTheme="minorHAnsi" w:eastAsiaTheme="minorEastAsia" w:cstheme="minorBidi"/>
          <w:color w:val="auto"/>
          <w:kern w:val="2"/>
          <w:sz w:val="21"/>
          <w:szCs w:val="21"/>
          <w:lang w:val="en-US" w:eastAsia="zh-CN" w:bidi="ar-SA"/>
        </w:rPr>
      </w:pPr>
      <w:r>
        <w:rPr>
          <w:rFonts w:hint="eastAsia" w:asciiTheme="minorHAnsi" w:hAnsiTheme="minorHAnsi" w:eastAsiaTheme="minorEastAsia" w:cstheme="minorBidi"/>
          <w:color w:val="auto"/>
          <w:kern w:val="2"/>
          <w:sz w:val="21"/>
          <w:szCs w:val="21"/>
          <w:lang w:val="en-US" w:eastAsia="zh-CN" w:bidi="ar-SA"/>
        </w:rPr>
        <w:t>14.2 除合同另有约定以外，本合同列明的所有资料始终为甲方财产，若甲方要求，乙方应于其合同义务履行完毕以后退还甲方相应资料（包括所有副本）。</w:t>
      </w:r>
    </w:p>
    <w:p>
      <w:pPr>
        <w:spacing w:line="360" w:lineRule="exact"/>
        <w:ind w:firstLine="411" w:firstLineChars="195"/>
        <w:jc w:val="left"/>
        <w:outlineLvl w:val="1"/>
        <w:rPr>
          <w:rFonts w:ascii="宋体" w:hAnsi="宋体"/>
          <w:b/>
          <w:sz w:val="21"/>
          <w:szCs w:val="21"/>
          <w:highlight w:val="none"/>
        </w:rPr>
      </w:pPr>
      <w:bookmarkStart w:id="105" w:name="_Toc31470"/>
      <w:r>
        <w:rPr>
          <w:rFonts w:ascii="宋体" w:hAnsi="宋体"/>
          <w:b/>
          <w:sz w:val="21"/>
          <w:szCs w:val="21"/>
          <w:highlight w:val="none"/>
        </w:rPr>
        <w:t>1</w:t>
      </w:r>
      <w:r>
        <w:rPr>
          <w:rFonts w:hint="eastAsia" w:ascii="宋体" w:hAnsi="宋体"/>
          <w:b/>
          <w:sz w:val="21"/>
          <w:szCs w:val="21"/>
          <w:highlight w:val="none"/>
          <w:lang w:val="en-US" w:eastAsia="zh-CN"/>
        </w:rPr>
        <w:t>5</w:t>
      </w:r>
      <w:r>
        <w:rPr>
          <w:rFonts w:hint="eastAsia" w:ascii="宋体" w:hAnsi="宋体"/>
          <w:b/>
          <w:sz w:val="21"/>
          <w:szCs w:val="21"/>
          <w:highlight w:val="none"/>
        </w:rPr>
        <w:t>.附件</w:t>
      </w:r>
      <w:bookmarkEnd w:id="105"/>
    </w:p>
    <w:p>
      <w:pPr>
        <w:pStyle w:val="11"/>
        <w:ind w:firstLine="420" w:firstLineChars="200"/>
        <w:rPr>
          <w:rFonts w:hint="eastAsia" w:asciiTheme="minorHAnsi" w:hAnsiTheme="minorHAnsi" w:eastAsiaTheme="minorEastAsia" w:cstheme="minorBidi"/>
          <w:color w:val="auto"/>
          <w:kern w:val="2"/>
          <w:sz w:val="21"/>
          <w:szCs w:val="21"/>
          <w:lang w:val="en-US" w:eastAsia="zh-CN" w:bidi="ar-SA"/>
        </w:rPr>
      </w:pPr>
      <w:r>
        <w:rPr>
          <w:rFonts w:hint="eastAsia" w:asciiTheme="minorHAnsi" w:hAnsiTheme="minorHAnsi" w:eastAsiaTheme="minorEastAsia" w:cstheme="minorBidi"/>
          <w:color w:val="auto"/>
          <w:kern w:val="2"/>
          <w:sz w:val="21"/>
          <w:szCs w:val="21"/>
          <w:lang w:val="en-US" w:eastAsia="zh-CN" w:bidi="ar-SA"/>
        </w:rPr>
        <w:t>附件一  项目部合规权限告知书</w:t>
      </w:r>
    </w:p>
    <w:p>
      <w:pPr>
        <w:pStyle w:val="11"/>
        <w:ind w:firstLine="420" w:firstLineChars="200"/>
        <w:rPr>
          <w:rFonts w:hint="eastAsia" w:asciiTheme="minorHAnsi" w:hAnsiTheme="minorHAnsi" w:eastAsiaTheme="minorEastAsia" w:cstheme="minorBidi"/>
          <w:color w:val="auto"/>
          <w:kern w:val="2"/>
          <w:sz w:val="21"/>
          <w:szCs w:val="21"/>
          <w:lang w:val="en-US" w:eastAsia="zh-CN" w:bidi="ar-SA"/>
        </w:rPr>
      </w:pPr>
      <w:r>
        <w:rPr>
          <w:rFonts w:hint="eastAsia" w:asciiTheme="minorHAnsi" w:hAnsiTheme="minorHAnsi" w:eastAsiaTheme="minorEastAsia" w:cstheme="minorBidi"/>
          <w:color w:val="auto"/>
          <w:kern w:val="2"/>
          <w:sz w:val="21"/>
          <w:szCs w:val="21"/>
          <w:lang w:val="en-US" w:eastAsia="zh-CN" w:bidi="ar-SA"/>
        </w:rPr>
        <w:t>附件二  分供廉政合同</w:t>
      </w:r>
    </w:p>
    <w:p>
      <w:pPr>
        <w:pStyle w:val="11"/>
        <w:ind w:firstLine="420" w:firstLineChars="200"/>
        <w:rPr>
          <w:rFonts w:hint="eastAsia" w:asciiTheme="minorHAnsi" w:hAnsiTheme="minorHAnsi" w:eastAsiaTheme="minorEastAsia" w:cstheme="minorBidi"/>
          <w:color w:val="auto"/>
          <w:kern w:val="2"/>
          <w:sz w:val="21"/>
          <w:szCs w:val="21"/>
          <w:lang w:val="en-US" w:eastAsia="zh-CN" w:bidi="ar-SA"/>
        </w:rPr>
      </w:pPr>
      <w:r>
        <w:rPr>
          <w:rFonts w:hint="eastAsia" w:asciiTheme="minorHAnsi" w:hAnsiTheme="minorHAnsi" w:eastAsiaTheme="minorEastAsia" w:cstheme="minorBidi"/>
          <w:color w:val="auto"/>
          <w:kern w:val="2"/>
          <w:sz w:val="21"/>
          <w:szCs w:val="21"/>
          <w:lang w:val="en-US" w:eastAsia="zh-CN" w:bidi="ar-SA"/>
        </w:rPr>
        <w:t>附件三  授权委托书</w:t>
      </w:r>
    </w:p>
    <w:p>
      <w:pPr>
        <w:pStyle w:val="11"/>
        <w:ind w:firstLine="420" w:firstLineChars="200"/>
        <w:rPr>
          <w:rFonts w:hint="eastAsia" w:ascii="宋体" w:hAnsi="宋体"/>
          <w:b/>
          <w:sz w:val="30"/>
          <w:szCs w:val="30"/>
          <w:highlight w:val="none"/>
        </w:rPr>
      </w:pPr>
      <w:r>
        <w:rPr>
          <w:rFonts w:hint="eastAsia" w:asciiTheme="minorHAnsi" w:hAnsiTheme="minorHAnsi" w:eastAsiaTheme="minorEastAsia" w:cstheme="minorBidi"/>
          <w:color w:val="auto"/>
          <w:kern w:val="2"/>
          <w:sz w:val="21"/>
          <w:szCs w:val="21"/>
          <w:lang w:val="en-US" w:eastAsia="zh-CN" w:bidi="ar-SA"/>
        </w:rPr>
        <w:t>附件四  乙方资质</w:t>
      </w:r>
      <w:bookmarkStart w:id="106" w:name="_Toc6832"/>
    </w:p>
    <w:p>
      <w:pPr>
        <w:spacing w:line="360" w:lineRule="exact"/>
        <w:jc w:val="center"/>
        <w:outlineLvl w:val="0"/>
        <w:rPr>
          <w:rFonts w:ascii="宋体" w:hAnsi="宋体"/>
          <w:b/>
          <w:sz w:val="30"/>
          <w:szCs w:val="30"/>
          <w:highlight w:val="none"/>
        </w:rPr>
      </w:pPr>
      <w:r>
        <w:rPr>
          <w:rFonts w:hint="eastAsia" w:ascii="宋体" w:hAnsi="宋体"/>
          <w:b/>
          <w:sz w:val="30"/>
          <w:szCs w:val="30"/>
          <w:highlight w:val="none"/>
        </w:rPr>
        <w:t>第三部分 专用合同条款</w:t>
      </w:r>
      <w:bookmarkEnd w:id="106"/>
    </w:p>
    <w:p>
      <w:pPr>
        <w:tabs>
          <w:tab w:val="left" w:pos="425"/>
        </w:tabs>
        <w:spacing w:line="400" w:lineRule="exact"/>
        <w:ind w:left="420"/>
        <w:jc w:val="left"/>
        <w:outlineLvl w:val="1"/>
        <w:rPr>
          <w:rFonts w:ascii="宋体" w:hAnsi="宋体"/>
          <w:b/>
          <w:sz w:val="21"/>
          <w:szCs w:val="21"/>
          <w:highlight w:val="none"/>
        </w:rPr>
      </w:pPr>
      <w:bookmarkStart w:id="107" w:name="_Toc1161"/>
      <w:r>
        <w:rPr>
          <w:rFonts w:hint="eastAsia" w:ascii="宋体" w:hAnsi="宋体"/>
          <w:b/>
          <w:sz w:val="21"/>
          <w:szCs w:val="21"/>
          <w:highlight w:val="none"/>
        </w:rPr>
        <w:t>1.适用法律法规</w:t>
      </w:r>
      <w:bookmarkEnd w:id="107"/>
    </w:p>
    <w:p>
      <w:pPr>
        <w:spacing w:line="360" w:lineRule="exact"/>
        <w:ind w:firstLine="420" w:firstLineChars="200"/>
        <w:rPr>
          <w:rFonts w:ascii="宋体" w:hAnsi="宋体"/>
          <w:sz w:val="21"/>
          <w:szCs w:val="21"/>
          <w:highlight w:val="none"/>
          <w:u w:val="single"/>
        </w:rPr>
      </w:pPr>
      <w:r>
        <w:rPr>
          <w:rFonts w:hint="eastAsia" w:ascii="宋体" w:hAnsi="宋体"/>
          <w:sz w:val="21"/>
          <w:szCs w:val="21"/>
          <w:highlight w:val="none"/>
          <w:u w:val="single"/>
        </w:rPr>
        <w:t>见通用合同条款。</w:t>
      </w:r>
      <w:r>
        <w:rPr>
          <w:rFonts w:hint="eastAsia" w:ascii="宋体" w:hAnsi="宋体"/>
          <w:color w:val="C0C0C0"/>
          <w:sz w:val="21"/>
          <w:szCs w:val="21"/>
          <w:highlight w:val="none"/>
          <w:u w:val="single"/>
        </w:rPr>
        <w:t>（可修改或新增条款）</w:t>
      </w:r>
    </w:p>
    <w:p>
      <w:pPr>
        <w:spacing w:line="360" w:lineRule="exact"/>
        <w:ind w:firstLine="420" w:firstLineChars="200"/>
        <w:rPr>
          <w:rFonts w:ascii="宋体" w:hAnsi="宋体"/>
          <w:sz w:val="21"/>
          <w:szCs w:val="21"/>
          <w:highlight w:val="none"/>
        </w:rPr>
      </w:pPr>
      <w:r>
        <w:rPr>
          <w:rFonts w:hint="eastAsia" w:ascii="宋体" w:hAnsi="宋体"/>
          <w:sz w:val="21"/>
          <w:szCs w:val="21"/>
          <w:highlight w:val="none"/>
        </w:rPr>
        <w:t>需要明示其他的法律、行政法规：</w:t>
      </w:r>
      <w:r>
        <w:rPr>
          <w:rFonts w:hint="eastAsia" w:ascii="宋体" w:hAnsi="宋体"/>
          <w:color w:val="C0C0C0"/>
          <w:sz w:val="21"/>
          <w:szCs w:val="21"/>
          <w:highlight w:val="none"/>
          <w:u w:val="single"/>
        </w:rPr>
        <w:t xml:space="preserve">                             </w:t>
      </w:r>
    </w:p>
    <w:p>
      <w:pPr>
        <w:tabs>
          <w:tab w:val="left" w:pos="425"/>
        </w:tabs>
        <w:spacing w:line="400" w:lineRule="exact"/>
        <w:ind w:left="480" w:leftChars="200"/>
        <w:jc w:val="left"/>
        <w:outlineLvl w:val="1"/>
        <w:rPr>
          <w:rFonts w:ascii="宋体" w:hAnsi="宋体"/>
          <w:b/>
          <w:sz w:val="21"/>
          <w:szCs w:val="21"/>
          <w:highlight w:val="none"/>
        </w:rPr>
      </w:pPr>
      <w:bookmarkStart w:id="108" w:name="_Toc30166"/>
      <w:r>
        <w:rPr>
          <w:rFonts w:hint="eastAsia" w:ascii="宋体" w:hAnsi="宋体"/>
          <w:b/>
          <w:sz w:val="21"/>
          <w:szCs w:val="21"/>
          <w:highlight w:val="none"/>
        </w:rPr>
        <w:t>2.合同文件组成及解释顺序</w:t>
      </w:r>
      <w:bookmarkEnd w:id="108"/>
    </w:p>
    <w:p>
      <w:pPr>
        <w:spacing w:line="400" w:lineRule="exact"/>
        <w:ind w:firstLine="420" w:firstLineChars="200"/>
        <w:rPr>
          <w:rFonts w:ascii="宋体" w:hAnsi="宋体"/>
          <w:color w:val="000000" w:themeColor="text1"/>
          <w:sz w:val="21"/>
          <w:szCs w:val="21"/>
          <w:highlight w:val="none"/>
        </w:rPr>
      </w:pPr>
      <w:r>
        <w:rPr>
          <w:rFonts w:hint="eastAsia" w:ascii="宋体" w:hAnsi="宋体"/>
          <w:sz w:val="21"/>
          <w:szCs w:val="21"/>
          <w:highlight w:val="none"/>
          <w:u w:val="single"/>
        </w:rPr>
        <w:t>见通用合同条款。</w:t>
      </w:r>
      <w:r>
        <w:rPr>
          <w:rFonts w:hint="eastAsia" w:ascii="宋体" w:hAnsi="宋体"/>
          <w:color w:val="C0C0C0"/>
          <w:sz w:val="21"/>
          <w:szCs w:val="21"/>
          <w:highlight w:val="none"/>
          <w:u w:val="single"/>
        </w:rPr>
        <w:t>（可修改或新增条款）</w:t>
      </w:r>
    </w:p>
    <w:p>
      <w:pPr>
        <w:spacing w:line="400" w:lineRule="exact"/>
        <w:ind w:firstLine="422" w:firstLineChars="200"/>
        <w:outlineLvl w:val="1"/>
        <w:rPr>
          <w:rFonts w:ascii="宋体" w:hAnsi="宋体"/>
          <w:b/>
          <w:sz w:val="21"/>
          <w:szCs w:val="21"/>
          <w:highlight w:val="none"/>
        </w:rPr>
      </w:pPr>
      <w:bookmarkStart w:id="109" w:name="_Toc14033"/>
      <w:r>
        <w:rPr>
          <w:rFonts w:ascii="宋体" w:hAnsi="宋体"/>
          <w:b/>
          <w:sz w:val="21"/>
          <w:szCs w:val="21"/>
          <w:highlight w:val="none"/>
        </w:rPr>
        <w:t>3.</w:t>
      </w:r>
      <w:r>
        <w:rPr>
          <w:rFonts w:hint="eastAsia" w:ascii="宋体" w:hAnsi="宋体"/>
          <w:b/>
          <w:sz w:val="21"/>
          <w:szCs w:val="21"/>
          <w:highlight w:val="none"/>
        </w:rPr>
        <w:t>质量要求及技术标准</w:t>
      </w:r>
      <w:bookmarkEnd w:id="109"/>
    </w:p>
    <w:p>
      <w:pPr>
        <w:spacing w:line="400" w:lineRule="exact"/>
        <w:ind w:firstLine="420" w:firstLineChars="200"/>
        <w:rPr>
          <w:rFonts w:ascii="宋体" w:hAnsi="宋体"/>
          <w:color w:val="000000" w:themeColor="text1"/>
          <w:sz w:val="21"/>
          <w:szCs w:val="21"/>
          <w:highlight w:val="none"/>
        </w:rPr>
      </w:pPr>
      <w:r>
        <w:rPr>
          <w:rFonts w:hint="eastAsia" w:ascii="宋体" w:hAnsi="宋体"/>
          <w:sz w:val="21"/>
          <w:szCs w:val="21"/>
          <w:highlight w:val="none"/>
        </w:rPr>
        <w:t>3</w:t>
      </w:r>
      <w:r>
        <w:rPr>
          <w:rFonts w:ascii="宋体" w:hAnsi="宋体"/>
          <w:sz w:val="21"/>
          <w:szCs w:val="21"/>
          <w:highlight w:val="none"/>
        </w:rPr>
        <w:t>.1</w:t>
      </w:r>
      <w:r>
        <w:rPr>
          <w:rFonts w:hint="eastAsia" w:ascii="宋体" w:hAnsi="宋体"/>
          <w:sz w:val="21"/>
          <w:szCs w:val="21"/>
          <w:highlight w:val="none"/>
          <w:u w:val="single"/>
        </w:rPr>
        <w:t>见通用合同条款。</w:t>
      </w:r>
      <w:r>
        <w:rPr>
          <w:rFonts w:hint="eastAsia" w:ascii="宋体" w:hAnsi="宋体"/>
          <w:color w:val="C0C0C0"/>
          <w:sz w:val="21"/>
          <w:szCs w:val="21"/>
          <w:highlight w:val="none"/>
          <w:u w:val="single"/>
        </w:rPr>
        <w:t>（可修改或新增条款）</w:t>
      </w:r>
    </w:p>
    <w:p>
      <w:pPr>
        <w:spacing w:line="400" w:lineRule="exact"/>
        <w:ind w:firstLine="420" w:firstLineChars="200"/>
        <w:rPr>
          <w:rFonts w:ascii="宋体" w:hAnsi="宋体"/>
          <w:color w:val="000000" w:themeColor="text1"/>
          <w:sz w:val="21"/>
          <w:szCs w:val="21"/>
          <w:highlight w:val="none"/>
        </w:rPr>
      </w:pPr>
      <w:r>
        <w:rPr>
          <w:rFonts w:ascii="宋体" w:hAnsi="宋体"/>
          <w:sz w:val="21"/>
          <w:szCs w:val="21"/>
          <w:highlight w:val="none"/>
        </w:rPr>
        <w:t>3.2</w:t>
      </w:r>
      <w:r>
        <w:rPr>
          <w:rFonts w:hint="eastAsia" w:ascii="宋体" w:hAnsi="宋体"/>
          <w:sz w:val="21"/>
          <w:szCs w:val="21"/>
          <w:highlight w:val="none"/>
        </w:rPr>
        <w:t>物资质量要求及技术标准。</w:t>
      </w:r>
      <w:r>
        <w:rPr>
          <w:rFonts w:hint="eastAsia" w:ascii="宋体" w:hAnsi="宋体"/>
          <w:color w:val="C0C0C0"/>
          <w:sz w:val="21"/>
          <w:szCs w:val="21"/>
          <w:highlight w:val="none"/>
          <w:u w:val="single"/>
        </w:rPr>
        <w:t>(可参考“附件：各类物资质量技术标准参考及计量验收方式”，具体的物资质量要求及技术标准根据项目要求确定)</w:t>
      </w:r>
    </w:p>
    <w:p>
      <w:pPr>
        <w:spacing w:line="400" w:lineRule="exact"/>
        <w:ind w:firstLine="420" w:firstLineChars="200"/>
        <w:rPr>
          <w:rFonts w:ascii="宋体" w:hAnsi="宋体"/>
          <w:color w:val="000000" w:themeColor="text1"/>
          <w:sz w:val="21"/>
          <w:szCs w:val="21"/>
          <w:highlight w:val="none"/>
        </w:rPr>
      </w:pPr>
      <w:r>
        <w:rPr>
          <w:rFonts w:ascii="宋体" w:hAnsi="宋体"/>
          <w:sz w:val="21"/>
          <w:szCs w:val="21"/>
          <w:highlight w:val="none"/>
        </w:rPr>
        <w:t>3.3</w:t>
      </w:r>
      <w:r>
        <w:rPr>
          <w:rFonts w:hint="eastAsia" w:ascii="宋体" w:hAnsi="宋体"/>
          <w:color w:val="000000" w:themeColor="text1"/>
          <w:sz w:val="21"/>
          <w:szCs w:val="21"/>
          <w:highlight w:val="none"/>
        </w:rPr>
        <w:t>其他说明</w:t>
      </w:r>
      <w:r>
        <w:rPr>
          <w:rFonts w:hint="eastAsia" w:ascii="宋体" w:hAnsi="宋体"/>
          <w:color w:val="C0C0C0"/>
          <w:sz w:val="21"/>
          <w:szCs w:val="21"/>
          <w:highlight w:val="none"/>
          <w:u w:val="single"/>
        </w:rPr>
        <w:t>（如果有）</w:t>
      </w:r>
    </w:p>
    <w:p>
      <w:pPr>
        <w:spacing w:line="400" w:lineRule="exact"/>
        <w:ind w:firstLine="422" w:firstLineChars="200"/>
        <w:outlineLvl w:val="1"/>
        <w:rPr>
          <w:rFonts w:ascii="宋体" w:hAnsi="宋体"/>
          <w:b/>
          <w:sz w:val="21"/>
          <w:szCs w:val="21"/>
          <w:highlight w:val="none"/>
        </w:rPr>
      </w:pPr>
      <w:bookmarkStart w:id="110" w:name="_Toc4329"/>
      <w:r>
        <w:rPr>
          <w:rFonts w:ascii="宋体" w:hAnsi="宋体"/>
          <w:b/>
          <w:sz w:val="21"/>
          <w:szCs w:val="21"/>
          <w:highlight w:val="none"/>
        </w:rPr>
        <w:t>4.</w:t>
      </w:r>
      <w:r>
        <w:rPr>
          <w:rFonts w:hint="eastAsia" w:ascii="宋体" w:hAnsi="宋体"/>
          <w:b/>
          <w:sz w:val="21"/>
          <w:szCs w:val="21"/>
          <w:highlight w:val="none"/>
        </w:rPr>
        <w:t>物资计量验收方式</w:t>
      </w:r>
      <w:bookmarkEnd w:id="110"/>
    </w:p>
    <w:p>
      <w:pPr>
        <w:spacing w:line="400" w:lineRule="exact"/>
        <w:ind w:firstLine="420" w:firstLineChars="200"/>
        <w:rPr>
          <w:rFonts w:ascii="宋体" w:hAnsi="宋体"/>
          <w:color w:val="000000" w:themeColor="text1"/>
          <w:sz w:val="21"/>
          <w:szCs w:val="21"/>
          <w:highlight w:val="none"/>
        </w:rPr>
      </w:pPr>
      <w:r>
        <w:rPr>
          <w:rFonts w:ascii="宋体" w:hAnsi="宋体"/>
          <w:sz w:val="21"/>
          <w:szCs w:val="21"/>
          <w:highlight w:val="none"/>
        </w:rPr>
        <w:t>4.1</w:t>
      </w:r>
      <w:r>
        <w:rPr>
          <w:rFonts w:hint="eastAsia" w:ascii="宋体" w:hAnsi="宋体"/>
          <w:sz w:val="21"/>
          <w:szCs w:val="21"/>
          <w:highlight w:val="none"/>
          <w:u w:val="single"/>
        </w:rPr>
        <w:t>见通用合同条款。</w:t>
      </w:r>
      <w:r>
        <w:rPr>
          <w:rFonts w:hint="eastAsia" w:ascii="宋体" w:hAnsi="宋体"/>
          <w:color w:val="C0C0C0"/>
          <w:sz w:val="21"/>
          <w:szCs w:val="21"/>
          <w:highlight w:val="none"/>
          <w:u w:val="single"/>
        </w:rPr>
        <w:t>（可修改或新增条款）</w:t>
      </w:r>
    </w:p>
    <w:p>
      <w:pPr>
        <w:spacing w:line="400" w:lineRule="exact"/>
        <w:ind w:firstLine="420" w:firstLineChars="200"/>
        <w:rPr>
          <w:rFonts w:ascii="宋体" w:hAnsi="宋体"/>
          <w:color w:val="000000" w:themeColor="text1"/>
          <w:sz w:val="21"/>
          <w:szCs w:val="21"/>
          <w:highlight w:val="none"/>
        </w:rPr>
      </w:pPr>
      <w:r>
        <w:rPr>
          <w:rFonts w:ascii="宋体" w:hAnsi="宋体"/>
          <w:color w:val="000000" w:themeColor="text1"/>
          <w:sz w:val="21"/>
          <w:szCs w:val="21"/>
          <w:highlight w:val="none"/>
        </w:rPr>
        <w:t>4.2</w:t>
      </w:r>
      <w:r>
        <w:rPr>
          <w:rFonts w:hint="eastAsia" w:ascii="宋体" w:hAnsi="宋体"/>
          <w:color w:val="000000" w:themeColor="text1"/>
          <w:sz w:val="21"/>
          <w:szCs w:val="21"/>
          <w:highlight w:val="none"/>
        </w:rPr>
        <w:t>物资验收方式。(</w:t>
      </w:r>
      <w:r>
        <w:rPr>
          <w:rFonts w:hint="eastAsia" w:ascii="宋体" w:hAnsi="宋体"/>
          <w:color w:val="C0C0C0"/>
          <w:sz w:val="21"/>
          <w:szCs w:val="21"/>
          <w:highlight w:val="none"/>
          <w:u w:val="single"/>
        </w:rPr>
        <w:t>可参考“附件：各类物资质量技术标准参考及计量验收方式”具体的物资验收方式根据项目情况确定)</w:t>
      </w:r>
    </w:p>
    <w:p>
      <w:pPr>
        <w:spacing w:line="400" w:lineRule="exact"/>
        <w:ind w:firstLine="420" w:firstLineChars="200"/>
        <w:rPr>
          <w:rFonts w:ascii="宋体" w:hAnsi="宋体"/>
          <w:color w:val="000000" w:themeColor="text1"/>
          <w:sz w:val="21"/>
          <w:szCs w:val="21"/>
          <w:highlight w:val="none"/>
        </w:rPr>
      </w:pPr>
      <w:r>
        <w:rPr>
          <w:rFonts w:ascii="宋体" w:hAnsi="宋体"/>
          <w:sz w:val="21"/>
          <w:szCs w:val="21"/>
          <w:highlight w:val="none"/>
        </w:rPr>
        <w:t>4</w:t>
      </w:r>
      <w:r>
        <w:rPr>
          <w:rFonts w:hint="eastAsia" w:ascii="宋体" w:hAnsi="宋体"/>
          <w:sz w:val="21"/>
          <w:szCs w:val="21"/>
          <w:highlight w:val="none"/>
        </w:rPr>
        <w:t>.</w:t>
      </w:r>
      <w:r>
        <w:rPr>
          <w:rFonts w:ascii="宋体" w:hAnsi="宋体"/>
          <w:sz w:val="21"/>
          <w:szCs w:val="21"/>
          <w:highlight w:val="none"/>
        </w:rPr>
        <w:t>3</w:t>
      </w:r>
      <w:r>
        <w:rPr>
          <w:rFonts w:hint="eastAsia" w:ascii="宋体" w:hAnsi="宋体"/>
          <w:color w:val="000000" w:themeColor="text1"/>
          <w:sz w:val="21"/>
          <w:szCs w:val="21"/>
          <w:highlight w:val="none"/>
        </w:rPr>
        <w:t>其他说明</w:t>
      </w:r>
      <w:r>
        <w:rPr>
          <w:rFonts w:hint="eastAsia" w:ascii="宋体" w:hAnsi="宋体"/>
          <w:color w:val="C0C0C0"/>
          <w:sz w:val="21"/>
          <w:szCs w:val="21"/>
          <w:highlight w:val="none"/>
          <w:u w:val="single"/>
        </w:rPr>
        <w:t>（如果有）</w:t>
      </w:r>
    </w:p>
    <w:p>
      <w:pPr>
        <w:spacing w:line="400" w:lineRule="exact"/>
        <w:ind w:firstLine="422" w:firstLineChars="200"/>
        <w:outlineLvl w:val="1"/>
        <w:rPr>
          <w:rFonts w:ascii="宋体" w:hAnsi="宋体"/>
          <w:b/>
          <w:sz w:val="21"/>
          <w:szCs w:val="21"/>
          <w:highlight w:val="none"/>
        </w:rPr>
      </w:pPr>
      <w:bookmarkStart w:id="111" w:name="_Toc22654"/>
      <w:r>
        <w:rPr>
          <w:rFonts w:ascii="宋体" w:hAnsi="宋体"/>
          <w:b/>
          <w:sz w:val="21"/>
          <w:szCs w:val="21"/>
          <w:highlight w:val="none"/>
        </w:rPr>
        <w:t>5.</w:t>
      </w:r>
      <w:r>
        <w:rPr>
          <w:rFonts w:hint="eastAsia" w:ascii="宋体" w:hAnsi="宋体"/>
          <w:b/>
          <w:sz w:val="21"/>
          <w:szCs w:val="21"/>
          <w:highlight w:val="none"/>
        </w:rPr>
        <w:t>包装、运输、卸货</w:t>
      </w:r>
      <w:bookmarkEnd w:id="111"/>
    </w:p>
    <w:p>
      <w:pPr>
        <w:spacing w:line="400" w:lineRule="exact"/>
        <w:ind w:firstLine="420" w:firstLineChars="200"/>
        <w:rPr>
          <w:rFonts w:ascii="宋体" w:hAnsi="宋体"/>
          <w:color w:val="C0C0C0"/>
          <w:sz w:val="21"/>
          <w:szCs w:val="21"/>
          <w:highlight w:val="none"/>
          <w:u w:val="single"/>
        </w:rPr>
      </w:pPr>
      <w:r>
        <w:rPr>
          <w:rFonts w:hint="eastAsia" w:ascii="宋体" w:hAnsi="宋体"/>
          <w:sz w:val="21"/>
          <w:szCs w:val="21"/>
          <w:highlight w:val="none"/>
          <w:u w:val="single"/>
        </w:rPr>
        <w:t>见通用合同条款。</w:t>
      </w:r>
      <w:r>
        <w:rPr>
          <w:rFonts w:hint="eastAsia" w:ascii="宋体" w:hAnsi="宋体"/>
          <w:color w:val="C0C0C0"/>
          <w:sz w:val="21"/>
          <w:szCs w:val="21"/>
          <w:highlight w:val="none"/>
          <w:u w:val="single"/>
        </w:rPr>
        <w:t>（可修改或新增条款）</w:t>
      </w:r>
    </w:p>
    <w:p>
      <w:pPr>
        <w:tabs>
          <w:tab w:val="left" w:pos="765"/>
        </w:tabs>
        <w:spacing w:line="400" w:lineRule="exact"/>
        <w:ind w:firstLine="422" w:firstLineChars="200"/>
        <w:jc w:val="left"/>
        <w:outlineLvl w:val="1"/>
        <w:rPr>
          <w:rFonts w:ascii="宋体"/>
          <w:b/>
          <w:sz w:val="21"/>
          <w:szCs w:val="21"/>
          <w:highlight w:val="none"/>
        </w:rPr>
      </w:pPr>
      <w:bookmarkStart w:id="112" w:name="_Toc14681"/>
      <w:r>
        <w:rPr>
          <w:rFonts w:ascii="宋体" w:hAnsi="宋体"/>
          <w:b/>
          <w:sz w:val="21"/>
          <w:szCs w:val="21"/>
          <w:highlight w:val="none"/>
        </w:rPr>
        <w:t>6</w:t>
      </w:r>
      <w:r>
        <w:rPr>
          <w:rFonts w:hint="eastAsia" w:ascii="宋体" w:hAnsi="宋体"/>
          <w:b/>
          <w:sz w:val="21"/>
          <w:szCs w:val="21"/>
          <w:highlight w:val="none"/>
        </w:rPr>
        <w:t>．环境﹑安全保护原则</w:t>
      </w:r>
      <w:bookmarkEnd w:id="112"/>
    </w:p>
    <w:p>
      <w:pPr>
        <w:spacing w:line="400" w:lineRule="exact"/>
        <w:ind w:firstLine="420" w:firstLineChars="200"/>
        <w:rPr>
          <w:rFonts w:ascii="宋体" w:hAnsi="宋体"/>
          <w:color w:val="C0C0C0"/>
          <w:sz w:val="21"/>
          <w:szCs w:val="21"/>
          <w:highlight w:val="none"/>
          <w:u w:val="single"/>
        </w:rPr>
      </w:pPr>
      <w:r>
        <w:rPr>
          <w:rFonts w:hint="eastAsia" w:ascii="宋体" w:hAnsi="宋体"/>
          <w:sz w:val="21"/>
          <w:szCs w:val="21"/>
          <w:highlight w:val="none"/>
          <w:u w:val="single"/>
        </w:rPr>
        <w:t>见通用合同条款。</w:t>
      </w:r>
      <w:r>
        <w:rPr>
          <w:rFonts w:hint="eastAsia" w:ascii="宋体" w:hAnsi="宋体"/>
          <w:color w:val="C0C0C0"/>
          <w:sz w:val="21"/>
          <w:szCs w:val="21"/>
          <w:highlight w:val="none"/>
          <w:u w:val="single"/>
        </w:rPr>
        <w:t>（可修改或新增条款）</w:t>
      </w:r>
    </w:p>
    <w:p>
      <w:pPr>
        <w:spacing w:line="400" w:lineRule="exact"/>
        <w:ind w:firstLine="422" w:firstLineChars="200"/>
        <w:outlineLvl w:val="1"/>
        <w:rPr>
          <w:rFonts w:ascii="宋体" w:hAnsi="宋体"/>
          <w:b/>
          <w:sz w:val="21"/>
          <w:szCs w:val="21"/>
          <w:highlight w:val="none"/>
        </w:rPr>
      </w:pPr>
      <w:bookmarkStart w:id="113" w:name="_Toc1128"/>
      <w:r>
        <w:rPr>
          <w:rFonts w:ascii="宋体" w:hAnsi="宋体"/>
          <w:b/>
          <w:sz w:val="21"/>
          <w:szCs w:val="21"/>
          <w:highlight w:val="none"/>
        </w:rPr>
        <w:t>7.</w:t>
      </w:r>
      <w:r>
        <w:rPr>
          <w:rFonts w:hint="eastAsia" w:ascii="宋体" w:hAnsi="宋体"/>
          <w:b/>
          <w:sz w:val="21"/>
          <w:szCs w:val="21"/>
          <w:highlight w:val="none"/>
        </w:rPr>
        <w:t>甲方的责任和义务</w:t>
      </w:r>
      <w:bookmarkEnd w:id="113"/>
    </w:p>
    <w:p>
      <w:pPr>
        <w:spacing w:line="400" w:lineRule="exact"/>
        <w:ind w:firstLine="420" w:firstLineChars="200"/>
        <w:rPr>
          <w:rFonts w:ascii="宋体" w:hAnsi="宋体"/>
          <w:color w:val="C0C0C0"/>
          <w:sz w:val="21"/>
          <w:szCs w:val="21"/>
          <w:highlight w:val="none"/>
          <w:u w:val="single"/>
        </w:rPr>
      </w:pPr>
      <w:r>
        <w:rPr>
          <w:rFonts w:hint="eastAsia" w:ascii="宋体" w:hAnsi="宋体"/>
          <w:sz w:val="21"/>
          <w:szCs w:val="21"/>
          <w:highlight w:val="none"/>
          <w:u w:val="single"/>
        </w:rPr>
        <w:t>见通用合同条款。</w:t>
      </w:r>
      <w:r>
        <w:rPr>
          <w:rFonts w:hint="eastAsia" w:ascii="宋体" w:hAnsi="宋体"/>
          <w:color w:val="C0C0C0"/>
          <w:sz w:val="21"/>
          <w:szCs w:val="21"/>
          <w:highlight w:val="none"/>
          <w:u w:val="single"/>
        </w:rPr>
        <w:t>（可修改或新增条款）</w:t>
      </w:r>
    </w:p>
    <w:p>
      <w:pPr>
        <w:tabs>
          <w:tab w:val="left" w:pos="765"/>
        </w:tabs>
        <w:spacing w:line="400" w:lineRule="exact"/>
        <w:ind w:firstLine="422" w:firstLineChars="200"/>
        <w:jc w:val="left"/>
        <w:outlineLvl w:val="1"/>
        <w:rPr>
          <w:rFonts w:ascii="宋体" w:hAnsi="宋体"/>
          <w:b/>
          <w:sz w:val="21"/>
          <w:szCs w:val="21"/>
          <w:highlight w:val="none"/>
        </w:rPr>
      </w:pPr>
      <w:bookmarkStart w:id="114" w:name="_Toc23816"/>
      <w:r>
        <w:rPr>
          <w:rFonts w:ascii="宋体" w:hAnsi="宋体"/>
          <w:b/>
          <w:sz w:val="21"/>
          <w:szCs w:val="21"/>
          <w:highlight w:val="none"/>
        </w:rPr>
        <w:t>8.</w:t>
      </w:r>
      <w:r>
        <w:rPr>
          <w:rFonts w:hint="eastAsia" w:ascii="宋体" w:hAnsi="宋体"/>
          <w:b/>
          <w:sz w:val="21"/>
          <w:szCs w:val="21"/>
          <w:highlight w:val="none"/>
        </w:rPr>
        <w:t>乙方的责任和义务</w:t>
      </w:r>
      <w:bookmarkEnd w:id="114"/>
    </w:p>
    <w:p>
      <w:pPr>
        <w:spacing w:line="400" w:lineRule="exact"/>
        <w:ind w:firstLine="420" w:firstLineChars="200"/>
        <w:rPr>
          <w:rFonts w:ascii="宋体" w:hAnsi="宋体"/>
          <w:color w:val="C0C0C0"/>
          <w:sz w:val="21"/>
          <w:szCs w:val="21"/>
          <w:highlight w:val="none"/>
          <w:u w:val="single"/>
        </w:rPr>
      </w:pPr>
      <w:r>
        <w:rPr>
          <w:rFonts w:hint="eastAsia" w:ascii="宋体" w:hAnsi="宋体"/>
          <w:sz w:val="21"/>
          <w:szCs w:val="21"/>
          <w:highlight w:val="none"/>
          <w:u w:val="single"/>
        </w:rPr>
        <w:t>见通用合同条款。</w:t>
      </w:r>
      <w:r>
        <w:rPr>
          <w:rFonts w:hint="eastAsia" w:ascii="宋体" w:hAnsi="宋体"/>
          <w:color w:val="C0C0C0"/>
          <w:sz w:val="21"/>
          <w:szCs w:val="21"/>
          <w:highlight w:val="none"/>
          <w:u w:val="single"/>
        </w:rPr>
        <w:t>（可修改或新增条款）</w:t>
      </w:r>
    </w:p>
    <w:p>
      <w:pPr>
        <w:spacing w:line="400" w:lineRule="exact"/>
        <w:ind w:firstLine="422" w:firstLineChars="200"/>
        <w:outlineLvl w:val="1"/>
        <w:rPr>
          <w:rFonts w:ascii="宋体" w:hAnsi="宋体"/>
          <w:b/>
          <w:sz w:val="21"/>
          <w:szCs w:val="21"/>
          <w:highlight w:val="none"/>
        </w:rPr>
      </w:pPr>
      <w:bookmarkStart w:id="115" w:name="_Toc23985"/>
      <w:r>
        <w:rPr>
          <w:rFonts w:ascii="宋体" w:hAnsi="宋体"/>
          <w:b/>
          <w:sz w:val="21"/>
          <w:szCs w:val="21"/>
          <w:highlight w:val="none"/>
        </w:rPr>
        <w:t>9.</w:t>
      </w:r>
      <w:r>
        <w:rPr>
          <w:rFonts w:hint="eastAsia" w:ascii="宋体" w:hAnsi="宋体"/>
          <w:b/>
          <w:sz w:val="21"/>
          <w:szCs w:val="21"/>
          <w:highlight w:val="none"/>
        </w:rPr>
        <w:t>违约责任</w:t>
      </w:r>
      <w:bookmarkEnd w:id="115"/>
    </w:p>
    <w:p>
      <w:pPr>
        <w:spacing w:line="400" w:lineRule="exact"/>
        <w:ind w:firstLine="420" w:firstLineChars="200"/>
        <w:rPr>
          <w:rFonts w:ascii="宋体" w:hAnsi="宋体"/>
          <w:color w:val="C0C0C0"/>
          <w:sz w:val="21"/>
          <w:szCs w:val="21"/>
          <w:highlight w:val="none"/>
          <w:u w:val="single"/>
        </w:rPr>
      </w:pPr>
      <w:r>
        <w:rPr>
          <w:rFonts w:hint="eastAsia" w:ascii="宋体" w:hAnsi="宋体"/>
          <w:sz w:val="21"/>
          <w:szCs w:val="21"/>
          <w:highlight w:val="none"/>
          <w:u w:val="single"/>
        </w:rPr>
        <w:t>见通用合同条款。</w:t>
      </w:r>
      <w:r>
        <w:rPr>
          <w:rFonts w:hint="eastAsia" w:ascii="宋体" w:hAnsi="宋体"/>
          <w:color w:val="C0C0C0"/>
          <w:sz w:val="21"/>
          <w:szCs w:val="21"/>
          <w:highlight w:val="none"/>
          <w:u w:val="single"/>
        </w:rPr>
        <w:t>（可修改或新增条款）</w:t>
      </w:r>
    </w:p>
    <w:p>
      <w:pPr>
        <w:spacing w:line="400" w:lineRule="exact"/>
        <w:ind w:firstLine="422" w:firstLineChars="200"/>
        <w:jc w:val="left"/>
        <w:outlineLvl w:val="1"/>
        <w:rPr>
          <w:rFonts w:ascii="宋体" w:hAnsi="宋体"/>
          <w:b/>
          <w:sz w:val="21"/>
          <w:szCs w:val="21"/>
          <w:highlight w:val="none"/>
        </w:rPr>
      </w:pPr>
      <w:bookmarkStart w:id="116" w:name="_Toc21579"/>
      <w:r>
        <w:rPr>
          <w:rFonts w:hint="eastAsia" w:ascii="宋体" w:hAnsi="宋体"/>
          <w:b/>
          <w:sz w:val="21"/>
          <w:szCs w:val="21"/>
          <w:highlight w:val="none"/>
        </w:rPr>
        <w:t>1</w:t>
      </w:r>
      <w:r>
        <w:rPr>
          <w:rFonts w:ascii="宋体" w:hAnsi="宋体"/>
          <w:b/>
          <w:sz w:val="21"/>
          <w:szCs w:val="21"/>
          <w:highlight w:val="none"/>
        </w:rPr>
        <w:t>0.</w:t>
      </w:r>
      <w:r>
        <w:rPr>
          <w:rFonts w:hint="eastAsia" w:ascii="宋体" w:hAnsi="宋体"/>
          <w:b/>
          <w:sz w:val="21"/>
          <w:szCs w:val="21"/>
          <w:highlight w:val="none"/>
        </w:rPr>
        <w:t>通知</w:t>
      </w:r>
      <w:bookmarkEnd w:id="116"/>
    </w:p>
    <w:p>
      <w:pPr>
        <w:spacing w:line="400" w:lineRule="exact"/>
        <w:ind w:firstLine="420" w:firstLineChars="200"/>
        <w:rPr>
          <w:rFonts w:ascii="宋体" w:hAnsi="宋体"/>
          <w:color w:val="C0C0C0"/>
          <w:sz w:val="21"/>
          <w:szCs w:val="21"/>
          <w:highlight w:val="none"/>
          <w:u w:val="single"/>
        </w:rPr>
      </w:pPr>
      <w:r>
        <w:rPr>
          <w:rFonts w:hint="eastAsia" w:ascii="宋体" w:hAnsi="宋体"/>
          <w:sz w:val="21"/>
          <w:szCs w:val="21"/>
          <w:highlight w:val="none"/>
          <w:u w:val="single"/>
        </w:rPr>
        <w:t>见通用合同条款。</w:t>
      </w:r>
      <w:r>
        <w:rPr>
          <w:rFonts w:hint="eastAsia" w:ascii="宋体" w:hAnsi="宋体"/>
          <w:color w:val="C0C0C0"/>
          <w:sz w:val="21"/>
          <w:szCs w:val="21"/>
          <w:highlight w:val="none"/>
          <w:u w:val="single"/>
        </w:rPr>
        <w:t>（可修改或新增条款）</w:t>
      </w:r>
    </w:p>
    <w:p>
      <w:pPr>
        <w:spacing w:line="400" w:lineRule="exact"/>
        <w:ind w:firstLine="422" w:firstLineChars="200"/>
        <w:jc w:val="left"/>
        <w:outlineLvl w:val="1"/>
        <w:rPr>
          <w:rFonts w:ascii="宋体" w:hAnsi="宋体"/>
          <w:b/>
          <w:sz w:val="21"/>
          <w:szCs w:val="21"/>
          <w:highlight w:val="none"/>
        </w:rPr>
      </w:pPr>
      <w:bookmarkStart w:id="117" w:name="_Toc32296"/>
      <w:r>
        <w:rPr>
          <w:rFonts w:hint="eastAsia" w:ascii="宋体" w:hAnsi="宋体"/>
          <w:b/>
          <w:sz w:val="21"/>
          <w:szCs w:val="21"/>
          <w:highlight w:val="none"/>
        </w:rPr>
        <w:t>1</w:t>
      </w:r>
      <w:r>
        <w:rPr>
          <w:rFonts w:ascii="宋体" w:hAnsi="宋体"/>
          <w:b/>
          <w:sz w:val="21"/>
          <w:szCs w:val="21"/>
          <w:highlight w:val="none"/>
        </w:rPr>
        <w:t>1.</w:t>
      </w:r>
      <w:r>
        <w:rPr>
          <w:rFonts w:hint="eastAsia" w:ascii="宋体" w:hAnsi="宋体"/>
          <w:b/>
          <w:sz w:val="21"/>
          <w:szCs w:val="21"/>
          <w:highlight w:val="none"/>
        </w:rPr>
        <w:t>争议的处理</w:t>
      </w:r>
      <w:bookmarkEnd w:id="117"/>
    </w:p>
    <w:p>
      <w:pPr>
        <w:spacing w:line="400" w:lineRule="exact"/>
        <w:ind w:firstLine="420" w:firstLineChars="200"/>
        <w:rPr>
          <w:rFonts w:ascii="宋体" w:hAnsi="宋体"/>
          <w:color w:val="C0C0C0"/>
          <w:sz w:val="21"/>
          <w:szCs w:val="21"/>
          <w:highlight w:val="none"/>
          <w:u w:val="single"/>
        </w:rPr>
      </w:pPr>
      <w:r>
        <w:rPr>
          <w:rFonts w:hint="eastAsia" w:ascii="宋体" w:hAnsi="宋体"/>
          <w:sz w:val="21"/>
          <w:szCs w:val="21"/>
          <w:highlight w:val="none"/>
          <w:u w:val="single"/>
        </w:rPr>
        <w:t>见通用合同条款。</w:t>
      </w:r>
      <w:r>
        <w:rPr>
          <w:rFonts w:hint="eastAsia" w:ascii="宋体" w:hAnsi="宋体"/>
          <w:color w:val="C0C0C0"/>
          <w:sz w:val="21"/>
          <w:szCs w:val="21"/>
          <w:highlight w:val="none"/>
          <w:u w:val="single"/>
        </w:rPr>
        <w:t>（可修改或新增条款）</w:t>
      </w:r>
    </w:p>
    <w:p>
      <w:pPr>
        <w:tabs>
          <w:tab w:val="left" w:pos="810"/>
        </w:tabs>
        <w:spacing w:line="400" w:lineRule="exact"/>
        <w:ind w:firstLine="422" w:firstLineChars="200"/>
        <w:jc w:val="left"/>
        <w:outlineLvl w:val="1"/>
        <w:rPr>
          <w:rFonts w:ascii="宋体" w:hAnsi="宋体"/>
          <w:b/>
          <w:sz w:val="21"/>
          <w:szCs w:val="21"/>
          <w:highlight w:val="none"/>
        </w:rPr>
      </w:pPr>
      <w:bookmarkStart w:id="118" w:name="_Toc12611"/>
      <w:r>
        <w:rPr>
          <w:rFonts w:hint="eastAsia" w:ascii="宋体" w:hAnsi="宋体"/>
          <w:b/>
          <w:sz w:val="21"/>
          <w:szCs w:val="21"/>
          <w:highlight w:val="none"/>
        </w:rPr>
        <w:t>1</w:t>
      </w:r>
      <w:r>
        <w:rPr>
          <w:rFonts w:ascii="宋体" w:hAnsi="宋体"/>
          <w:b/>
          <w:sz w:val="21"/>
          <w:szCs w:val="21"/>
          <w:highlight w:val="none"/>
        </w:rPr>
        <w:t>2.</w:t>
      </w:r>
      <w:r>
        <w:rPr>
          <w:rFonts w:hint="eastAsia" w:ascii="宋体" w:hAnsi="宋体"/>
          <w:b/>
          <w:sz w:val="21"/>
          <w:szCs w:val="21"/>
          <w:highlight w:val="none"/>
        </w:rPr>
        <w:t>不可抗力</w:t>
      </w:r>
      <w:bookmarkEnd w:id="118"/>
      <w:r>
        <w:rPr>
          <w:rFonts w:hint="eastAsia" w:ascii="宋体" w:hAnsi="宋体"/>
          <w:b/>
          <w:sz w:val="21"/>
          <w:szCs w:val="21"/>
          <w:highlight w:val="none"/>
        </w:rPr>
        <w:t xml:space="preserve"> </w:t>
      </w:r>
    </w:p>
    <w:p>
      <w:pPr>
        <w:spacing w:line="400" w:lineRule="exact"/>
        <w:ind w:firstLine="420" w:firstLineChars="200"/>
        <w:rPr>
          <w:rFonts w:ascii="宋体" w:hAnsi="宋体"/>
          <w:color w:val="C0C0C0"/>
          <w:sz w:val="21"/>
          <w:szCs w:val="21"/>
          <w:highlight w:val="none"/>
          <w:u w:val="single"/>
        </w:rPr>
      </w:pPr>
      <w:r>
        <w:rPr>
          <w:rFonts w:hint="eastAsia" w:ascii="宋体" w:hAnsi="宋体"/>
          <w:sz w:val="21"/>
          <w:szCs w:val="21"/>
          <w:highlight w:val="none"/>
          <w:u w:val="single"/>
        </w:rPr>
        <w:t>见通用合同条款。</w:t>
      </w:r>
      <w:r>
        <w:rPr>
          <w:rFonts w:hint="eastAsia" w:ascii="宋体" w:hAnsi="宋体"/>
          <w:color w:val="C0C0C0"/>
          <w:sz w:val="21"/>
          <w:szCs w:val="21"/>
          <w:highlight w:val="none"/>
          <w:u w:val="single"/>
        </w:rPr>
        <w:t>（可修改或新增条款）</w:t>
      </w:r>
    </w:p>
    <w:p>
      <w:pPr>
        <w:spacing w:line="400" w:lineRule="exact"/>
        <w:ind w:firstLine="422" w:firstLineChars="200"/>
        <w:outlineLvl w:val="1"/>
        <w:rPr>
          <w:rFonts w:ascii="宋体" w:hAnsi="宋体"/>
          <w:b/>
          <w:sz w:val="21"/>
          <w:szCs w:val="21"/>
          <w:highlight w:val="none"/>
        </w:rPr>
      </w:pPr>
      <w:bookmarkStart w:id="119" w:name="_Toc14544"/>
      <w:r>
        <w:rPr>
          <w:rFonts w:hint="eastAsia" w:ascii="宋体" w:hAnsi="宋体"/>
          <w:b/>
          <w:sz w:val="21"/>
          <w:szCs w:val="21"/>
          <w:highlight w:val="none"/>
        </w:rPr>
        <w:t>1</w:t>
      </w:r>
      <w:r>
        <w:rPr>
          <w:rFonts w:ascii="宋体" w:hAnsi="宋体"/>
          <w:b/>
          <w:sz w:val="21"/>
          <w:szCs w:val="21"/>
          <w:highlight w:val="none"/>
        </w:rPr>
        <w:t>3.</w:t>
      </w:r>
      <w:r>
        <w:rPr>
          <w:rFonts w:hint="eastAsia" w:ascii="宋体" w:hAnsi="宋体"/>
          <w:b/>
          <w:sz w:val="21"/>
          <w:szCs w:val="21"/>
          <w:highlight w:val="none"/>
        </w:rPr>
        <w:t>其他约定事项</w:t>
      </w:r>
      <w:bookmarkEnd w:id="119"/>
    </w:p>
    <w:p>
      <w:pPr>
        <w:spacing w:line="400" w:lineRule="exact"/>
        <w:ind w:firstLine="420" w:firstLineChars="200"/>
        <w:rPr>
          <w:rFonts w:ascii="宋体" w:hAnsi="宋体"/>
          <w:color w:val="C0C0C0"/>
          <w:sz w:val="21"/>
          <w:szCs w:val="21"/>
          <w:highlight w:val="none"/>
          <w:u w:val="single"/>
        </w:rPr>
      </w:pPr>
      <w:r>
        <w:rPr>
          <w:rFonts w:hint="eastAsia" w:ascii="宋体" w:hAnsi="宋体"/>
          <w:sz w:val="21"/>
          <w:szCs w:val="21"/>
          <w:highlight w:val="none"/>
          <w:u w:val="single"/>
        </w:rPr>
        <w:t>见通用合同条款</w:t>
      </w:r>
      <w:r>
        <w:rPr>
          <w:rFonts w:hint="eastAsia" w:ascii="宋体" w:hAnsi="宋体"/>
          <w:color w:val="C0C0C0"/>
          <w:sz w:val="21"/>
          <w:szCs w:val="21"/>
          <w:highlight w:val="none"/>
          <w:u w:val="single"/>
        </w:rPr>
        <w:t>（可修改或新增条款）</w:t>
      </w:r>
    </w:p>
    <w:p>
      <w:pPr>
        <w:numPr>
          <w:ilvl w:val="0"/>
          <w:numId w:val="4"/>
        </w:numPr>
        <w:spacing w:line="360" w:lineRule="exact"/>
        <w:ind w:firstLine="411" w:firstLineChars="195"/>
        <w:jc w:val="left"/>
        <w:outlineLvl w:val="1"/>
        <w:rPr>
          <w:rFonts w:hint="eastAsia" w:ascii="宋体" w:hAnsi="宋体"/>
          <w:color w:val="C0C0C0"/>
          <w:sz w:val="21"/>
          <w:szCs w:val="21"/>
          <w:highlight w:val="none"/>
          <w:u w:val="single"/>
        </w:rPr>
      </w:pPr>
      <w:bookmarkStart w:id="120" w:name="_Toc26298"/>
      <w:r>
        <w:rPr>
          <w:rFonts w:hint="eastAsia" w:ascii="宋体" w:hAnsi="宋体"/>
          <w:b/>
          <w:sz w:val="21"/>
          <w:szCs w:val="21"/>
          <w:highlight w:val="none"/>
        </w:rPr>
        <w:t>附件</w:t>
      </w:r>
      <w:r>
        <w:rPr>
          <w:rFonts w:hint="eastAsia" w:ascii="宋体" w:hAnsi="宋体"/>
          <w:color w:val="C0C0C0"/>
          <w:sz w:val="21"/>
          <w:szCs w:val="21"/>
          <w:highlight w:val="none"/>
          <w:u w:val="single"/>
        </w:rPr>
        <w:t>（可修改或新增条款）</w:t>
      </w:r>
      <w:bookmarkEnd w:id="120"/>
    </w:p>
    <w:p>
      <w:pPr>
        <w:spacing w:line="400" w:lineRule="exact"/>
        <w:jc w:val="left"/>
        <w:rPr>
          <w:rFonts w:hint="eastAsia" w:ascii="宋体" w:hAnsi="宋体" w:eastAsia="宋体" w:cs="宋体"/>
          <w:b w:val="0"/>
          <w:bCs w:val="0"/>
          <w:color w:val="000000"/>
          <w:sz w:val="30"/>
          <w:szCs w:val="30"/>
          <w:highlight w:val="none"/>
          <w:lang w:val="en-US" w:eastAsia="zh-CN"/>
        </w:rPr>
      </w:pPr>
      <w:r>
        <w:rPr>
          <w:rFonts w:hint="eastAsia" w:ascii="宋体" w:hAnsi="宋体" w:eastAsia="宋体" w:cs="宋体"/>
          <w:b w:val="0"/>
          <w:bCs w:val="0"/>
          <w:color w:val="000000"/>
          <w:sz w:val="30"/>
          <w:szCs w:val="30"/>
          <w:highlight w:val="none"/>
          <w:lang w:val="en-US" w:eastAsia="zh-CN"/>
        </w:rPr>
        <w:t>附件一：</w:t>
      </w:r>
    </w:p>
    <w:p>
      <w:pPr>
        <w:spacing w:line="400" w:lineRule="exact"/>
        <w:jc w:val="center"/>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项目部合规权限告知书</w:t>
      </w:r>
    </w:p>
    <w:p>
      <w:pPr>
        <w:autoSpaceDE w:val="0"/>
        <w:autoSpaceDN w:val="0"/>
        <w:adjustRightInd w:val="0"/>
        <w:spacing w:before="240" w:beforeLines="100" w:line="400" w:lineRule="exac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（乙方全称）</w:t>
      </w:r>
    </w:p>
    <w:p>
      <w:pPr>
        <w:autoSpaceDE w:val="0"/>
        <w:autoSpaceDN w:val="0"/>
        <w:adjustRightInd w:val="0"/>
        <w:spacing w:line="400" w:lineRule="exact"/>
        <w:ind w:firstLine="420" w:firstLineChars="200"/>
        <w:rPr>
          <w:rFonts w:hint="eastAsia" w:ascii="宋体" w:hAnsi="宋体" w:eastAsia="宋体" w:cs="宋体"/>
          <w:color w:val="000000"/>
          <w:sz w:val="21"/>
          <w:szCs w:val="21"/>
          <w:highlight w:val="none"/>
          <w:lang w:val="zh-CN"/>
        </w:rPr>
      </w:pPr>
      <w:bookmarkStart w:id="121" w:name="_Hlk126830603"/>
      <w:r>
        <w:rPr>
          <w:rFonts w:hint="eastAsia" w:ascii="宋体" w:hAnsi="宋体" w:eastAsia="宋体" w:cs="宋体"/>
          <w:color w:val="000000"/>
          <w:sz w:val="21"/>
          <w:szCs w:val="21"/>
          <w:highlight w:val="none"/>
          <w:u w:val="single"/>
        </w:rPr>
        <w:t>中建</w:t>
      </w:r>
      <w:r>
        <w:rPr>
          <w:rFonts w:hint="eastAsia" w:ascii="宋体" w:hAnsi="宋体" w:eastAsia="宋体" w:cs="宋体"/>
          <w:color w:val="000000"/>
          <w:sz w:val="21"/>
          <w:szCs w:val="21"/>
          <w:highlight w:val="none"/>
          <w:u w:val="single"/>
          <w:lang w:val="en-US" w:eastAsia="zh-CN"/>
        </w:rPr>
        <w:t>路桥</w:t>
      </w:r>
      <w:r>
        <w:rPr>
          <w:rFonts w:hint="eastAsia" w:ascii="宋体" w:hAnsi="宋体" w:eastAsia="宋体" w:cs="宋体"/>
          <w:color w:val="000000"/>
          <w:sz w:val="21"/>
          <w:szCs w:val="21"/>
          <w:highlight w:val="none"/>
          <w:u w:val="single"/>
        </w:rPr>
        <w:t>集团河北基础市政工程有限公司</w:t>
      </w:r>
      <w:bookmarkEnd w:id="121"/>
      <w:r>
        <w:rPr>
          <w:rFonts w:hint="eastAsia" w:ascii="宋体" w:hAnsi="宋体" w:eastAsia="宋体" w:cs="宋体"/>
          <w:color w:val="000000"/>
          <w:sz w:val="21"/>
          <w:szCs w:val="21"/>
          <w:highlight w:val="none"/>
          <w:lang w:val="zh-CN"/>
        </w:rPr>
        <w:t>（</w:t>
      </w:r>
      <w:r>
        <w:rPr>
          <w:rFonts w:hint="eastAsia" w:ascii="宋体" w:hAnsi="宋体" w:eastAsia="宋体" w:cs="宋体"/>
          <w:color w:val="000000"/>
          <w:sz w:val="21"/>
          <w:szCs w:val="21"/>
          <w:highlight w:val="none"/>
        </w:rPr>
        <w:t>采购方</w:t>
      </w:r>
      <w:r>
        <w:rPr>
          <w:rFonts w:hint="eastAsia" w:ascii="宋体" w:hAnsi="宋体" w:eastAsia="宋体" w:cs="宋体"/>
          <w:color w:val="000000"/>
          <w:sz w:val="21"/>
          <w:szCs w:val="21"/>
          <w:highlight w:val="none"/>
          <w:lang w:val="zh-CN"/>
        </w:rPr>
        <w:t>全称，以下简称本公司），系依法成立并有效存续的公司。现向本公司</w:t>
      </w:r>
      <w:bookmarkStart w:id="122" w:name="_Hlk48924784"/>
      <w:r>
        <w:rPr>
          <w:rFonts w:hint="eastAsia" w:ascii="宋体" w:hAnsi="宋体" w:eastAsia="宋体" w:cs="宋体"/>
          <w:color w:val="000000"/>
          <w:sz w:val="21"/>
          <w:szCs w:val="21"/>
          <w:highlight w:val="none"/>
          <w:u w:val="single"/>
        </w:rPr>
        <w:t>密涿高速公路三河与平谷交界段主体土建工程施工项目沥青面层工程</w:t>
      </w:r>
      <w:r>
        <w:rPr>
          <w:rFonts w:hint="eastAsia" w:ascii="宋体" w:hAnsi="宋体" w:eastAsia="宋体" w:cs="宋体"/>
          <w:color w:val="000000"/>
          <w:sz w:val="21"/>
          <w:szCs w:val="21"/>
          <w:highlight w:val="none"/>
          <w:lang w:val="zh-CN"/>
        </w:rPr>
        <w:t>项目部(以下简称项目部)签发项目部合规权限告知书（以下简称本</w:t>
      </w:r>
      <w:r>
        <w:rPr>
          <w:rFonts w:hint="eastAsia" w:ascii="宋体" w:hAnsi="宋体" w:eastAsia="宋体" w:cs="宋体"/>
          <w:color w:val="000000"/>
          <w:sz w:val="21"/>
          <w:szCs w:val="21"/>
          <w:highlight w:val="none"/>
        </w:rPr>
        <w:t>告知</w:t>
      </w:r>
      <w:r>
        <w:rPr>
          <w:rFonts w:hint="eastAsia" w:ascii="宋体" w:hAnsi="宋体" w:eastAsia="宋体" w:cs="宋体"/>
          <w:color w:val="000000"/>
          <w:sz w:val="21"/>
          <w:szCs w:val="21"/>
          <w:highlight w:val="none"/>
          <w:lang w:val="zh-CN"/>
        </w:rPr>
        <w:t>书），项目经理</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（身份证号：</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zh-CN"/>
        </w:rPr>
        <w:t xml:space="preserve">代表本公司行使权限。 </w:t>
      </w:r>
    </w:p>
    <w:bookmarkEnd w:id="122"/>
    <w:p>
      <w:pPr>
        <w:autoSpaceDE w:val="0"/>
        <w:autoSpaceDN w:val="0"/>
        <w:adjustRightInd w:val="0"/>
        <w:spacing w:line="400" w:lineRule="exac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rPr>
        <w:t xml:space="preserve">    一、</w:t>
      </w:r>
      <w:r>
        <w:rPr>
          <w:rFonts w:hint="eastAsia" w:ascii="宋体" w:hAnsi="宋体" w:eastAsia="宋体" w:cs="宋体"/>
          <w:color w:val="000000"/>
          <w:sz w:val="21"/>
          <w:szCs w:val="21"/>
          <w:highlight w:val="none"/>
          <w:lang w:val="zh-CN"/>
        </w:rPr>
        <w:t>项目部须严格按合同约定行使权利，履行义务。本授权书规定与合同约定相冲突的，以合同约定为准。</w:t>
      </w:r>
    </w:p>
    <w:p>
      <w:pPr>
        <w:autoSpaceDE w:val="0"/>
        <w:autoSpaceDN w:val="0"/>
        <w:adjustRightInd w:val="0"/>
        <w:spacing w:line="400" w:lineRule="exac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zh-CN"/>
        </w:rPr>
        <w:t>二、项目部行使权限，须由项目经理签字并加盖项目部公章，否则本公司不予认可，亦不承担任何责任。</w:t>
      </w:r>
    </w:p>
    <w:p>
      <w:pPr>
        <w:autoSpaceDE w:val="0"/>
        <w:autoSpaceDN w:val="0"/>
        <w:adjustRightInd w:val="0"/>
        <w:spacing w:line="400" w:lineRule="exac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zh-CN"/>
        </w:rPr>
        <w:t>三、项目经理</w:t>
      </w:r>
      <w:r>
        <w:rPr>
          <w:rFonts w:hint="eastAsia" w:ascii="宋体" w:hAnsi="宋体" w:eastAsia="宋体" w:cs="宋体"/>
          <w:color w:val="000000"/>
          <w:sz w:val="21"/>
          <w:szCs w:val="21"/>
          <w:highlight w:val="none"/>
        </w:rPr>
        <w:t>不</w:t>
      </w:r>
      <w:r>
        <w:rPr>
          <w:rFonts w:hint="eastAsia" w:ascii="宋体" w:hAnsi="宋体" w:eastAsia="宋体" w:cs="宋体"/>
          <w:color w:val="000000"/>
          <w:sz w:val="21"/>
          <w:szCs w:val="21"/>
          <w:highlight w:val="none"/>
          <w:lang w:val="zh-CN"/>
        </w:rPr>
        <w:t>可将其部分权限以书面形式转授权项目部其他人员，项目部任何内设机构及项目经理</w:t>
      </w:r>
      <w:r>
        <w:rPr>
          <w:rFonts w:hint="eastAsia" w:ascii="宋体" w:hAnsi="宋体" w:eastAsia="宋体" w:cs="宋体"/>
          <w:color w:val="000000"/>
          <w:sz w:val="21"/>
          <w:szCs w:val="21"/>
          <w:highlight w:val="none"/>
        </w:rPr>
        <w:t>擅自</w:t>
      </w:r>
      <w:r>
        <w:rPr>
          <w:rFonts w:hint="eastAsia" w:ascii="宋体" w:hAnsi="宋体" w:eastAsia="宋体" w:cs="宋体"/>
          <w:color w:val="000000"/>
          <w:sz w:val="21"/>
          <w:szCs w:val="21"/>
          <w:highlight w:val="none"/>
          <w:lang w:val="zh-CN"/>
        </w:rPr>
        <w:t>转授权人员以任何形式签字、盖章本公司均不予认可，亦不承担任何责任。</w:t>
      </w:r>
    </w:p>
    <w:p>
      <w:pPr>
        <w:autoSpaceDE w:val="0"/>
        <w:autoSpaceDN w:val="0"/>
        <w:adjustRightInd w:val="0"/>
        <w:spacing w:line="400" w:lineRule="exac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zh-CN"/>
        </w:rPr>
        <w:t>四、项目部不得对外签约，项目所有合同、协议等具有权利义务性质的文件均需加盖合同专用章，否则本公司不予认可，亦不承担任何责任。</w:t>
      </w:r>
    </w:p>
    <w:p>
      <w:pPr>
        <w:autoSpaceDE w:val="0"/>
        <w:autoSpaceDN w:val="0"/>
        <w:adjustRightInd w:val="0"/>
        <w:spacing w:line="400" w:lineRule="exact"/>
        <w:ind w:firstLine="480"/>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五、凡涉及项目经济性事项，项目部须严格在本授权书规定的权限范围内行使，否则，即使经项目部加盖公章、项目经理签字，本公司亦不予认可，不承担任何责任。</w:t>
      </w:r>
    </w:p>
    <w:p>
      <w:pPr>
        <w:autoSpaceDE w:val="0"/>
        <w:autoSpaceDN w:val="0"/>
        <w:adjustRightInd w:val="0"/>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1.项目部有权审批如下事项：</w:t>
      </w:r>
    </w:p>
    <w:tbl>
      <w:tblPr>
        <w:tblStyle w:val="35"/>
        <w:tblpPr w:leftFromText="180" w:rightFromText="180" w:vertAnchor="text" w:horzAnchor="margin" w:tblpXSpec="center" w:tblpY="87"/>
        <w:tblOverlap w:val="never"/>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dxa"/>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lang w:val="zh-CN"/>
              </w:rPr>
            </w:pPr>
            <w:bookmarkStart w:id="123" w:name="_Hlk127190034"/>
            <w:r>
              <w:rPr>
                <w:rFonts w:hint="eastAsia" w:ascii="宋体" w:hAnsi="宋体" w:eastAsia="宋体" w:cs="宋体"/>
                <w:b/>
                <w:bCs/>
                <w:color w:val="000000"/>
                <w:sz w:val="21"/>
                <w:szCs w:val="21"/>
                <w:highlight w:val="none"/>
                <w:lang w:val="zh-CN"/>
              </w:rPr>
              <w:t>序号</w:t>
            </w:r>
          </w:p>
        </w:tc>
        <w:tc>
          <w:tcPr>
            <w:tcW w:w="8818" w:type="dxa"/>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lang w:val="zh-CN"/>
              </w:rPr>
            </w:pPr>
            <w:r>
              <w:rPr>
                <w:rFonts w:hint="eastAsia" w:ascii="宋体" w:hAnsi="宋体" w:eastAsia="宋体" w:cs="宋体"/>
                <w:b/>
                <w:bCs/>
                <w:color w:val="000000"/>
                <w:sz w:val="21"/>
                <w:szCs w:val="21"/>
                <w:highlight w:val="none"/>
                <w:lang w:val="zh-CN"/>
              </w:rPr>
              <w:t>授权性事项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w:t>
            </w:r>
          </w:p>
        </w:tc>
        <w:tc>
          <w:tcPr>
            <w:tcW w:w="8818" w:type="dxa"/>
            <w:noWrap w:val="0"/>
            <w:vAlign w:val="center"/>
          </w:tcPr>
          <w:p>
            <w:pPr>
              <w:autoSpaceDE w:val="0"/>
              <w:autoSpaceDN w:val="0"/>
              <w:adjustRightInd w:val="0"/>
              <w:spacing w:line="400" w:lineRule="exact"/>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向乙方发送物资进退场联系单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2</w:t>
            </w:r>
          </w:p>
        </w:tc>
        <w:tc>
          <w:tcPr>
            <w:tcW w:w="8818" w:type="dxa"/>
            <w:noWrap w:val="0"/>
            <w:vAlign w:val="center"/>
          </w:tcPr>
          <w:p>
            <w:pPr>
              <w:autoSpaceDE w:val="0"/>
              <w:autoSpaceDN w:val="0"/>
              <w:adjustRightInd w:val="0"/>
              <w:spacing w:line="400" w:lineRule="exact"/>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对乙方进场物资进行外观检测，确认进场物资外观检测和进场登记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3</w:t>
            </w:r>
          </w:p>
        </w:tc>
        <w:tc>
          <w:tcPr>
            <w:tcW w:w="8818" w:type="dxa"/>
            <w:noWrap w:val="0"/>
            <w:vAlign w:val="center"/>
          </w:tcPr>
          <w:p>
            <w:pPr>
              <w:autoSpaceDE w:val="0"/>
              <w:autoSpaceDN w:val="0"/>
              <w:adjustRightInd w:val="0"/>
              <w:spacing w:line="400" w:lineRule="exact"/>
              <w:rPr>
                <w:rFonts w:hint="eastAsia" w:ascii="宋体" w:hAnsi="宋体" w:eastAsia="宋体" w:cs="宋体"/>
                <w:b/>
                <w:bCs/>
                <w:color w:val="000000"/>
                <w:sz w:val="21"/>
                <w:szCs w:val="21"/>
                <w:highlight w:val="none"/>
                <w:lang w:val="zh-CN"/>
              </w:rPr>
            </w:pPr>
            <w:r>
              <w:rPr>
                <w:rFonts w:hint="eastAsia" w:ascii="宋体" w:hAnsi="宋体" w:eastAsia="宋体" w:cs="宋体"/>
                <w:b/>
                <w:bCs/>
                <w:color w:val="000000"/>
                <w:kern w:val="0"/>
                <w:sz w:val="21"/>
                <w:szCs w:val="21"/>
                <w:highlight w:val="none"/>
              </w:rPr>
              <w:t>办理物资收料单、初步编制物资采购结算单提交甲方公司确认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4</w:t>
            </w:r>
          </w:p>
        </w:tc>
        <w:tc>
          <w:tcPr>
            <w:tcW w:w="8818" w:type="dxa"/>
            <w:noWrap w:val="0"/>
            <w:vAlign w:val="center"/>
          </w:tcPr>
          <w:p>
            <w:pPr>
              <w:autoSpaceDE w:val="0"/>
              <w:autoSpaceDN w:val="0"/>
              <w:adjustRightInd w:val="0"/>
              <w:spacing w:line="400" w:lineRule="exact"/>
              <w:rPr>
                <w:rFonts w:hint="eastAsia" w:ascii="宋体" w:hAnsi="宋体" w:eastAsia="宋体" w:cs="宋体"/>
                <w:b/>
                <w:bCs/>
                <w:color w:val="000000"/>
                <w:sz w:val="21"/>
                <w:szCs w:val="21"/>
                <w:highlight w:val="none"/>
                <w:lang w:val="zh-CN"/>
              </w:rPr>
            </w:pPr>
            <w:r>
              <w:rPr>
                <w:rFonts w:hint="eastAsia" w:ascii="宋体" w:hAnsi="宋体" w:eastAsia="宋体" w:cs="宋体"/>
                <w:b/>
                <w:bCs/>
                <w:color w:val="000000"/>
                <w:kern w:val="0"/>
                <w:sz w:val="21"/>
                <w:szCs w:val="21"/>
                <w:highlight w:val="none"/>
              </w:rPr>
              <w:t>对乙方物资进行检验、试验、检测与计量，联系乙方退货或更换，出具进场物资不合格记录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5</w:t>
            </w:r>
          </w:p>
        </w:tc>
        <w:tc>
          <w:tcPr>
            <w:tcW w:w="8818" w:type="dxa"/>
            <w:noWrap w:val="0"/>
            <w:vAlign w:val="center"/>
          </w:tcPr>
          <w:p>
            <w:pPr>
              <w:autoSpaceDE w:val="0"/>
              <w:autoSpaceDN w:val="0"/>
              <w:adjustRightInd w:val="0"/>
              <w:spacing w:line="400" w:lineRule="exact"/>
              <w:rPr>
                <w:rFonts w:hint="eastAsia" w:ascii="宋体" w:hAnsi="宋体" w:eastAsia="宋体" w:cs="宋体"/>
                <w:b/>
                <w:bCs/>
                <w:color w:val="000000"/>
                <w:sz w:val="21"/>
                <w:szCs w:val="21"/>
                <w:highlight w:val="none"/>
                <w:lang w:val="zh-CN"/>
              </w:rPr>
            </w:pPr>
            <w:r>
              <w:rPr>
                <w:rFonts w:hint="eastAsia" w:ascii="宋体" w:hAnsi="宋体" w:eastAsia="宋体" w:cs="宋体"/>
                <w:b/>
                <w:bCs/>
                <w:color w:val="000000"/>
                <w:kern w:val="0"/>
                <w:sz w:val="21"/>
                <w:szCs w:val="21"/>
                <w:highlight w:val="none"/>
              </w:rPr>
              <w:t>确认物资领料单、退货单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6</w:t>
            </w:r>
          </w:p>
        </w:tc>
        <w:tc>
          <w:tcPr>
            <w:tcW w:w="8818" w:type="dxa"/>
            <w:noWrap w:val="0"/>
            <w:vAlign w:val="center"/>
          </w:tcPr>
          <w:p>
            <w:pPr>
              <w:autoSpaceDE w:val="0"/>
              <w:autoSpaceDN w:val="0"/>
              <w:adjustRightInd w:val="0"/>
              <w:spacing w:line="400" w:lineRule="exact"/>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出具料具进退场签收单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7</w:t>
            </w:r>
          </w:p>
        </w:tc>
        <w:tc>
          <w:tcPr>
            <w:tcW w:w="8818" w:type="dxa"/>
            <w:noWrap w:val="0"/>
            <w:vAlign w:val="center"/>
          </w:tcPr>
          <w:p>
            <w:pPr>
              <w:autoSpaceDE w:val="0"/>
              <w:autoSpaceDN w:val="0"/>
              <w:adjustRightInd w:val="0"/>
              <w:spacing w:line="400" w:lineRule="exact"/>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编制、审核料具结算单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8</w:t>
            </w:r>
          </w:p>
        </w:tc>
        <w:tc>
          <w:tcPr>
            <w:tcW w:w="8818" w:type="dxa"/>
            <w:noWrap w:val="0"/>
            <w:vAlign w:val="center"/>
          </w:tcPr>
          <w:p>
            <w:pPr>
              <w:autoSpaceDE w:val="0"/>
              <w:autoSpaceDN w:val="0"/>
              <w:adjustRightInd w:val="0"/>
              <w:spacing w:line="400" w:lineRule="exact"/>
              <w:rPr>
                <w:rFonts w:hint="eastAsia" w:ascii="宋体" w:hAnsi="宋体" w:eastAsia="宋体" w:cs="宋体"/>
                <w:b/>
                <w:bCs/>
                <w:color w:val="000000"/>
                <w:sz w:val="21"/>
                <w:szCs w:val="21"/>
                <w:highlight w:val="none"/>
                <w:lang w:val="zh-CN"/>
              </w:rPr>
            </w:pPr>
            <w:r>
              <w:rPr>
                <w:rFonts w:hint="eastAsia" w:ascii="宋体" w:hAnsi="宋体" w:eastAsia="宋体" w:cs="宋体"/>
                <w:b/>
                <w:bCs/>
                <w:color w:val="000000"/>
                <w:kern w:val="0"/>
                <w:sz w:val="21"/>
                <w:szCs w:val="21"/>
                <w:highlight w:val="none"/>
              </w:rPr>
              <w:t>对不服从指挥的材料供应商作出处罚（追究违约责任）的决定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9</w:t>
            </w:r>
          </w:p>
        </w:tc>
        <w:tc>
          <w:tcPr>
            <w:tcW w:w="8818" w:type="dxa"/>
            <w:noWrap w:val="0"/>
            <w:vAlign w:val="center"/>
          </w:tcPr>
          <w:p>
            <w:pPr>
              <w:widowControl/>
              <w:jc w:val="left"/>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对乙方工程项目的履约情况进行监控和核查；发现问题后，通知要求乙方进行整改或调整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10</w:t>
            </w:r>
          </w:p>
        </w:tc>
        <w:tc>
          <w:tcPr>
            <w:tcW w:w="8818" w:type="dxa"/>
            <w:noWrap w:val="0"/>
            <w:vAlign w:val="center"/>
          </w:tcPr>
          <w:p>
            <w:pPr>
              <w:widowControl/>
              <w:jc w:val="left"/>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组织实施质量验收工作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11</w:t>
            </w:r>
          </w:p>
        </w:tc>
        <w:tc>
          <w:tcPr>
            <w:tcW w:w="8818" w:type="dxa"/>
            <w:noWrap w:val="0"/>
            <w:vAlign w:val="center"/>
          </w:tcPr>
          <w:p>
            <w:pPr>
              <w:widowControl/>
              <w:jc w:val="left"/>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向乙方发送维修整改通知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12</w:t>
            </w:r>
          </w:p>
        </w:tc>
        <w:tc>
          <w:tcPr>
            <w:tcW w:w="8818" w:type="dxa"/>
            <w:noWrap w:val="0"/>
            <w:vAlign w:val="center"/>
          </w:tcPr>
          <w:p>
            <w:pPr>
              <w:widowControl/>
              <w:jc w:val="left"/>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根据合同约定或公司规定扣除乙方质保金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13</w:t>
            </w:r>
          </w:p>
        </w:tc>
        <w:tc>
          <w:tcPr>
            <w:tcW w:w="8818" w:type="dxa"/>
            <w:noWrap w:val="0"/>
            <w:vAlign w:val="center"/>
          </w:tcPr>
          <w:p>
            <w:pPr>
              <w:widowControl/>
              <w:jc w:val="left"/>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对存在的安全生产隐患，下达《安全隐患整改通知书》，对存在重大安全生产隐患，下达《安全隐患局部停工整改令》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14</w:t>
            </w:r>
          </w:p>
        </w:tc>
        <w:tc>
          <w:tcPr>
            <w:tcW w:w="8818" w:type="dxa"/>
            <w:noWrap w:val="0"/>
            <w:vAlign w:val="center"/>
          </w:tcPr>
          <w:p>
            <w:pPr>
              <w:widowControl/>
              <w:jc w:val="left"/>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对检查中发现的不符合合同约定或国家规定标准的，要求乙方进行整改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15</w:t>
            </w:r>
          </w:p>
        </w:tc>
        <w:tc>
          <w:tcPr>
            <w:tcW w:w="8818" w:type="dxa"/>
            <w:noWrap w:val="0"/>
            <w:vAlign w:val="center"/>
          </w:tcPr>
          <w:p>
            <w:pPr>
              <w:widowControl/>
              <w:jc w:val="left"/>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报送或接收工程履约相关的工作联系函</w:t>
            </w:r>
          </w:p>
        </w:tc>
      </w:tr>
      <w:bookmarkEnd w:id="123"/>
    </w:tbl>
    <w:p>
      <w:pPr>
        <w:numPr>
          <w:ilvl w:val="0"/>
          <w:numId w:val="5"/>
        </w:numPr>
        <w:autoSpaceDE w:val="0"/>
        <w:autoSpaceDN w:val="0"/>
        <w:adjustRightInd w:val="0"/>
        <w:spacing w:line="400" w:lineRule="exact"/>
        <w:rPr>
          <w:rFonts w:hint="eastAsia" w:ascii="宋体" w:hAnsi="宋体" w:eastAsia="宋体" w:cs="宋体"/>
          <w:color w:val="000000"/>
          <w:sz w:val="21"/>
          <w:szCs w:val="21"/>
          <w:highlight w:val="none"/>
        </w:rPr>
      </w:pPr>
      <w:bookmarkStart w:id="124" w:name="_Hlk126826460"/>
      <w:r>
        <w:rPr>
          <w:rFonts w:hint="eastAsia" w:ascii="宋体" w:hAnsi="宋体" w:eastAsia="宋体" w:cs="宋体"/>
          <w:color w:val="000000"/>
          <w:sz w:val="21"/>
          <w:szCs w:val="21"/>
          <w:highlight w:val="none"/>
        </w:rPr>
        <w:t>项目部无权审批以下事项：</w:t>
      </w:r>
    </w:p>
    <w:bookmarkEnd w:id="124"/>
    <w:tbl>
      <w:tblPr>
        <w:tblStyle w:val="35"/>
        <w:tblW w:w="9542" w:type="dxa"/>
        <w:jc w:val="center"/>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33"/>
        <w:gridCol w:w="8809"/>
      </w:tblGrid>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510" w:hRule="exac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lang w:val="zh-CN"/>
              </w:rPr>
            </w:pPr>
            <w:bookmarkStart w:id="125" w:name="_Hlk127195047"/>
            <w:r>
              <w:rPr>
                <w:rFonts w:hint="eastAsia" w:ascii="宋体" w:hAnsi="宋体" w:eastAsia="宋体" w:cs="宋体"/>
                <w:b/>
                <w:bCs/>
                <w:color w:val="000000"/>
                <w:sz w:val="21"/>
                <w:szCs w:val="21"/>
                <w:highlight w:val="none"/>
                <w:lang w:val="zh-CN"/>
              </w:rPr>
              <w:t>序号</w:t>
            </w:r>
          </w:p>
        </w:tc>
        <w:tc>
          <w:tcPr>
            <w:tcW w:w="88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lang w:val="zh-CN"/>
              </w:rPr>
            </w:pPr>
            <w:r>
              <w:rPr>
                <w:rFonts w:hint="eastAsia" w:ascii="宋体" w:hAnsi="宋体" w:eastAsia="宋体" w:cs="宋体"/>
                <w:b/>
                <w:bCs/>
                <w:color w:val="000000"/>
                <w:sz w:val="21"/>
                <w:szCs w:val="21"/>
                <w:highlight w:val="none"/>
                <w:lang w:val="zh-CN"/>
              </w:rPr>
              <w:t>禁止性事项</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w:t>
            </w:r>
          </w:p>
        </w:tc>
        <w:tc>
          <w:tcPr>
            <w:tcW w:w="88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000000"/>
                <w:sz w:val="21"/>
                <w:szCs w:val="21"/>
                <w:highlight w:val="none"/>
                <w:lang w:val="zh-CN"/>
              </w:rPr>
            </w:pPr>
            <w:r>
              <w:rPr>
                <w:rFonts w:hint="eastAsia" w:ascii="宋体" w:hAnsi="宋体" w:eastAsia="宋体" w:cs="宋体"/>
                <w:b/>
                <w:bCs/>
                <w:color w:val="000000"/>
                <w:kern w:val="0"/>
                <w:sz w:val="21"/>
                <w:szCs w:val="21"/>
                <w:highlight w:val="none"/>
              </w:rPr>
              <w:t>进行银行贷款等融资活动</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2</w:t>
            </w:r>
          </w:p>
        </w:tc>
        <w:tc>
          <w:tcPr>
            <w:tcW w:w="88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对外提供担保</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3</w:t>
            </w:r>
          </w:p>
        </w:tc>
        <w:tc>
          <w:tcPr>
            <w:tcW w:w="88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对外开立各类保函</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tabs>
                <w:tab w:val="left" w:pos="534"/>
              </w:tabs>
              <w:autoSpaceDE w:val="0"/>
              <w:autoSpaceDN w:val="0"/>
              <w:adjustRightIn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4</w:t>
            </w:r>
          </w:p>
        </w:tc>
        <w:tc>
          <w:tcPr>
            <w:tcW w:w="88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对外拆借资金</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5</w:t>
            </w:r>
          </w:p>
        </w:tc>
        <w:tc>
          <w:tcPr>
            <w:tcW w:w="88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设立或变更劳动关系（包括签订劳动合同、确认劳动关系等）</w:t>
            </w:r>
          </w:p>
        </w:tc>
      </w:tr>
      <w:bookmarkEnd w:id="125"/>
    </w:tbl>
    <w:p>
      <w:pPr>
        <w:numPr>
          <w:ilvl w:val="0"/>
          <w:numId w:val="6"/>
        </w:numPr>
        <w:autoSpaceDE w:val="0"/>
        <w:autoSpaceDN w:val="0"/>
        <w:adjustRightInd w:val="0"/>
        <w:spacing w:line="400" w:lineRule="exac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若项目经理发生变更，则由新委任的项目经理承继。</w:t>
      </w:r>
    </w:p>
    <w:p>
      <w:pPr>
        <w:autoSpaceDE w:val="0"/>
        <w:autoSpaceDN w:val="0"/>
        <w:adjustRightInd w:val="0"/>
        <w:spacing w:line="400" w:lineRule="exact"/>
        <w:ind w:firstLine="480"/>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七、本授权书未明确的事项执行本公司有关规章制度。</w:t>
      </w:r>
    </w:p>
    <w:p>
      <w:pPr>
        <w:autoSpaceDE w:val="0"/>
        <w:autoSpaceDN w:val="0"/>
        <w:adjustRightInd w:val="0"/>
        <w:spacing w:line="400" w:lineRule="exact"/>
        <w:ind w:firstLine="48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八、</w:t>
      </w:r>
      <w:r>
        <w:rPr>
          <w:rFonts w:hint="eastAsia" w:ascii="宋体" w:hAnsi="宋体" w:eastAsia="宋体" w:cs="宋体"/>
          <w:color w:val="000000"/>
          <w:sz w:val="21"/>
          <w:szCs w:val="21"/>
          <w:highlight w:val="none"/>
          <w:lang w:val="zh-CN"/>
        </w:rPr>
        <w:t>本授权书经本公司加盖合同专用章后生效。本公司有权随时变更或撤销本授权书，并书面告知贵司。</w:t>
      </w:r>
      <w:r>
        <w:rPr>
          <w:rFonts w:hint="eastAsia" w:ascii="宋体" w:hAnsi="宋体" w:eastAsia="宋体" w:cs="宋体"/>
          <w:color w:val="000000"/>
          <w:sz w:val="21"/>
          <w:szCs w:val="21"/>
          <w:highlight w:val="none"/>
        </w:rPr>
        <w:t xml:space="preserve">               </w:t>
      </w:r>
    </w:p>
    <w:p>
      <w:pPr>
        <w:autoSpaceDE w:val="0"/>
        <w:autoSpaceDN w:val="0"/>
        <w:adjustRightInd w:val="0"/>
        <w:spacing w:line="400" w:lineRule="exact"/>
        <w:ind w:firstLine="48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w:t>
      </w:r>
    </w:p>
    <w:p>
      <w:pPr>
        <w:autoSpaceDE w:val="0"/>
        <w:autoSpaceDN w:val="0"/>
        <w:adjustRightInd w:val="0"/>
        <w:spacing w:line="400" w:lineRule="exact"/>
        <w:ind w:firstLine="4410" w:firstLineChars="2100"/>
        <w:rPr>
          <w:rFonts w:hint="eastAsia" w:ascii="宋体" w:hAnsi="宋体" w:eastAsia="宋体" w:cs="宋体"/>
          <w:bCs/>
          <w:color w:val="000000"/>
          <w:sz w:val="21"/>
          <w:szCs w:val="21"/>
          <w:highlight w:val="none"/>
        </w:rPr>
      </w:pPr>
      <w:r>
        <w:rPr>
          <w:rFonts w:hint="eastAsia" w:ascii="宋体" w:hAnsi="宋体" w:eastAsia="宋体" w:cs="宋体"/>
          <w:color w:val="000000"/>
          <w:sz w:val="21"/>
          <w:szCs w:val="21"/>
          <w:highlight w:val="none"/>
        </w:rPr>
        <w:t>授权单位（盖章）：</w:t>
      </w:r>
      <w:r>
        <w:rPr>
          <w:rFonts w:hint="eastAsia" w:ascii="宋体" w:hAnsi="宋体" w:eastAsia="宋体" w:cs="宋体"/>
          <w:bCs/>
          <w:color w:val="000000"/>
          <w:sz w:val="21"/>
          <w:szCs w:val="21"/>
          <w:highlight w:val="none"/>
        </w:rPr>
        <w:t xml:space="preserve">            </w:t>
      </w:r>
    </w:p>
    <w:p>
      <w:pPr>
        <w:autoSpaceDE w:val="0"/>
        <w:autoSpaceDN w:val="0"/>
        <w:adjustRightInd w:val="0"/>
        <w:spacing w:line="400" w:lineRule="exac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zh-CN"/>
        </w:rPr>
        <w:t>签署日期：</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zh-CN"/>
        </w:rPr>
        <w:t>年</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zh-CN"/>
        </w:rPr>
        <w:t>月</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zh-CN"/>
        </w:rPr>
        <w:t>日</w:t>
      </w:r>
    </w:p>
    <w:p>
      <w:pPr>
        <w:autoSpaceDE w:val="0"/>
        <w:autoSpaceDN w:val="0"/>
        <w:adjustRightInd w:val="0"/>
        <w:spacing w:line="400" w:lineRule="exact"/>
        <w:ind w:firstLine="48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乙方</w:t>
      </w:r>
      <w:r>
        <w:rPr>
          <w:rFonts w:hint="eastAsia" w:ascii="宋体" w:hAnsi="宋体" w:eastAsia="宋体" w:cs="宋体"/>
          <w:color w:val="000000"/>
          <w:sz w:val="21"/>
          <w:szCs w:val="21"/>
          <w:highlight w:val="none"/>
          <w:lang w:val="zh-CN"/>
        </w:rPr>
        <w:t>确认：我司已完全理解并清楚贵司对</w:t>
      </w:r>
      <w:bookmarkStart w:id="126" w:name="_Hlk48924799"/>
      <w:r>
        <w:rPr>
          <w:rFonts w:hint="eastAsia" w:ascii="宋体" w:hAnsi="宋体" w:eastAsia="宋体" w:cs="宋体"/>
          <w:b/>
          <w:color w:val="000000"/>
          <w:sz w:val="21"/>
          <w:szCs w:val="21"/>
          <w:highlight w:val="none"/>
          <w:u w:val="single"/>
        </w:rPr>
        <w:t xml:space="preserve">         </w:t>
      </w:r>
      <w:r>
        <w:rPr>
          <w:rFonts w:hint="eastAsia" w:ascii="宋体" w:hAnsi="宋体" w:eastAsia="宋体" w:cs="宋体"/>
          <w:color w:val="000000"/>
          <w:sz w:val="21"/>
          <w:szCs w:val="21"/>
          <w:highlight w:val="none"/>
        </w:rPr>
        <w:t>项目部及项目经理</w:t>
      </w:r>
      <w:r>
        <w:rPr>
          <w:rFonts w:hint="eastAsia" w:ascii="宋体" w:hAnsi="宋体" w:eastAsia="宋体" w:cs="宋体"/>
          <w:color w:val="000000"/>
          <w:sz w:val="21"/>
          <w:szCs w:val="21"/>
          <w:highlight w:val="none"/>
          <w:u w:val="single"/>
        </w:rPr>
        <w:t xml:space="preserve"> </w:t>
      </w:r>
      <w:r>
        <w:rPr>
          <w:rFonts w:hint="eastAsia" w:ascii="宋体" w:hAnsi="宋体" w:eastAsia="宋体" w:cs="宋体"/>
          <w:b/>
          <w:bCs/>
          <w:color w:val="000000"/>
          <w:sz w:val="21"/>
          <w:szCs w:val="21"/>
          <w:highlight w:val="none"/>
          <w:u w:val="single"/>
        </w:rPr>
        <w:t xml:space="preserve">     </w:t>
      </w:r>
      <w:r>
        <w:rPr>
          <w:rFonts w:hint="eastAsia" w:ascii="宋体" w:hAnsi="宋体" w:eastAsia="宋体" w:cs="宋体"/>
          <w:color w:val="000000"/>
          <w:sz w:val="21"/>
          <w:szCs w:val="21"/>
          <w:highlight w:val="none"/>
        </w:rPr>
        <w:t>的授权范围，并严格遵照执行。</w:t>
      </w:r>
      <w:bookmarkEnd w:id="126"/>
      <w:r>
        <w:rPr>
          <w:rFonts w:hint="eastAsia" w:ascii="宋体" w:hAnsi="宋体" w:eastAsia="宋体" w:cs="宋体"/>
          <w:color w:val="000000"/>
          <w:sz w:val="21"/>
          <w:szCs w:val="21"/>
          <w:highlight w:val="none"/>
        </w:rPr>
        <w:t xml:space="preserve">      </w:t>
      </w:r>
    </w:p>
    <w:p>
      <w:pPr>
        <w:spacing w:line="400" w:lineRule="exact"/>
        <w:ind w:right="240" w:rightChars="1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 xml:space="preserve">乙方（公章）：           </w:t>
      </w:r>
    </w:p>
    <w:p>
      <w:pPr>
        <w:autoSpaceDE w:val="0"/>
        <w:autoSpaceDN w:val="0"/>
        <w:adjustRightInd w:val="0"/>
        <w:spacing w:line="400" w:lineRule="atLeast"/>
        <w:ind w:firstLine="1470" w:firstLineChars="7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法定代表人</w:t>
      </w:r>
    </w:p>
    <w:p>
      <w:pPr>
        <w:autoSpaceDE w:val="0"/>
        <w:autoSpaceDN w:val="0"/>
        <w:adjustRightInd w:val="0"/>
        <w:spacing w:line="400" w:lineRule="atLeast"/>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w:t>
      </w:r>
      <w:r>
        <w:rPr>
          <w:rFonts w:hint="eastAsia" w:ascii="宋体" w:hAnsi="宋体" w:eastAsia="宋体" w:cs="宋体"/>
          <w:color w:val="000000"/>
          <w:kern w:val="0"/>
          <w:sz w:val="21"/>
          <w:szCs w:val="21"/>
          <w:highlight w:val="none"/>
          <w:lang w:val="en-US" w:eastAsia="zh-CN"/>
        </w:rPr>
        <w:t xml:space="preserve">     或被</w:t>
      </w:r>
      <w:r>
        <w:rPr>
          <w:rFonts w:hint="eastAsia" w:ascii="宋体" w:hAnsi="宋体" w:eastAsia="宋体" w:cs="宋体"/>
          <w:color w:val="000000"/>
          <w:kern w:val="0"/>
          <w:sz w:val="21"/>
          <w:szCs w:val="21"/>
          <w:highlight w:val="none"/>
        </w:rPr>
        <w:t>授权人：</w:t>
      </w:r>
    </w:p>
    <w:p>
      <w:pPr>
        <w:autoSpaceDE w:val="0"/>
        <w:autoSpaceDN w:val="0"/>
        <w:adjustRightInd w:val="0"/>
        <w:spacing w:line="400" w:lineRule="exac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zh-CN"/>
        </w:rPr>
        <w:t>签署日期：</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zh-CN"/>
        </w:rPr>
        <w:t>年</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zh-CN"/>
        </w:rPr>
        <w:t>月</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zh-CN"/>
        </w:rPr>
        <w:t>日</w:t>
      </w:r>
    </w:p>
    <w:p>
      <w:pPr>
        <w:rPr>
          <w:rFonts w:hint="eastAsia" w:ascii="宋体" w:hAnsi="宋体" w:eastAsia="宋体" w:cs="宋体"/>
          <w:highlight w:val="none"/>
        </w:rPr>
      </w:pPr>
    </w:p>
    <w:p>
      <w:pPr>
        <w:numPr>
          <w:ilvl w:val="0"/>
          <w:numId w:val="0"/>
        </w:numPr>
        <w:spacing w:line="360" w:lineRule="exact"/>
        <w:jc w:val="left"/>
        <w:outlineLvl w:val="1"/>
        <w:rPr>
          <w:rFonts w:hint="eastAsia" w:ascii="宋体" w:hAnsi="宋体"/>
          <w:color w:val="C0C0C0"/>
          <w:szCs w:val="21"/>
          <w:highlight w:val="none"/>
          <w:u w:val="single"/>
          <w:lang w:val="en-US" w:eastAsia="zh-CN"/>
        </w:rPr>
      </w:pPr>
    </w:p>
    <w:p>
      <w:pPr>
        <w:pStyle w:val="2"/>
        <w:rPr>
          <w:rFonts w:hint="eastAsia" w:ascii="宋体" w:hAnsi="宋体"/>
          <w:color w:val="C0C0C0"/>
          <w:szCs w:val="21"/>
          <w:highlight w:val="none"/>
          <w:u w:val="single"/>
          <w:lang w:val="en-US" w:eastAsia="zh-CN"/>
        </w:rPr>
      </w:pPr>
    </w:p>
    <w:p>
      <w:pPr>
        <w:pStyle w:val="2"/>
        <w:rPr>
          <w:rFonts w:hint="eastAsia" w:ascii="宋体" w:hAnsi="宋体"/>
          <w:color w:val="C0C0C0"/>
          <w:szCs w:val="21"/>
          <w:highlight w:val="none"/>
          <w:u w:val="single"/>
          <w:lang w:val="en-US" w:eastAsia="zh-CN"/>
        </w:rPr>
      </w:pPr>
    </w:p>
    <w:p>
      <w:pPr>
        <w:pStyle w:val="2"/>
        <w:rPr>
          <w:rFonts w:hint="eastAsia" w:ascii="宋体" w:hAnsi="宋体"/>
          <w:color w:val="C0C0C0"/>
          <w:szCs w:val="21"/>
          <w:highlight w:val="none"/>
          <w:u w:val="single"/>
          <w:lang w:val="en-US" w:eastAsia="zh-CN"/>
        </w:rPr>
      </w:pPr>
    </w:p>
    <w:p>
      <w:pPr>
        <w:pStyle w:val="2"/>
        <w:rPr>
          <w:rFonts w:hint="eastAsia" w:ascii="宋体" w:hAnsi="宋体"/>
          <w:color w:val="C0C0C0"/>
          <w:szCs w:val="21"/>
          <w:highlight w:val="none"/>
          <w:u w:val="single"/>
          <w:lang w:val="en-US" w:eastAsia="zh-CN"/>
        </w:rPr>
      </w:pPr>
    </w:p>
    <w:p>
      <w:pPr>
        <w:pStyle w:val="2"/>
        <w:rPr>
          <w:rFonts w:hint="eastAsia" w:ascii="宋体" w:hAnsi="宋体"/>
          <w:color w:val="C0C0C0"/>
          <w:szCs w:val="21"/>
          <w:highlight w:val="none"/>
          <w:u w:val="single"/>
          <w:lang w:val="en-US" w:eastAsia="zh-CN"/>
        </w:rPr>
      </w:pPr>
    </w:p>
    <w:p>
      <w:pPr>
        <w:pStyle w:val="2"/>
        <w:rPr>
          <w:rFonts w:hint="eastAsia" w:ascii="宋体" w:hAnsi="宋体"/>
          <w:color w:val="C0C0C0"/>
          <w:szCs w:val="21"/>
          <w:highlight w:val="none"/>
          <w:u w:val="single"/>
          <w:lang w:val="en-US" w:eastAsia="zh-CN"/>
        </w:rPr>
      </w:pPr>
    </w:p>
    <w:p>
      <w:pPr>
        <w:jc w:val="left"/>
        <w:rPr>
          <w:rFonts w:hint="default" w:ascii="宋体" w:hAnsi="宋体" w:eastAsia="宋体"/>
          <w:b w:val="0"/>
          <w:bCs/>
          <w:sz w:val="30"/>
          <w:szCs w:val="30"/>
          <w:highlight w:val="none"/>
          <w:lang w:val="en-US" w:eastAsia="zh-CN"/>
        </w:rPr>
      </w:pPr>
      <w:r>
        <w:rPr>
          <w:rFonts w:hint="eastAsia" w:ascii="宋体" w:hAnsi="宋体"/>
          <w:b w:val="0"/>
          <w:bCs/>
          <w:sz w:val="30"/>
          <w:szCs w:val="30"/>
          <w:highlight w:val="none"/>
          <w:lang w:val="en-US" w:eastAsia="zh-CN"/>
        </w:rPr>
        <w:t>附件二：</w:t>
      </w:r>
    </w:p>
    <w:p>
      <w:pPr>
        <w:jc w:val="center"/>
        <w:rPr>
          <w:rFonts w:hint="eastAsia" w:ascii="宋体" w:hAnsi="宋体"/>
          <w:b/>
          <w:sz w:val="30"/>
          <w:szCs w:val="30"/>
          <w:highlight w:val="none"/>
        </w:rPr>
      </w:pPr>
      <w:r>
        <w:rPr>
          <w:rFonts w:hint="eastAsia" w:ascii="宋体" w:hAnsi="宋体"/>
          <w:b/>
          <w:sz w:val="30"/>
          <w:szCs w:val="30"/>
          <w:highlight w:val="none"/>
        </w:rPr>
        <w:t>廉 政 合 同</w:t>
      </w:r>
    </w:p>
    <w:p>
      <w:pPr>
        <w:ind w:firstLine="3662" w:firstLineChars="1520"/>
        <w:rPr>
          <w:rFonts w:hint="eastAsia" w:ascii="宋体" w:hAnsi="宋体"/>
          <w:b/>
          <w:bCs/>
          <w:sz w:val="24"/>
          <w:highlight w:val="none"/>
        </w:rPr>
      </w:pPr>
    </w:p>
    <w:p>
      <w:pPr>
        <w:snapToGrid w:val="0"/>
        <w:spacing w:line="400" w:lineRule="exact"/>
        <w:ind w:firstLine="480" w:firstLineChars="200"/>
        <w:jc w:val="left"/>
        <w:rPr>
          <w:rFonts w:hint="eastAsia" w:ascii="宋体" w:hAnsi="宋体"/>
          <w:szCs w:val="21"/>
          <w:highlight w:val="none"/>
        </w:rPr>
      </w:pPr>
      <w:r>
        <w:rPr>
          <w:rFonts w:hint="eastAsia" w:ascii="宋体" w:hAnsi="宋体"/>
          <w:szCs w:val="21"/>
          <w:highlight w:val="none"/>
        </w:rPr>
        <w:t>根据交通部《关于在交通基础设施建设中加强廉政建设的若干意见》以及有关工程建设、廉政建设的规定，为做好工程建设中的党风廉政建设，保证工程建设高效优质，保证建设资金的安全和有效使用以及投资效益，采购单位</w:t>
      </w:r>
      <w:r>
        <w:rPr>
          <w:rFonts w:hint="eastAsia" w:ascii="宋体" w:hAnsi="宋体"/>
          <w:szCs w:val="21"/>
          <w:highlight w:val="none"/>
          <w:u w:val="single"/>
        </w:rPr>
        <w:t>中建路桥集团河北基础市政工程有限公司</w:t>
      </w:r>
      <w:r>
        <w:rPr>
          <w:rFonts w:hint="eastAsia" w:ascii="宋体" w:hAnsi="宋体"/>
          <w:szCs w:val="21"/>
          <w:highlight w:val="none"/>
        </w:rPr>
        <w:t>（以下简称“甲方”）与分供单位</w:t>
      </w:r>
      <w:r>
        <w:rPr>
          <w:rFonts w:hint="eastAsia" w:ascii="宋体" w:hAnsi="宋体"/>
          <w:szCs w:val="21"/>
          <w:highlight w:val="none"/>
          <w:u w:val="single"/>
        </w:rPr>
        <w:t xml:space="preserve">                    </w:t>
      </w:r>
      <w:r>
        <w:rPr>
          <w:rFonts w:hint="eastAsia" w:ascii="宋体" w:hAnsi="宋体"/>
          <w:szCs w:val="21"/>
          <w:highlight w:val="none"/>
        </w:rPr>
        <w:t>（以下简称“乙方”），特订立如下廉政合同。</w:t>
      </w:r>
    </w:p>
    <w:p>
      <w:pPr>
        <w:snapToGrid w:val="0"/>
        <w:spacing w:line="400" w:lineRule="exact"/>
        <w:jc w:val="left"/>
        <w:rPr>
          <w:rFonts w:hint="eastAsia" w:ascii="宋体" w:hAnsi="宋体"/>
          <w:b/>
          <w:szCs w:val="21"/>
          <w:highlight w:val="none"/>
        </w:rPr>
      </w:pPr>
      <w:r>
        <w:rPr>
          <w:rFonts w:hint="eastAsia" w:ascii="宋体" w:hAnsi="宋体"/>
          <w:b/>
          <w:szCs w:val="21"/>
          <w:highlight w:val="none"/>
        </w:rPr>
        <w:t>1．甲乙双方的权利和义务</w:t>
      </w:r>
    </w:p>
    <w:p>
      <w:pPr>
        <w:snapToGrid w:val="0"/>
        <w:spacing w:line="400" w:lineRule="exact"/>
        <w:jc w:val="left"/>
        <w:rPr>
          <w:rFonts w:hint="eastAsia" w:ascii="宋体" w:hAnsi="宋体"/>
          <w:szCs w:val="21"/>
          <w:highlight w:val="none"/>
        </w:rPr>
      </w:pPr>
      <w:r>
        <w:rPr>
          <w:rFonts w:hint="eastAsia" w:ascii="宋体" w:hAnsi="宋体"/>
          <w:szCs w:val="21"/>
          <w:highlight w:val="none"/>
        </w:rPr>
        <w:t>1.1严格遵守党的政策和国家有关法律法规及交通部的有关规定。</w:t>
      </w:r>
    </w:p>
    <w:p>
      <w:pPr>
        <w:snapToGrid w:val="0"/>
        <w:spacing w:line="400" w:lineRule="exact"/>
        <w:jc w:val="left"/>
        <w:rPr>
          <w:rFonts w:hint="eastAsia" w:ascii="宋体" w:hAnsi="宋体"/>
          <w:szCs w:val="21"/>
          <w:highlight w:val="none"/>
        </w:rPr>
      </w:pPr>
      <w:r>
        <w:rPr>
          <w:rFonts w:hint="eastAsia" w:ascii="宋体" w:hAnsi="宋体"/>
          <w:szCs w:val="21"/>
          <w:highlight w:val="none"/>
        </w:rPr>
        <w:t>1.2严格执行</w:t>
      </w:r>
      <w:r>
        <w:rPr>
          <w:rFonts w:hint="eastAsia" w:ascii="宋体" w:hAnsi="宋体" w:cs="Arial"/>
          <w:color w:val="333333"/>
          <w:szCs w:val="21"/>
          <w:highlight w:val="none"/>
          <w:u w:val="single"/>
        </w:rPr>
        <w:t xml:space="preserve">    </w:t>
      </w:r>
      <w:r>
        <w:rPr>
          <w:rFonts w:hint="eastAsia" w:ascii="宋体" w:hAnsi="宋体" w:cs="Arial"/>
          <w:color w:val="333333"/>
          <w:szCs w:val="21"/>
          <w:highlight w:val="none"/>
        </w:rPr>
        <w:t>年</w:t>
      </w:r>
      <w:r>
        <w:rPr>
          <w:rFonts w:hint="eastAsia" w:ascii="宋体" w:hAnsi="宋体" w:cs="Arial"/>
          <w:color w:val="333333"/>
          <w:szCs w:val="21"/>
          <w:highlight w:val="none"/>
          <w:u w:val="single"/>
        </w:rPr>
        <w:t xml:space="preserve">   </w:t>
      </w:r>
      <w:r>
        <w:rPr>
          <w:rFonts w:hint="eastAsia" w:ascii="宋体" w:hAnsi="宋体" w:cs="Arial"/>
          <w:color w:val="333333"/>
          <w:szCs w:val="21"/>
          <w:highlight w:val="none"/>
        </w:rPr>
        <w:t>月</w:t>
      </w:r>
      <w:r>
        <w:rPr>
          <w:rFonts w:hint="eastAsia" w:ascii="宋体" w:hAnsi="宋体" w:cs="Arial"/>
          <w:color w:val="333333"/>
          <w:szCs w:val="21"/>
          <w:highlight w:val="none"/>
          <w:u w:val="single"/>
        </w:rPr>
        <w:t xml:space="preserve">    </w:t>
      </w:r>
      <w:r>
        <w:rPr>
          <w:rFonts w:hint="eastAsia" w:ascii="宋体" w:hAnsi="宋体" w:cs="Arial"/>
          <w:color w:val="333333"/>
          <w:szCs w:val="21"/>
          <w:highlight w:val="none"/>
        </w:rPr>
        <w:t>日甲乙方签订的合同文件</w:t>
      </w:r>
      <w:r>
        <w:rPr>
          <w:rFonts w:ascii="宋体" w:hAnsi="宋体" w:cs="Arial"/>
          <w:color w:val="333333"/>
          <w:szCs w:val="21"/>
          <w:highlight w:val="none"/>
        </w:rPr>
        <w:t>(</w:t>
      </w:r>
      <w:r>
        <w:rPr>
          <w:rFonts w:hint="eastAsia" w:ascii="宋体" w:hAnsi="宋体" w:cs="Arial"/>
          <w:color w:val="333333"/>
          <w:szCs w:val="21"/>
          <w:highlight w:val="none"/>
        </w:rPr>
        <w:t>合同号：</w:t>
      </w:r>
      <w:r>
        <w:rPr>
          <w:rFonts w:hint="eastAsia" w:ascii="宋体" w:hAnsi="宋体" w:cs="Arial"/>
          <w:color w:val="333333"/>
          <w:szCs w:val="21"/>
          <w:highlight w:val="none"/>
          <w:u w:val="single"/>
        </w:rPr>
        <w:t xml:space="preserve">       </w:t>
      </w:r>
      <w:r>
        <w:rPr>
          <w:rFonts w:hint="eastAsia" w:ascii="宋体" w:hAnsi="宋体" w:cs="Arial"/>
          <w:color w:val="333333"/>
          <w:szCs w:val="21"/>
          <w:highlight w:val="none"/>
        </w:rPr>
        <w:t>、合同名称；</w:t>
      </w:r>
      <w:r>
        <w:rPr>
          <w:rFonts w:hint="eastAsia" w:ascii="宋体" w:hAnsi="宋体" w:cs="Arial"/>
          <w:color w:val="333333"/>
          <w:szCs w:val="21"/>
          <w:highlight w:val="none"/>
          <w:u w:val="single"/>
        </w:rPr>
        <w:t xml:space="preserve">        </w:t>
      </w:r>
      <w:r>
        <w:rPr>
          <w:rFonts w:ascii="宋体" w:hAnsi="宋体" w:cs="Arial"/>
          <w:color w:val="333333"/>
          <w:szCs w:val="21"/>
          <w:highlight w:val="none"/>
        </w:rPr>
        <w:t>)</w:t>
      </w:r>
      <w:r>
        <w:rPr>
          <w:rFonts w:hint="eastAsia" w:ascii="宋体" w:hAnsi="宋体" w:cs="Arial"/>
          <w:color w:val="333333"/>
          <w:szCs w:val="21"/>
          <w:highlight w:val="none"/>
        </w:rPr>
        <w:t>，</w:t>
      </w:r>
      <w:r>
        <w:rPr>
          <w:rFonts w:hint="eastAsia" w:ascii="宋体" w:hAnsi="宋体"/>
          <w:szCs w:val="21"/>
          <w:highlight w:val="none"/>
          <w:u w:val="single"/>
        </w:rPr>
        <w:t xml:space="preserve">                            </w:t>
      </w:r>
      <w:r>
        <w:rPr>
          <w:rFonts w:hint="eastAsia" w:ascii="宋体" w:hAnsi="宋体"/>
          <w:szCs w:val="21"/>
          <w:highlight w:val="none"/>
        </w:rPr>
        <w:t>自觉按合同办事。</w:t>
      </w:r>
    </w:p>
    <w:p>
      <w:pPr>
        <w:snapToGrid w:val="0"/>
        <w:spacing w:line="400" w:lineRule="exact"/>
        <w:jc w:val="left"/>
        <w:rPr>
          <w:rFonts w:hint="eastAsia" w:ascii="宋体" w:hAnsi="宋体"/>
          <w:szCs w:val="21"/>
          <w:highlight w:val="none"/>
        </w:rPr>
      </w:pPr>
      <w:r>
        <w:rPr>
          <w:rFonts w:hint="eastAsia" w:ascii="宋体" w:hAnsi="宋体"/>
          <w:szCs w:val="21"/>
          <w:highlight w:val="none"/>
        </w:rPr>
        <w:t>1.3双方的业务活动坚持公开、公正、诚信、透明的原则（法律认定的商业秘密和合同文件另有规定 ），不得损害国家和集体利益，违反工程建设管理规章制度。</w:t>
      </w:r>
    </w:p>
    <w:p>
      <w:pPr>
        <w:snapToGrid w:val="0"/>
        <w:spacing w:line="400" w:lineRule="exact"/>
        <w:jc w:val="left"/>
        <w:rPr>
          <w:rFonts w:hint="eastAsia" w:ascii="宋体" w:hAnsi="宋体"/>
          <w:szCs w:val="21"/>
          <w:highlight w:val="none"/>
        </w:rPr>
      </w:pPr>
      <w:r>
        <w:rPr>
          <w:rFonts w:hint="eastAsia" w:ascii="宋体" w:hAnsi="宋体"/>
          <w:szCs w:val="21"/>
          <w:highlight w:val="none"/>
        </w:rPr>
        <w:t>1.4建立健全廉政制度，开展廉政教育，设立廉政告示牌，公布举报电话，监督并认真查处违法违纪行为。</w:t>
      </w:r>
    </w:p>
    <w:p>
      <w:pPr>
        <w:snapToGrid w:val="0"/>
        <w:spacing w:line="400" w:lineRule="exact"/>
        <w:jc w:val="left"/>
        <w:rPr>
          <w:rFonts w:hint="eastAsia" w:ascii="宋体" w:hAnsi="宋体"/>
          <w:szCs w:val="21"/>
          <w:highlight w:val="none"/>
        </w:rPr>
      </w:pPr>
      <w:r>
        <w:rPr>
          <w:rFonts w:hint="eastAsia" w:ascii="宋体" w:hAnsi="宋体"/>
          <w:szCs w:val="21"/>
          <w:highlight w:val="none"/>
        </w:rPr>
        <w:t>1.5发现对方在业务活动中有违反廉政规定的行为，有及时提醒对方纠正的权利和义务。</w:t>
      </w:r>
    </w:p>
    <w:p>
      <w:pPr>
        <w:snapToGrid w:val="0"/>
        <w:spacing w:line="400" w:lineRule="exact"/>
        <w:jc w:val="left"/>
        <w:rPr>
          <w:rFonts w:hint="eastAsia" w:ascii="宋体" w:hAnsi="宋体"/>
          <w:szCs w:val="21"/>
          <w:highlight w:val="none"/>
        </w:rPr>
      </w:pPr>
      <w:r>
        <w:rPr>
          <w:rFonts w:hint="eastAsia" w:ascii="宋体" w:hAnsi="宋体"/>
          <w:szCs w:val="21"/>
          <w:highlight w:val="none"/>
        </w:rPr>
        <w:t>1.6发现对方严重违反合同义务条款的行为，有向其上级有关部门举报、建议给予处理并要求告知处理结果的权利。</w:t>
      </w:r>
    </w:p>
    <w:p>
      <w:pPr>
        <w:snapToGrid w:val="0"/>
        <w:spacing w:line="400" w:lineRule="exact"/>
        <w:jc w:val="left"/>
        <w:rPr>
          <w:rFonts w:hint="eastAsia" w:ascii="宋体" w:hAnsi="宋体"/>
          <w:b/>
          <w:szCs w:val="21"/>
          <w:highlight w:val="none"/>
        </w:rPr>
      </w:pPr>
      <w:r>
        <w:rPr>
          <w:rFonts w:hint="eastAsia" w:ascii="宋体" w:hAnsi="宋体"/>
          <w:b/>
          <w:szCs w:val="21"/>
          <w:highlight w:val="none"/>
        </w:rPr>
        <w:t>2．甲方的义务</w:t>
      </w:r>
    </w:p>
    <w:p>
      <w:pPr>
        <w:snapToGrid w:val="0"/>
        <w:spacing w:line="400" w:lineRule="exact"/>
        <w:jc w:val="left"/>
        <w:rPr>
          <w:rFonts w:hint="eastAsia" w:ascii="宋体" w:hAnsi="宋体"/>
          <w:szCs w:val="21"/>
          <w:highlight w:val="none"/>
        </w:rPr>
      </w:pPr>
      <w:r>
        <w:rPr>
          <w:rFonts w:hint="eastAsia" w:ascii="宋体" w:hAnsi="宋体"/>
          <w:szCs w:val="21"/>
          <w:highlight w:val="none"/>
        </w:rPr>
        <w:t>2.1甲方及其工作人员不得索要或接受乙方的礼金、有价证券和贵重物品，不得在乙方报销任何应由甲方或甲方工作人员个人支付的费用等。</w:t>
      </w:r>
    </w:p>
    <w:p>
      <w:pPr>
        <w:snapToGrid w:val="0"/>
        <w:spacing w:line="400" w:lineRule="exact"/>
        <w:jc w:val="left"/>
        <w:rPr>
          <w:rFonts w:hint="eastAsia" w:ascii="宋体" w:hAnsi="宋体"/>
          <w:szCs w:val="21"/>
          <w:highlight w:val="none"/>
        </w:rPr>
      </w:pPr>
      <w:r>
        <w:rPr>
          <w:rFonts w:hint="eastAsia" w:ascii="宋体" w:hAnsi="宋体"/>
          <w:szCs w:val="21"/>
          <w:highlight w:val="none"/>
        </w:rPr>
        <w:t>2.2甲方工作人员不得参加乙方安排的超标准宴请和娱乐活动；不得接受乙方提供的通讯工具、交通工具和高档办公用品等。</w:t>
      </w:r>
    </w:p>
    <w:p>
      <w:pPr>
        <w:snapToGrid w:val="0"/>
        <w:spacing w:line="400" w:lineRule="exact"/>
        <w:jc w:val="left"/>
        <w:rPr>
          <w:rFonts w:hint="eastAsia" w:ascii="宋体" w:hAnsi="宋体"/>
          <w:szCs w:val="21"/>
          <w:highlight w:val="none"/>
        </w:rPr>
      </w:pPr>
      <w:r>
        <w:rPr>
          <w:rFonts w:hint="eastAsia" w:ascii="宋体" w:hAnsi="宋体"/>
          <w:szCs w:val="21"/>
          <w:highlight w:val="none"/>
        </w:rPr>
        <w:t>2.3甲方及其工作人员不得要求或者接受乙方为其住房装修、婚丧嫁娶活动、配偶子女的工作安排以及出国出境、旅游等提供方便等。</w:t>
      </w:r>
    </w:p>
    <w:p>
      <w:pPr>
        <w:snapToGrid w:val="0"/>
        <w:spacing w:line="400" w:lineRule="exact"/>
        <w:jc w:val="left"/>
        <w:rPr>
          <w:rFonts w:hint="eastAsia" w:ascii="宋体" w:hAnsi="宋体"/>
          <w:szCs w:val="21"/>
          <w:highlight w:val="none"/>
        </w:rPr>
      </w:pPr>
      <w:r>
        <w:rPr>
          <w:rFonts w:hint="eastAsia" w:ascii="宋体" w:hAnsi="宋体"/>
          <w:szCs w:val="21"/>
          <w:highlight w:val="none"/>
        </w:rPr>
        <w:t>2.4甲方及其工作人员不得以任何理由向乙方推荐分包单位或推销材料，不得要求乙方购买合同规定外的材料和设备。</w:t>
      </w:r>
    </w:p>
    <w:p>
      <w:pPr>
        <w:snapToGrid w:val="0"/>
        <w:spacing w:line="400" w:lineRule="exact"/>
        <w:jc w:val="left"/>
        <w:rPr>
          <w:rFonts w:hint="eastAsia" w:ascii="宋体" w:hAnsi="宋体"/>
          <w:szCs w:val="21"/>
          <w:highlight w:val="none"/>
        </w:rPr>
      </w:pPr>
      <w:r>
        <w:rPr>
          <w:rFonts w:hint="eastAsia" w:ascii="宋体" w:hAnsi="宋体"/>
          <w:szCs w:val="21"/>
          <w:highlight w:val="none"/>
        </w:rPr>
        <w:t>2.5甲方工作人员及其配偶、子女不得从事与甲方工程有关的材料设备供应、工程分包、劳务等经济活动等。</w:t>
      </w:r>
    </w:p>
    <w:p>
      <w:pPr>
        <w:snapToGrid w:val="0"/>
        <w:spacing w:line="400" w:lineRule="exact"/>
        <w:jc w:val="left"/>
        <w:rPr>
          <w:rFonts w:hint="eastAsia" w:ascii="宋体" w:hAnsi="宋体"/>
          <w:szCs w:val="21"/>
          <w:highlight w:val="none"/>
        </w:rPr>
      </w:pPr>
      <w:r>
        <w:rPr>
          <w:rFonts w:hint="eastAsia" w:ascii="宋体" w:hAnsi="宋体"/>
          <w:szCs w:val="21"/>
          <w:highlight w:val="none"/>
        </w:rPr>
        <w:t>2.6甲方工作人员要秉公办事，不准营私舞弊，不准利用职权从事各种个人有偿中介活动和安排个人施工队伍及设备。</w:t>
      </w:r>
    </w:p>
    <w:p>
      <w:pPr>
        <w:snapToGrid w:val="0"/>
        <w:spacing w:line="400" w:lineRule="exact"/>
        <w:jc w:val="left"/>
        <w:rPr>
          <w:rFonts w:hint="eastAsia" w:ascii="宋体" w:hAnsi="宋体"/>
          <w:b/>
          <w:szCs w:val="21"/>
          <w:highlight w:val="none"/>
        </w:rPr>
      </w:pPr>
      <w:r>
        <w:rPr>
          <w:rFonts w:hint="eastAsia" w:ascii="宋体" w:hAnsi="宋体"/>
          <w:b/>
          <w:szCs w:val="21"/>
          <w:highlight w:val="none"/>
        </w:rPr>
        <w:t>3．乙方义务</w:t>
      </w:r>
    </w:p>
    <w:p>
      <w:pPr>
        <w:snapToGrid w:val="0"/>
        <w:spacing w:line="400" w:lineRule="exact"/>
        <w:jc w:val="left"/>
        <w:rPr>
          <w:rFonts w:hint="eastAsia" w:ascii="宋体" w:hAnsi="宋体"/>
          <w:szCs w:val="21"/>
          <w:highlight w:val="none"/>
        </w:rPr>
      </w:pPr>
      <w:r>
        <w:rPr>
          <w:rFonts w:hint="eastAsia" w:ascii="宋体" w:hAnsi="宋体"/>
          <w:szCs w:val="21"/>
          <w:highlight w:val="none"/>
        </w:rPr>
        <w:t>3.1乙方不得以任何理由向甲方及其工作人员行贿或馈赠礼金、有价证券、贵重礼品。</w:t>
      </w:r>
    </w:p>
    <w:p>
      <w:pPr>
        <w:snapToGrid w:val="0"/>
        <w:spacing w:line="400" w:lineRule="exact"/>
        <w:jc w:val="left"/>
        <w:rPr>
          <w:rFonts w:hint="eastAsia" w:ascii="宋体" w:hAnsi="宋体"/>
          <w:szCs w:val="21"/>
          <w:highlight w:val="none"/>
        </w:rPr>
      </w:pPr>
      <w:r>
        <w:rPr>
          <w:rFonts w:hint="eastAsia" w:ascii="宋体" w:hAnsi="宋体"/>
          <w:szCs w:val="21"/>
          <w:highlight w:val="none"/>
        </w:rPr>
        <w:t>3.2乙方不得以任何名义为甲方及其工作人员报销应由甲方单位或个人支付的任何费用。</w:t>
      </w:r>
    </w:p>
    <w:p>
      <w:pPr>
        <w:snapToGrid w:val="0"/>
        <w:spacing w:line="400" w:lineRule="exact"/>
        <w:jc w:val="left"/>
        <w:rPr>
          <w:rFonts w:hint="eastAsia" w:ascii="宋体" w:hAnsi="宋体"/>
          <w:szCs w:val="21"/>
          <w:highlight w:val="none"/>
        </w:rPr>
      </w:pPr>
      <w:r>
        <w:rPr>
          <w:rFonts w:hint="eastAsia" w:ascii="宋体" w:hAnsi="宋体"/>
          <w:szCs w:val="21"/>
          <w:highlight w:val="none"/>
        </w:rPr>
        <w:t>3.3乙方不得以任何理由安排甲方工作人员参加超标准宴请及娱乐活动。</w:t>
      </w:r>
    </w:p>
    <w:p>
      <w:pPr>
        <w:snapToGrid w:val="0"/>
        <w:spacing w:line="400" w:lineRule="exact"/>
        <w:jc w:val="left"/>
        <w:rPr>
          <w:rFonts w:hint="eastAsia" w:ascii="宋体" w:hAnsi="宋体"/>
          <w:szCs w:val="21"/>
          <w:highlight w:val="none"/>
        </w:rPr>
      </w:pPr>
      <w:r>
        <w:rPr>
          <w:rFonts w:hint="eastAsia" w:ascii="宋体" w:hAnsi="宋体"/>
          <w:szCs w:val="21"/>
          <w:highlight w:val="none"/>
        </w:rPr>
        <w:t>3.4乙方不得为甲方单位和个人购置或提供通讯工具、交通工具和高档办公用品等。</w:t>
      </w:r>
    </w:p>
    <w:p>
      <w:pPr>
        <w:snapToGrid w:val="0"/>
        <w:spacing w:line="400" w:lineRule="exact"/>
        <w:jc w:val="left"/>
        <w:rPr>
          <w:rFonts w:hint="eastAsia" w:ascii="宋体" w:hAnsi="宋体"/>
          <w:b/>
          <w:szCs w:val="21"/>
          <w:highlight w:val="none"/>
        </w:rPr>
      </w:pPr>
      <w:r>
        <w:rPr>
          <w:rFonts w:hint="eastAsia" w:ascii="宋体" w:hAnsi="宋体"/>
          <w:b/>
          <w:szCs w:val="21"/>
          <w:highlight w:val="none"/>
        </w:rPr>
        <w:t>4．违约责任</w:t>
      </w:r>
    </w:p>
    <w:p>
      <w:pPr>
        <w:snapToGrid w:val="0"/>
        <w:spacing w:line="400" w:lineRule="exact"/>
        <w:jc w:val="left"/>
        <w:rPr>
          <w:rFonts w:hint="eastAsia" w:ascii="宋体" w:hAnsi="宋体"/>
          <w:szCs w:val="21"/>
          <w:highlight w:val="none"/>
        </w:rPr>
      </w:pPr>
      <w:r>
        <w:rPr>
          <w:rFonts w:hint="eastAsia" w:ascii="宋体" w:hAnsi="宋体"/>
          <w:szCs w:val="21"/>
          <w:highlight w:val="none"/>
        </w:rPr>
        <w:t>4.1甲方及其工作人员违反本合同，按管理权限，依据有关规定给予党纪、政纪或组织处理；涉嫌犯罪的，移交司法机关追究刑事责任；给乙方单位造成经济损失的，应予以赔偿。</w:t>
      </w:r>
    </w:p>
    <w:p>
      <w:pPr>
        <w:snapToGrid w:val="0"/>
        <w:spacing w:line="400" w:lineRule="exact"/>
        <w:jc w:val="left"/>
        <w:rPr>
          <w:rFonts w:hint="eastAsia" w:ascii="宋体" w:hAnsi="宋体"/>
          <w:szCs w:val="21"/>
          <w:highlight w:val="none"/>
        </w:rPr>
      </w:pPr>
      <w:r>
        <w:rPr>
          <w:rFonts w:hint="eastAsia" w:ascii="宋体" w:hAnsi="宋体"/>
          <w:szCs w:val="21"/>
          <w:highlight w:val="none"/>
        </w:rPr>
        <w:t>4.2乙方及其工作人员违反本合同，给甲方单位造成经济损失的，应予以赔偿；情节严重的，给予乙方一至三年内不得参与甲方</w:t>
      </w:r>
      <w:r>
        <w:rPr>
          <w:rFonts w:hint="eastAsia" w:ascii="宋体" w:hAnsi="宋体"/>
          <w:szCs w:val="21"/>
          <w:highlight w:val="none"/>
          <w:lang w:val="en-US" w:eastAsia="zh-CN"/>
        </w:rPr>
        <w:t>物资</w:t>
      </w:r>
      <w:r>
        <w:rPr>
          <w:rFonts w:hint="eastAsia" w:ascii="宋体" w:hAnsi="宋体"/>
          <w:szCs w:val="21"/>
          <w:highlight w:val="none"/>
        </w:rPr>
        <w:t>设备采购活动的处罚。</w:t>
      </w:r>
    </w:p>
    <w:p>
      <w:pPr>
        <w:snapToGrid w:val="0"/>
        <w:spacing w:line="400" w:lineRule="exact"/>
        <w:jc w:val="left"/>
        <w:rPr>
          <w:rFonts w:hint="eastAsia" w:ascii="宋体" w:hAnsi="宋体"/>
          <w:szCs w:val="21"/>
          <w:highlight w:val="none"/>
        </w:rPr>
      </w:pPr>
      <w:r>
        <w:rPr>
          <w:rFonts w:hint="eastAsia" w:ascii="宋体" w:hAnsi="宋体"/>
          <w:b/>
          <w:szCs w:val="21"/>
          <w:highlight w:val="none"/>
        </w:rPr>
        <w:t>5．</w:t>
      </w:r>
      <w:r>
        <w:rPr>
          <w:rFonts w:hint="eastAsia" w:ascii="宋体" w:hAnsi="宋体"/>
          <w:szCs w:val="21"/>
          <w:highlight w:val="none"/>
        </w:rPr>
        <w:t>本合同有效期为甲乙双方签署之日起至</w:t>
      </w:r>
      <w:r>
        <w:rPr>
          <w:rFonts w:hint="eastAsia" w:ascii="宋体" w:hAnsi="宋体"/>
          <w:szCs w:val="21"/>
          <w:highlight w:val="none"/>
          <w:u w:val="single"/>
        </w:rPr>
        <w:t xml:space="preserve">                       </w:t>
      </w:r>
      <w:r>
        <w:rPr>
          <w:rFonts w:hint="eastAsia" w:ascii="宋体" w:hAnsi="宋体"/>
          <w:szCs w:val="21"/>
          <w:highlight w:val="none"/>
        </w:rPr>
        <w:t>合同终止后止。</w:t>
      </w:r>
    </w:p>
    <w:p>
      <w:pPr>
        <w:snapToGrid w:val="0"/>
        <w:spacing w:line="400" w:lineRule="exact"/>
        <w:jc w:val="left"/>
        <w:rPr>
          <w:rFonts w:hint="eastAsia" w:ascii="宋体" w:hAnsi="宋体"/>
          <w:szCs w:val="21"/>
          <w:highlight w:val="none"/>
        </w:rPr>
      </w:pPr>
      <w:r>
        <w:rPr>
          <w:rFonts w:hint="eastAsia" w:ascii="宋体" w:hAnsi="宋体"/>
          <w:b/>
          <w:szCs w:val="21"/>
          <w:highlight w:val="none"/>
        </w:rPr>
        <w:t>6．</w:t>
      </w:r>
      <w:r>
        <w:rPr>
          <w:rFonts w:hint="eastAsia" w:ascii="宋体" w:hAnsi="宋体"/>
          <w:szCs w:val="21"/>
          <w:highlight w:val="none"/>
        </w:rPr>
        <w:t>本合同作为</w:t>
      </w:r>
      <w:r>
        <w:rPr>
          <w:rFonts w:hint="eastAsia" w:ascii="宋体" w:hAnsi="宋体"/>
          <w:szCs w:val="21"/>
          <w:highlight w:val="none"/>
          <w:u w:val="single"/>
        </w:rPr>
        <w:t xml:space="preserve">                   </w:t>
      </w:r>
      <w:r>
        <w:rPr>
          <w:rFonts w:hint="eastAsia" w:ascii="宋体" w:hAnsi="宋体"/>
          <w:szCs w:val="21"/>
          <w:highlight w:val="none"/>
        </w:rPr>
        <w:t>合同的附件，与主合同具有同等的法律效力，双方签署立即生效。</w:t>
      </w:r>
    </w:p>
    <w:p>
      <w:pPr>
        <w:snapToGrid w:val="0"/>
        <w:spacing w:line="400" w:lineRule="exact"/>
        <w:jc w:val="left"/>
        <w:rPr>
          <w:rFonts w:hint="eastAsia" w:ascii="宋体" w:hAnsi="宋体"/>
          <w:szCs w:val="21"/>
          <w:highlight w:val="none"/>
        </w:rPr>
      </w:pPr>
      <w:r>
        <w:rPr>
          <w:rFonts w:hint="eastAsia" w:ascii="宋体" w:hAnsi="宋体"/>
          <w:b/>
          <w:bCs/>
          <w:szCs w:val="21"/>
          <w:highlight w:val="none"/>
          <w:lang w:val="en-US" w:eastAsia="zh-CN"/>
        </w:rPr>
        <w:t>7</w:t>
      </w:r>
      <w:r>
        <w:rPr>
          <w:rFonts w:hint="eastAsia" w:ascii="宋体" w:hAnsi="宋体"/>
          <w:b/>
          <w:bCs/>
          <w:szCs w:val="21"/>
          <w:highlight w:val="none"/>
        </w:rPr>
        <w:t>．</w:t>
      </w:r>
      <w:r>
        <w:rPr>
          <w:rFonts w:hint="eastAsia" w:ascii="宋体" w:hAnsi="宋体"/>
          <w:szCs w:val="21"/>
          <w:highlight w:val="none"/>
        </w:rPr>
        <w:t>本合同一式</w:t>
      </w:r>
      <w:r>
        <w:rPr>
          <w:rFonts w:hint="eastAsia" w:ascii="宋体" w:hAnsi="宋体"/>
          <w:szCs w:val="21"/>
          <w:highlight w:val="none"/>
          <w:u w:val="single"/>
        </w:rPr>
        <w:t xml:space="preserve"> 8 </w:t>
      </w:r>
      <w:r>
        <w:rPr>
          <w:rFonts w:hint="eastAsia" w:ascii="宋体" w:hAnsi="宋体"/>
          <w:szCs w:val="21"/>
          <w:highlight w:val="none"/>
        </w:rPr>
        <w:t>份，甲方执</w:t>
      </w:r>
      <w:r>
        <w:rPr>
          <w:rFonts w:hint="eastAsia" w:ascii="宋体" w:hAnsi="宋体"/>
          <w:szCs w:val="21"/>
          <w:highlight w:val="none"/>
          <w:u w:val="single"/>
        </w:rPr>
        <w:t xml:space="preserve"> 7 </w:t>
      </w:r>
      <w:r>
        <w:rPr>
          <w:rFonts w:hint="eastAsia" w:ascii="宋体" w:hAnsi="宋体"/>
          <w:szCs w:val="21"/>
          <w:highlight w:val="none"/>
        </w:rPr>
        <w:t>份，乙方执</w:t>
      </w:r>
      <w:r>
        <w:rPr>
          <w:rFonts w:hint="eastAsia" w:ascii="宋体" w:hAnsi="宋体"/>
          <w:szCs w:val="21"/>
          <w:highlight w:val="none"/>
          <w:u w:val="single"/>
        </w:rPr>
        <w:t xml:space="preserve"> 1 </w:t>
      </w:r>
      <w:r>
        <w:rPr>
          <w:rFonts w:hint="eastAsia" w:ascii="宋体" w:hAnsi="宋体"/>
          <w:szCs w:val="21"/>
          <w:highlight w:val="none"/>
        </w:rPr>
        <w:t>份。</w:t>
      </w:r>
    </w:p>
    <w:p>
      <w:pPr>
        <w:snapToGrid w:val="0"/>
        <w:spacing w:line="400" w:lineRule="exact"/>
        <w:jc w:val="left"/>
        <w:rPr>
          <w:rFonts w:hint="eastAsia" w:ascii="宋体" w:hAnsi="宋体"/>
          <w:szCs w:val="21"/>
          <w:highlight w:val="none"/>
        </w:rPr>
      </w:pPr>
    </w:p>
    <w:p>
      <w:pPr>
        <w:snapToGrid w:val="0"/>
        <w:spacing w:line="400" w:lineRule="exact"/>
        <w:ind w:firstLine="480" w:firstLineChars="200"/>
        <w:rPr>
          <w:rFonts w:ascii="宋体" w:hAnsi="宋体"/>
          <w:szCs w:val="21"/>
          <w:highlight w:val="none"/>
        </w:rPr>
      </w:pPr>
      <w:r>
        <w:rPr>
          <w:rFonts w:hint="eastAsia" w:ascii="宋体" w:hAnsi="宋体"/>
          <w:szCs w:val="21"/>
          <w:highlight w:val="none"/>
        </w:rPr>
        <w:t xml:space="preserve">甲方：（盖章）                               乙方：（盖章） </w:t>
      </w:r>
    </w:p>
    <w:p>
      <w:pPr>
        <w:snapToGrid w:val="0"/>
        <w:spacing w:line="400" w:lineRule="exact"/>
        <w:ind w:firstLine="480" w:firstLineChars="200"/>
        <w:jc w:val="left"/>
        <w:rPr>
          <w:rFonts w:ascii="宋体" w:hAnsi="宋体"/>
          <w:szCs w:val="21"/>
          <w:highlight w:val="none"/>
        </w:rPr>
      </w:pPr>
      <w:r>
        <w:rPr>
          <w:rFonts w:hint="eastAsia" w:ascii="宋体" w:hAnsi="宋体"/>
          <w:szCs w:val="21"/>
          <w:highlight w:val="none"/>
        </w:rPr>
        <w:t xml:space="preserve">法定代表人                                   法定代表人 </w:t>
      </w:r>
    </w:p>
    <w:p>
      <w:pPr>
        <w:snapToGrid w:val="0"/>
        <w:spacing w:line="400" w:lineRule="exact"/>
        <w:ind w:firstLine="480" w:firstLineChars="200"/>
        <w:rPr>
          <w:rFonts w:ascii="宋体" w:hAnsi="宋体"/>
          <w:szCs w:val="21"/>
          <w:highlight w:val="none"/>
        </w:rPr>
      </w:pPr>
      <w:r>
        <w:rPr>
          <w:rFonts w:hint="eastAsia" w:ascii="宋体" w:hAnsi="宋体"/>
          <w:szCs w:val="21"/>
          <w:highlight w:val="none"/>
        </w:rPr>
        <w:t>或被授权人签字：                             或被授权人签字：</w:t>
      </w:r>
    </w:p>
    <w:p>
      <w:pPr>
        <w:snapToGrid w:val="0"/>
        <w:spacing w:line="400" w:lineRule="exact"/>
        <w:ind w:firstLine="480" w:firstLineChars="200"/>
        <w:rPr>
          <w:rFonts w:ascii="仿宋_GB2312" w:hAnsi="宋体" w:eastAsia="仿宋_GB2312"/>
          <w:sz w:val="24"/>
          <w:highlight w:val="none"/>
        </w:rPr>
      </w:pPr>
      <w:r>
        <w:rPr>
          <w:rFonts w:hint="eastAsia" w:ascii="宋体" w:hAnsi="宋体"/>
          <w:szCs w:val="21"/>
          <w:highlight w:val="none"/>
        </w:rPr>
        <w:t>联系电话：                                   联系电话：</w:t>
      </w:r>
    </w:p>
    <w:p>
      <w:pPr>
        <w:pStyle w:val="2"/>
        <w:rPr>
          <w:rFonts w:hint="eastAsia" w:ascii="宋体" w:hAnsi="宋体"/>
          <w:color w:val="C0C0C0"/>
          <w:szCs w:val="21"/>
          <w:highlight w:val="none"/>
          <w:u w:val="single"/>
          <w:lang w:val="en-US" w:eastAsia="zh-CN"/>
        </w:rPr>
      </w:pPr>
    </w:p>
    <w:p>
      <w:pPr>
        <w:pStyle w:val="2"/>
        <w:rPr>
          <w:rFonts w:hint="eastAsia" w:ascii="宋体" w:hAnsi="宋体"/>
          <w:color w:val="C0C0C0"/>
          <w:szCs w:val="21"/>
          <w:highlight w:val="none"/>
          <w:u w:val="single"/>
          <w:lang w:val="en-US" w:eastAsia="zh-CN"/>
        </w:rPr>
      </w:pPr>
    </w:p>
    <w:p>
      <w:pPr>
        <w:pStyle w:val="2"/>
        <w:rPr>
          <w:rFonts w:hint="eastAsia" w:ascii="宋体" w:hAnsi="宋体"/>
          <w:color w:val="C0C0C0"/>
          <w:szCs w:val="21"/>
          <w:highlight w:val="none"/>
          <w:u w:val="single"/>
          <w:lang w:val="en-US" w:eastAsia="zh-CN"/>
        </w:rPr>
      </w:pPr>
    </w:p>
    <w:p>
      <w:pPr>
        <w:pStyle w:val="2"/>
        <w:rPr>
          <w:rFonts w:hint="eastAsia" w:ascii="宋体" w:hAnsi="宋体"/>
          <w:color w:val="C0C0C0"/>
          <w:szCs w:val="21"/>
          <w:highlight w:val="none"/>
          <w:u w:val="single"/>
          <w:lang w:val="en-US" w:eastAsia="zh-CN"/>
        </w:rPr>
      </w:pPr>
    </w:p>
    <w:p>
      <w:pPr>
        <w:pStyle w:val="2"/>
        <w:rPr>
          <w:rFonts w:hint="eastAsia" w:ascii="宋体" w:hAnsi="宋体"/>
          <w:color w:val="C0C0C0"/>
          <w:szCs w:val="21"/>
          <w:highlight w:val="none"/>
          <w:u w:val="single"/>
          <w:lang w:val="en-US" w:eastAsia="zh-CN"/>
        </w:rPr>
      </w:pPr>
    </w:p>
    <w:p>
      <w:pPr>
        <w:pStyle w:val="2"/>
        <w:rPr>
          <w:rFonts w:hint="eastAsia" w:ascii="宋体" w:hAnsi="宋体"/>
          <w:color w:val="C0C0C0"/>
          <w:szCs w:val="21"/>
          <w:highlight w:val="none"/>
          <w:u w:val="single"/>
          <w:lang w:val="en-US" w:eastAsia="zh-CN"/>
        </w:rPr>
      </w:pPr>
    </w:p>
    <w:p>
      <w:pPr>
        <w:pStyle w:val="2"/>
        <w:rPr>
          <w:rFonts w:hint="eastAsia" w:ascii="宋体" w:hAnsi="宋体"/>
          <w:color w:val="C0C0C0"/>
          <w:szCs w:val="21"/>
          <w:highlight w:val="none"/>
          <w:u w:val="single"/>
          <w:lang w:val="en-US" w:eastAsia="zh-CN"/>
        </w:rPr>
      </w:pPr>
    </w:p>
    <w:p>
      <w:pPr>
        <w:pStyle w:val="2"/>
        <w:rPr>
          <w:rFonts w:hint="eastAsia" w:ascii="宋体" w:hAnsi="宋体"/>
          <w:color w:val="C0C0C0"/>
          <w:szCs w:val="21"/>
          <w:highlight w:val="none"/>
          <w:u w:val="single"/>
          <w:lang w:val="en-US" w:eastAsia="zh-CN"/>
        </w:rPr>
      </w:pPr>
    </w:p>
    <w:p>
      <w:pPr>
        <w:pStyle w:val="2"/>
        <w:rPr>
          <w:rFonts w:hint="eastAsia" w:ascii="宋体" w:hAnsi="宋体"/>
          <w:color w:val="C0C0C0"/>
          <w:szCs w:val="21"/>
          <w:highlight w:val="none"/>
          <w:u w:val="single"/>
          <w:lang w:val="en-US" w:eastAsia="zh-CN"/>
        </w:rPr>
      </w:pPr>
    </w:p>
    <w:p>
      <w:pPr>
        <w:pStyle w:val="2"/>
        <w:rPr>
          <w:rFonts w:hint="eastAsia" w:ascii="宋体" w:hAnsi="宋体"/>
          <w:color w:val="C0C0C0"/>
          <w:szCs w:val="21"/>
          <w:highlight w:val="none"/>
          <w:u w:val="single"/>
          <w:lang w:val="en-US" w:eastAsia="zh-CN"/>
        </w:rPr>
      </w:pPr>
    </w:p>
    <w:p>
      <w:pPr>
        <w:pStyle w:val="2"/>
        <w:rPr>
          <w:rFonts w:hint="eastAsia" w:ascii="宋体" w:hAnsi="宋体"/>
          <w:color w:val="C0C0C0"/>
          <w:szCs w:val="21"/>
          <w:highlight w:val="none"/>
          <w:u w:val="single"/>
          <w:lang w:val="en-US" w:eastAsia="zh-CN"/>
        </w:rPr>
      </w:pPr>
    </w:p>
    <w:p>
      <w:pPr>
        <w:pStyle w:val="2"/>
        <w:rPr>
          <w:rFonts w:hint="eastAsia" w:ascii="宋体" w:hAnsi="宋体"/>
          <w:color w:val="C0C0C0"/>
          <w:szCs w:val="21"/>
          <w:highlight w:val="none"/>
          <w:u w:val="single"/>
          <w:lang w:val="en-US" w:eastAsia="zh-CN"/>
        </w:rPr>
      </w:pPr>
    </w:p>
    <w:p>
      <w:pPr>
        <w:pStyle w:val="2"/>
        <w:rPr>
          <w:rFonts w:hint="eastAsia" w:ascii="宋体" w:hAnsi="宋体"/>
          <w:color w:val="C0C0C0"/>
          <w:szCs w:val="21"/>
          <w:highlight w:val="none"/>
          <w:u w:val="single"/>
          <w:lang w:val="en-US" w:eastAsia="zh-CN"/>
        </w:rPr>
      </w:pPr>
    </w:p>
    <w:p>
      <w:pPr>
        <w:pStyle w:val="2"/>
        <w:rPr>
          <w:rFonts w:hint="eastAsia" w:ascii="宋体" w:hAnsi="宋体"/>
          <w:color w:val="C0C0C0"/>
          <w:szCs w:val="21"/>
          <w:highlight w:val="none"/>
          <w:u w:val="single"/>
          <w:lang w:val="en-US" w:eastAsia="zh-CN"/>
        </w:rPr>
      </w:pPr>
    </w:p>
    <w:p>
      <w:pPr>
        <w:pStyle w:val="2"/>
        <w:rPr>
          <w:rFonts w:hint="eastAsia" w:ascii="宋体" w:hAnsi="宋体"/>
          <w:color w:val="C0C0C0"/>
          <w:szCs w:val="21"/>
          <w:highlight w:val="none"/>
          <w:u w:val="single"/>
          <w:lang w:val="en-US" w:eastAsia="zh-CN"/>
        </w:rPr>
      </w:pPr>
    </w:p>
    <w:p>
      <w:pPr>
        <w:pStyle w:val="2"/>
        <w:rPr>
          <w:rFonts w:hint="eastAsia" w:ascii="宋体" w:hAnsi="宋体"/>
          <w:color w:val="C0C0C0"/>
          <w:szCs w:val="21"/>
          <w:highlight w:val="none"/>
          <w:u w:val="single"/>
          <w:lang w:val="en-US" w:eastAsia="zh-CN"/>
        </w:rPr>
      </w:pPr>
    </w:p>
    <w:p>
      <w:pPr>
        <w:pStyle w:val="2"/>
        <w:rPr>
          <w:rFonts w:hint="eastAsia" w:ascii="宋体" w:hAnsi="宋体"/>
          <w:color w:val="C0C0C0"/>
          <w:szCs w:val="21"/>
          <w:highlight w:val="none"/>
          <w:u w:val="single"/>
          <w:lang w:val="en-US" w:eastAsia="zh-CN"/>
        </w:rPr>
      </w:pPr>
    </w:p>
    <w:p>
      <w:pPr>
        <w:pStyle w:val="2"/>
        <w:rPr>
          <w:rFonts w:hint="eastAsia" w:ascii="宋体" w:hAnsi="宋体"/>
          <w:color w:val="C0C0C0"/>
          <w:szCs w:val="21"/>
          <w:highlight w:val="none"/>
          <w:u w:val="single"/>
          <w:lang w:val="en-US" w:eastAsia="zh-CN"/>
        </w:rPr>
      </w:pPr>
    </w:p>
    <w:p>
      <w:pPr>
        <w:pStyle w:val="2"/>
        <w:rPr>
          <w:rFonts w:hint="eastAsia" w:ascii="宋体" w:hAnsi="宋体"/>
          <w:color w:val="C0C0C0"/>
          <w:szCs w:val="21"/>
          <w:highlight w:val="none"/>
          <w:u w:val="single"/>
          <w:lang w:val="en-US" w:eastAsia="zh-CN"/>
        </w:rPr>
      </w:pPr>
    </w:p>
    <w:p>
      <w:pPr>
        <w:pStyle w:val="2"/>
        <w:rPr>
          <w:rFonts w:hint="eastAsia" w:ascii="宋体" w:hAnsi="宋体"/>
          <w:color w:val="C0C0C0"/>
          <w:szCs w:val="21"/>
          <w:highlight w:val="none"/>
          <w:u w:val="single"/>
          <w:lang w:val="en-US" w:eastAsia="zh-CN"/>
        </w:rPr>
      </w:pPr>
    </w:p>
    <w:p>
      <w:pPr>
        <w:pStyle w:val="2"/>
        <w:rPr>
          <w:rFonts w:hint="eastAsia" w:ascii="宋体" w:hAnsi="宋体"/>
          <w:color w:val="C0C0C0"/>
          <w:szCs w:val="21"/>
          <w:highlight w:val="none"/>
          <w:u w:val="single"/>
          <w:lang w:val="en-US" w:eastAsia="zh-CN"/>
        </w:rPr>
      </w:pPr>
    </w:p>
    <w:p>
      <w:pPr>
        <w:pStyle w:val="2"/>
        <w:rPr>
          <w:rFonts w:hint="eastAsia" w:ascii="宋体" w:hAnsi="宋体"/>
          <w:color w:val="C0C0C0"/>
          <w:szCs w:val="21"/>
          <w:highlight w:val="none"/>
          <w:u w:val="single"/>
          <w:lang w:val="en-US" w:eastAsia="zh-CN"/>
        </w:rPr>
      </w:pPr>
    </w:p>
    <w:p>
      <w:pPr>
        <w:pStyle w:val="2"/>
        <w:rPr>
          <w:rFonts w:hint="eastAsia" w:ascii="宋体" w:hAnsi="宋体"/>
          <w:color w:val="C0C0C0"/>
          <w:szCs w:val="21"/>
          <w:highlight w:val="none"/>
          <w:u w:val="single"/>
          <w:lang w:val="en-US" w:eastAsia="zh-CN"/>
        </w:rPr>
      </w:pPr>
    </w:p>
    <w:p>
      <w:pPr>
        <w:pStyle w:val="2"/>
        <w:rPr>
          <w:rFonts w:hint="eastAsia" w:ascii="宋体" w:hAnsi="宋体"/>
          <w:color w:val="C0C0C0"/>
          <w:szCs w:val="21"/>
          <w:highlight w:val="none"/>
          <w:u w:val="single"/>
          <w:lang w:val="en-US" w:eastAsia="zh-CN"/>
        </w:rPr>
      </w:pPr>
    </w:p>
    <w:p>
      <w:pPr>
        <w:spacing w:line="360" w:lineRule="auto"/>
        <w:jc w:val="left"/>
        <w:rPr>
          <w:rFonts w:hint="eastAsia" w:ascii="宋体" w:hAnsi="宋体" w:eastAsia="宋体" w:cs="宋体"/>
          <w:b/>
          <w:w w:val="90"/>
          <w:highlight w:val="none"/>
        </w:rPr>
      </w:pPr>
      <w:bookmarkStart w:id="127" w:name="_Toc25426"/>
      <w:bookmarkStart w:id="128" w:name="_Toc7321"/>
      <w:bookmarkStart w:id="129" w:name="_Toc31445"/>
      <w:r>
        <w:rPr>
          <w:rFonts w:hint="eastAsia" w:ascii="宋体" w:hAnsi="宋体" w:eastAsia="宋体" w:cs="宋体"/>
          <w:color w:val="000000"/>
          <w:kern w:val="0"/>
          <w:sz w:val="30"/>
          <w:szCs w:val="30"/>
          <w:highlight w:val="none"/>
        </w:rPr>
        <w:t>附件</w:t>
      </w:r>
      <w:r>
        <w:rPr>
          <w:rFonts w:hint="eastAsia" w:ascii="宋体" w:hAnsi="宋体" w:eastAsia="宋体" w:cs="宋体"/>
          <w:color w:val="000000"/>
          <w:kern w:val="0"/>
          <w:sz w:val="30"/>
          <w:szCs w:val="30"/>
          <w:highlight w:val="none"/>
          <w:lang w:val="en-US" w:eastAsia="zh-CN"/>
        </w:rPr>
        <w:t>三</w:t>
      </w:r>
      <w:r>
        <w:rPr>
          <w:rFonts w:hint="eastAsia" w:ascii="宋体" w:hAnsi="宋体" w:eastAsia="宋体" w:cs="宋体"/>
          <w:color w:val="000000"/>
          <w:kern w:val="0"/>
          <w:sz w:val="30"/>
          <w:szCs w:val="30"/>
          <w:highlight w:val="none"/>
        </w:rPr>
        <w:t>：</w:t>
      </w:r>
      <w:bookmarkEnd w:id="127"/>
      <w:bookmarkEnd w:id="128"/>
      <w:bookmarkEnd w:id="129"/>
    </w:p>
    <w:p>
      <w:pPr>
        <w:spacing w:line="400" w:lineRule="exact"/>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授权委托书</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致：</w:t>
      </w:r>
      <w:r>
        <w:rPr>
          <w:rFonts w:hint="eastAsia" w:ascii="宋体" w:hAnsi="宋体" w:eastAsia="宋体" w:cs="宋体"/>
          <w:sz w:val="21"/>
          <w:szCs w:val="21"/>
          <w:highlight w:val="none"/>
          <w:u w:val="single"/>
        </w:rPr>
        <w:t>中建路桥集团</w:t>
      </w:r>
      <w:r>
        <w:rPr>
          <w:rFonts w:hint="eastAsia" w:ascii="宋体" w:hAnsi="宋体" w:eastAsia="宋体" w:cs="宋体"/>
          <w:sz w:val="21"/>
          <w:szCs w:val="21"/>
          <w:highlight w:val="none"/>
          <w:u w:val="single"/>
          <w:lang w:val="en-US" w:eastAsia="zh-CN"/>
        </w:rPr>
        <w:t>河北基础市政工程</w:t>
      </w:r>
      <w:r>
        <w:rPr>
          <w:rFonts w:hint="eastAsia" w:ascii="宋体" w:hAnsi="宋体" w:eastAsia="宋体" w:cs="宋体"/>
          <w:sz w:val="21"/>
          <w:szCs w:val="21"/>
          <w:highlight w:val="none"/>
          <w:u w:val="single"/>
        </w:rPr>
        <w:t>有限公司</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本授权书宣告： </w:t>
      </w:r>
      <w:r>
        <w:rPr>
          <w:rFonts w:hint="eastAsia" w:ascii="宋体" w:hAnsi="宋体" w:eastAsia="宋体" w:cs="宋体"/>
          <w:sz w:val="21"/>
          <w:szCs w:val="21"/>
          <w:highlight w:val="none"/>
          <w:u w:val="single"/>
        </w:rPr>
        <w:t xml:space="preserve"> (投标人全称)  (职务)  (姓名)</w:t>
      </w:r>
      <w:r>
        <w:rPr>
          <w:rFonts w:hint="eastAsia" w:ascii="宋体" w:hAnsi="宋体" w:eastAsia="宋体" w:cs="宋体"/>
          <w:sz w:val="21"/>
          <w:szCs w:val="21"/>
          <w:highlight w:val="none"/>
        </w:rPr>
        <w:t xml:space="preserve">合法地代表本单位，授权 </w:t>
      </w:r>
      <w:r>
        <w:rPr>
          <w:rFonts w:hint="eastAsia" w:ascii="宋体" w:hAnsi="宋体" w:eastAsia="宋体" w:cs="宋体"/>
          <w:sz w:val="21"/>
          <w:szCs w:val="21"/>
          <w:highlight w:val="none"/>
          <w:u w:val="single"/>
        </w:rPr>
        <w:t>(投标人全称)   的  (职务) (姓名)</w:t>
      </w:r>
      <w:r>
        <w:rPr>
          <w:rFonts w:hint="eastAsia" w:ascii="宋体" w:hAnsi="宋体" w:eastAsia="宋体" w:cs="宋体"/>
          <w:sz w:val="21"/>
          <w:szCs w:val="21"/>
          <w:highlight w:val="none"/>
        </w:rPr>
        <w:t>为我单位代理人，该代理人有权在</w:t>
      </w:r>
      <w:r>
        <w:rPr>
          <w:rFonts w:hint="eastAsia" w:ascii="宋体" w:hAnsi="宋体" w:eastAsia="宋体" w:cs="宋体"/>
          <w:sz w:val="21"/>
          <w:szCs w:val="21"/>
          <w:highlight w:val="none"/>
          <w:u w:val="single"/>
        </w:rPr>
        <w:t>中建路桥集团河北基础市政工程有限公司XX项目XX物资采购招标</w:t>
      </w:r>
      <w:r>
        <w:rPr>
          <w:rFonts w:hint="eastAsia" w:ascii="宋体" w:hAnsi="宋体" w:eastAsia="宋体" w:cs="宋体"/>
          <w:sz w:val="21"/>
          <w:szCs w:val="21"/>
          <w:highlight w:val="none"/>
        </w:rPr>
        <w:t>（招标文件编号：</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）工作中，以我单位的名义签署投标函和投标文件、与招标人协商、谈判、签订合同协议书以及执行一切与此有关的事项。</w:t>
      </w:r>
    </w:p>
    <w:p>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代理人无转委托权。</w:t>
      </w:r>
    </w:p>
    <w:p>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特此授权。</w:t>
      </w:r>
    </w:p>
    <w:p>
      <w:pPr>
        <w:spacing w:line="400" w:lineRule="exact"/>
        <w:ind w:firstLine="420" w:firstLineChars="200"/>
        <w:jc w:val="left"/>
        <w:outlineLvl w:val="2"/>
        <w:rPr>
          <w:rFonts w:hint="eastAsia" w:ascii="宋体" w:hAnsi="宋体" w:eastAsia="宋体" w:cs="宋体"/>
          <w:sz w:val="21"/>
          <w:szCs w:val="21"/>
          <w:highlight w:val="none"/>
        </w:rPr>
      </w:pPr>
    </w:p>
    <w:p>
      <w:pPr>
        <w:spacing w:line="400" w:lineRule="exact"/>
        <w:ind w:firstLine="420" w:firstLineChars="200"/>
        <w:jc w:val="left"/>
        <w:outlineLvl w:val="2"/>
        <w:rPr>
          <w:rFonts w:hint="eastAsia" w:ascii="宋体" w:hAnsi="宋体" w:eastAsia="宋体" w:cs="宋体"/>
          <w:sz w:val="21"/>
          <w:szCs w:val="21"/>
          <w:highlight w:val="none"/>
        </w:rPr>
      </w:pPr>
    </w:p>
    <w:p>
      <w:pPr>
        <w:spacing w:line="400" w:lineRule="exact"/>
        <w:ind w:firstLine="3780" w:firstLineChars="18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投标人：</w:t>
      </w:r>
      <w:r>
        <w:rPr>
          <w:rFonts w:hint="eastAsia" w:ascii="宋体" w:hAnsi="宋体" w:eastAsia="宋体" w:cs="宋体"/>
          <w:sz w:val="21"/>
          <w:szCs w:val="21"/>
          <w:highlight w:val="none"/>
          <w:u w:val="single"/>
        </w:rPr>
        <w:t xml:space="preserve">                     (盖章)</w:t>
      </w:r>
    </w:p>
    <w:p>
      <w:pPr>
        <w:spacing w:line="400" w:lineRule="exact"/>
        <w:ind w:firstLine="420" w:firstLineChars="200"/>
        <w:jc w:val="left"/>
        <w:outlineLvl w:val="2"/>
        <w:rPr>
          <w:rFonts w:hint="eastAsia" w:ascii="宋体" w:hAnsi="宋体" w:eastAsia="宋体" w:cs="宋体"/>
          <w:sz w:val="21"/>
          <w:szCs w:val="21"/>
          <w:highlight w:val="none"/>
        </w:rPr>
      </w:pPr>
    </w:p>
    <w:p>
      <w:pPr>
        <w:spacing w:line="400" w:lineRule="exact"/>
        <w:ind w:firstLine="3780" w:firstLineChars="18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授权人：</w:t>
      </w:r>
      <w:r>
        <w:rPr>
          <w:rFonts w:hint="eastAsia" w:ascii="宋体" w:hAnsi="宋体" w:eastAsia="宋体" w:cs="宋体"/>
          <w:sz w:val="21"/>
          <w:szCs w:val="21"/>
          <w:highlight w:val="none"/>
          <w:u w:val="single"/>
        </w:rPr>
        <w:t xml:space="preserve">                     (签字)</w:t>
      </w:r>
    </w:p>
    <w:p>
      <w:pPr>
        <w:spacing w:line="400" w:lineRule="exact"/>
        <w:ind w:firstLine="420" w:firstLineChars="200"/>
        <w:jc w:val="left"/>
        <w:outlineLvl w:val="2"/>
        <w:rPr>
          <w:rFonts w:hint="eastAsia" w:ascii="宋体" w:hAnsi="宋体" w:eastAsia="宋体" w:cs="宋体"/>
          <w:sz w:val="21"/>
          <w:szCs w:val="21"/>
          <w:highlight w:val="none"/>
        </w:rPr>
      </w:pPr>
    </w:p>
    <w:p>
      <w:pPr>
        <w:spacing w:line="400" w:lineRule="exact"/>
        <w:ind w:firstLine="3780" w:firstLineChars="1800"/>
        <w:jc w:val="left"/>
        <w:outlineLvl w:val="2"/>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授权代理人：</w:t>
      </w:r>
      <w:r>
        <w:rPr>
          <w:rFonts w:hint="eastAsia" w:ascii="宋体" w:hAnsi="宋体" w:eastAsia="宋体" w:cs="宋体"/>
          <w:sz w:val="21"/>
          <w:szCs w:val="21"/>
          <w:highlight w:val="none"/>
          <w:u w:val="single"/>
        </w:rPr>
        <w:t xml:space="preserve">                 (签字)</w:t>
      </w:r>
    </w:p>
    <w:p>
      <w:pPr>
        <w:spacing w:line="400" w:lineRule="exact"/>
        <w:ind w:firstLine="420" w:firstLineChars="200"/>
        <w:jc w:val="left"/>
        <w:outlineLvl w:val="2"/>
        <w:rPr>
          <w:rFonts w:hint="eastAsia" w:ascii="宋体" w:hAnsi="宋体" w:eastAsia="宋体" w:cs="宋体"/>
          <w:sz w:val="21"/>
          <w:szCs w:val="21"/>
          <w:highlight w:val="none"/>
        </w:rPr>
      </w:pPr>
    </w:p>
    <w:p>
      <w:pPr>
        <w:spacing w:line="400" w:lineRule="exact"/>
        <w:ind w:firstLine="3780" w:firstLineChars="18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日　期：</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年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w:t>
      </w:r>
    </w:p>
    <w:p>
      <w:pPr>
        <w:spacing w:line="400" w:lineRule="exact"/>
        <w:jc w:val="both"/>
        <w:rPr>
          <w:rFonts w:hint="eastAsia" w:ascii="宋体" w:hAnsi="宋体" w:eastAsia="宋体" w:cs="宋体"/>
          <w:color w:val="000000"/>
          <w:sz w:val="24"/>
          <w:szCs w:val="24"/>
          <w:highlight w:val="none"/>
        </w:rPr>
      </w:pPr>
    </w:p>
    <w:tbl>
      <w:tblPr>
        <w:tblStyle w:val="35"/>
        <w:tblpPr w:leftFromText="180" w:rightFromText="180" w:vertAnchor="text" w:horzAnchor="page" w:tblpX="1506" w:tblpY="508"/>
        <w:tblOverlap w:val="never"/>
        <w:tblW w:w="9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0"/>
        <w:gridCol w:w="4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5" w:hRule="atLeast"/>
        </w:trPr>
        <w:tc>
          <w:tcPr>
            <w:tcW w:w="4540" w:type="dxa"/>
            <w:tcBorders>
              <w:right w:val="single" w:color="000000" w:sz="4" w:space="0"/>
            </w:tcBorders>
            <w:noWrap w:val="0"/>
            <w:vAlign w:val="center"/>
          </w:tcPr>
          <w:p>
            <w:pPr>
              <w:autoSpaceDE w:val="0"/>
              <w:autoSpaceDN w:val="0"/>
              <w:adjustRightInd w:val="0"/>
              <w:spacing w:line="400" w:lineRule="exact"/>
              <w:jc w:val="center"/>
              <w:rPr>
                <w:rFonts w:hint="eastAsia" w:ascii="宋体" w:hAnsi="宋体" w:eastAsia="宋体" w:cs="宋体"/>
                <w:color w:val="000000"/>
                <w:sz w:val="24"/>
                <w:szCs w:val="24"/>
                <w:highlight w:val="none"/>
              </w:rPr>
            </w:pPr>
          </w:p>
        </w:tc>
        <w:tc>
          <w:tcPr>
            <w:tcW w:w="4584" w:type="dxa"/>
            <w:tcBorders>
              <w:left w:val="single" w:color="000000" w:sz="4" w:space="0"/>
            </w:tcBorders>
            <w:noWrap w:val="0"/>
            <w:vAlign w:val="center"/>
          </w:tcPr>
          <w:p>
            <w:pPr>
              <w:autoSpaceDE w:val="0"/>
              <w:autoSpaceDN w:val="0"/>
              <w:adjustRightInd w:val="0"/>
              <w:spacing w:line="400" w:lineRule="exact"/>
              <w:rPr>
                <w:rFonts w:hint="eastAsia" w:ascii="宋体" w:hAnsi="宋体" w:eastAsia="宋体" w:cs="宋体"/>
                <w:color w:val="000000"/>
                <w:sz w:val="24"/>
                <w:szCs w:val="24"/>
                <w:highlight w:val="none"/>
                <w:lang w:val="zh-CN"/>
              </w:rPr>
            </w:pPr>
          </w:p>
        </w:tc>
      </w:tr>
    </w:tbl>
    <w:p>
      <w:pPr>
        <w:spacing w:line="400" w:lineRule="exact"/>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u w:val="dash"/>
        </w:rPr>
        <w:t>代理人身份证复印件粘贴处</w:t>
      </w:r>
      <w:r>
        <w:rPr>
          <w:rFonts w:hint="eastAsia" w:ascii="宋体" w:hAnsi="宋体" w:eastAsia="宋体" w:cs="宋体"/>
          <w:b/>
          <w:color w:val="000000"/>
          <w:sz w:val="21"/>
          <w:szCs w:val="21"/>
          <w:highlight w:val="none"/>
        </w:rPr>
        <w:t>：</w:t>
      </w:r>
    </w:p>
    <w:p>
      <w:pPr>
        <w:spacing w:line="400" w:lineRule="exact"/>
        <w:ind w:firstLine="422" w:firstLineChars="200"/>
        <w:rPr>
          <w:rFonts w:hint="eastAsia" w:ascii="宋体" w:hAnsi="宋体" w:eastAsia="宋体" w:cs="宋体"/>
          <w:b/>
          <w:color w:val="000000"/>
          <w:sz w:val="21"/>
          <w:szCs w:val="21"/>
          <w:highlight w:val="none"/>
          <w:u w:val="dash"/>
          <w:lang w:eastAsia="zh-CN"/>
        </w:rPr>
      </w:pPr>
      <w:r>
        <w:rPr>
          <w:rFonts w:hint="eastAsia" w:ascii="宋体" w:hAnsi="宋体" w:eastAsia="宋体" w:cs="宋体"/>
          <w:b/>
          <w:color w:val="000000"/>
          <w:sz w:val="21"/>
          <w:szCs w:val="21"/>
          <w:highlight w:val="none"/>
          <w:u w:val="dash"/>
        </w:rPr>
        <w:t>法定代表人身份证复印件粘贴</w:t>
      </w:r>
      <w:r>
        <w:rPr>
          <w:rFonts w:hint="eastAsia" w:ascii="宋体" w:hAnsi="宋体" w:eastAsia="宋体" w:cs="宋体"/>
          <w:b/>
          <w:color w:val="000000"/>
          <w:sz w:val="21"/>
          <w:szCs w:val="21"/>
          <w:highlight w:val="none"/>
          <w:u w:val="dash"/>
          <w:lang w:eastAsia="zh-CN"/>
        </w:rPr>
        <w:t>处：</w:t>
      </w:r>
    </w:p>
    <w:tbl>
      <w:tblPr>
        <w:tblStyle w:val="35"/>
        <w:tblpPr w:leftFromText="180" w:rightFromText="180" w:vertAnchor="text" w:horzAnchor="page" w:tblpX="1486" w:tblpY="207"/>
        <w:tblOverlap w:val="never"/>
        <w:tblW w:w="9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6"/>
        <w:gridCol w:w="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trPr>
        <w:tc>
          <w:tcPr>
            <w:tcW w:w="4536" w:type="dxa"/>
            <w:tcBorders>
              <w:right w:val="single" w:color="000000" w:sz="4" w:space="0"/>
            </w:tcBorders>
            <w:noWrap w:val="0"/>
            <w:vAlign w:val="center"/>
          </w:tcPr>
          <w:p>
            <w:pPr>
              <w:autoSpaceDE w:val="0"/>
              <w:autoSpaceDN w:val="0"/>
              <w:adjustRightInd w:val="0"/>
              <w:spacing w:line="400" w:lineRule="exact"/>
              <w:jc w:val="center"/>
              <w:rPr>
                <w:rFonts w:hint="eastAsia" w:ascii="宋体" w:hAnsi="宋体" w:eastAsia="宋体" w:cs="宋体"/>
                <w:color w:val="000000"/>
                <w:sz w:val="24"/>
                <w:szCs w:val="24"/>
                <w:highlight w:val="none"/>
              </w:rPr>
            </w:pPr>
          </w:p>
        </w:tc>
        <w:tc>
          <w:tcPr>
            <w:tcW w:w="4583" w:type="dxa"/>
            <w:tcBorders>
              <w:left w:val="single" w:color="000000" w:sz="4" w:space="0"/>
            </w:tcBorders>
            <w:noWrap w:val="0"/>
            <w:vAlign w:val="center"/>
          </w:tcPr>
          <w:p>
            <w:pPr>
              <w:autoSpaceDE w:val="0"/>
              <w:autoSpaceDN w:val="0"/>
              <w:adjustRightInd w:val="0"/>
              <w:spacing w:line="400" w:lineRule="exact"/>
              <w:rPr>
                <w:rFonts w:hint="eastAsia" w:ascii="宋体" w:hAnsi="宋体" w:eastAsia="宋体" w:cs="宋体"/>
                <w:color w:val="000000"/>
                <w:sz w:val="24"/>
                <w:szCs w:val="24"/>
                <w:highlight w:val="none"/>
                <w:lang w:val="zh-CN"/>
              </w:rPr>
            </w:pPr>
          </w:p>
        </w:tc>
      </w:tr>
    </w:tbl>
    <w:p>
      <w:pPr>
        <w:rPr>
          <w:rFonts w:hint="eastAsia" w:ascii="宋体" w:hAnsi="宋体" w:eastAsia="宋体" w:cs="宋体"/>
          <w:sz w:val="30"/>
          <w:szCs w:val="30"/>
          <w:highlight w:val="none"/>
          <w:lang w:val="en-US" w:eastAsia="zh-CN"/>
        </w:rPr>
      </w:pPr>
      <w:r>
        <w:rPr>
          <w:rFonts w:hint="eastAsia" w:ascii="宋体" w:hAnsi="宋体" w:eastAsia="宋体" w:cs="宋体"/>
          <w:sz w:val="30"/>
          <w:szCs w:val="30"/>
          <w:highlight w:val="none"/>
          <w:lang w:val="en-US" w:eastAsia="zh-CN"/>
        </w:rPr>
        <w:t>附件四：营业执照、开户许可证</w:t>
      </w:r>
    </w:p>
    <w:p>
      <w:pPr>
        <w:widowControl/>
        <w:spacing w:line="480" w:lineRule="auto"/>
        <w:rPr>
          <w:rFonts w:ascii="宋体" w:hAnsi="宋体"/>
          <w:sz w:val="21"/>
          <w:szCs w:val="21"/>
          <w:highlight w:val="none"/>
        </w:rPr>
      </w:pPr>
    </w:p>
    <w:sectPr>
      <w:headerReference r:id="rId4" w:type="default"/>
      <w:footerReference r:id="rId5" w:type="default"/>
      <w:pgSz w:w="11906" w:h="16838"/>
      <w:pgMar w:top="1378" w:right="1418" w:bottom="1134" w:left="1418" w:header="1181" w:footer="1093" w:gutter="0"/>
      <w:pgBorders>
        <w:top w:val="none" w:sz="0" w:space="0"/>
        <w:left w:val="none" w:sz="0" w:space="0"/>
        <w:bottom w:val="none" w:sz="0" w:space="0"/>
        <w:right w:val="none" w:sz="0" w:space="0"/>
      </w:pgBorders>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Century Schoolbook">
    <w:altName w:val="Segoe Print"/>
    <w:panose1 w:val="02040604050505020304"/>
    <w:charset w:val="00"/>
    <w:family w:val="roman"/>
    <w:pitch w:val="default"/>
    <w:sig w:usb0="00000000"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华文仿宋">
    <w:altName w:val="仿宋"/>
    <w:panose1 w:val="02010600040101010101"/>
    <w:charset w:val="86"/>
    <w:family w:val="roman"/>
    <w:pitch w:val="default"/>
    <w:sig w:usb0="00000000" w:usb1="00000000" w:usb2="00000016" w:usb3="00000000" w:csb0="6004009F" w:csb1="DFD7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35"/>
        <w:tab w:val="left" w:pos="8960"/>
        <w:tab w:val="right" w:pos="9070"/>
      </w:tabs>
      <w:spacing w:line="360" w:lineRule="auto"/>
      <w:ind w:right="146"/>
      <w:jc w:val="left"/>
      <w:rPr>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6FAF0"/>
    <w:multiLevelType w:val="singleLevel"/>
    <w:tmpl w:val="AAE6FAF0"/>
    <w:lvl w:ilvl="0" w:tentative="0">
      <w:start w:val="4"/>
      <w:numFmt w:val="chineseCounting"/>
      <w:suff w:val="space"/>
      <w:lvlText w:val="(%1)"/>
      <w:lvlJc w:val="left"/>
      <w:rPr>
        <w:rFonts w:hint="eastAsia"/>
      </w:rPr>
    </w:lvl>
  </w:abstractNum>
  <w:abstractNum w:abstractNumId="1">
    <w:nsid w:val="17E12B1E"/>
    <w:multiLevelType w:val="singleLevel"/>
    <w:tmpl w:val="17E12B1E"/>
    <w:lvl w:ilvl="0" w:tentative="0">
      <w:start w:val="6"/>
      <w:numFmt w:val="chineseCounting"/>
      <w:suff w:val="nothing"/>
      <w:lvlText w:val="%1、"/>
      <w:lvlJc w:val="left"/>
      <w:pPr>
        <w:ind w:left="480" w:firstLine="0"/>
      </w:pPr>
      <w:rPr>
        <w:rFonts w:hint="eastAsia"/>
      </w:rPr>
    </w:lvl>
  </w:abstractNum>
  <w:abstractNum w:abstractNumId="2">
    <w:nsid w:val="273F60FC"/>
    <w:multiLevelType w:val="singleLevel"/>
    <w:tmpl w:val="273F60FC"/>
    <w:lvl w:ilvl="0" w:tentative="0">
      <w:start w:val="14"/>
      <w:numFmt w:val="decimal"/>
      <w:lvlText w:val="%1."/>
      <w:lvlJc w:val="left"/>
      <w:pPr>
        <w:tabs>
          <w:tab w:val="left" w:pos="312"/>
        </w:tabs>
        <w:ind w:left="421" w:leftChars="0" w:firstLine="0" w:firstLineChars="0"/>
      </w:pPr>
    </w:lvl>
  </w:abstractNum>
  <w:abstractNum w:abstractNumId="3">
    <w:nsid w:val="3A682F70"/>
    <w:multiLevelType w:val="singleLevel"/>
    <w:tmpl w:val="3A682F70"/>
    <w:lvl w:ilvl="0" w:tentative="0">
      <w:start w:val="14"/>
      <w:numFmt w:val="decimal"/>
      <w:lvlText w:val="%1."/>
      <w:lvlJc w:val="left"/>
      <w:pPr>
        <w:tabs>
          <w:tab w:val="left" w:pos="312"/>
        </w:tabs>
      </w:pPr>
    </w:lvl>
  </w:abstractNum>
  <w:abstractNum w:abstractNumId="4">
    <w:nsid w:val="3CE43424"/>
    <w:multiLevelType w:val="singleLevel"/>
    <w:tmpl w:val="3CE43424"/>
    <w:lvl w:ilvl="0" w:tentative="0">
      <w:start w:val="6"/>
      <w:numFmt w:val="chineseCounting"/>
      <w:suff w:val="nothing"/>
      <w:lvlText w:val="(%1）"/>
      <w:lvlJc w:val="left"/>
      <w:rPr>
        <w:rFonts w:hint="eastAsia"/>
      </w:rPr>
    </w:lvl>
  </w:abstractNum>
  <w:abstractNum w:abstractNumId="5">
    <w:nsid w:val="5A99D076"/>
    <w:multiLevelType w:val="singleLevel"/>
    <w:tmpl w:val="5A99D076"/>
    <w:lvl w:ilvl="0" w:tentative="0">
      <w:start w:val="2"/>
      <w:numFmt w:val="decimal"/>
      <w:lvlText w:val="%1."/>
      <w:lvlJc w:val="left"/>
      <w:pPr>
        <w:tabs>
          <w:tab w:val="left" w:pos="312"/>
        </w:tabs>
        <w:ind w:left="480" w:firstLine="0"/>
      </w:p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JkNjRmYjk3NDVkZGNlNWYzYTI5MWJiNGQ1YWY4YWQ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2994DB8"/>
    <w:rsid w:val="03C541FC"/>
    <w:rsid w:val="05B9677F"/>
    <w:rsid w:val="082931CB"/>
    <w:rsid w:val="0AE10B06"/>
    <w:rsid w:val="0C013EAE"/>
    <w:rsid w:val="0C6B0A2B"/>
    <w:rsid w:val="0D197F27"/>
    <w:rsid w:val="0D293501"/>
    <w:rsid w:val="117711C9"/>
    <w:rsid w:val="11F272A1"/>
    <w:rsid w:val="17D15BAA"/>
    <w:rsid w:val="1C1838A2"/>
    <w:rsid w:val="20D95922"/>
    <w:rsid w:val="2234120F"/>
    <w:rsid w:val="24F00B4F"/>
    <w:rsid w:val="25844CA4"/>
    <w:rsid w:val="27414953"/>
    <w:rsid w:val="29406938"/>
    <w:rsid w:val="29712D49"/>
    <w:rsid w:val="2AC854F7"/>
    <w:rsid w:val="2EDD76EB"/>
    <w:rsid w:val="309C1E01"/>
    <w:rsid w:val="3145400B"/>
    <w:rsid w:val="34B12734"/>
    <w:rsid w:val="38441CC2"/>
    <w:rsid w:val="394A1C26"/>
    <w:rsid w:val="397E2222"/>
    <w:rsid w:val="3B9F6BA4"/>
    <w:rsid w:val="3BE32070"/>
    <w:rsid w:val="3F6F0185"/>
    <w:rsid w:val="4AA24345"/>
    <w:rsid w:val="52C754D9"/>
    <w:rsid w:val="561A543D"/>
    <w:rsid w:val="5915074C"/>
    <w:rsid w:val="5DE62550"/>
    <w:rsid w:val="5ED66091"/>
    <w:rsid w:val="5EF06028"/>
    <w:rsid w:val="62594FCD"/>
    <w:rsid w:val="64824AEB"/>
    <w:rsid w:val="6AA33E09"/>
    <w:rsid w:val="6B296AAC"/>
    <w:rsid w:val="71557E27"/>
    <w:rsid w:val="725373AF"/>
    <w:rsid w:val="73F25E01"/>
    <w:rsid w:val="7621652A"/>
    <w:rsid w:val="7B8E0F79"/>
    <w:rsid w:val="7BBD0AA3"/>
    <w:rsid w:val="7D00325D"/>
    <w:rsid w:val="7FA339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42"/>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4">
    <w:name w:val="heading 2"/>
    <w:basedOn w:val="1"/>
    <w:next w:val="1"/>
    <w:link w:val="43"/>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5">
    <w:name w:val="heading 3"/>
    <w:basedOn w:val="1"/>
    <w:next w:val="1"/>
    <w:link w:val="44"/>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6">
    <w:name w:val="heading 4"/>
    <w:basedOn w:val="1"/>
    <w:next w:val="1"/>
    <w:link w:val="45"/>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7">
    <w:name w:val="heading 9"/>
    <w:basedOn w:val="1"/>
    <w:next w:val="1"/>
    <w:link w:val="46"/>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74"/>
    <w:qFormat/>
    <w:uiPriority w:val="0"/>
    <w:rPr>
      <w:rFonts w:ascii="宋体" w:hAnsi="Courier New" w:eastAsia="宋体" w:cs="宋体"/>
      <w:kern w:val="44"/>
      <w:sz w:val="21"/>
      <w:szCs w:val="21"/>
    </w:rPr>
  </w:style>
  <w:style w:type="paragraph" w:styleId="8">
    <w:name w:val="toc 7"/>
    <w:basedOn w:val="1"/>
    <w:next w:val="1"/>
    <w:qFormat/>
    <w:uiPriority w:val="0"/>
    <w:pPr>
      <w:ind w:left="1680"/>
      <w:jc w:val="left"/>
    </w:pPr>
    <w:rPr>
      <w:rFonts w:ascii="宋体" w:hAnsi="宋体" w:eastAsia="宋体" w:cs="宋体"/>
      <w:kern w:val="44"/>
      <w:sz w:val="18"/>
      <w:szCs w:val="18"/>
    </w:rPr>
  </w:style>
  <w:style w:type="paragraph" w:styleId="9">
    <w:name w:val="Normal Indent"/>
    <w:basedOn w:val="1"/>
    <w:qFormat/>
    <w:uiPriority w:val="0"/>
    <w:pPr>
      <w:ind w:firstLine="420"/>
    </w:pPr>
    <w:rPr>
      <w:rFonts w:ascii="宋体" w:hAnsi="宋体" w:eastAsia="宋体" w:cs="宋体"/>
      <w:kern w:val="44"/>
      <w:sz w:val="21"/>
      <w:szCs w:val="21"/>
    </w:rPr>
  </w:style>
  <w:style w:type="paragraph" w:styleId="10">
    <w:name w:val="Document Map"/>
    <w:basedOn w:val="1"/>
    <w:link w:val="55"/>
    <w:semiHidden/>
    <w:qFormat/>
    <w:uiPriority w:val="0"/>
    <w:pPr>
      <w:shd w:val="clear" w:color="auto" w:fill="000080"/>
    </w:pPr>
    <w:rPr>
      <w:rFonts w:ascii="宋体" w:hAnsi="宋体" w:eastAsia="宋体" w:cs="宋体"/>
      <w:kern w:val="44"/>
      <w:sz w:val="28"/>
      <w:szCs w:val="28"/>
    </w:rPr>
  </w:style>
  <w:style w:type="paragraph" w:styleId="11">
    <w:name w:val="annotation text"/>
    <w:basedOn w:val="1"/>
    <w:link w:val="64"/>
    <w:semiHidden/>
    <w:unhideWhenUsed/>
    <w:qFormat/>
    <w:uiPriority w:val="0"/>
    <w:pPr>
      <w:jc w:val="left"/>
    </w:pPr>
  </w:style>
  <w:style w:type="paragraph" w:styleId="12">
    <w:name w:val="Salutation"/>
    <w:basedOn w:val="1"/>
    <w:next w:val="1"/>
    <w:link w:val="57"/>
    <w:qFormat/>
    <w:uiPriority w:val="0"/>
    <w:rPr>
      <w:rFonts w:ascii="宋体" w:hAnsi="宋体" w:eastAsia="宋体" w:cs="宋体"/>
      <w:kern w:val="44"/>
      <w:sz w:val="32"/>
      <w:szCs w:val="32"/>
    </w:rPr>
  </w:style>
  <w:style w:type="paragraph" w:styleId="13">
    <w:name w:val="Body Text 3"/>
    <w:basedOn w:val="1"/>
    <w:link w:val="305"/>
    <w:semiHidden/>
    <w:unhideWhenUsed/>
    <w:qFormat/>
    <w:uiPriority w:val="99"/>
    <w:pPr>
      <w:spacing w:after="120"/>
    </w:pPr>
    <w:rPr>
      <w:sz w:val="16"/>
      <w:szCs w:val="16"/>
    </w:rPr>
  </w:style>
  <w:style w:type="paragraph" w:styleId="14">
    <w:name w:val="Body Text"/>
    <w:basedOn w:val="1"/>
    <w:next w:val="15"/>
    <w:link w:val="51"/>
    <w:qFormat/>
    <w:uiPriority w:val="0"/>
    <w:pPr>
      <w:spacing w:after="120"/>
    </w:pPr>
    <w:rPr>
      <w:rFonts w:ascii="宋体" w:hAnsi="宋体" w:eastAsia="宋体" w:cs="宋体"/>
      <w:kern w:val="44"/>
      <w:sz w:val="28"/>
      <w:szCs w:val="28"/>
    </w:r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6">
    <w:name w:val="Body Text Indent"/>
    <w:basedOn w:val="1"/>
    <w:link w:val="76"/>
    <w:qFormat/>
    <w:uiPriority w:val="0"/>
    <w:pPr>
      <w:spacing w:after="120"/>
      <w:ind w:left="420" w:leftChars="200"/>
    </w:pPr>
    <w:rPr>
      <w:rFonts w:ascii="宋体" w:hAnsi="宋体" w:eastAsia="宋体" w:cs="宋体"/>
      <w:kern w:val="44"/>
      <w:sz w:val="28"/>
      <w:szCs w:val="28"/>
    </w:rPr>
  </w:style>
  <w:style w:type="paragraph" w:styleId="17">
    <w:name w:val="toc 5"/>
    <w:basedOn w:val="1"/>
    <w:next w:val="1"/>
    <w:qFormat/>
    <w:uiPriority w:val="0"/>
    <w:pPr>
      <w:ind w:left="1120"/>
      <w:jc w:val="left"/>
    </w:pPr>
    <w:rPr>
      <w:rFonts w:ascii="宋体" w:hAnsi="宋体" w:eastAsia="宋体" w:cs="宋体"/>
      <w:kern w:val="44"/>
      <w:sz w:val="18"/>
      <w:szCs w:val="18"/>
    </w:rPr>
  </w:style>
  <w:style w:type="paragraph" w:styleId="18">
    <w:name w:val="toc 3"/>
    <w:basedOn w:val="1"/>
    <w:next w:val="1"/>
    <w:qFormat/>
    <w:uiPriority w:val="0"/>
    <w:pPr>
      <w:tabs>
        <w:tab w:val="right" w:leader="dot" w:pos="9350"/>
      </w:tabs>
      <w:ind w:left="1799" w:leftChars="513" w:hanging="722" w:hangingChars="258"/>
    </w:pPr>
    <w:rPr>
      <w:rFonts w:ascii="宋体" w:hAnsi="宋体" w:eastAsia="宋体" w:cs="宋体"/>
      <w:sz w:val="28"/>
      <w:szCs w:val="28"/>
    </w:rPr>
  </w:style>
  <w:style w:type="paragraph" w:styleId="19">
    <w:name w:val="toc 8"/>
    <w:basedOn w:val="1"/>
    <w:next w:val="1"/>
    <w:qFormat/>
    <w:uiPriority w:val="0"/>
    <w:pPr>
      <w:ind w:left="1960"/>
      <w:jc w:val="left"/>
    </w:pPr>
    <w:rPr>
      <w:rFonts w:ascii="宋体" w:hAnsi="宋体" w:eastAsia="宋体" w:cs="宋体"/>
      <w:kern w:val="44"/>
      <w:sz w:val="18"/>
      <w:szCs w:val="18"/>
    </w:rPr>
  </w:style>
  <w:style w:type="paragraph" w:styleId="20">
    <w:name w:val="Date"/>
    <w:basedOn w:val="1"/>
    <w:next w:val="1"/>
    <w:link w:val="52"/>
    <w:qFormat/>
    <w:uiPriority w:val="0"/>
    <w:pPr>
      <w:ind w:left="100" w:leftChars="2500"/>
    </w:pPr>
    <w:rPr>
      <w:rFonts w:ascii="宋体" w:hAnsi="宋体" w:eastAsia="宋体" w:cs="宋体"/>
      <w:kern w:val="44"/>
      <w:sz w:val="28"/>
      <w:szCs w:val="28"/>
    </w:rPr>
  </w:style>
  <w:style w:type="paragraph" w:styleId="21">
    <w:name w:val="Body Text Indent 2"/>
    <w:basedOn w:val="1"/>
    <w:link w:val="60"/>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semiHidden/>
    <w:qFormat/>
    <w:uiPriority w:val="0"/>
    <w:rPr>
      <w:rFonts w:ascii="宋体" w:hAnsi="宋体" w:eastAsia="宋体" w:cs="宋体"/>
      <w:kern w:val="44"/>
      <w:sz w:val="18"/>
      <w:szCs w:val="18"/>
    </w:rPr>
  </w:style>
  <w:style w:type="paragraph" w:styleId="23">
    <w:name w:val="footer"/>
    <w:basedOn w:val="1"/>
    <w:link w:val="48"/>
    <w:unhideWhenUsed/>
    <w:qFormat/>
    <w:uiPriority w:val="0"/>
    <w:pPr>
      <w:tabs>
        <w:tab w:val="center" w:pos="4153"/>
        <w:tab w:val="right" w:pos="8306"/>
      </w:tabs>
      <w:snapToGrid w:val="0"/>
      <w:jc w:val="left"/>
    </w:pPr>
    <w:rPr>
      <w:sz w:val="18"/>
      <w:szCs w:val="18"/>
    </w:rPr>
  </w:style>
  <w:style w:type="paragraph" w:styleId="24">
    <w:name w:val="header"/>
    <w:basedOn w:val="1"/>
    <w:link w:val="47"/>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qFormat/>
    <w:uiPriority w:val="0"/>
    <w:pPr>
      <w:ind w:left="840"/>
      <w:jc w:val="left"/>
    </w:pPr>
    <w:rPr>
      <w:rFonts w:ascii="宋体" w:hAnsi="宋体" w:eastAsia="宋体" w:cs="宋体"/>
      <w:kern w:val="44"/>
      <w:sz w:val="18"/>
      <w:szCs w:val="18"/>
    </w:rPr>
  </w:style>
  <w:style w:type="paragraph" w:styleId="27">
    <w:name w:val="toc 6"/>
    <w:basedOn w:val="1"/>
    <w:next w:val="1"/>
    <w:qFormat/>
    <w:uiPriority w:val="0"/>
    <w:pPr>
      <w:ind w:left="1400"/>
      <w:jc w:val="left"/>
    </w:pPr>
    <w:rPr>
      <w:rFonts w:ascii="宋体" w:hAnsi="宋体" w:eastAsia="宋体" w:cs="宋体"/>
      <w:kern w:val="44"/>
      <w:sz w:val="18"/>
      <w:szCs w:val="18"/>
    </w:rPr>
  </w:style>
  <w:style w:type="paragraph" w:styleId="28">
    <w:name w:val="Body Text Indent 3"/>
    <w:basedOn w:val="1"/>
    <w:link w:val="69"/>
    <w:qFormat/>
    <w:uiPriority w:val="0"/>
    <w:pPr>
      <w:spacing w:after="120"/>
      <w:ind w:left="420" w:leftChars="200"/>
    </w:pPr>
    <w:rPr>
      <w:rFonts w:ascii="宋体" w:hAnsi="宋体" w:eastAsia="宋体" w:cs="宋体"/>
      <w:kern w:val="44"/>
      <w:sz w:val="16"/>
      <w:szCs w:val="16"/>
    </w:rPr>
  </w:style>
  <w:style w:type="paragraph" w:styleId="29">
    <w:name w:val="toc 2"/>
    <w:basedOn w:val="1"/>
    <w:next w:val="1"/>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qFormat/>
    <w:uiPriority w:val="0"/>
    <w:pPr>
      <w:ind w:left="2240"/>
      <w:jc w:val="left"/>
    </w:pPr>
    <w:rPr>
      <w:rFonts w:ascii="宋体" w:hAnsi="宋体" w:eastAsia="宋体" w:cs="宋体"/>
      <w:kern w:val="44"/>
      <w:sz w:val="18"/>
      <w:szCs w:val="18"/>
    </w:rPr>
  </w:style>
  <w:style w:type="paragraph" w:styleId="31">
    <w:name w:val="Normal (Web)"/>
    <w:basedOn w:val="1"/>
    <w:qFormat/>
    <w:uiPriority w:val="0"/>
    <w:pPr>
      <w:widowControl/>
      <w:spacing w:before="300" w:after="300"/>
      <w:jc w:val="left"/>
    </w:pPr>
    <w:rPr>
      <w:rFonts w:ascii="宋体" w:hAnsi="宋体" w:eastAsia="宋体" w:cs="宋体"/>
      <w:kern w:val="0"/>
    </w:rPr>
  </w:style>
  <w:style w:type="paragraph" w:styleId="32">
    <w:name w:val="Title"/>
    <w:basedOn w:val="1"/>
    <w:next w:val="1"/>
    <w:link w:val="307"/>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1"/>
    <w:next w:val="11"/>
    <w:link w:val="62"/>
    <w:semiHidden/>
    <w:qFormat/>
    <w:uiPriority w:val="0"/>
    <w:rPr>
      <w:rFonts w:ascii="宋体" w:hAnsi="宋体" w:eastAsia="宋体" w:cs="宋体"/>
      <w:b/>
      <w:bCs/>
      <w:kern w:val="44"/>
      <w:sz w:val="28"/>
      <w:szCs w:val="28"/>
    </w:rPr>
  </w:style>
  <w:style w:type="paragraph" w:styleId="34">
    <w:name w:val="Body Text First Indent 2"/>
    <w:basedOn w:val="16"/>
    <w:link w:val="310"/>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uiPriority w:val="0"/>
    <w:rPr>
      <w:rFonts w:cs="Times New Roman"/>
      <w:b/>
      <w:bCs/>
    </w:rPr>
  </w:style>
  <w:style w:type="character" w:styleId="39">
    <w:name w:val="page number"/>
    <w:basedOn w:val="37"/>
    <w:qFormat/>
    <w:uiPriority w:val="0"/>
    <w:rPr>
      <w:rFonts w:cs="Times New Roman"/>
    </w:rPr>
  </w:style>
  <w:style w:type="character" w:styleId="40">
    <w:name w:val="FollowedHyperlink"/>
    <w:basedOn w:val="37"/>
    <w:qFormat/>
    <w:uiPriority w:val="0"/>
    <w:rPr>
      <w:rFonts w:cs="Times New Roman"/>
      <w:color w:val="800080"/>
      <w:u w:val="single"/>
    </w:rPr>
  </w:style>
  <w:style w:type="character" w:styleId="41">
    <w:name w:val="Hyperlink"/>
    <w:basedOn w:val="37"/>
    <w:unhideWhenUsed/>
    <w:qFormat/>
    <w:uiPriority w:val="0"/>
    <w:rPr>
      <w:color w:val="0000FF" w:themeColor="hyperlink"/>
      <w:u w:val="single"/>
    </w:rPr>
  </w:style>
  <w:style w:type="character" w:customStyle="1" w:styleId="42">
    <w:name w:val="标题 1 Char"/>
    <w:basedOn w:val="37"/>
    <w:link w:val="3"/>
    <w:qFormat/>
    <w:uiPriority w:val="0"/>
    <w:rPr>
      <w:rFonts w:ascii="宋体" w:hAnsi="宋体" w:eastAsia="宋体" w:cs="宋体"/>
      <w:b/>
      <w:bCs/>
      <w:kern w:val="44"/>
      <w:sz w:val="44"/>
      <w:szCs w:val="44"/>
    </w:rPr>
  </w:style>
  <w:style w:type="character" w:customStyle="1" w:styleId="43">
    <w:name w:val="标题 2 Char"/>
    <w:basedOn w:val="37"/>
    <w:link w:val="4"/>
    <w:qFormat/>
    <w:uiPriority w:val="0"/>
    <w:rPr>
      <w:rFonts w:ascii="Arial" w:hAnsi="Arial" w:eastAsia="黑体" w:cs="Arial"/>
      <w:b/>
      <w:bCs/>
      <w:kern w:val="44"/>
      <w:sz w:val="32"/>
      <w:szCs w:val="32"/>
    </w:rPr>
  </w:style>
  <w:style w:type="character" w:customStyle="1" w:styleId="44">
    <w:name w:val="标题 3 Char"/>
    <w:basedOn w:val="37"/>
    <w:link w:val="5"/>
    <w:qFormat/>
    <w:uiPriority w:val="0"/>
    <w:rPr>
      <w:rFonts w:ascii="宋体" w:hAnsi="宋体" w:eastAsia="宋体" w:cs="宋体"/>
      <w:b/>
      <w:bCs/>
      <w:kern w:val="44"/>
      <w:sz w:val="32"/>
      <w:szCs w:val="32"/>
    </w:rPr>
  </w:style>
  <w:style w:type="character" w:customStyle="1" w:styleId="45">
    <w:name w:val="标题 4 Char"/>
    <w:basedOn w:val="37"/>
    <w:link w:val="6"/>
    <w:qFormat/>
    <w:uiPriority w:val="0"/>
    <w:rPr>
      <w:rFonts w:ascii="Arial" w:hAnsi="Arial" w:eastAsia="黑体" w:cs="Arial"/>
      <w:b/>
      <w:bCs/>
      <w:kern w:val="44"/>
      <w:sz w:val="28"/>
      <w:szCs w:val="28"/>
    </w:rPr>
  </w:style>
  <w:style w:type="character" w:customStyle="1" w:styleId="46">
    <w:name w:val="标题 9 Char"/>
    <w:basedOn w:val="37"/>
    <w:link w:val="7"/>
    <w:qFormat/>
    <w:uiPriority w:val="0"/>
    <w:rPr>
      <w:rFonts w:ascii="Arial" w:hAnsi="Arial" w:eastAsia="黑体" w:cs="Arial"/>
      <w:kern w:val="44"/>
      <w:sz w:val="21"/>
      <w:szCs w:val="21"/>
    </w:rPr>
  </w:style>
  <w:style w:type="character" w:customStyle="1" w:styleId="47">
    <w:name w:val="页眉 Char"/>
    <w:basedOn w:val="37"/>
    <w:link w:val="24"/>
    <w:qFormat/>
    <w:uiPriority w:val="0"/>
    <w:rPr>
      <w:sz w:val="18"/>
      <w:szCs w:val="18"/>
    </w:rPr>
  </w:style>
  <w:style w:type="character" w:customStyle="1" w:styleId="48">
    <w:name w:val="页脚 Char"/>
    <w:basedOn w:val="37"/>
    <w:link w:val="23"/>
    <w:qFormat/>
    <w:uiPriority w:val="0"/>
    <w:rPr>
      <w:sz w:val="18"/>
      <w:szCs w:val="18"/>
    </w:rPr>
  </w:style>
  <w:style w:type="character" w:customStyle="1" w:styleId="49">
    <w:name w:val="Char Char11"/>
    <w:basedOn w:val="37"/>
    <w:qFormat/>
    <w:locked/>
    <w:uiPriority w:val="0"/>
    <w:rPr>
      <w:sz w:val="24"/>
      <w:szCs w:val="24"/>
      <w:lang w:bidi="ar-SA"/>
    </w:rPr>
  </w:style>
  <w:style w:type="paragraph" w:styleId="50">
    <w:name w:val="List Paragraph"/>
    <w:basedOn w:val="1"/>
    <w:qFormat/>
    <w:uiPriority w:val="34"/>
    <w:pPr>
      <w:ind w:firstLine="420" w:firstLineChars="200"/>
    </w:pPr>
  </w:style>
  <w:style w:type="character" w:customStyle="1" w:styleId="51">
    <w:name w:val="正文文本 Char"/>
    <w:basedOn w:val="37"/>
    <w:link w:val="14"/>
    <w:qFormat/>
    <w:locked/>
    <w:uiPriority w:val="0"/>
    <w:rPr>
      <w:rFonts w:ascii="宋体" w:hAnsi="宋体" w:eastAsia="宋体" w:cs="宋体"/>
      <w:kern w:val="44"/>
      <w:sz w:val="28"/>
      <w:szCs w:val="28"/>
    </w:rPr>
  </w:style>
  <w:style w:type="character" w:customStyle="1" w:styleId="52">
    <w:name w:val="日期 Char"/>
    <w:basedOn w:val="37"/>
    <w:link w:val="20"/>
    <w:qFormat/>
    <w:locked/>
    <w:uiPriority w:val="0"/>
    <w:rPr>
      <w:rFonts w:ascii="宋体" w:hAnsi="宋体" w:eastAsia="宋体" w:cs="宋体"/>
      <w:kern w:val="44"/>
      <w:sz w:val="28"/>
      <w:szCs w:val="28"/>
    </w:rPr>
  </w:style>
  <w:style w:type="character" w:customStyle="1" w:styleId="53">
    <w:name w:val="Char Char1"/>
    <w:basedOn w:val="37"/>
    <w:qFormat/>
    <w:locked/>
    <w:uiPriority w:val="0"/>
    <w:rPr>
      <w:rFonts w:ascii="宋体" w:hAnsi="宋体" w:eastAsia="宋体"/>
      <w:kern w:val="2"/>
      <w:sz w:val="18"/>
      <w:szCs w:val="18"/>
      <w:lang w:val="en-US" w:eastAsia="zh-CN" w:bidi="ar-SA"/>
    </w:rPr>
  </w:style>
  <w:style w:type="character" w:customStyle="1" w:styleId="54">
    <w:name w:val="apple-converted-space"/>
    <w:basedOn w:val="37"/>
    <w:qFormat/>
    <w:uiPriority w:val="0"/>
  </w:style>
  <w:style w:type="character" w:customStyle="1" w:styleId="55">
    <w:name w:val="文档结构图 Char"/>
    <w:basedOn w:val="37"/>
    <w:link w:val="10"/>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2"/>
    <w:qFormat/>
    <w:locked/>
    <w:uiPriority w:val="0"/>
    <w:rPr>
      <w:rFonts w:ascii="宋体" w:hAnsi="宋体" w:eastAsia="宋体" w:cs="宋体"/>
      <w:kern w:val="44"/>
      <w:sz w:val="32"/>
      <w:szCs w:val="32"/>
    </w:rPr>
  </w:style>
  <w:style w:type="character" w:customStyle="1" w:styleId="58">
    <w:name w:val="批注框文本 Char"/>
    <w:basedOn w:val="37"/>
    <w:link w:val="22"/>
    <w:semiHidden/>
    <w:qFormat/>
    <w:locked/>
    <w:uiPriority w:val="0"/>
    <w:rPr>
      <w:rFonts w:ascii="宋体" w:hAnsi="宋体" w:eastAsia="宋体" w:cs="宋体"/>
      <w:kern w:val="44"/>
      <w:sz w:val="18"/>
      <w:szCs w:val="18"/>
    </w:rPr>
  </w:style>
  <w:style w:type="character" w:customStyle="1" w:styleId="59">
    <w:name w:val="H2 Char"/>
    <w:basedOn w:val="37"/>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qFormat/>
    <w:locked/>
    <w:uiPriority w:val="0"/>
    <w:rPr>
      <w:rFonts w:ascii="宋体" w:hAnsi="宋体" w:eastAsia="宋体" w:cs="宋体"/>
      <w:kern w:val="44"/>
      <w:sz w:val="28"/>
      <w:szCs w:val="28"/>
    </w:rPr>
  </w:style>
  <w:style w:type="character" w:customStyle="1" w:styleId="61">
    <w:name w:val="Char Char Char1"/>
    <w:basedOn w:val="37"/>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1"/>
    <w:semiHidden/>
    <w:qFormat/>
    <w:uiPriority w:val="99"/>
  </w:style>
  <w:style w:type="character" w:customStyle="1" w:styleId="65">
    <w:name w:val="Char Char9"/>
    <w:basedOn w:val="37"/>
    <w:qFormat/>
    <w:locked/>
    <w:uiPriority w:val="0"/>
    <w:rPr>
      <w:rFonts w:ascii="宋体" w:hAnsi="Courier New" w:eastAsia="仿宋_GB2312" w:cs="宋体"/>
      <w:kern w:val="2"/>
      <w:sz w:val="21"/>
      <w:szCs w:val="21"/>
      <w:lang w:val="en-US" w:eastAsia="zh-CN"/>
    </w:rPr>
  </w:style>
  <w:style w:type="character" w:customStyle="1" w:styleId="66">
    <w:name w:val="Char Char3"/>
    <w:basedOn w:val="37"/>
    <w:qFormat/>
    <w:locked/>
    <w:uiPriority w:val="0"/>
    <w:rPr>
      <w:rFonts w:ascii="宋体" w:hAnsi="宋体" w:eastAsia="宋体"/>
      <w:kern w:val="2"/>
      <w:sz w:val="18"/>
      <w:szCs w:val="18"/>
      <w:lang w:val="en-US" w:eastAsia="zh-CN" w:bidi="ar-SA"/>
    </w:rPr>
  </w:style>
  <w:style w:type="character" w:customStyle="1" w:styleId="67">
    <w:name w:val="Char Char111"/>
    <w:basedOn w:val="37"/>
    <w:qFormat/>
    <w:uiPriority w:val="0"/>
    <w:rPr>
      <w:rFonts w:ascii="Arial" w:hAnsi="Arial" w:eastAsia="黑体" w:cs="Arial"/>
      <w:b/>
      <w:bCs/>
      <w:kern w:val="2"/>
      <w:sz w:val="32"/>
      <w:szCs w:val="32"/>
      <w:lang w:val="en-US" w:eastAsia="zh-CN"/>
    </w:rPr>
  </w:style>
  <w:style w:type="character" w:customStyle="1" w:styleId="68">
    <w:name w:val="Char Char6"/>
    <w:basedOn w:val="37"/>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qFormat/>
    <w:locked/>
    <w:uiPriority w:val="0"/>
    <w:rPr>
      <w:rFonts w:ascii="宋体" w:hAnsi="宋体" w:eastAsia="宋体" w:cs="宋体"/>
      <w:kern w:val="44"/>
      <w:sz w:val="16"/>
      <w:szCs w:val="16"/>
    </w:rPr>
  </w:style>
  <w:style w:type="character" w:customStyle="1" w:styleId="70">
    <w:name w:val="纯文本 Char"/>
    <w:basedOn w:val="37"/>
    <w:qFormat/>
    <w:locked/>
    <w:uiPriority w:val="0"/>
    <w:rPr>
      <w:rFonts w:ascii="宋体" w:hAnsi="Courier New" w:eastAsia="宋体" w:cs="宋体"/>
      <w:kern w:val="44"/>
      <w:sz w:val="21"/>
      <w:szCs w:val="21"/>
    </w:rPr>
  </w:style>
  <w:style w:type="character" w:customStyle="1" w:styleId="71">
    <w:name w:val="正文 首行缩进 Char"/>
    <w:link w:val="72"/>
    <w:qFormat/>
    <w:uiPriority w:val="0"/>
    <w:rPr>
      <w:rFonts w:ascii="宋体" w:hAnsi="宋体"/>
      <w:color w:val="000000"/>
      <w:sz w:val="21"/>
      <w:szCs w:val="21"/>
    </w:rPr>
  </w:style>
  <w:style w:type="paragraph" w:customStyle="1" w:styleId="72">
    <w:name w:val="正文 首行缩进"/>
    <w:basedOn w:val="1"/>
    <w:link w:val="71"/>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qFormat/>
    <w:uiPriority w:val="0"/>
    <w:rPr>
      <w:rFonts w:ascii="Arial" w:hAnsi="Arial" w:eastAsia="黑体" w:cs="Arial"/>
      <w:b/>
      <w:bCs/>
      <w:kern w:val="2"/>
      <w:sz w:val="32"/>
      <w:szCs w:val="32"/>
      <w:lang w:val="en-US" w:eastAsia="zh-CN"/>
    </w:rPr>
  </w:style>
  <w:style w:type="character" w:customStyle="1" w:styleId="74">
    <w:name w:val="纯文本 Char1"/>
    <w:basedOn w:val="37"/>
    <w:link w:val="2"/>
    <w:qFormat/>
    <w:locked/>
    <w:uiPriority w:val="0"/>
    <w:rPr>
      <w:rFonts w:ascii="宋体" w:hAnsi="Courier New" w:eastAsia="宋体" w:cs="宋体"/>
      <w:kern w:val="44"/>
      <w:sz w:val="21"/>
      <w:szCs w:val="21"/>
    </w:rPr>
  </w:style>
  <w:style w:type="character" w:customStyle="1" w:styleId="75">
    <w:name w:val="Char Char Char12"/>
    <w:basedOn w:val="37"/>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6"/>
    <w:qFormat/>
    <w:locked/>
    <w:uiPriority w:val="0"/>
    <w:rPr>
      <w:rFonts w:ascii="宋体" w:hAnsi="宋体" w:eastAsia="宋体" w:cs="宋体"/>
      <w:kern w:val="44"/>
      <w:sz w:val="28"/>
      <w:szCs w:val="28"/>
    </w:rPr>
  </w:style>
  <w:style w:type="paragraph" w:customStyle="1" w:styleId="77">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semiHidden/>
    <w:qFormat/>
    <w:uiPriority w:val="99"/>
    <w:rPr>
      <w:sz w:val="18"/>
      <w:szCs w:val="18"/>
    </w:rPr>
  </w:style>
  <w:style w:type="paragraph" w:customStyle="1" w:styleId="79">
    <w:name w:val="xl183"/>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semiHidden/>
    <w:qFormat/>
    <w:uiPriority w:val="99"/>
    <w:rPr>
      <w:sz w:val="16"/>
      <w:szCs w:val="16"/>
    </w:rPr>
  </w:style>
  <w:style w:type="paragraph" w:customStyle="1" w:styleId="82">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semiHidden/>
    <w:qFormat/>
    <w:uiPriority w:val="99"/>
  </w:style>
  <w:style w:type="paragraph" w:customStyle="1" w:styleId="84">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semiHidden/>
    <w:qFormat/>
    <w:uiPriority w:val="99"/>
  </w:style>
  <w:style w:type="paragraph" w:customStyle="1" w:styleId="86">
    <w:name w:val="xl124"/>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semiHidden/>
    <w:qFormat/>
    <w:uiPriority w:val="99"/>
    <w:rPr>
      <w:rFonts w:ascii="Microsoft YaHei UI" w:eastAsia="Microsoft YaHei UI"/>
      <w:sz w:val="18"/>
      <w:szCs w:val="18"/>
    </w:rPr>
  </w:style>
  <w:style w:type="paragraph" w:customStyle="1" w:styleId="8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semiHidden/>
    <w:qFormat/>
    <w:uiPriority w:val="99"/>
    <w:rPr>
      <w:b/>
      <w:bCs/>
    </w:rPr>
  </w:style>
  <w:style w:type="paragraph" w:customStyle="1" w:styleId="91">
    <w:name w:val="xl27"/>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qFormat/>
    <w:uiPriority w:val="0"/>
    <w:pPr>
      <w:ind w:firstLine="420"/>
    </w:pPr>
    <w:rPr>
      <w:rFonts w:ascii="Calibri" w:hAnsi="Calibri" w:eastAsia="宋体" w:cs="Calibri"/>
      <w:kern w:val="44"/>
      <w:sz w:val="21"/>
      <w:szCs w:val="21"/>
    </w:rPr>
  </w:style>
  <w:style w:type="paragraph" w:customStyle="1" w:styleId="104">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semiHidden/>
    <w:qFormat/>
    <w:uiPriority w:val="99"/>
  </w:style>
  <w:style w:type="paragraph" w:customStyle="1" w:styleId="113">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semiHidden/>
    <w:qFormat/>
    <w:uiPriority w:val="99"/>
  </w:style>
  <w:style w:type="paragraph" w:customStyle="1" w:styleId="117">
    <w:name w:val="普通(Web)"/>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semiHidden/>
    <w:qFormat/>
    <w:uiPriority w:val="99"/>
  </w:style>
  <w:style w:type="paragraph" w:customStyle="1" w:styleId="122">
    <w:name w:val="xl193"/>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6"/>
    <w:qFormat/>
    <w:uiPriority w:val="0"/>
    <w:pPr>
      <w:spacing w:before="60" w:after="60"/>
      <w:ind w:left="0" w:leftChars="0"/>
    </w:pPr>
    <w:rPr>
      <w:sz w:val="24"/>
      <w:szCs w:val="24"/>
    </w:rPr>
  </w:style>
  <w:style w:type="paragraph" w:customStyle="1" w:styleId="126">
    <w:name w:val="xl129"/>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qFormat/>
    <w:uiPriority w:val="0"/>
    <w:pPr>
      <w:ind w:firstLine="420" w:firstLineChars="200"/>
    </w:pPr>
    <w:rPr>
      <w:rFonts w:ascii="Calibri" w:hAnsi="Calibri" w:eastAsia="宋体" w:cs="Calibri"/>
      <w:sz w:val="21"/>
      <w:szCs w:val="21"/>
    </w:rPr>
  </w:style>
  <w:style w:type="paragraph" w:customStyle="1" w:styleId="13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semiHidden/>
    <w:qFormat/>
    <w:uiPriority w:val="99"/>
    <w:rPr>
      <w:rFonts w:ascii="宋体" w:hAnsi="Courier New" w:eastAsia="宋体" w:cs="Courier New"/>
      <w:sz w:val="21"/>
      <w:szCs w:val="21"/>
    </w:rPr>
  </w:style>
  <w:style w:type="paragraph" w:customStyle="1" w:styleId="135">
    <w:name w:val="Char Char Char Char Char Char Char Char Char Char"/>
    <w:basedOn w:val="10"/>
    <w:qFormat/>
    <w:uiPriority w:val="0"/>
    <w:rPr>
      <w:rFonts w:ascii="Tahoma" w:hAnsi="Tahoma" w:cs="Tahoma"/>
      <w:sz w:val="24"/>
      <w:szCs w:val="24"/>
    </w:rPr>
  </w:style>
  <w:style w:type="paragraph" w:customStyle="1" w:styleId="136">
    <w:name w:val="font1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4"/>
    <w:next w:val="147"/>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qFormat/>
    <w:uiPriority w:val="0"/>
    <w:pPr>
      <w:ind w:firstLine="420" w:firstLineChars="200"/>
    </w:pPr>
    <w:rPr>
      <w:rFonts w:ascii="Calibri" w:hAnsi="Calibri" w:eastAsia="宋体" w:cs="Calibri"/>
      <w:sz w:val="21"/>
      <w:szCs w:val="21"/>
    </w:rPr>
  </w:style>
  <w:style w:type="paragraph" w:customStyle="1" w:styleId="149">
    <w:name w:val="Char3"/>
    <w:basedOn w:val="1"/>
    <w:qFormat/>
    <w:uiPriority w:val="0"/>
    <w:rPr>
      <w:rFonts w:ascii="宋体" w:hAnsi="宋体" w:eastAsia="宋体" w:cs="宋体"/>
      <w:kern w:val="44"/>
      <w:sz w:val="21"/>
      <w:szCs w:val="21"/>
    </w:rPr>
  </w:style>
  <w:style w:type="paragraph" w:customStyle="1" w:styleId="15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10"/>
    <w:qFormat/>
    <w:uiPriority w:val="0"/>
    <w:rPr>
      <w:rFonts w:ascii="Tahoma" w:hAnsi="Tahoma" w:cs="Tahoma"/>
      <w:sz w:val="24"/>
      <w:szCs w:val="24"/>
    </w:rPr>
  </w:style>
  <w:style w:type="paragraph" w:customStyle="1" w:styleId="152">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5"/>
    <w:next w:val="137"/>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qFormat/>
    <w:uiPriority w:val="0"/>
    <w:rPr>
      <w:rFonts w:ascii="宋体" w:hAnsi="宋体" w:eastAsia="宋体" w:cs="宋体"/>
      <w:kern w:val="44"/>
      <w:sz w:val="21"/>
      <w:szCs w:val="21"/>
    </w:rPr>
  </w:style>
  <w:style w:type="paragraph" w:customStyle="1" w:styleId="188">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10"/>
    <w:qFormat/>
    <w:uiPriority w:val="0"/>
    <w:rPr>
      <w:rFonts w:ascii="Tahoma" w:hAnsi="Tahoma" w:cs="Tahoma"/>
      <w:sz w:val="24"/>
      <w:szCs w:val="24"/>
    </w:rPr>
  </w:style>
  <w:style w:type="paragraph" w:customStyle="1" w:styleId="199">
    <w:name w:val="xl7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qFormat/>
    <w:uiPriority w:val="0"/>
    <w:rPr>
      <w:rFonts w:ascii="宋体" w:hAnsi="宋体" w:eastAsia="宋体" w:cs="宋体"/>
      <w:kern w:val="44"/>
      <w:sz w:val="21"/>
      <w:szCs w:val="21"/>
    </w:rPr>
  </w:style>
  <w:style w:type="paragraph" w:customStyle="1" w:styleId="201">
    <w:name w:val="xl36"/>
    <w:basedOn w:val="1"/>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qFormat/>
    <w:uiPriority w:val="0"/>
    <w:rPr>
      <w:rFonts w:ascii="宋体" w:hAnsi="宋体" w:eastAsia="宋体" w:cs="宋体"/>
      <w:kern w:val="44"/>
      <w:sz w:val="21"/>
      <w:szCs w:val="21"/>
    </w:rPr>
  </w:style>
  <w:style w:type="paragraph" w:customStyle="1" w:styleId="225">
    <w:name w:val="xl181"/>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qFormat/>
    <w:uiPriority w:val="0"/>
    <w:pPr>
      <w:spacing w:beforeLines="50" w:afterLines="50"/>
    </w:pPr>
    <w:rPr>
      <w:rFonts w:ascii="Tahoma" w:hAnsi="Tahoma" w:eastAsia="宋体" w:cs="Tahoma"/>
      <w:kern w:val="44"/>
    </w:rPr>
  </w:style>
  <w:style w:type="paragraph" w:customStyle="1" w:styleId="232">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10"/>
    <w:qFormat/>
    <w:uiPriority w:val="0"/>
    <w:rPr>
      <w:rFonts w:ascii="Tahoma" w:hAnsi="Tahoma" w:cs="Tahoma"/>
      <w:sz w:val="24"/>
      <w:szCs w:val="24"/>
    </w:rPr>
  </w:style>
  <w:style w:type="paragraph" w:customStyle="1" w:styleId="238">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10"/>
    <w:qFormat/>
    <w:uiPriority w:val="0"/>
    <w:rPr>
      <w:rFonts w:ascii="Tahoma" w:hAnsi="Tahoma" w:cs="Tahoma"/>
      <w:sz w:val="24"/>
      <w:szCs w:val="24"/>
    </w:rPr>
  </w:style>
  <w:style w:type="paragraph" w:customStyle="1" w:styleId="249">
    <w:name w:val="xl40"/>
    <w:basedOn w:val="1"/>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10"/>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10"/>
    <w:qFormat/>
    <w:uiPriority w:val="0"/>
    <w:rPr>
      <w:rFonts w:ascii="Tahoma" w:hAnsi="Tahoma" w:cs="Tahoma"/>
      <w:sz w:val="24"/>
      <w:szCs w:val="24"/>
    </w:rPr>
  </w:style>
  <w:style w:type="paragraph" w:customStyle="1" w:styleId="294">
    <w:name w:val="xl7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10"/>
    <w:qFormat/>
    <w:uiPriority w:val="0"/>
    <w:rPr>
      <w:rFonts w:ascii="Tahoma" w:hAnsi="Tahoma" w:cs="Tahoma"/>
      <w:sz w:val="24"/>
      <w:szCs w:val="24"/>
    </w:rPr>
  </w:style>
  <w:style w:type="paragraph" w:customStyle="1" w:styleId="30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3"/>
    <w:semiHidden/>
    <w:qFormat/>
    <w:uiPriority w:val="99"/>
    <w:rPr>
      <w:sz w:val="16"/>
      <w:szCs w:val="16"/>
    </w:rPr>
  </w:style>
  <w:style w:type="paragraph" w:customStyle="1" w:styleId="306">
    <w:name w:val="样式8"/>
    <w:basedOn w:val="272"/>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5"/>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qFormat/>
    <w:uiPriority w:val="0"/>
    <w:rPr>
      <w:rFonts w:ascii="Times New Roman" w:hAnsi="Times New Roman" w:eastAsia="宋体" w:cs="Times New Roman"/>
      <w:kern w:val="44"/>
      <w:sz w:val="21"/>
      <w:szCs w:val="22"/>
    </w:rPr>
  </w:style>
  <w:style w:type="paragraph" w:customStyle="1" w:styleId="311">
    <w:name w:val="_Style 3"/>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 w:type="table" w:customStyle="1" w:styleId="3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C7357A-BD5D-457F-A341-C1911B9E204B}">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41</Pages>
  <Words>20930</Words>
  <Characters>22610</Characters>
  <Lines>92</Lines>
  <Paragraphs>26</Paragraphs>
  <TotalTime>1</TotalTime>
  <ScaleCrop>false</ScaleCrop>
  <LinksUpToDate>false</LinksUpToDate>
  <CharactersWithSpaces>24558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WPS_1680511640</cp:lastModifiedBy>
  <cp:lastPrinted>2020-05-07T01:04:00Z</cp:lastPrinted>
  <dcterms:modified xsi:type="dcterms:W3CDTF">2023-11-27T02:11:26Z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FBA7B7A0FA794D6898E6D549F9FCF6C5_12</vt:lpwstr>
  </property>
</Properties>
</file>