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tabs>
          <w:tab w:val="left" w:pos="8100"/>
        </w:tabs>
        <w:spacing w:line="360" w:lineRule="auto"/>
        <w:ind w:firstLine="3654" w:firstLineChars="1300"/>
        <w:jc w:val="both"/>
        <w:rPr>
          <w:rFonts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招标编号：</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ZJLQ-</w:t>
      </w:r>
      <w:r>
        <w:rPr>
          <w:rFonts w:hint="eastAsia" w:cs="Times New Roman" w:asciiTheme="majorEastAsia" w:hAnsiTheme="majorEastAsia" w:eastAsiaTheme="majorEastAsia"/>
          <w:b/>
          <w:color w:val="000000"/>
          <w:kern w:val="2"/>
          <w:sz w:val="28"/>
          <w:szCs w:val="28"/>
          <w:highlight w:val="none"/>
          <w:u w:val="single"/>
        </w:rPr>
        <w:t>莆田301项目-</w:t>
      </w:r>
      <w:r>
        <w:rPr>
          <w:rFonts w:hint="eastAsia" w:cs="Times New Roman" w:asciiTheme="majorEastAsia" w:hAnsiTheme="majorEastAsia" w:eastAsiaTheme="majorEastAsia"/>
          <w:b/>
          <w:color w:val="000000"/>
          <w:kern w:val="2"/>
          <w:sz w:val="28"/>
          <w:szCs w:val="28"/>
          <w:highlight w:val="none"/>
          <w:u w:val="single"/>
          <w:lang w:val="en-US" w:eastAsia="zh-CN"/>
        </w:rPr>
        <w:t>CZ</w:t>
      </w:r>
      <w:r>
        <w:rPr>
          <w:rFonts w:hint="eastAsia" w:cs="Times New Roman" w:asciiTheme="majorEastAsia" w:hAnsiTheme="majorEastAsia" w:eastAsiaTheme="majorEastAsia"/>
          <w:b/>
          <w:color w:val="000000"/>
          <w:kern w:val="2"/>
          <w:sz w:val="28"/>
          <w:szCs w:val="28"/>
          <w:highlight w:val="none"/>
          <w:u w:val="single"/>
        </w:rPr>
        <w:t>0</w:t>
      </w:r>
      <w:r>
        <w:rPr>
          <w:rFonts w:hint="eastAsia" w:cs="Times New Roman" w:asciiTheme="majorEastAsia" w:hAnsiTheme="majorEastAsia" w:eastAsiaTheme="majorEastAsia"/>
          <w:b/>
          <w:color w:val="000000"/>
          <w:kern w:val="2"/>
          <w:sz w:val="28"/>
          <w:szCs w:val="28"/>
          <w:highlight w:val="none"/>
          <w:u w:val="single"/>
          <w:lang w:val="en-US" w:eastAsia="zh-CN"/>
        </w:rPr>
        <w:t>01</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 xml:space="preserve"> </w:t>
      </w:r>
    </w:p>
    <w:p>
      <w:pPr>
        <w:pStyle w:val="32"/>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2"/>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2"/>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32"/>
        <w:tabs>
          <w:tab w:val="left" w:pos="8100"/>
        </w:tabs>
        <w:spacing w:line="360" w:lineRule="auto"/>
        <w:jc w:val="center"/>
        <w:rPr>
          <w:rFonts w:hint="eastAsia" w:cs="Times New Roman" w:asciiTheme="majorEastAsia" w:hAnsiTheme="majorEastAsia" w:eastAsiaTheme="majorEastAsia"/>
          <w:b/>
          <w:color w:val="000000"/>
          <w:kern w:val="2"/>
          <w:sz w:val="44"/>
          <w:szCs w:val="44"/>
          <w:highlight w:val="none"/>
          <w:lang w:val="en-US" w:eastAsia="zh-CN"/>
        </w:rPr>
      </w:pPr>
      <w:r>
        <w:rPr>
          <w:rFonts w:hint="eastAsia" w:cs="Times New Roman" w:asciiTheme="majorEastAsia" w:hAnsiTheme="majorEastAsia" w:eastAsiaTheme="majorEastAsia"/>
          <w:b/>
          <w:color w:val="000000"/>
          <w:kern w:val="2"/>
          <w:sz w:val="44"/>
          <w:szCs w:val="44"/>
          <w:highlight w:val="none"/>
        </w:rPr>
        <w:t>中建路桥集团有限公司</w:t>
      </w:r>
      <w:r>
        <w:rPr>
          <w:rFonts w:hint="eastAsia" w:cs="Times New Roman" w:asciiTheme="majorEastAsia" w:hAnsiTheme="majorEastAsia" w:eastAsiaTheme="majorEastAsia"/>
          <w:b/>
          <w:color w:val="000000"/>
          <w:kern w:val="2"/>
          <w:sz w:val="44"/>
          <w:szCs w:val="44"/>
          <w:highlight w:val="none"/>
          <w:lang w:val="en-US" w:eastAsia="zh-CN"/>
        </w:rPr>
        <w:t>莆田分公司</w:t>
      </w:r>
    </w:p>
    <w:p>
      <w:pPr>
        <w:pStyle w:val="32"/>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莆田301电台改造</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b/>
          <w:color w:val="000000"/>
          <w:kern w:val="2"/>
          <w:sz w:val="44"/>
          <w:szCs w:val="44"/>
          <w:highlight w:val="none"/>
          <w:u w:val="single"/>
          <w:lang w:val="en-US" w:eastAsia="zh-CN"/>
        </w:rPr>
        <w:t>废旧物资处置</w:t>
      </w:r>
      <w:r>
        <w:rPr>
          <w:rFonts w:hint="eastAsia" w:cs="Times New Roman" w:asciiTheme="majorEastAsia" w:hAnsiTheme="majorEastAsia" w:eastAsiaTheme="majorEastAsia"/>
          <w:b/>
          <w:color w:val="000000"/>
          <w:kern w:val="2"/>
          <w:sz w:val="44"/>
          <w:szCs w:val="44"/>
          <w:highlight w:val="none"/>
        </w:rPr>
        <w:t>采购</w:t>
      </w:r>
    </w:p>
    <w:p>
      <w:pPr>
        <w:pStyle w:val="32"/>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5"/>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2"/>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2"/>
        <w:tabs>
          <w:tab w:val="left" w:pos="8100"/>
        </w:tabs>
        <w:spacing w:line="360" w:lineRule="auto"/>
        <w:jc w:val="center"/>
        <w:rPr>
          <w:rFonts w:hint="default" w:cs="Times New Roman" w:asciiTheme="majorEastAsia" w:hAnsiTheme="majorEastAsia" w:eastAsiaTheme="majorEastAsia"/>
          <w:b/>
          <w:color w:val="000000"/>
          <w:kern w:val="2"/>
          <w:sz w:val="28"/>
          <w:szCs w:val="28"/>
          <w:highlight w:val="none"/>
          <w:lang w:val="en-US" w:eastAsia="zh-CN"/>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中建路桥集团有限公司</w:t>
      </w:r>
      <w:r>
        <w:rPr>
          <w:rFonts w:hint="eastAsia" w:cs="Times New Roman" w:asciiTheme="majorEastAsia" w:hAnsiTheme="majorEastAsia" w:eastAsiaTheme="majorEastAsia"/>
          <w:b/>
          <w:color w:val="000000"/>
          <w:kern w:val="2"/>
          <w:sz w:val="28"/>
          <w:szCs w:val="28"/>
          <w:highlight w:val="none"/>
          <w:u w:val="single"/>
          <w:lang w:val="en-US" w:eastAsia="zh-CN"/>
        </w:rPr>
        <w:t>莆田分公司</w:t>
      </w:r>
    </w:p>
    <w:p>
      <w:pPr>
        <w:pStyle w:val="32"/>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03</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25</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w:t>
      </w:r>
      <w:r>
        <w:rPr>
          <w:rFonts w:hint="eastAsia" w:ascii="仿宋_GB2312" w:eastAsia="仿宋_GB2312" w:hAnsiTheme="minorEastAsia"/>
          <w:sz w:val="21"/>
          <w:szCs w:val="21"/>
          <w:highlight w:val="none"/>
          <w:lang w:val="en-US" w:eastAsia="zh-CN"/>
        </w:rPr>
        <w:t>二</w:t>
      </w:r>
      <w:r>
        <w:rPr>
          <w:rFonts w:hint="eastAsia" w:ascii="仿宋_GB2312" w:eastAsia="仿宋_GB2312" w:hAnsiTheme="minorEastAsia"/>
          <w:sz w:val="21"/>
          <w:szCs w:val="21"/>
          <w:highlight w:val="none"/>
        </w:rPr>
        <w:t>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w:t>
      </w:r>
      <w:r>
        <w:rPr>
          <w:rFonts w:hint="eastAsia" w:ascii="仿宋_GB2312" w:eastAsia="仿宋_GB2312" w:hAnsiTheme="minorEastAsia"/>
          <w:sz w:val="21"/>
          <w:szCs w:val="21"/>
          <w:highlight w:val="none"/>
          <w:lang w:val="en-US" w:eastAsia="zh-CN"/>
        </w:rPr>
        <w:t>三</w:t>
      </w:r>
      <w:r>
        <w:rPr>
          <w:rFonts w:hint="eastAsia" w:ascii="仿宋_GB2312" w:eastAsia="仿宋_GB2312" w:hAnsiTheme="minorEastAsia"/>
          <w:sz w:val="21"/>
          <w:szCs w:val="21"/>
          <w:highlight w:val="none"/>
        </w:rPr>
        <w:t>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bookmarkEnd w:id="0"/>
    <w:p>
      <w:pPr>
        <w:widowControl/>
        <w:jc w:val="left"/>
        <w:rPr>
          <w:rFonts w:ascii="仿宋_GB2312" w:eastAsia="仿宋_GB2312" w:cs="Times New Roman" w:hAnsiTheme="minorEastAsia"/>
          <w:b/>
          <w:bCs/>
          <w:sz w:val="28"/>
          <w:szCs w:val="28"/>
          <w:highlight w:val="none"/>
        </w:rPr>
      </w:pPr>
      <w:bookmarkStart w:id="1" w:name="_Toc214336660"/>
      <w:bookmarkStart w:id="2" w:name="_Toc31831"/>
      <w:bookmarkStart w:id="3" w:name="_Toc214333205"/>
      <w:bookmarkStart w:id="4" w:name="_Toc214339494"/>
      <w:r>
        <w:rPr>
          <w:rFonts w:hint="eastAsia" w:ascii="仿宋_GB2312" w:eastAsia="仿宋_GB2312" w:cs="黑体" w:hAnsiTheme="minorEastAsia"/>
          <w:b/>
          <w:sz w:val="28"/>
          <w:szCs w:val="28"/>
          <w:highlight w:val="none"/>
        </w:rPr>
        <w:t>一、总则</w:t>
      </w:r>
      <w:bookmarkEnd w:id="1"/>
      <w:bookmarkEnd w:id="2"/>
      <w:bookmarkEnd w:id="3"/>
      <w:bookmarkEnd w:id="4"/>
    </w:p>
    <w:p>
      <w:pPr>
        <w:pStyle w:val="183"/>
        <w:keepNext w:val="0"/>
        <w:keepLines w:val="0"/>
        <w:ind w:firstLine="482" w:firstLineChars="200"/>
        <w:jc w:val="left"/>
        <w:rPr>
          <w:rFonts w:ascii="仿宋_GB2312" w:eastAsia="仿宋_GB2312" w:hAnsiTheme="minorEastAsia"/>
          <w:b/>
          <w:bCs/>
          <w:highlight w:val="none"/>
        </w:rPr>
      </w:pPr>
      <w:bookmarkStart w:id="5" w:name="_Toc21102"/>
      <w:r>
        <w:rPr>
          <w:rFonts w:hint="eastAsia" w:ascii="仿宋_GB2312" w:eastAsia="仿宋_GB2312" w:cs="宋体" w:hAnsiTheme="minorEastAsia"/>
          <w:b/>
          <w:bCs/>
          <w:highlight w:val="none"/>
        </w:rPr>
        <w:t>1.项目概况</w:t>
      </w:r>
      <w:bookmarkEnd w:id="5"/>
    </w:p>
    <w:p>
      <w:pPr>
        <w:pStyle w:val="183"/>
        <w:keepNext w:val="0"/>
        <w:keepLines w:val="0"/>
        <w:ind w:firstLine="420" w:firstLineChars="200"/>
        <w:jc w:val="left"/>
        <w:rPr>
          <w:rFonts w:ascii="仿宋_GB2312" w:eastAsia="仿宋_GB2312" w:cs="宋体" w:hAnsiTheme="minorEastAsia"/>
          <w:sz w:val="21"/>
          <w:szCs w:val="21"/>
          <w:highlight w:val="none"/>
        </w:rPr>
      </w:pPr>
      <w:bookmarkStart w:id="6"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3"/>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6"/>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3"/>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ZJLQ-莆田301项目-CZ001  </w:t>
      </w:r>
      <w:r>
        <w:rPr>
          <w:rFonts w:ascii="仿宋_GB2312" w:eastAsia="仿宋_GB2312" w:cs="宋体" w:hAnsiTheme="minorEastAsia"/>
          <w:sz w:val="21"/>
          <w:szCs w:val="21"/>
          <w:highlight w:val="none"/>
        </w:rPr>
        <w:t xml:space="preserve"> </w:t>
      </w:r>
    </w:p>
    <w:p>
      <w:pPr>
        <w:pStyle w:val="183"/>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eastAsia="仿宋_GB2312" w:cs="宋体" w:hAnsiTheme="minorEastAsia"/>
          <w:sz w:val="21"/>
          <w:szCs w:val="21"/>
          <w:highlight w:val="none"/>
          <w:u w:val="single"/>
        </w:rPr>
        <w:t>福建省广播电视传输发射中心301台改造项目工程总承包（EPC)项目</w:t>
      </w:r>
    </w:p>
    <w:p>
      <w:pPr>
        <w:pStyle w:val="183"/>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highlight w:val="none"/>
          <w:u w:val="single"/>
        </w:rPr>
        <w:t>福建省莆田市荔城区古山村</w:t>
      </w:r>
    </w:p>
    <w:p>
      <w:pPr>
        <w:pStyle w:val="183"/>
        <w:keepNext w:val="0"/>
        <w:keepLines w:val="0"/>
        <w:ind w:firstLine="420" w:firstLineChars="200"/>
        <w:jc w:val="left"/>
        <w:rPr>
          <w:rFonts w:hint="default" w:ascii="仿宋_GB2312" w:eastAsia="仿宋_GB2312" w:cs="宋体" w:hAnsiTheme="minorEastAsia"/>
          <w:sz w:val="21"/>
          <w:szCs w:val="21"/>
          <w:highlight w:val="none"/>
          <w:u w:val="single"/>
          <w:lang w:val="en-US" w:eastAsia="zh-CN"/>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lang w:val="en-US" w:eastAsia="zh-CN"/>
        </w:rPr>
        <w:t>孙政</w:t>
      </w:r>
      <w:r>
        <w:rPr>
          <w:rFonts w:hint="eastAsia" w:ascii="仿宋_GB2312" w:eastAsia="仿宋_GB2312" w:cs="宋体" w:hAnsiTheme="minorEastAsia"/>
          <w:sz w:val="21"/>
          <w:szCs w:val="21"/>
          <w:highlight w:val="none"/>
        </w:rPr>
        <w:t>，电话：</w:t>
      </w:r>
      <w:r>
        <w:rPr>
          <w:rFonts w:hint="eastAsia" w:ascii="仿宋_GB2312" w:eastAsia="仿宋_GB2312" w:cs="宋体" w:hAnsiTheme="minorEastAsia"/>
          <w:sz w:val="21"/>
          <w:szCs w:val="21"/>
          <w:highlight w:val="none"/>
          <w:u w:val="single"/>
          <w:lang w:val="en-US" w:eastAsia="zh-CN"/>
        </w:rPr>
        <w:t>17843167068</w:t>
      </w:r>
    </w:p>
    <w:p>
      <w:pPr>
        <w:pStyle w:val="183"/>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w:t>
      </w:r>
      <w:r>
        <w:rPr>
          <w:rFonts w:hint="eastAsia" w:ascii="仿宋_GB2312" w:eastAsia="仿宋_GB2312" w:cs="宋体" w:hAnsiTheme="minorEastAsia"/>
          <w:sz w:val="21"/>
          <w:szCs w:val="21"/>
          <w:highlight w:val="none"/>
          <w:lang w:val="en-US" w:eastAsia="zh-CN"/>
        </w:rPr>
        <w:t>拆除时间</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lang w:val="en-US" w:eastAsia="zh-CN"/>
        </w:rPr>
        <w:t>拆除时间</w:t>
      </w:r>
      <w:r>
        <w:rPr>
          <w:rFonts w:hint="eastAsia" w:ascii="仿宋_GB2312" w:eastAsia="仿宋_GB2312" w:cs="宋体" w:hAnsiTheme="minorEastAsia"/>
          <w:sz w:val="21"/>
          <w:szCs w:val="21"/>
          <w:highlight w:val="none"/>
        </w:rPr>
        <w:t>见招标公告。</w:t>
      </w:r>
    </w:p>
    <w:p>
      <w:pPr>
        <w:pStyle w:val="183"/>
        <w:keepNext w:val="0"/>
        <w:keepLines w:val="0"/>
        <w:ind w:firstLine="482" w:firstLineChars="200"/>
        <w:jc w:val="left"/>
        <w:rPr>
          <w:rFonts w:ascii="仿宋_GB2312" w:eastAsia="仿宋_GB2312" w:hAnsiTheme="minorEastAsia"/>
          <w:b/>
          <w:bCs/>
          <w:highlight w:val="none"/>
        </w:rPr>
      </w:pPr>
      <w:bookmarkStart w:id="7" w:name="_Toc20775"/>
      <w:r>
        <w:rPr>
          <w:rFonts w:hint="eastAsia" w:ascii="仿宋_GB2312" w:eastAsia="仿宋_GB2312" w:cs="宋体" w:hAnsiTheme="minorEastAsia"/>
          <w:b/>
          <w:bCs/>
          <w:highlight w:val="none"/>
        </w:rPr>
        <w:t>2.招标人</w:t>
      </w:r>
      <w:bookmarkEnd w:id="7"/>
    </w:p>
    <w:p>
      <w:pPr>
        <w:spacing w:line="400" w:lineRule="exact"/>
        <w:ind w:firstLine="420" w:firstLineChars="200"/>
        <w:jc w:val="left"/>
        <w:outlineLvl w:val="2"/>
        <w:rPr>
          <w:rFonts w:hint="default" w:ascii="仿宋_GB2312" w:eastAsia="仿宋_GB2312" w:cs="Times New Roman" w:hAnsiTheme="minorEastAsia"/>
          <w:sz w:val="21"/>
          <w:szCs w:val="21"/>
          <w:highlight w:val="none"/>
          <w:lang w:val="en-US" w:eastAsia="zh-CN"/>
        </w:rPr>
      </w:pPr>
      <w:r>
        <w:rPr>
          <w:rFonts w:hint="eastAsia" w:ascii="仿宋_GB2312" w:eastAsia="仿宋_GB2312" w:hAnsiTheme="minorEastAsia"/>
          <w:sz w:val="21"/>
          <w:szCs w:val="21"/>
          <w:highlight w:val="none"/>
        </w:rPr>
        <w:t>中建路桥集团有限公司</w:t>
      </w:r>
      <w:r>
        <w:rPr>
          <w:rFonts w:hint="eastAsia" w:ascii="仿宋_GB2312" w:eastAsia="仿宋_GB2312" w:hAnsiTheme="minorEastAsia"/>
          <w:sz w:val="21"/>
          <w:szCs w:val="21"/>
          <w:highlight w:val="none"/>
          <w:lang w:val="en-US" w:eastAsia="zh-CN"/>
        </w:rPr>
        <w:t>莆田分公司</w:t>
      </w:r>
    </w:p>
    <w:p>
      <w:pPr>
        <w:pStyle w:val="183"/>
        <w:keepNext w:val="0"/>
        <w:keepLines w:val="0"/>
        <w:ind w:firstLine="482" w:firstLineChars="200"/>
        <w:jc w:val="left"/>
        <w:rPr>
          <w:rFonts w:hint="eastAsia" w:ascii="仿宋_GB2312" w:eastAsia="仿宋_GB2312" w:hAnsiTheme="minorEastAsia"/>
          <w:b/>
          <w:bCs/>
          <w:highlight w:val="none"/>
          <w:lang w:val="en-US" w:eastAsia="zh-CN"/>
        </w:rPr>
      </w:pPr>
      <w:bookmarkStart w:id="8" w:name="_Toc30721"/>
      <w:r>
        <w:rPr>
          <w:rFonts w:hint="eastAsia" w:ascii="仿宋_GB2312" w:eastAsia="仿宋_GB2312" w:cs="宋体" w:hAnsiTheme="minorEastAsia"/>
          <w:b/>
          <w:bCs/>
          <w:highlight w:val="none"/>
          <w:lang w:val="en-US" w:eastAsia="zh-CN"/>
        </w:rPr>
        <w:t>3</w:t>
      </w:r>
      <w:r>
        <w:rPr>
          <w:rFonts w:hint="eastAsia" w:ascii="仿宋_GB2312" w:eastAsia="仿宋_GB2312" w:cs="宋体" w:hAnsiTheme="minorEastAsia"/>
          <w:b/>
          <w:bCs/>
          <w:highlight w:val="none"/>
        </w:rPr>
        <w:t>.</w:t>
      </w:r>
      <w:bookmarkEnd w:id="8"/>
      <w:r>
        <w:rPr>
          <w:rFonts w:hint="eastAsia" w:ascii="仿宋_GB2312" w:eastAsia="仿宋_GB2312" w:cs="宋体" w:hAnsiTheme="minorEastAsia"/>
          <w:b/>
          <w:bCs/>
          <w:highlight w:val="none"/>
          <w:lang w:val="en-US" w:eastAsia="zh-CN"/>
        </w:rPr>
        <w:t>回收清单</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.1具体数量详见下表。</w:t>
      </w:r>
    </w:p>
    <w:tbl>
      <w:tblPr>
        <w:tblStyle w:val="36"/>
        <w:tblpPr w:leftFromText="180" w:rightFromText="180" w:vertAnchor="text" w:horzAnchor="page" w:tblpX="2115" w:tblpY="194"/>
        <w:tblOverlap w:val="never"/>
        <w:tblW w:w="7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55"/>
        <w:gridCol w:w="3030"/>
        <w:gridCol w:w="701"/>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85" w:type="dxa"/>
            <w:shd w:val="clear" w:color="auto" w:fill="auto"/>
            <w:noWrap w:val="0"/>
            <w:vAlign w:val="center"/>
          </w:tcPr>
          <w:p>
            <w:pPr>
              <w:jc w:val="center"/>
              <w:rPr>
                <w:rFonts w:ascii="宋体" w:hAnsi="宋体" w:cs="Songti SC Regular"/>
                <w:sz w:val="20"/>
                <w:szCs w:val="20"/>
              </w:rPr>
            </w:pPr>
            <w:r>
              <w:rPr>
                <w:rFonts w:hint="eastAsia" w:ascii="宋体" w:hAnsi="宋体"/>
                <w:sz w:val="20"/>
                <w:szCs w:val="20"/>
              </w:rPr>
              <w:t>序号</w:t>
            </w:r>
          </w:p>
        </w:tc>
        <w:tc>
          <w:tcPr>
            <w:tcW w:w="1455" w:type="dxa"/>
            <w:shd w:val="clear" w:color="auto" w:fill="auto"/>
            <w:noWrap w:val="0"/>
            <w:vAlign w:val="center"/>
          </w:tcPr>
          <w:p>
            <w:pPr>
              <w:jc w:val="center"/>
              <w:rPr>
                <w:rFonts w:ascii="宋体" w:hAnsi="宋体" w:cs="Songti SC Regular"/>
                <w:sz w:val="20"/>
                <w:szCs w:val="20"/>
              </w:rPr>
            </w:pPr>
            <w:r>
              <w:rPr>
                <w:rFonts w:hint="eastAsia" w:ascii="宋体" w:hAnsi="宋体"/>
                <w:sz w:val="20"/>
                <w:szCs w:val="20"/>
              </w:rPr>
              <w:t>物资名称</w:t>
            </w:r>
          </w:p>
        </w:tc>
        <w:tc>
          <w:tcPr>
            <w:tcW w:w="3030" w:type="dxa"/>
            <w:shd w:val="clear" w:color="auto" w:fill="auto"/>
            <w:noWrap w:val="0"/>
            <w:vAlign w:val="center"/>
          </w:tcPr>
          <w:p>
            <w:pPr>
              <w:jc w:val="center"/>
              <w:rPr>
                <w:rFonts w:ascii="宋体" w:hAnsi="宋体" w:cs="Songti SC Regular"/>
                <w:sz w:val="20"/>
                <w:szCs w:val="20"/>
              </w:rPr>
            </w:pPr>
            <w:r>
              <w:rPr>
                <w:rFonts w:hint="eastAsia" w:ascii="宋体" w:hAnsi="宋体"/>
                <w:sz w:val="20"/>
                <w:szCs w:val="20"/>
                <w:lang w:eastAsia="zh-Hans"/>
              </w:rPr>
              <w:t>规格型号</w:t>
            </w:r>
          </w:p>
        </w:tc>
        <w:tc>
          <w:tcPr>
            <w:tcW w:w="701" w:type="dxa"/>
            <w:shd w:val="clear" w:color="000000" w:fill="FFFFFF"/>
            <w:noWrap w:val="0"/>
            <w:vAlign w:val="center"/>
          </w:tcPr>
          <w:p>
            <w:pPr>
              <w:jc w:val="center"/>
              <w:rPr>
                <w:rFonts w:ascii="宋体" w:hAnsi="宋体" w:cs="Songti SC Regular"/>
                <w:sz w:val="20"/>
                <w:szCs w:val="20"/>
              </w:rPr>
            </w:pPr>
            <w:r>
              <w:rPr>
                <w:rFonts w:hint="eastAsia" w:ascii="宋体" w:hAnsi="宋体"/>
                <w:sz w:val="20"/>
                <w:szCs w:val="20"/>
              </w:rPr>
              <w:t>计量单位</w:t>
            </w:r>
          </w:p>
        </w:tc>
        <w:tc>
          <w:tcPr>
            <w:tcW w:w="1954" w:type="dxa"/>
            <w:shd w:val="clear" w:color="000000" w:fill="FFFFFF"/>
            <w:noWrap w:val="0"/>
            <w:vAlign w:val="center"/>
          </w:tcPr>
          <w:p>
            <w:pPr>
              <w:jc w:val="center"/>
              <w:rPr>
                <w:rFonts w:ascii="宋体" w:hAnsi="宋体" w:cs="Songti SC Regular"/>
                <w:sz w:val="20"/>
                <w:szCs w:val="20"/>
              </w:rPr>
            </w:pPr>
            <w:r>
              <w:rPr>
                <w:rFonts w:hint="eastAsia" w:ascii="宋体" w:hAnsi="宋体"/>
                <w:sz w:val="20"/>
                <w:szCs w:val="20"/>
              </w:rPr>
              <w:t>暂定数量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85" w:type="dxa"/>
            <w:noWrap w:val="0"/>
            <w:vAlign w:val="center"/>
          </w:tcPr>
          <w:p>
            <w:pPr>
              <w:jc w:val="center"/>
              <w:rPr>
                <w:rFonts w:ascii="宋体" w:hAnsi="宋体" w:cs="Songti SC Regular"/>
                <w:kern w:val="0"/>
                <w:sz w:val="20"/>
                <w:szCs w:val="20"/>
              </w:rPr>
            </w:pPr>
            <w:r>
              <w:rPr>
                <w:rFonts w:hint="eastAsia" w:ascii="宋体" w:hAnsi="宋体" w:cs="Songti SC Regular"/>
                <w:sz w:val="20"/>
                <w:szCs w:val="20"/>
              </w:rPr>
              <w:t>1</w:t>
            </w:r>
          </w:p>
        </w:tc>
        <w:tc>
          <w:tcPr>
            <w:tcW w:w="1455" w:type="dxa"/>
            <w:noWrap w:val="0"/>
            <w:vAlign w:val="center"/>
          </w:tcPr>
          <w:p>
            <w:pPr>
              <w:jc w:val="center"/>
              <w:rPr>
                <w:rFonts w:ascii="宋体" w:hAnsi="宋体" w:cs="Songti SC Regular"/>
                <w:sz w:val="20"/>
                <w:szCs w:val="20"/>
              </w:rPr>
            </w:pPr>
            <w:r>
              <w:rPr>
                <w:rFonts w:hint="eastAsia" w:ascii="宋体" w:hAnsi="宋体" w:cs="Songti SC Regular"/>
                <w:sz w:val="20"/>
                <w:szCs w:val="20"/>
              </w:rPr>
              <w:t>活动板房</w:t>
            </w:r>
          </w:p>
        </w:tc>
        <w:tc>
          <w:tcPr>
            <w:tcW w:w="3030" w:type="dxa"/>
            <w:noWrap w:val="0"/>
            <w:vAlign w:val="top"/>
          </w:tcPr>
          <w:p>
            <w:pPr>
              <w:jc w:val="center"/>
              <w:rPr>
                <w:rFonts w:ascii="宋体" w:hAnsi="宋体" w:cs="Songti SC Regular"/>
                <w:sz w:val="20"/>
                <w:szCs w:val="20"/>
              </w:rPr>
            </w:pPr>
            <w:r>
              <w:rPr>
                <w:rFonts w:hint="eastAsia" w:ascii="宋体" w:hAnsi="宋体" w:cs="Songti SC Regular"/>
                <w:sz w:val="20"/>
                <w:szCs w:val="20"/>
              </w:rPr>
              <w:t>50mm岩棉板</w:t>
            </w:r>
          </w:p>
        </w:tc>
        <w:tc>
          <w:tcPr>
            <w:tcW w:w="701" w:type="dxa"/>
            <w:noWrap w:val="0"/>
            <w:vAlign w:val="center"/>
          </w:tcPr>
          <w:p>
            <w:pPr>
              <w:jc w:val="center"/>
              <w:rPr>
                <w:rFonts w:hint="eastAsia" w:ascii="宋体" w:hAnsi="宋体" w:cs="Songti SC Regular"/>
                <w:sz w:val="20"/>
                <w:szCs w:val="20"/>
              </w:rPr>
            </w:pPr>
            <w:r>
              <w:rPr>
                <w:rFonts w:hint="eastAsia" w:ascii="宋体" w:hAnsi="宋体" w:cs="Songti SC Regular"/>
                <w:sz w:val="20"/>
                <w:szCs w:val="20"/>
              </w:rPr>
              <w:t>㎡</w:t>
            </w:r>
          </w:p>
        </w:tc>
        <w:tc>
          <w:tcPr>
            <w:tcW w:w="1954" w:type="dxa"/>
            <w:noWrap w:val="0"/>
            <w:vAlign w:val="center"/>
          </w:tcPr>
          <w:p>
            <w:pPr>
              <w:jc w:val="center"/>
              <w:rPr>
                <w:rFonts w:ascii="宋体" w:hAnsi="宋体" w:cs="Songti SC Regular"/>
                <w:sz w:val="20"/>
                <w:szCs w:val="20"/>
              </w:rPr>
            </w:pPr>
            <w:r>
              <w:rPr>
                <w:rFonts w:hint="eastAsia" w:ascii="宋体" w:hAnsi="宋体" w:cs="Songti SC Regular"/>
                <w:sz w:val="20"/>
                <w:szCs w:val="20"/>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85" w:type="dxa"/>
            <w:noWrap w:val="0"/>
            <w:vAlign w:val="center"/>
          </w:tcPr>
          <w:p>
            <w:pPr>
              <w:jc w:val="center"/>
              <w:rPr>
                <w:rFonts w:ascii="宋体" w:hAnsi="宋体" w:cs="Songti SC Regular"/>
                <w:sz w:val="20"/>
                <w:szCs w:val="20"/>
              </w:rPr>
            </w:pPr>
            <w:r>
              <w:rPr>
                <w:rFonts w:hint="eastAsia" w:ascii="宋体" w:hAnsi="宋体" w:cs="Songti SC Regular"/>
                <w:sz w:val="20"/>
                <w:szCs w:val="20"/>
              </w:rPr>
              <w:t>2</w:t>
            </w:r>
          </w:p>
        </w:tc>
        <w:tc>
          <w:tcPr>
            <w:tcW w:w="1455" w:type="dxa"/>
            <w:noWrap w:val="0"/>
            <w:vAlign w:val="center"/>
          </w:tcPr>
          <w:p>
            <w:pPr>
              <w:jc w:val="center"/>
              <w:rPr>
                <w:rFonts w:ascii="宋体" w:hAnsi="宋体" w:cs="Songti SC Regular"/>
                <w:sz w:val="20"/>
                <w:szCs w:val="20"/>
              </w:rPr>
            </w:pPr>
            <w:r>
              <w:rPr>
                <w:rFonts w:hint="eastAsia" w:ascii="宋体" w:hAnsi="宋体" w:cs="Songti SC Regular"/>
                <w:sz w:val="20"/>
                <w:szCs w:val="20"/>
              </w:rPr>
              <w:t>集装箱式板房</w:t>
            </w:r>
          </w:p>
        </w:tc>
        <w:tc>
          <w:tcPr>
            <w:tcW w:w="3030" w:type="dxa"/>
            <w:noWrap w:val="0"/>
            <w:vAlign w:val="top"/>
          </w:tcPr>
          <w:p>
            <w:pPr>
              <w:jc w:val="center"/>
              <w:rPr>
                <w:rFonts w:ascii="宋体" w:hAnsi="宋体" w:cs="Songti SC Regular"/>
                <w:sz w:val="20"/>
                <w:szCs w:val="20"/>
              </w:rPr>
            </w:pPr>
            <w:r>
              <w:rPr>
                <w:rFonts w:hint="eastAsia" w:ascii="宋体" w:hAnsi="宋体" w:cs="Songti SC Regular"/>
                <w:sz w:val="20"/>
                <w:szCs w:val="20"/>
              </w:rPr>
              <w:t>包含走道箱、单跑楼梯、玻璃幕墙</w:t>
            </w:r>
          </w:p>
        </w:tc>
        <w:tc>
          <w:tcPr>
            <w:tcW w:w="701" w:type="dxa"/>
            <w:noWrap w:val="0"/>
            <w:vAlign w:val="center"/>
          </w:tcPr>
          <w:p>
            <w:pPr>
              <w:jc w:val="center"/>
              <w:rPr>
                <w:rFonts w:hint="eastAsia" w:ascii="宋体" w:hAnsi="宋体" w:cs="Songti SC Regular"/>
                <w:sz w:val="20"/>
                <w:szCs w:val="20"/>
              </w:rPr>
            </w:pPr>
            <w:r>
              <w:rPr>
                <w:rFonts w:hint="eastAsia" w:ascii="宋体" w:hAnsi="宋体" w:cs="Songti SC Regular"/>
                <w:sz w:val="20"/>
                <w:szCs w:val="20"/>
              </w:rPr>
              <w:t>套</w:t>
            </w:r>
          </w:p>
        </w:tc>
        <w:tc>
          <w:tcPr>
            <w:tcW w:w="1954" w:type="dxa"/>
            <w:noWrap w:val="0"/>
            <w:vAlign w:val="center"/>
          </w:tcPr>
          <w:p>
            <w:pPr>
              <w:jc w:val="center"/>
              <w:rPr>
                <w:rFonts w:ascii="宋体" w:hAnsi="宋体" w:cs="Songti SC Regular"/>
                <w:sz w:val="20"/>
                <w:szCs w:val="20"/>
              </w:rPr>
            </w:pPr>
            <w:r>
              <w:rPr>
                <w:rFonts w:hint="eastAsia" w:ascii="宋体" w:hAnsi="宋体" w:cs="Songti SC Regular"/>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85" w:type="dxa"/>
            <w:noWrap w:val="0"/>
            <w:vAlign w:val="center"/>
          </w:tcPr>
          <w:p>
            <w:pPr>
              <w:jc w:val="center"/>
              <w:rPr>
                <w:rFonts w:hint="eastAsia" w:ascii="宋体" w:hAnsi="宋体" w:cs="Songti SC Regular"/>
                <w:sz w:val="20"/>
                <w:szCs w:val="20"/>
              </w:rPr>
            </w:pPr>
            <w:r>
              <w:rPr>
                <w:rFonts w:hint="eastAsia" w:ascii="宋体" w:hAnsi="宋体" w:cs="Songti SC Regular"/>
                <w:sz w:val="20"/>
                <w:szCs w:val="20"/>
              </w:rPr>
              <w:t>3</w:t>
            </w:r>
          </w:p>
        </w:tc>
        <w:tc>
          <w:tcPr>
            <w:tcW w:w="1455" w:type="dxa"/>
            <w:noWrap w:val="0"/>
            <w:vAlign w:val="center"/>
          </w:tcPr>
          <w:p>
            <w:pPr>
              <w:jc w:val="center"/>
              <w:rPr>
                <w:rFonts w:ascii="宋体" w:hAnsi="宋体"/>
                <w:kern w:val="0"/>
                <w:sz w:val="20"/>
                <w:szCs w:val="20"/>
              </w:rPr>
            </w:pPr>
            <w:r>
              <w:rPr>
                <w:rFonts w:hint="eastAsia" w:ascii="宋体" w:hAnsi="宋体"/>
                <w:kern w:val="0"/>
                <w:sz w:val="20"/>
                <w:szCs w:val="20"/>
              </w:rPr>
              <w:t>厕所</w:t>
            </w:r>
          </w:p>
        </w:tc>
        <w:tc>
          <w:tcPr>
            <w:tcW w:w="3030" w:type="dxa"/>
            <w:noWrap w:val="0"/>
            <w:vAlign w:val="top"/>
          </w:tcPr>
          <w:p>
            <w:pPr>
              <w:jc w:val="center"/>
              <w:rPr>
                <w:rFonts w:ascii="宋体" w:hAnsi="宋体"/>
                <w:kern w:val="0"/>
                <w:sz w:val="20"/>
                <w:szCs w:val="20"/>
              </w:rPr>
            </w:pPr>
            <w:r>
              <w:rPr>
                <w:rFonts w:hint="eastAsia" w:ascii="宋体" w:hAnsi="宋体"/>
                <w:kern w:val="0"/>
                <w:sz w:val="20"/>
                <w:szCs w:val="20"/>
              </w:rPr>
              <w:t>6055*2900*2896mm</w:t>
            </w:r>
          </w:p>
        </w:tc>
        <w:tc>
          <w:tcPr>
            <w:tcW w:w="701" w:type="dxa"/>
            <w:noWrap w:val="0"/>
            <w:vAlign w:val="center"/>
          </w:tcPr>
          <w:p>
            <w:pPr>
              <w:jc w:val="center"/>
              <w:rPr>
                <w:rFonts w:ascii="宋体" w:hAnsi="宋体"/>
                <w:kern w:val="0"/>
                <w:sz w:val="20"/>
                <w:szCs w:val="20"/>
              </w:rPr>
            </w:pPr>
            <w:r>
              <w:rPr>
                <w:rFonts w:hint="eastAsia" w:ascii="宋体" w:hAnsi="宋体"/>
                <w:kern w:val="0"/>
                <w:sz w:val="20"/>
                <w:szCs w:val="20"/>
              </w:rPr>
              <w:t>套</w:t>
            </w:r>
          </w:p>
        </w:tc>
        <w:tc>
          <w:tcPr>
            <w:tcW w:w="1954" w:type="dxa"/>
            <w:noWrap w:val="0"/>
            <w:vAlign w:val="center"/>
          </w:tcPr>
          <w:p>
            <w:pPr>
              <w:jc w:val="center"/>
              <w:rPr>
                <w:rFonts w:hint="eastAsia" w:ascii="宋体" w:hAnsi="宋体" w:cs="Songti SC Regular"/>
                <w:sz w:val="20"/>
                <w:szCs w:val="20"/>
              </w:rPr>
            </w:pPr>
            <w:r>
              <w:rPr>
                <w:rFonts w:hint="eastAsia" w:ascii="宋体" w:hAnsi="宋体" w:cs="Songti SC Regula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85" w:type="dxa"/>
            <w:noWrap w:val="0"/>
            <w:vAlign w:val="center"/>
          </w:tcPr>
          <w:p>
            <w:pPr>
              <w:jc w:val="center"/>
              <w:rPr>
                <w:rFonts w:ascii="宋体" w:hAnsi="宋体" w:cs="Songti SC Regular"/>
                <w:sz w:val="20"/>
                <w:szCs w:val="20"/>
              </w:rPr>
            </w:pPr>
            <w:r>
              <w:rPr>
                <w:rFonts w:hint="eastAsia" w:ascii="宋体" w:hAnsi="宋体" w:cs="Songti SC Regular"/>
                <w:sz w:val="20"/>
                <w:szCs w:val="20"/>
              </w:rPr>
              <w:t>4</w:t>
            </w:r>
          </w:p>
        </w:tc>
        <w:tc>
          <w:tcPr>
            <w:tcW w:w="1455" w:type="dxa"/>
            <w:noWrap w:val="0"/>
            <w:vAlign w:val="center"/>
          </w:tcPr>
          <w:p>
            <w:pPr>
              <w:jc w:val="center"/>
              <w:rPr>
                <w:rFonts w:ascii="宋体" w:hAnsi="宋体"/>
                <w:kern w:val="0"/>
                <w:sz w:val="20"/>
                <w:szCs w:val="20"/>
              </w:rPr>
            </w:pPr>
            <w:r>
              <w:rPr>
                <w:rFonts w:hint="eastAsia" w:ascii="宋体" w:hAnsi="宋体"/>
                <w:kern w:val="0"/>
                <w:sz w:val="20"/>
                <w:szCs w:val="20"/>
              </w:rPr>
              <w:t>门卫</w:t>
            </w:r>
          </w:p>
        </w:tc>
        <w:tc>
          <w:tcPr>
            <w:tcW w:w="3030" w:type="dxa"/>
            <w:noWrap w:val="0"/>
            <w:vAlign w:val="top"/>
          </w:tcPr>
          <w:p>
            <w:pPr>
              <w:jc w:val="center"/>
              <w:rPr>
                <w:rFonts w:ascii="宋体" w:hAnsi="宋体"/>
                <w:kern w:val="0"/>
                <w:sz w:val="20"/>
                <w:szCs w:val="20"/>
              </w:rPr>
            </w:pPr>
            <w:r>
              <w:rPr>
                <w:rFonts w:hint="eastAsia" w:ascii="宋体" w:hAnsi="宋体"/>
                <w:kern w:val="0"/>
                <w:sz w:val="20"/>
                <w:szCs w:val="20"/>
              </w:rPr>
              <w:t>3000*3000*2896mm</w:t>
            </w:r>
          </w:p>
        </w:tc>
        <w:tc>
          <w:tcPr>
            <w:tcW w:w="701" w:type="dxa"/>
            <w:noWrap w:val="0"/>
            <w:vAlign w:val="center"/>
          </w:tcPr>
          <w:p>
            <w:pPr>
              <w:jc w:val="center"/>
              <w:rPr>
                <w:rFonts w:ascii="宋体" w:hAnsi="宋体"/>
                <w:kern w:val="0"/>
                <w:sz w:val="20"/>
                <w:szCs w:val="20"/>
              </w:rPr>
            </w:pPr>
            <w:r>
              <w:rPr>
                <w:rFonts w:hint="eastAsia" w:ascii="宋体" w:hAnsi="宋体"/>
                <w:kern w:val="0"/>
                <w:sz w:val="20"/>
                <w:szCs w:val="20"/>
              </w:rPr>
              <w:t>套</w:t>
            </w:r>
          </w:p>
        </w:tc>
        <w:tc>
          <w:tcPr>
            <w:tcW w:w="1954" w:type="dxa"/>
            <w:noWrap w:val="0"/>
            <w:vAlign w:val="center"/>
          </w:tcPr>
          <w:p>
            <w:pPr>
              <w:jc w:val="center"/>
              <w:rPr>
                <w:rFonts w:hint="eastAsia" w:ascii="宋体" w:hAnsi="宋体" w:cs="Songti SC Regular"/>
                <w:sz w:val="20"/>
                <w:szCs w:val="20"/>
              </w:rPr>
            </w:pPr>
            <w:r>
              <w:rPr>
                <w:rFonts w:hint="eastAsia" w:ascii="宋体" w:hAnsi="宋体" w:cs="Songti SC Regular"/>
                <w:sz w:val="20"/>
                <w:szCs w:val="20"/>
              </w:rPr>
              <w:t>2</w:t>
            </w:r>
          </w:p>
        </w:tc>
      </w:tr>
    </w:tbl>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.2地点：中建路桥集团有限公司</w:t>
      </w:r>
      <w:r>
        <w:rPr>
          <w:rFonts w:hint="eastAsia" w:ascii="仿宋_GB2312" w:eastAsia="仿宋_GB2312" w:hAnsiTheme="minorEastAsia"/>
          <w:sz w:val="21"/>
          <w:szCs w:val="21"/>
          <w:highlight w:val="none"/>
          <w:u w:val="single"/>
          <w:lang w:val="en-US" w:eastAsia="zh-CN"/>
        </w:rPr>
        <w:t>莆田分公司莆田301电台改造</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.3中标</w:t>
      </w:r>
      <w:r>
        <w:rPr>
          <w:rFonts w:hint="eastAsia" w:ascii="仿宋_GB2312" w:eastAsia="仿宋_GB2312" w:hAnsiTheme="minorEastAsia"/>
          <w:sz w:val="21"/>
          <w:szCs w:val="21"/>
          <w:highlight w:val="none"/>
          <w:lang w:val="en-US" w:eastAsia="zh-CN"/>
        </w:rPr>
        <w:t>后</w:t>
      </w:r>
      <w:r>
        <w:rPr>
          <w:rFonts w:hint="eastAsia" w:ascii="仿宋_GB2312" w:eastAsia="仿宋_GB2312" w:hAnsiTheme="minorEastAsia"/>
          <w:sz w:val="21"/>
          <w:szCs w:val="21"/>
          <w:highlight w:val="none"/>
        </w:rPr>
        <w:t>不允许转包。</w:t>
      </w:r>
    </w:p>
    <w:p>
      <w:pPr>
        <w:pStyle w:val="183"/>
        <w:keepNext w:val="0"/>
        <w:keepLines w:val="0"/>
        <w:ind w:firstLine="482" w:firstLineChars="200"/>
        <w:jc w:val="left"/>
        <w:rPr>
          <w:rFonts w:ascii="仿宋_GB2312" w:eastAsia="仿宋_GB2312" w:hAnsiTheme="minorEastAsia"/>
          <w:b/>
          <w:bCs/>
          <w:highlight w:val="none"/>
        </w:rPr>
      </w:pPr>
      <w:bookmarkStart w:id="9" w:name="_Toc8674"/>
      <w:r>
        <w:rPr>
          <w:rFonts w:hint="eastAsia" w:ascii="仿宋_GB2312" w:eastAsia="仿宋_GB2312" w:cs="宋体" w:hAnsiTheme="minorEastAsia"/>
          <w:b/>
          <w:bCs/>
          <w:highlight w:val="none"/>
          <w:lang w:val="en-US" w:eastAsia="zh-CN"/>
        </w:rPr>
        <w:t>4</w:t>
      </w:r>
      <w:r>
        <w:rPr>
          <w:rFonts w:hint="eastAsia" w:ascii="仿宋_GB2312" w:eastAsia="仿宋_GB2312" w:cs="宋体" w:hAnsiTheme="minorEastAsia"/>
          <w:b/>
          <w:bCs/>
          <w:highlight w:val="none"/>
        </w:rPr>
        <w:t>.投标人</w:t>
      </w:r>
      <w:bookmarkEnd w:id="9"/>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w:t>
      </w:r>
      <w:r>
        <w:rPr>
          <w:rFonts w:hint="eastAsia" w:ascii="仿宋_GB2312" w:eastAsia="仿宋_GB2312" w:hAnsiTheme="minorEastAsia"/>
          <w:sz w:val="21"/>
          <w:szCs w:val="21"/>
          <w:highlight w:val="none"/>
          <w:lang w:val="en-US" w:eastAsia="zh-CN"/>
        </w:rPr>
        <w:t>招标内容</w:t>
      </w:r>
      <w:r>
        <w:rPr>
          <w:rFonts w:hint="eastAsia" w:ascii="仿宋_GB2312" w:eastAsia="仿宋_GB2312" w:hAnsiTheme="minorEastAsia"/>
          <w:sz w:val="21"/>
          <w:szCs w:val="21"/>
          <w:highlight w:val="none"/>
        </w:rPr>
        <w:t>，能独立承担民事责任的法人组织。代理人必须得到投标单位的授权。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lang w:val="en-US" w:eastAsia="zh-CN"/>
        </w:rPr>
        <w:t>4</w:t>
      </w:r>
      <w:r>
        <w:rPr>
          <w:rFonts w:hint="eastAsia" w:ascii="仿宋_GB2312" w:eastAsia="仿宋_GB2312" w:hAnsiTheme="minorEastAsia"/>
          <w:b/>
          <w:sz w:val="21"/>
          <w:szCs w:val="21"/>
          <w:highlight w:val="none"/>
        </w:rPr>
        <w:t>.1投标人必须具备：</w:t>
      </w:r>
    </w:p>
    <w:p>
      <w:pPr>
        <w:spacing w:line="400" w:lineRule="exact"/>
        <w:ind w:firstLine="420" w:firstLineChars="200"/>
        <w:jc w:val="left"/>
        <w:outlineLvl w:val="2"/>
        <w:rPr>
          <w:rFonts w:hint="eastAsia" w:ascii="仿宋_GB2312" w:eastAsia="仿宋_GB2312" w:hAnsiTheme="minorEastAsia"/>
          <w:sz w:val="21"/>
          <w:szCs w:val="21"/>
          <w:highlight w:val="none"/>
        </w:rPr>
      </w:pPr>
      <w:bookmarkStart w:id="10" w:name="_Toc20481"/>
      <w:r>
        <w:rPr>
          <w:rFonts w:hint="eastAsia" w:ascii="仿宋_GB2312" w:eastAsia="仿宋_GB2312" w:hAnsiTheme="minorEastAsia"/>
          <w:sz w:val="21"/>
          <w:szCs w:val="21"/>
          <w:highlight w:val="none"/>
        </w:rPr>
        <w:t>1.具备法律主体资格，具有独立订立及履行合同的能力;</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2.具有良好的商业信誉和健全的财务会计制度。</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3.符合上述条件，经中建路桥集团有限公司莆田分公司招标工作组资格审查、考察合格后，方为合格的投标人。</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4.禁止投标单位在无公司的书面授权情况下参与报名、投标。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lang w:val="en-US" w:eastAsia="zh-CN"/>
        </w:rPr>
        <w:t>4</w:t>
      </w:r>
      <w:r>
        <w:rPr>
          <w:rFonts w:hint="eastAsia" w:ascii="仿宋_GB2312" w:eastAsia="仿宋_GB2312" w:hAnsiTheme="minorEastAsia"/>
          <w:b/>
          <w:sz w:val="21"/>
          <w:szCs w:val="21"/>
          <w:highlight w:val="none"/>
        </w:rPr>
        <w:t>.2投标人不得存在下列情形之一：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 xml:space="preserve">.2.1不具有独立法人资格的附属机构（单位）；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 xml:space="preserve">.2.2被责令停业的；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 xml:space="preserve">.2.3被暂停或取消投标资格的；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w:t>
      </w:r>
      <w:r>
        <w:rPr>
          <w:rFonts w:hint="eastAsia" w:ascii="仿宋" w:hAnsi="仿宋" w:eastAsia="仿宋"/>
          <w:highlight w:val="none"/>
        </w:rPr>
        <w:t>在中建</w:t>
      </w:r>
      <w:r>
        <w:rPr>
          <w:rFonts w:hint="eastAsia" w:ascii="仿宋" w:hAnsi="仿宋" w:eastAsia="仿宋"/>
          <w:highlight w:val="none"/>
          <w:lang w:val="en-US" w:eastAsia="zh-CN"/>
        </w:rPr>
        <w:t>路桥</w:t>
      </w:r>
      <w:r>
        <w:rPr>
          <w:rFonts w:hint="eastAsia" w:ascii="仿宋" w:hAnsi="仿宋" w:eastAsia="仿宋"/>
          <w:highlight w:val="none"/>
        </w:rPr>
        <w:t>和中建系统不合格（含不良行为）名册中</w:t>
      </w:r>
      <w:r>
        <w:rPr>
          <w:rFonts w:hint="eastAsia" w:ascii="仿宋_GB2312" w:eastAsia="仿宋_GB2312" w:hAnsiTheme="minorEastAsia"/>
          <w:sz w:val="21"/>
          <w:szCs w:val="21"/>
          <w:highlight w:val="none"/>
        </w:rPr>
        <w:t>。</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bookmarkEnd w:id="10"/>
    <w:p>
      <w:pPr>
        <w:pStyle w:val="183"/>
        <w:keepNext w:val="0"/>
        <w:keepLines w:val="0"/>
        <w:ind w:firstLine="482" w:firstLineChars="200"/>
        <w:jc w:val="left"/>
        <w:rPr>
          <w:rFonts w:ascii="仿宋_GB2312" w:eastAsia="仿宋_GB2312" w:hAnsiTheme="minorEastAsia"/>
          <w:b/>
          <w:bCs/>
          <w:highlight w:val="none"/>
        </w:rPr>
      </w:pPr>
      <w:bookmarkStart w:id="11" w:name="_Toc6990"/>
      <w:r>
        <w:rPr>
          <w:rFonts w:hint="eastAsia" w:ascii="仿宋_GB2312" w:eastAsia="仿宋_GB2312" w:cs="宋体" w:hAnsiTheme="minorEastAsia"/>
          <w:b/>
          <w:bCs/>
          <w:highlight w:val="none"/>
          <w:lang w:val="en-US" w:eastAsia="zh-CN"/>
        </w:rPr>
        <w:t>5</w:t>
      </w:r>
      <w:r>
        <w:rPr>
          <w:rFonts w:hint="eastAsia" w:ascii="仿宋_GB2312" w:eastAsia="仿宋_GB2312" w:cs="宋体" w:hAnsiTheme="minorEastAsia"/>
          <w:b/>
          <w:bCs/>
          <w:highlight w:val="none"/>
        </w:rPr>
        <w:t>.投标费用</w:t>
      </w:r>
      <w:bookmarkEnd w:id="1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账号信息：</w:t>
      </w:r>
      <w:r>
        <w:rPr>
          <w:rFonts w:hint="eastAsia" w:ascii="仿宋_GB2312" w:eastAsia="仿宋_GB2312" w:hAnsiTheme="minorEastAsia"/>
          <w:b/>
          <w:sz w:val="21"/>
          <w:szCs w:val="21"/>
          <w:highlight w:val="none"/>
          <w:u w:val="single"/>
        </w:rPr>
        <w:t>福建省广播电视传输发射中心301台改造项目工程总承包（EPC）项目项目经理部废旧物资处置采购投标保证金</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 xml:space="preserve">户    名： </w:t>
      </w:r>
      <w:r>
        <w:rPr>
          <w:rFonts w:hint="eastAsia" w:ascii="仿宋_GB2312" w:eastAsia="仿宋_GB2312" w:hAnsiTheme="minorEastAsia"/>
          <w:b/>
          <w:sz w:val="21"/>
          <w:szCs w:val="21"/>
          <w:highlight w:val="none"/>
          <w:u w:val="single"/>
        </w:rPr>
        <w:t>中建路桥集团有限公司莆田分公司</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 xml:space="preserve">账    号： </w:t>
      </w:r>
      <w:r>
        <w:rPr>
          <w:rFonts w:hint="eastAsia" w:ascii="仿宋_GB2312" w:eastAsia="仿宋_GB2312" w:hAnsiTheme="minorEastAsia"/>
          <w:b/>
          <w:sz w:val="21"/>
          <w:szCs w:val="21"/>
          <w:highlight w:val="none"/>
          <w:u w:val="single"/>
        </w:rPr>
        <w:t>1405010409600209105</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开 户 行：</w:t>
      </w:r>
      <w:bookmarkStart w:id="12" w:name="_Toc238797563"/>
      <w:bookmarkStart w:id="13" w:name="_Toc287545441"/>
      <w:bookmarkStart w:id="14" w:name="_Toc238552208"/>
      <w:r>
        <w:rPr>
          <w:rFonts w:hint="eastAsia" w:ascii="仿宋_GB2312" w:eastAsia="仿宋_GB2312" w:hAnsiTheme="minorEastAsia"/>
          <w:b/>
          <w:sz w:val="21"/>
          <w:szCs w:val="21"/>
          <w:highlight w:val="none"/>
          <w:u w:val="single"/>
        </w:rPr>
        <w:t>中国工商银行股份有限公司仙游支行</w:t>
      </w:r>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lang w:val="en-US" w:eastAsia="zh-CN"/>
        </w:rPr>
        <w:t>6</w:t>
      </w:r>
      <w:r>
        <w:rPr>
          <w:rFonts w:hint="eastAsia" w:ascii="仿宋_GB2312" w:hAnsi="华文仿宋" w:eastAsia="仿宋_GB2312" w:cs="宋体"/>
          <w:b/>
          <w:bCs/>
          <w:highlight w:val="none"/>
        </w:rPr>
        <w:t>. 偏离</w:t>
      </w:r>
      <w:bookmarkEnd w:id="12"/>
      <w:bookmarkEnd w:id="13"/>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允许投标文件偏离招标文件某些要求的，偏离应当符合招标文件规定的偏离范围和幅度。商务及技术条款响应偏差表见第四部分</w:t>
      </w:r>
      <w:bookmarkStart w:id="15" w:name="_Toc214333206"/>
      <w:bookmarkStart w:id="16" w:name="_Toc214339495"/>
      <w:bookmarkStart w:id="17" w:name="_Toc214336661"/>
      <w:bookmarkStart w:id="18" w:name="_Toc28053"/>
      <w:r>
        <w:rPr>
          <w:rFonts w:hint="eastAsia" w:ascii="宋体" w:hAnsi="宋体" w:eastAsia="宋体" w:cs="宋体"/>
          <w:sz w:val="21"/>
          <w:szCs w:val="21"/>
          <w:highlight w:val="none"/>
        </w:rPr>
        <w:t>。</w:t>
      </w:r>
    </w:p>
    <w:p>
      <w:pPr>
        <w:pStyle w:val="5"/>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15"/>
      <w:bookmarkEnd w:id="16"/>
      <w:bookmarkEnd w:id="17"/>
      <w:bookmarkEnd w:id="18"/>
      <w:r>
        <w:rPr>
          <w:rFonts w:hint="eastAsia" w:ascii="仿宋_GB2312" w:eastAsia="仿宋_GB2312" w:cs="黑体" w:hAnsiTheme="minorEastAsia"/>
          <w:bCs w:val="0"/>
          <w:kern w:val="2"/>
          <w:sz w:val="28"/>
          <w:szCs w:val="28"/>
          <w:highlight w:val="none"/>
        </w:rPr>
        <w:t>的澄清和修改</w:t>
      </w:r>
    </w:p>
    <w:p>
      <w:pPr>
        <w:pStyle w:val="183"/>
        <w:keepNext w:val="0"/>
        <w:keepLines w:val="0"/>
        <w:ind w:firstLine="482" w:firstLineChars="200"/>
        <w:jc w:val="left"/>
        <w:rPr>
          <w:rFonts w:ascii="仿宋_GB2312" w:eastAsia="仿宋_GB2312" w:hAnsiTheme="minorEastAsia"/>
          <w:b/>
          <w:bCs/>
          <w:highlight w:val="none"/>
        </w:rPr>
      </w:pPr>
      <w:bookmarkStart w:id="19" w:name="_Toc9826"/>
      <w:r>
        <w:rPr>
          <w:rFonts w:hint="eastAsia" w:ascii="仿宋_GB2312" w:eastAsia="仿宋_GB2312" w:cs="宋体" w:hAnsiTheme="minorEastAsia"/>
          <w:b/>
          <w:bCs/>
          <w:highlight w:val="none"/>
          <w:lang w:val="en-US" w:eastAsia="zh-CN"/>
        </w:rPr>
        <w:t>7</w:t>
      </w:r>
      <w:r>
        <w:rPr>
          <w:rFonts w:hint="eastAsia" w:ascii="仿宋_GB2312" w:eastAsia="仿宋_GB2312" w:cs="宋体" w:hAnsiTheme="minorEastAsia"/>
          <w:b/>
          <w:bCs/>
          <w:highlight w:val="none"/>
        </w:rPr>
        <w:t>.招标文件的澄清、答疑和补遗</w:t>
      </w:r>
      <w:bookmarkEnd w:id="19"/>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7</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sz w:val="21"/>
          <w:szCs w:val="21"/>
          <w:highlight w:val="none"/>
          <w:lang w:val="en-US" w:eastAsia="zh-CN"/>
        </w:rPr>
        <w:t>7</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7</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7</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3"/>
        <w:keepNext w:val="0"/>
        <w:keepLines w:val="0"/>
        <w:ind w:firstLine="482" w:firstLineChars="200"/>
        <w:jc w:val="left"/>
        <w:rPr>
          <w:rFonts w:ascii="仿宋_GB2312" w:eastAsia="仿宋_GB2312" w:hAnsiTheme="minorEastAsia"/>
          <w:b/>
          <w:bCs/>
          <w:highlight w:val="none"/>
        </w:rPr>
      </w:pPr>
      <w:bookmarkStart w:id="20" w:name="_Toc20034"/>
      <w:r>
        <w:rPr>
          <w:rFonts w:hint="eastAsia" w:ascii="仿宋_GB2312" w:eastAsia="仿宋_GB2312" w:cs="宋体" w:hAnsiTheme="minorEastAsia"/>
          <w:b/>
          <w:bCs/>
          <w:highlight w:val="none"/>
          <w:lang w:val="en-US" w:eastAsia="zh-CN"/>
        </w:rPr>
        <w:t>8</w:t>
      </w:r>
      <w:r>
        <w:rPr>
          <w:rFonts w:hint="eastAsia" w:ascii="仿宋_GB2312" w:eastAsia="仿宋_GB2312" w:cs="宋体" w:hAnsiTheme="minorEastAsia"/>
          <w:b/>
          <w:bCs/>
          <w:highlight w:val="none"/>
        </w:rPr>
        <w:t>.招标文件的修改</w:t>
      </w:r>
      <w:bookmarkEnd w:id="20"/>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1" w:name="_Toc214336662"/>
      <w:bookmarkStart w:id="22" w:name="_Toc214333207"/>
      <w:bookmarkStart w:id="23" w:name="_Toc10683"/>
      <w:bookmarkStart w:id="24" w:name="_Toc214335335"/>
      <w:bookmarkStart w:id="25" w:name="_Toc214339496"/>
      <w:bookmarkStart w:id="26" w:name="_Toc214331811"/>
    </w:p>
    <w:p>
      <w:pPr>
        <w:pStyle w:val="5"/>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1"/>
      <w:bookmarkEnd w:id="22"/>
      <w:bookmarkEnd w:id="23"/>
      <w:bookmarkEnd w:id="24"/>
      <w:bookmarkEnd w:id="25"/>
      <w:bookmarkEnd w:id="26"/>
      <w:r>
        <w:rPr>
          <w:rFonts w:hint="eastAsia" w:ascii="仿宋_GB2312" w:eastAsia="仿宋_GB2312" w:cs="黑体" w:hAnsiTheme="minorEastAsia"/>
          <w:bCs w:val="0"/>
          <w:kern w:val="2"/>
          <w:sz w:val="28"/>
          <w:szCs w:val="28"/>
          <w:highlight w:val="none"/>
        </w:rPr>
        <w:t>及相关事项说明</w:t>
      </w:r>
    </w:p>
    <w:p>
      <w:pPr>
        <w:pStyle w:val="183"/>
        <w:keepNext w:val="0"/>
        <w:keepLines w:val="0"/>
        <w:ind w:firstLine="482" w:firstLineChars="200"/>
        <w:jc w:val="left"/>
        <w:rPr>
          <w:rFonts w:ascii="仿宋_GB2312" w:eastAsia="仿宋_GB2312" w:hAnsiTheme="minorEastAsia"/>
          <w:b/>
          <w:bCs/>
          <w:highlight w:val="none"/>
        </w:rPr>
      </w:pPr>
      <w:bookmarkStart w:id="27" w:name="_Toc24946"/>
      <w:r>
        <w:rPr>
          <w:rFonts w:hint="eastAsia" w:ascii="仿宋_GB2312" w:eastAsia="仿宋_GB2312" w:cs="宋体" w:hAnsiTheme="minorEastAsia"/>
          <w:b/>
          <w:bCs/>
          <w:highlight w:val="none"/>
          <w:lang w:val="en-US" w:eastAsia="zh-CN"/>
        </w:rPr>
        <w:t>9</w:t>
      </w:r>
      <w:r>
        <w:rPr>
          <w:rFonts w:hint="eastAsia" w:ascii="仿宋_GB2312" w:eastAsia="仿宋_GB2312" w:cs="宋体" w:hAnsiTheme="minorEastAsia"/>
          <w:b/>
          <w:bCs/>
          <w:highlight w:val="none"/>
        </w:rPr>
        <w:t>.投标文件的装订、版式及文字</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28" w:name="_Toc20888"/>
      <w:r>
        <w:rPr>
          <w:rFonts w:hint="eastAsia" w:ascii="仿宋_GB2312" w:eastAsia="仿宋_GB2312" w:hAnsiTheme="minorEastAsia"/>
          <w:sz w:val="21"/>
          <w:szCs w:val="21"/>
          <w:highlight w:val="none"/>
          <w:lang w:val="en-US" w:eastAsia="zh-CN"/>
        </w:rPr>
        <w:t>9</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9</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9</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9</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3"/>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lang w:val="en-US" w:eastAsia="zh-CN"/>
        </w:rPr>
        <w:t>10</w:t>
      </w:r>
      <w:r>
        <w:rPr>
          <w:rFonts w:hint="eastAsia" w:ascii="仿宋_GB2312" w:eastAsia="仿宋_GB2312" w:cs="宋体" w:hAnsiTheme="minorEastAsia"/>
          <w:b/>
          <w:bCs/>
          <w:highlight w:val="none"/>
        </w:rPr>
        <w:t>.投标文件的组成及编制顺序</w:t>
      </w:r>
      <w:bookmarkEnd w:id="28"/>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14:textFill>
            <w14:solidFill>
              <w14:schemeClr w14:val="tx1"/>
            </w14:solidFill>
          </w14:textFill>
        </w:rPr>
        <w:t>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.1、1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.2、1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lang w:val="en-US" w:eastAsia="zh-CN"/>
        </w:rPr>
        <w:t>10</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14:textFill>
            <w14:solidFill>
              <w14:schemeClr w14:val="tx1"/>
            </w14:solidFill>
          </w14:textFill>
        </w:rPr>
      </w:pPr>
      <w:r>
        <w:rPr>
          <w:rFonts w:hint="eastAsia" w:ascii="仿宋_GB2312" w:hAnsi="华文仿宋" w:eastAsia="仿宋_GB2312"/>
          <w:color w:val="000000" w:themeColor="text1"/>
          <w:sz w:val="21"/>
          <w:szCs w:val="21"/>
          <w:highlight w:val="none"/>
          <w14:textFill>
            <w14:solidFill>
              <w14:schemeClr w14:val="tx1"/>
            </w14:solidFill>
          </w14:textFill>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.1.4身份证明</w:t>
      </w:r>
      <w:r>
        <w:rPr>
          <w:rFonts w:hint="eastAsia" w:ascii="仿宋_GB2312" w:eastAsia="仿宋_GB2312" w:hAnsiTheme="minorEastAsia"/>
          <w:sz w:val="21"/>
          <w:szCs w:val="21"/>
          <w:highlight w:val="none"/>
          <w:lang w:eastAsia="zh-CN"/>
        </w:rPr>
        <w:t>；</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hint="eastAsia" w:ascii="仿宋_GB2312" w:hAnsi="华文仿宋" w:eastAsia="仿宋_GB2312"/>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0</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16投标人认为必要的其它文件和资料。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w:t>
      </w:r>
      <w:r>
        <w:rPr>
          <w:rFonts w:hint="eastAsia" w:ascii="仿宋_GB2312" w:eastAsia="仿宋_GB2312" w:hAnsiTheme="minorEastAsia"/>
          <w:b/>
          <w:sz w:val="21"/>
          <w:szCs w:val="21"/>
          <w:highlight w:val="none"/>
          <w:lang w:val="en-US" w:eastAsia="zh-CN"/>
        </w:rPr>
        <w:t>0</w:t>
      </w:r>
      <w:r>
        <w:rPr>
          <w:rFonts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2</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hint="eastAsia" w:ascii="仿宋_GB2312" w:eastAsia="仿宋_GB2312" w:hAnsiTheme="minorEastAsia"/>
          <w:b/>
          <w:sz w:val="21"/>
          <w:szCs w:val="21"/>
          <w:highlight w:val="none"/>
          <w:lang w:val="en-US" w:eastAsia="zh-CN"/>
        </w:rPr>
        <w:t>0</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3</w:t>
      </w:r>
      <w:r>
        <w:rPr>
          <w:rFonts w:hint="eastAsia" w:ascii="仿宋_GB2312" w:eastAsia="仿宋_GB2312" w:hAnsiTheme="minorEastAsia"/>
          <w:b/>
          <w:sz w:val="21"/>
          <w:szCs w:val="21"/>
          <w:highlight w:val="none"/>
        </w:rPr>
        <w:t>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10</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3"/>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1</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yellow"/>
          <w:u w:val="single"/>
        </w:rPr>
        <w:t xml:space="preserve"> </w:t>
      </w:r>
      <w:r>
        <w:rPr>
          <w:rFonts w:hint="eastAsia" w:ascii="仿宋_GB2312" w:eastAsia="仿宋_GB2312" w:hAnsiTheme="minorEastAsia"/>
          <w:b/>
          <w:sz w:val="21"/>
          <w:szCs w:val="21"/>
          <w:highlight w:val="yellow"/>
          <w:u w:val="single"/>
          <w:lang w:val="en-US" w:eastAsia="zh-CN"/>
        </w:rPr>
        <w:t>2</w:t>
      </w:r>
      <w:r>
        <w:rPr>
          <w:rFonts w:hint="eastAsia" w:ascii="仿宋_GB2312" w:eastAsia="仿宋_GB2312" w:hAnsiTheme="minorEastAsia"/>
          <w:b/>
          <w:sz w:val="21"/>
          <w:szCs w:val="21"/>
          <w:highlight w:val="yellow"/>
          <w:u w:val="single"/>
        </w:rPr>
        <w:t xml:space="preserve"> </w:t>
      </w:r>
      <w:r>
        <w:rPr>
          <w:rFonts w:hint="eastAsia" w:ascii="仿宋_GB2312" w:eastAsia="仿宋_GB2312" w:hAnsiTheme="minorEastAsia"/>
          <w:b/>
          <w:sz w:val="21"/>
          <w:szCs w:val="21"/>
          <w:highlight w:val="yellow"/>
        </w:rPr>
        <w:t>万元整；</w:t>
      </w:r>
      <w:r>
        <w:rPr>
          <w:rFonts w:hint="eastAsia" w:ascii="宋体" w:hAnsi="宋体" w:eastAsia="宋体" w:cs="宋体"/>
          <w:b/>
          <w:sz w:val="21"/>
          <w:szCs w:val="21"/>
          <w:highlight w:val="yellow"/>
        </w:rPr>
        <w:t>大写</w:t>
      </w:r>
      <w:r>
        <w:rPr>
          <w:rFonts w:hint="eastAsia" w:ascii="仿宋_GB2312" w:eastAsia="仿宋_GB2312" w:hAnsiTheme="minorEastAsia"/>
          <w:b/>
          <w:sz w:val="21"/>
          <w:szCs w:val="21"/>
          <w:highlight w:val="yellow"/>
          <w:u w:val="single"/>
        </w:rPr>
        <w:t xml:space="preserve"> </w:t>
      </w:r>
      <w:r>
        <w:rPr>
          <w:rFonts w:hint="eastAsia" w:ascii="仿宋_GB2312" w:eastAsia="仿宋_GB2312" w:hAnsiTheme="minorEastAsia"/>
          <w:b/>
          <w:sz w:val="21"/>
          <w:szCs w:val="21"/>
          <w:highlight w:val="yellow"/>
          <w:u w:val="single"/>
          <w:lang w:val="en-US" w:eastAsia="zh-CN"/>
        </w:rPr>
        <w:t>贰万</w:t>
      </w:r>
      <w:r>
        <w:rPr>
          <w:rFonts w:hint="eastAsia" w:ascii="仿宋_GB2312" w:eastAsia="仿宋_GB2312" w:hAnsiTheme="minorEastAsia"/>
          <w:b/>
          <w:sz w:val="21"/>
          <w:szCs w:val="21"/>
          <w:highlight w:val="yellow"/>
          <w:u w:val="single"/>
        </w:rPr>
        <w:t xml:space="preserve"> </w:t>
      </w:r>
      <w:r>
        <w:rPr>
          <w:rFonts w:hint="eastAsia" w:ascii="仿宋_GB2312" w:eastAsia="仿宋_GB2312" w:hAnsiTheme="minorEastAsia"/>
          <w:b/>
          <w:sz w:val="21"/>
          <w:szCs w:val="21"/>
          <w:highlight w:val="yellow"/>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hint="eastAsia" w:ascii="仿宋_GB2312" w:eastAsia="仿宋_GB2312" w:hAnsiTheme="minorEastAsia"/>
          <w:sz w:val="21"/>
          <w:szCs w:val="21"/>
          <w:highlight w:val="none"/>
        </w:rPr>
        <w:t>.3 招标人与中标人签订合同后10个工作日内，向未中标的投标人退还投标保证金。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hint="eastAsia" w:ascii="仿宋_GB2312" w:eastAsia="仿宋_GB2312" w:hAnsiTheme="minorEastAsia"/>
          <w:sz w:val="21"/>
          <w:szCs w:val="21"/>
          <w:highlight w:val="none"/>
        </w:rPr>
        <w:t>.4</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上一年度中建路桥集团有限公司优质供应商可免交投标保证金。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hint="eastAsia" w:ascii="仿宋_GB2312" w:eastAsia="仿宋_GB2312" w:hAnsiTheme="minorEastAsia"/>
          <w:b/>
          <w:sz w:val="21"/>
          <w:szCs w:val="21"/>
          <w:highlight w:val="none"/>
          <w:lang w:val="en-US" w:eastAsia="zh-CN"/>
        </w:rPr>
        <w:t>1</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hint="eastAsia" w:ascii="仿宋_GB2312" w:eastAsia="仿宋_GB2312" w:hAnsiTheme="minorEastAsia"/>
          <w:b/>
          <w:sz w:val="21"/>
          <w:szCs w:val="21"/>
          <w:highlight w:val="none"/>
          <w:lang w:val="en-US" w:eastAsia="zh-CN"/>
        </w:rPr>
        <w:t>1</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上一年度中建路桥集团有限公司优质供应商免交履约保证金。</w:t>
      </w:r>
    </w:p>
    <w:p>
      <w:pPr>
        <w:pStyle w:val="183"/>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2</w:t>
      </w:r>
      <w:r>
        <w:rPr>
          <w:rFonts w:hint="eastAsia" w:ascii="仿宋_GB2312" w:eastAsia="仿宋_GB2312" w:cs="宋体" w:hAnsiTheme="minorEastAsia"/>
          <w:b/>
          <w:bCs/>
          <w:highlight w:val="none"/>
        </w:rPr>
        <w:t>.投标报价及结算方式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.1投标价。投标人</w:t>
      </w:r>
      <w:r>
        <w:rPr>
          <w:rFonts w:hint="eastAsia" w:ascii="仿宋_GB2312" w:eastAsia="仿宋_GB2312" w:hAnsiTheme="minorEastAsia"/>
          <w:sz w:val="21"/>
          <w:szCs w:val="21"/>
          <w:highlight w:val="none"/>
          <w:lang w:val="en-US" w:eastAsia="zh-CN"/>
        </w:rPr>
        <w:t>报价包含拆除人工费、机械费等全部拆除清理费用</w:t>
      </w:r>
      <w:r>
        <w:rPr>
          <w:rFonts w:hint="eastAsia" w:ascii="仿宋_GB2312" w:eastAsia="仿宋_GB2312" w:hAnsiTheme="minorEastAsia"/>
          <w:sz w:val="21"/>
          <w:szCs w:val="21"/>
          <w:highlight w:val="none"/>
        </w:rPr>
        <w:t>，乙方不得以任何理由向甲方另行索要其它费用</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w:t>
      </w:r>
      <w:r>
        <w:rPr>
          <w:rFonts w:hint="eastAsia" w:ascii="仿宋_GB2312" w:eastAsia="仿宋_GB2312" w:hAnsiTheme="minorEastAsia"/>
          <w:sz w:val="21"/>
          <w:szCs w:val="21"/>
          <w:highlight w:val="none"/>
          <w:lang w:val="en-US" w:eastAsia="zh-CN"/>
        </w:rPr>
        <w:t>拆除清运</w:t>
      </w:r>
      <w:r>
        <w:rPr>
          <w:rFonts w:hint="eastAsia" w:ascii="仿宋_GB2312" w:eastAsia="仿宋_GB2312" w:hAnsiTheme="minorEastAsia"/>
          <w:sz w:val="21"/>
          <w:szCs w:val="21"/>
          <w:highlight w:val="none"/>
        </w:rPr>
        <w:t>过程中的各种障碍、各种意想不到的费用等均由投标方自行考虑，费用自行承担。</w:t>
      </w:r>
    </w:p>
    <w:p>
      <w:pPr>
        <w:spacing w:line="400" w:lineRule="exact"/>
        <w:ind w:firstLine="422" w:firstLineChars="200"/>
        <w:jc w:val="left"/>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b/>
          <w:sz w:val="21"/>
          <w:szCs w:val="21"/>
          <w:highlight w:val="none"/>
        </w:rPr>
        <w:t>1</w:t>
      </w:r>
      <w:r>
        <w:rPr>
          <w:rFonts w:hint="eastAsia" w:ascii="仿宋_GB2312" w:eastAsia="仿宋_GB2312" w:hAnsiTheme="minorEastAsia"/>
          <w:b/>
          <w:sz w:val="21"/>
          <w:szCs w:val="21"/>
          <w:highlight w:val="none"/>
          <w:lang w:val="en-US" w:eastAsia="zh-CN"/>
        </w:rPr>
        <w:t>2</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固定价格</w:t>
      </w:r>
      <w:r>
        <w:rPr>
          <w:rFonts w:hint="eastAsia" w:ascii="仿宋_GB2312" w:eastAsia="仿宋_GB2312" w:hAnsiTheme="minorEastAsia"/>
          <w:b/>
          <w:sz w:val="21"/>
          <w:szCs w:val="21"/>
          <w:highlight w:val="none"/>
          <w:u w:val="single"/>
          <w:lang w:val="en-US" w:eastAsia="zh-CN"/>
        </w:rPr>
        <w:t xml:space="preserve"> </w:t>
      </w:r>
      <w:r>
        <w:rPr>
          <w:rFonts w:hint="eastAsia" w:ascii="仿宋_GB2312" w:eastAsia="仿宋_GB2312" w:hAnsiTheme="minorEastAsia"/>
          <w:b/>
          <w:sz w:val="21"/>
          <w:szCs w:val="21"/>
          <w:highlight w:val="none"/>
        </w:rPr>
        <w:t>报价方式</w:t>
      </w:r>
      <w:r>
        <w:rPr>
          <w:rFonts w:hint="eastAsia" w:ascii="仿宋_GB2312" w:eastAsia="仿宋_GB2312" w:hAnsiTheme="minorEastAsia"/>
          <w:sz w:val="21"/>
          <w:szCs w:val="21"/>
          <w:highlight w:val="none"/>
          <w:lang w:eastAsia="zh-CN"/>
        </w:rPr>
        <w:t>。</w:t>
      </w:r>
    </w:p>
    <w:p>
      <w:pPr>
        <w:pStyle w:val="183"/>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3</w:t>
      </w:r>
      <w:r>
        <w:rPr>
          <w:rFonts w:hint="eastAsia" w:ascii="仿宋_GB2312" w:eastAsia="仿宋_GB2312" w:cs="宋体" w:hAnsiTheme="minorEastAsia"/>
          <w:b/>
          <w:bCs/>
          <w:highlight w:val="none"/>
        </w:rPr>
        <w:t>.投标有效期</w:t>
      </w:r>
    </w:p>
    <w:p>
      <w:pPr>
        <w:spacing w:line="400" w:lineRule="exact"/>
        <w:ind w:firstLine="420" w:firstLineChars="200"/>
        <w:jc w:val="left"/>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3</w:t>
      </w:r>
      <w:bookmarkStart w:id="73" w:name="_GoBack"/>
      <w:bookmarkEnd w:id="73"/>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 xml:space="preserve"> 投标结束2天内签订处置合同。</w:t>
      </w:r>
    </w:p>
    <w:p>
      <w:pPr>
        <w:pStyle w:val="183"/>
        <w:keepNext w:val="0"/>
        <w:keepLines w:val="0"/>
        <w:ind w:firstLine="482" w:firstLineChars="200"/>
        <w:jc w:val="left"/>
        <w:rPr>
          <w:rFonts w:ascii="仿宋_GB2312" w:eastAsia="仿宋_GB2312" w:cs="宋体" w:hAnsiTheme="minorEastAsia"/>
          <w:b/>
          <w:bCs/>
          <w:highlight w:val="none"/>
        </w:rPr>
      </w:pPr>
      <w:bookmarkStart w:id="29" w:name="_Toc16914"/>
      <w:r>
        <w:rPr>
          <w:rFonts w:hint="eastAsia"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4</w:t>
      </w:r>
      <w:r>
        <w:rPr>
          <w:rFonts w:hint="eastAsia" w:ascii="仿宋_GB2312" w:eastAsia="仿宋_GB2312" w:cs="宋体" w:hAnsiTheme="minorEastAsia"/>
          <w:b/>
          <w:bCs/>
          <w:highlight w:val="none"/>
        </w:rPr>
        <w:t>.投标文件的签署</w:t>
      </w:r>
      <w:bookmarkEnd w:id="29"/>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14:textFill>
            <w14:solidFill>
              <w14:schemeClr w14:val="bg2"/>
            </w14:solidFill>
          </w14:textFill>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.2 投标文件应由投标人的法定代表人或授权代理人签字，并按招标文件要求加盖公章。</w:t>
      </w:r>
    </w:p>
    <w:p>
      <w:pPr>
        <w:adjustRightInd w:val="0"/>
        <w:snapToGrid w:val="0"/>
        <w:spacing w:line="400" w:lineRule="exact"/>
        <w:ind w:left="418" w:leftChars="174" w:firstLine="0" w:firstLineChars="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.3投标文件原则上不应有涂抹等修改。如确需修改，修改处应由法定代表人或授权代理人签字确认。</w:t>
      </w:r>
    </w:p>
    <w:p>
      <w:pPr>
        <w:pStyle w:val="183"/>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0" w:name="_Toc16382"/>
    </w:p>
    <w:p>
      <w:pPr>
        <w:pStyle w:val="183"/>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.5投标文件的封套</w:t>
      </w:r>
      <w:bookmarkEnd w:id="30"/>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1" w:name="_Toc214336663"/>
      <w:bookmarkStart w:id="32" w:name="_Toc214333208"/>
      <w:bookmarkStart w:id="33" w:name="_Toc31618"/>
      <w:bookmarkStart w:id="34" w:name="_Toc214335336"/>
      <w:bookmarkStart w:id="35" w:name="_Hlk38441028"/>
      <w:bookmarkStart w:id="36" w:name="_Toc214331812"/>
      <w:bookmarkStart w:id="37" w:name="_Toc214339497"/>
    </w:p>
    <w:p>
      <w:pPr>
        <w:pStyle w:val="5"/>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1"/>
      <w:bookmarkEnd w:id="32"/>
      <w:bookmarkEnd w:id="33"/>
      <w:bookmarkEnd w:id="34"/>
      <w:bookmarkEnd w:id="35"/>
      <w:bookmarkEnd w:id="36"/>
      <w:bookmarkEnd w:id="37"/>
    </w:p>
    <w:p>
      <w:pPr>
        <w:pStyle w:val="183"/>
        <w:keepNext w:val="0"/>
        <w:keepLines w:val="0"/>
        <w:ind w:firstLine="482" w:firstLineChars="200"/>
        <w:jc w:val="left"/>
        <w:rPr>
          <w:rFonts w:hint="default" w:eastAsia="仿宋_GB2312"/>
          <w:highlight w:val="none"/>
          <w:lang w:val="en-US" w:eastAsia="zh-CN"/>
        </w:rPr>
      </w:pPr>
      <w:bookmarkStart w:id="38" w:name="_Toc2256"/>
      <w:r>
        <w:rPr>
          <w:rFonts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5</w:t>
      </w:r>
      <w:r>
        <w:rPr>
          <w:rFonts w:hint="eastAsia" w:ascii="仿宋_GB2312" w:eastAsia="仿宋_GB2312" w:cs="宋体" w:hAnsiTheme="minorEastAsia"/>
          <w:b/>
          <w:bCs/>
          <w:highlight w:val="none"/>
        </w:rPr>
        <w:t>.投标文件的递交</w:t>
      </w:r>
      <w:bookmarkEnd w:id="38"/>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.1递标的时间和地点：</w:t>
      </w:r>
    </w:p>
    <w:p>
      <w:pPr>
        <w:spacing w:line="400" w:lineRule="exact"/>
        <w:ind w:left="418" w:leftChars="174" w:firstLine="0" w:firstLineChars="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03</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28</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10</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仿宋_GB2312" w:eastAsia="仿宋_GB2312" w:cs="Times New Roman" w:hAnsiTheme="minorEastAsia"/>
          <w:sz w:val="21"/>
          <w:szCs w:val="21"/>
          <w:highlight w:val="none"/>
          <w:u w:val="single"/>
        </w:rPr>
        <w:t xml:space="preserve"> 福建省莆田市荔城区下黄小区东区14号楼一梯位602   </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39" w:name="_Toc214333209"/>
      <w:bookmarkStart w:id="40" w:name="_Toc214339498"/>
      <w:bookmarkStart w:id="41" w:name="_Toc214336664"/>
      <w:bookmarkStart w:id="42" w:name="_Toc214331813"/>
      <w:bookmarkStart w:id="43" w:name="_Toc4220"/>
      <w:bookmarkStart w:id="44" w:name="_Toc214335337"/>
    </w:p>
    <w:p>
      <w:pPr>
        <w:pStyle w:val="5"/>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39"/>
      <w:bookmarkEnd w:id="40"/>
      <w:bookmarkEnd w:id="41"/>
      <w:bookmarkEnd w:id="42"/>
      <w:bookmarkEnd w:id="43"/>
      <w:bookmarkEnd w:id="44"/>
    </w:p>
    <w:p>
      <w:pPr>
        <w:pStyle w:val="183"/>
        <w:keepNext w:val="0"/>
        <w:keepLines w:val="0"/>
        <w:ind w:firstLine="482" w:firstLineChars="200"/>
        <w:jc w:val="left"/>
        <w:rPr>
          <w:rFonts w:ascii="仿宋_GB2312" w:eastAsia="仿宋_GB2312" w:hAnsiTheme="minorEastAsia"/>
          <w:b/>
          <w:bCs/>
          <w:highlight w:val="none"/>
        </w:rPr>
      </w:pPr>
      <w:bookmarkStart w:id="45" w:name="_Toc9280"/>
      <w:r>
        <w:rPr>
          <w:rFonts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6</w:t>
      </w:r>
      <w:r>
        <w:rPr>
          <w:rFonts w:hint="eastAsia" w:ascii="仿宋_GB2312" w:eastAsia="仿宋_GB2312" w:cs="宋体" w:hAnsiTheme="minorEastAsia"/>
          <w:b/>
          <w:bCs/>
          <w:highlight w:val="none"/>
        </w:rPr>
        <w:t>.开标</w:t>
      </w:r>
      <w:bookmarkEnd w:id="45"/>
    </w:p>
    <w:p>
      <w:pPr>
        <w:pStyle w:val="19"/>
        <w:adjustRightInd w:val="0"/>
        <w:snapToGrid w:val="0"/>
        <w:spacing w:line="400" w:lineRule="exact"/>
        <w:ind w:left="418" w:leftChars="174" w:firstLine="0" w:firstLineChars="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03</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28</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10</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，在中建路桥集团有限公司</w:t>
      </w:r>
      <w:r>
        <w:rPr>
          <w:rFonts w:hint="eastAsia" w:ascii="仿宋_GB2312" w:eastAsia="仿宋_GB2312" w:hAnsiTheme="minorEastAsia"/>
          <w:kern w:val="2"/>
          <w:highlight w:val="none"/>
          <w:lang w:val="en-US" w:eastAsia="zh-CN"/>
        </w:rPr>
        <w:t>莆田分公司</w:t>
      </w:r>
      <w:r>
        <w:rPr>
          <w:rFonts w:hint="eastAsia" w:ascii="仿宋_GB2312" w:eastAsia="仿宋_GB2312" w:hAnsiTheme="minorEastAsia"/>
          <w:kern w:val="2"/>
          <w:highlight w:val="none"/>
          <w:u w:val="single"/>
          <w:lang w:val="en-US" w:eastAsia="zh-CN"/>
        </w:rPr>
        <w:t xml:space="preserve"> 莆田301项目部  </w:t>
      </w:r>
      <w:r>
        <w:rPr>
          <w:rFonts w:hint="eastAsia" w:ascii="仿宋_GB2312" w:eastAsia="仿宋_GB2312" w:hAnsiTheme="minorEastAsia"/>
          <w:kern w:val="2"/>
          <w:highlight w:val="none"/>
        </w:rPr>
        <w:t>公开开标。</w:t>
      </w:r>
    </w:p>
    <w:p>
      <w:pPr>
        <w:pStyle w:val="183"/>
        <w:keepNext w:val="0"/>
        <w:keepLines w:val="0"/>
        <w:ind w:firstLine="482" w:firstLineChars="200"/>
        <w:jc w:val="left"/>
        <w:rPr>
          <w:rFonts w:ascii="仿宋_GB2312" w:eastAsia="仿宋_GB2312" w:cs="宋体" w:hAnsiTheme="minorEastAsia"/>
          <w:b/>
          <w:bCs/>
          <w:highlight w:val="none"/>
        </w:rPr>
      </w:pPr>
      <w:bookmarkStart w:id="46" w:name="_Toc13578"/>
      <w:r>
        <w:rPr>
          <w:rFonts w:ascii="仿宋_GB2312" w:eastAsia="仿宋_GB2312" w:cs="宋体" w:hAnsiTheme="minorEastAsia"/>
          <w:b/>
          <w:bCs/>
          <w:highlight w:val="none"/>
        </w:rPr>
        <w:t>1</w:t>
      </w:r>
      <w:r>
        <w:rPr>
          <w:rFonts w:hint="eastAsia" w:ascii="仿宋_GB2312" w:eastAsia="仿宋_GB2312" w:cs="宋体" w:hAnsiTheme="minorEastAsia"/>
          <w:b/>
          <w:bCs/>
          <w:highlight w:val="none"/>
          <w:lang w:val="en-US" w:eastAsia="zh-CN"/>
        </w:rPr>
        <w:t>7</w:t>
      </w:r>
      <w:r>
        <w:rPr>
          <w:rFonts w:hint="eastAsia" w:ascii="仿宋_GB2312" w:eastAsia="仿宋_GB2312" w:cs="宋体" w:hAnsiTheme="minorEastAsia"/>
          <w:b/>
          <w:bCs/>
          <w:highlight w:val="none"/>
        </w:rPr>
        <w:t>.评标</w:t>
      </w:r>
      <w:bookmarkEnd w:id="46"/>
    </w:p>
    <w:p>
      <w:pPr>
        <w:pStyle w:val="19"/>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w:t>
      </w:r>
      <w:r>
        <w:rPr>
          <w:rFonts w:hint="eastAsia" w:ascii="仿宋_GB2312" w:eastAsia="仿宋_GB2312" w:hAnsiTheme="minorEastAsia"/>
          <w:kern w:val="2"/>
          <w:highlight w:val="none"/>
          <w:lang w:val="en-US" w:eastAsia="zh-CN"/>
        </w:rPr>
        <w:t>7</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3"/>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w:t>
      </w: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rPr>
        <w:t>.2 评标原则：遵循公平、公正、科学、择优和市场价格调查的原则。本次招标将选取</w:t>
      </w:r>
      <w:r>
        <w:rPr>
          <w:rFonts w:hint="eastAsia" w:ascii="仿宋_GB2312" w:eastAsia="仿宋_GB2312" w:cs="宋体" w:hAnsiTheme="minorEastAsia"/>
          <w:sz w:val="21"/>
          <w:szCs w:val="21"/>
          <w:highlight w:val="yellow"/>
        </w:rPr>
        <w:t>报价</w:t>
      </w:r>
      <w:r>
        <w:rPr>
          <w:rFonts w:hint="eastAsia" w:ascii="仿宋_GB2312" w:eastAsia="仿宋_GB2312" w:cs="宋体" w:hAnsiTheme="minorEastAsia"/>
          <w:sz w:val="21"/>
          <w:szCs w:val="21"/>
          <w:highlight w:val="yellow"/>
          <w:lang w:val="en-US" w:eastAsia="zh-CN"/>
        </w:rPr>
        <w:t>最高</w:t>
      </w:r>
      <w:r>
        <w:rPr>
          <w:rFonts w:hint="eastAsia" w:ascii="仿宋_GB2312" w:eastAsia="仿宋_GB2312" w:cs="宋体" w:hAnsiTheme="minorEastAsia"/>
          <w:sz w:val="21"/>
          <w:szCs w:val="21"/>
          <w:highlight w:val="none"/>
        </w:rPr>
        <w:t>的</w:t>
      </w:r>
      <w:r>
        <w:rPr>
          <w:rFonts w:hint="eastAsia" w:ascii="仿宋_GB2312" w:eastAsia="仿宋_GB2312" w:cs="宋体" w:hAnsiTheme="minorEastAsia"/>
          <w:sz w:val="21"/>
          <w:szCs w:val="21"/>
          <w:highlight w:val="yellow"/>
          <w:lang w:val="en-US" w:eastAsia="zh-CN"/>
        </w:rPr>
        <w:t>回收商</w:t>
      </w:r>
      <w:r>
        <w:rPr>
          <w:rFonts w:hint="eastAsia" w:ascii="仿宋_GB2312" w:eastAsia="仿宋_GB2312" w:cs="宋体" w:hAnsiTheme="minorEastAsia"/>
          <w:sz w:val="21"/>
          <w:szCs w:val="21"/>
          <w:highlight w:val="none"/>
        </w:rPr>
        <w:t>进入议标，报价较</w:t>
      </w:r>
      <w:r>
        <w:rPr>
          <w:rFonts w:hint="eastAsia" w:ascii="仿宋_GB2312" w:eastAsia="仿宋_GB2312" w:cs="宋体" w:hAnsiTheme="minorEastAsia"/>
          <w:sz w:val="21"/>
          <w:szCs w:val="21"/>
          <w:highlight w:val="none"/>
          <w:lang w:val="en-US" w:eastAsia="zh-CN"/>
        </w:rPr>
        <w:t>低</w:t>
      </w:r>
      <w:r>
        <w:rPr>
          <w:rFonts w:hint="eastAsia" w:ascii="仿宋_GB2312" w:eastAsia="仿宋_GB2312" w:cs="宋体" w:hAnsiTheme="minorEastAsia"/>
          <w:sz w:val="21"/>
          <w:szCs w:val="21"/>
          <w:highlight w:val="none"/>
        </w:rPr>
        <w:t>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47" w:name="_Toc31000"/>
    </w:p>
    <w:p>
      <w:pPr>
        <w:pStyle w:val="183"/>
        <w:keepNext w:val="0"/>
        <w:keepLines w:val="0"/>
        <w:ind w:firstLine="420" w:firstLineChars="200"/>
        <w:jc w:val="left"/>
      </w:pPr>
      <w:r>
        <w:rPr>
          <w:rFonts w:hint="eastAsia" w:ascii="仿宋_GB2312" w:eastAsia="仿宋_GB2312" w:cs="宋体" w:hAnsiTheme="minorEastAsia"/>
          <w:sz w:val="21"/>
          <w:szCs w:val="21"/>
          <w:highlight w:val="none"/>
          <w:lang w:val="en-US" w:eastAsia="zh-CN"/>
        </w:rPr>
        <w:t>17.3</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3"/>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lang w:val="en-US" w:eastAsia="zh-CN"/>
        </w:rPr>
        <w:t>18</w:t>
      </w:r>
      <w:r>
        <w:rPr>
          <w:rFonts w:ascii="仿宋_GB2312" w:eastAsia="仿宋_GB2312" w:cs="宋体" w:hAnsiTheme="minorEastAsia"/>
          <w:b/>
          <w:bCs/>
          <w:highlight w:val="none"/>
        </w:rPr>
        <w:t>.</w:t>
      </w:r>
      <w:r>
        <w:rPr>
          <w:rFonts w:hint="eastAsia" w:ascii="仿宋_GB2312" w:eastAsia="仿宋_GB2312" w:cs="宋体" w:hAnsiTheme="minorEastAsia"/>
          <w:b/>
          <w:bCs/>
          <w:highlight w:val="none"/>
        </w:rPr>
        <w:t>投标文件的澄清</w:t>
      </w:r>
      <w:bookmarkEnd w:id="47"/>
    </w:p>
    <w:p>
      <w:pPr>
        <w:pStyle w:val="19"/>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3"/>
        <w:keepNext w:val="0"/>
        <w:keepLines w:val="0"/>
        <w:ind w:firstLine="482" w:firstLineChars="200"/>
        <w:jc w:val="left"/>
        <w:rPr>
          <w:rFonts w:ascii="仿宋_GB2312" w:eastAsia="仿宋_GB2312" w:hAnsiTheme="minorEastAsia"/>
          <w:b/>
          <w:bCs/>
          <w:color w:val="0000FF"/>
          <w:highlight w:val="none"/>
        </w:rPr>
      </w:pPr>
      <w:bookmarkStart w:id="48" w:name="_Toc31133"/>
      <w:r>
        <w:rPr>
          <w:rFonts w:hint="eastAsia" w:ascii="仿宋_GB2312" w:eastAsia="仿宋_GB2312" w:cs="宋体" w:hAnsiTheme="minorEastAsia"/>
          <w:b/>
          <w:bCs/>
          <w:highlight w:val="none"/>
          <w:lang w:val="en-US" w:eastAsia="zh-CN"/>
        </w:rPr>
        <w:t>19</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48"/>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sz w:val="21"/>
          <w:szCs w:val="21"/>
          <w:highlight w:val="none"/>
        </w:rPr>
        <w:t>.3投标人干扰招标人自行招标的投标将作废标处理。</w:t>
      </w:r>
    </w:p>
    <w:p>
      <w:pPr>
        <w:pStyle w:val="19"/>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cstheme="minorBidi"/>
          <w:kern w:val="2"/>
          <w:sz w:val="21"/>
          <w:szCs w:val="21"/>
          <w:highlight w:val="none"/>
          <w:lang w:val="en-US" w:eastAsia="zh-CN" w:bidi="ar-SA"/>
        </w:rPr>
        <w:t>.4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9"/>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cstheme="minorBidi"/>
          <w:kern w:val="2"/>
          <w:sz w:val="21"/>
          <w:szCs w:val="21"/>
          <w:highlight w:val="none"/>
          <w:lang w:val="en-US" w:eastAsia="zh-CN" w:bidi="ar-SA"/>
        </w:rPr>
        <w:t>.5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9"/>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cstheme="minorBidi"/>
          <w:kern w:val="2"/>
          <w:sz w:val="21"/>
          <w:szCs w:val="21"/>
          <w:highlight w:val="none"/>
          <w:lang w:val="en-US" w:eastAsia="zh-CN" w:bidi="ar-SA"/>
        </w:rPr>
        <w:t>.6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9"/>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cstheme="minorBidi"/>
          <w:kern w:val="2"/>
          <w:sz w:val="21"/>
          <w:szCs w:val="21"/>
          <w:highlight w:val="none"/>
          <w:lang w:val="en-US" w:eastAsia="zh-CN" w:bidi="ar-SA"/>
        </w:rPr>
        <w:t>.7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9"/>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cstheme="minorBidi"/>
          <w:kern w:val="2"/>
          <w:sz w:val="21"/>
          <w:szCs w:val="21"/>
          <w:highlight w:val="none"/>
          <w:lang w:val="en-US" w:eastAsia="zh-CN" w:bidi="ar-SA"/>
        </w:rPr>
        <w:t>.8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19</w:t>
      </w:r>
      <w:r>
        <w:rPr>
          <w:rFonts w:hint="eastAsia" w:ascii="仿宋_GB2312" w:eastAsia="仿宋_GB2312" w:hAnsiTheme="minorEastAsia" w:cstheme="minorBidi"/>
          <w:kern w:val="2"/>
          <w:sz w:val="21"/>
          <w:szCs w:val="21"/>
          <w:highlight w:val="none"/>
          <w:lang w:val="en-US" w:eastAsia="zh-CN" w:bidi="ar-SA"/>
        </w:rPr>
        <w:t>.9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5"/>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49" w:name="_Toc214335338"/>
      <w:bookmarkStart w:id="50" w:name="_Toc4715"/>
      <w:bookmarkStart w:id="51" w:name="_Toc214336665"/>
      <w:bookmarkStart w:id="52" w:name="_Toc214331814"/>
      <w:bookmarkStart w:id="53" w:name="_Toc214333210"/>
      <w:bookmarkStart w:id="54" w:name="_Toc214339499"/>
      <w:r>
        <w:rPr>
          <w:rFonts w:hint="eastAsia" w:ascii="仿宋_GB2312" w:eastAsia="仿宋_GB2312" w:cs="黑体" w:hAnsiTheme="minorEastAsia"/>
          <w:bCs w:val="0"/>
          <w:kern w:val="2"/>
          <w:sz w:val="28"/>
          <w:szCs w:val="28"/>
          <w:highlight w:val="none"/>
        </w:rPr>
        <w:t>六、定标</w:t>
      </w:r>
      <w:bookmarkEnd w:id="49"/>
      <w:bookmarkEnd w:id="50"/>
      <w:bookmarkEnd w:id="51"/>
      <w:bookmarkEnd w:id="52"/>
      <w:bookmarkEnd w:id="53"/>
      <w:bookmarkEnd w:id="54"/>
    </w:p>
    <w:p>
      <w:pPr>
        <w:pStyle w:val="183"/>
        <w:keepNext w:val="0"/>
        <w:keepLines w:val="0"/>
        <w:ind w:firstLine="482" w:firstLineChars="200"/>
        <w:jc w:val="left"/>
        <w:rPr>
          <w:rFonts w:ascii="仿宋_GB2312" w:eastAsia="仿宋_GB2312" w:hAnsiTheme="minorEastAsia"/>
          <w:b/>
          <w:bCs/>
          <w:highlight w:val="none"/>
        </w:rPr>
      </w:pPr>
      <w:bookmarkStart w:id="55" w:name="_Toc30302"/>
      <w:r>
        <w:rPr>
          <w:rFonts w:hint="eastAsia" w:ascii="仿宋_GB2312" w:eastAsia="仿宋_GB2312" w:cs="宋体" w:hAnsiTheme="minorEastAsia"/>
          <w:b/>
          <w:bCs/>
          <w:highlight w:val="none"/>
          <w:lang w:val="en-US" w:eastAsia="zh-CN"/>
        </w:rPr>
        <w:t>20</w:t>
      </w:r>
      <w:r>
        <w:rPr>
          <w:rFonts w:hint="eastAsia" w:ascii="仿宋_GB2312" w:eastAsia="仿宋_GB2312" w:cs="宋体" w:hAnsiTheme="minorEastAsia"/>
          <w:b/>
          <w:bCs/>
          <w:highlight w:val="none"/>
        </w:rPr>
        <w:t>.定标</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w:t>
      </w:r>
      <w:r>
        <w:rPr>
          <w:rFonts w:hint="eastAsia" w:ascii="仿宋_GB2312" w:eastAsia="仿宋_GB2312" w:hAnsiTheme="minorEastAsia"/>
          <w:sz w:val="21"/>
          <w:szCs w:val="21"/>
          <w:highlight w:val="none"/>
          <w:lang w:val="en-US" w:eastAsia="zh-CN"/>
        </w:rPr>
        <w:t>高</w:t>
      </w:r>
      <w:r>
        <w:rPr>
          <w:rFonts w:hint="eastAsia" w:ascii="仿宋_GB2312" w:eastAsia="仿宋_GB2312" w:hAnsiTheme="minorEastAsia"/>
          <w:sz w:val="21"/>
          <w:szCs w:val="21"/>
          <w:highlight w:val="none"/>
        </w:rPr>
        <w:t>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hint="eastAsia" w:ascii="仿宋_GB2312" w:eastAsia="仿宋_GB2312" w:hAnsiTheme="minorEastAsia"/>
          <w:sz w:val="21"/>
          <w:szCs w:val="21"/>
          <w:highlight w:val="none"/>
          <w:lang w:val="en-US" w:eastAsia="zh-CN"/>
        </w:rPr>
        <w:t>0</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3"/>
        <w:keepNext w:val="0"/>
        <w:keepLines w:val="0"/>
        <w:ind w:firstLine="482" w:firstLineChars="200"/>
        <w:jc w:val="left"/>
        <w:rPr>
          <w:rFonts w:ascii="仿宋_GB2312" w:eastAsia="仿宋_GB2312" w:hAnsiTheme="minorEastAsia"/>
          <w:b/>
          <w:bCs/>
          <w:highlight w:val="none"/>
        </w:rPr>
      </w:pPr>
      <w:bookmarkStart w:id="56" w:name="_Toc15618"/>
      <w:r>
        <w:rPr>
          <w:rFonts w:hint="eastAsia" w:ascii="仿宋_GB2312" w:eastAsia="仿宋_GB2312" w:cs="宋体" w:hAnsiTheme="minorEastAsia"/>
          <w:b/>
          <w:bCs/>
          <w:highlight w:val="none"/>
        </w:rPr>
        <w:t>2</w:t>
      </w:r>
      <w:r>
        <w:rPr>
          <w:rFonts w:hint="eastAsia" w:ascii="仿宋_GB2312" w:eastAsia="仿宋_GB2312" w:cs="宋体" w:hAnsiTheme="minorEastAsia"/>
          <w:b/>
          <w:bCs/>
          <w:highlight w:val="none"/>
          <w:lang w:val="en-US" w:eastAsia="zh-CN"/>
        </w:rPr>
        <w:t>1</w:t>
      </w:r>
      <w:r>
        <w:rPr>
          <w:rFonts w:hint="eastAsia" w:ascii="仿宋_GB2312" w:eastAsia="仿宋_GB2312" w:cs="宋体" w:hAnsiTheme="minorEastAsia"/>
          <w:b/>
          <w:bCs/>
          <w:highlight w:val="none"/>
        </w:rPr>
        <w:t>.中标通知</w:t>
      </w:r>
      <w:bookmarkEnd w:id="56"/>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hint="eastAsia" w:ascii="仿宋_GB2312" w:eastAsia="仿宋_GB2312" w:hAnsiTheme="minorEastAsia"/>
          <w:sz w:val="21"/>
          <w:szCs w:val="21"/>
          <w:highlight w:val="none"/>
          <w:lang w:val="en-US" w:eastAsia="zh-CN"/>
        </w:rPr>
        <w:t>1</w:t>
      </w:r>
      <w:r>
        <w:rPr>
          <w:rFonts w:hint="eastAsia" w:ascii="仿宋_GB2312" w:eastAsia="仿宋_GB2312" w:hAnsiTheme="minorEastAsia"/>
          <w:sz w:val="21"/>
          <w:szCs w:val="21"/>
          <w:highlight w:val="none"/>
        </w:rPr>
        <w:t>.1纸版或其它方式通知。</w:t>
      </w:r>
    </w:p>
    <w:p>
      <w:pPr>
        <w:spacing w:line="400" w:lineRule="exact"/>
        <w:jc w:val="center"/>
        <w:outlineLvl w:val="2"/>
        <w:rPr>
          <w:rFonts w:ascii="仿宋_GB2312" w:eastAsia="仿宋_GB2312" w:hAnsiTheme="majorEastAsia"/>
          <w:b/>
          <w:bCs/>
          <w:sz w:val="36"/>
          <w:szCs w:val="36"/>
          <w:highlight w:val="none"/>
        </w:rPr>
      </w:pPr>
    </w:p>
    <w:p>
      <w:pPr>
        <w:widowControl/>
        <w:spacing w:line="480" w:lineRule="auto"/>
        <w:rPr>
          <w:rFonts w:ascii="宋体" w:hAnsi="宋体"/>
          <w:sz w:val="21"/>
          <w:szCs w:val="21"/>
          <w:highlight w:val="none"/>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outlineLvl w:val="0"/>
        <w:rPr>
          <w:b/>
          <w:bCs/>
          <w:spacing w:val="-31"/>
          <w:sz w:val="66"/>
          <w:szCs w:val="66"/>
        </w:rPr>
      </w:pPr>
    </w:p>
    <w:p>
      <w:pPr>
        <w:pStyle w:val="3"/>
        <w:spacing w:before="215" w:line="219" w:lineRule="auto"/>
        <w:ind w:firstLine="2402" w:firstLineChars="400"/>
        <w:outlineLvl w:val="0"/>
        <w:rPr>
          <w:b/>
          <w:bCs/>
          <w:spacing w:val="-31"/>
          <w:sz w:val="66"/>
          <w:szCs w:val="66"/>
        </w:rPr>
      </w:pPr>
    </w:p>
    <w:p>
      <w:pPr>
        <w:pStyle w:val="3"/>
        <w:spacing w:before="215" w:line="219" w:lineRule="auto"/>
        <w:ind w:firstLine="2402" w:firstLineChars="400"/>
        <w:outlineLvl w:val="0"/>
        <w:rPr>
          <w:sz w:val="66"/>
          <w:szCs w:val="66"/>
        </w:rPr>
      </w:pPr>
      <w:r>
        <w:rPr>
          <w:b/>
          <w:bCs/>
          <w:spacing w:val="-31"/>
          <w:sz w:val="66"/>
          <w:szCs w:val="66"/>
        </w:rPr>
        <w:t>投</w:t>
      </w:r>
      <w:r>
        <w:rPr>
          <w:spacing w:val="111"/>
          <w:sz w:val="66"/>
          <w:szCs w:val="66"/>
        </w:rPr>
        <w:t xml:space="preserve"> </w:t>
      </w:r>
      <w:r>
        <w:rPr>
          <w:b/>
          <w:bCs/>
          <w:spacing w:val="-31"/>
          <w:sz w:val="66"/>
          <w:szCs w:val="66"/>
        </w:rPr>
        <w:t>标</w:t>
      </w:r>
      <w:r>
        <w:rPr>
          <w:spacing w:val="112"/>
          <w:sz w:val="66"/>
          <w:szCs w:val="66"/>
        </w:rPr>
        <w:t xml:space="preserve"> </w:t>
      </w:r>
      <w:r>
        <w:rPr>
          <w:b/>
          <w:bCs/>
          <w:spacing w:val="-31"/>
          <w:sz w:val="66"/>
          <w:szCs w:val="66"/>
        </w:rPr>
        <w:t>文</w:t>
      </w:r>
      <w:r>
        <w:rPr>
          <w:spacing w:val="104"/>
          <w:sz w:val="66"/>
          <w:szCs w:val="66"/>
        </w:rPr>
        <w:t xml:space="preserve"> </w:t>
      </w:r>
      <w:r>
        <w:rPr>
          <w:b/>
          <w:bCs/>
          <w:spacing w:val="-31"/>
          <w:sz w:val="66"/>
          <w:szCs w:val="66"/>
        </w:rPr>
        <w:t>件</w:t>
      </w:r>
    </w:p>
    <w:p>
      <w:pPr>
        <w:spacing w:line="265"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pStyle w:val="3"/>
        <w:spacing w:line="220" w:lineRule="auto"/>
        <w:ind w:firstLine="1836" w:firstLineChars="600"/>
        <w:rPr>
          <w:spacing w:val="13"/>
        </w:rPr>
      </w:pPr>
    </w:p>
    <w:p>
      <w:pPr>
        <w:pStyle w:val="3"/>
        <w:spacing w:line="220" w:lineRule="auto"/>
        <w:ind w:firstLine="1836" w:firstLineChars="600"/>
        <w:rPr>
          <w:spacing w:val="13"/>
        </w:rPr>
      </w:pPr>
    </w:p>
    <w:p>
      <w:pPr>
        <w:pStyle w:val="3"/>
        <w:spacing w:line="220" w:lineRule="auto"/>
        <w:ind w:firstLine="1836" w:firstLineChars="600"/>
        <w:rPr>
          <w:spacing w:val="13"/>
        </w:rPr>
      </w:pPr>
    </w:p>
    <w:p>
      <w:pPr>
        <w:pStyle w:val="3"/>
        <w:tabs>
          <w:tab w:val="left" w:pos="578"/>
        </w:tabs>
        <w:spacing w:line="220" w:lineRule="auto"/>
        <w:ind w:firstLine="1836" w:firstLineChars="600"/>
        <w:rPr>
          <w:rFonts w:hint="eastAsia" w:ascii="仿宋" w:hAnsi="仿宋" w:eastAsia="仿宋" w:cs="仿宋"/>
          <w:spacing w:val="13"/>
          <w:u w:val="single"/>
        </w:rPr>
      </w:pPr>
      <w:r>
        <w:rPr>
          <w:rFonts w:hint="eastAsia" w:ascii="仿宋" w:hAnsi="仿宋" w:eastAsia="仿宋" w:cs="仿宋"/>
          <w:spacing w:val="13"/>
        </w:rPr>
        <w:t>项目名称：</w:t>
      </w:r>
      <w:r>
        <w:rPr>
          <w:rFonts w:hint="eastAsia" w:ascii="仿宋" w:hAnsi="仿宋" w:eastAsia="仿宋" w:cs="仿宋"/>
          <w:spacing w:val="98"/>
        </w:rPr>
        <w:t xml:space="preserve"> </w:t>
      </w:r>
      <w:r>
        <w:rPr>
          <w:rFonts w:hint="eastAsia" w:ascii="仿宋" w:hAnsi="仿宋" w:eastAsia="仿宋" w:cs="仿宋"/>
          <w:spacing w:val="13"/>
          <w:u w:val="single"/>
        </w:rPr>
        <w:t xml:space="preserve">               </w:t>
      </w:r>
      <w:r>
        <w:rPr>
          <w:rFonts w:hint="eastAsia" w:ascii="仿宋" w:hAnsi="仿宋" w:eastAsia="仿宋" w:cs="仿宋"/>
          <w:spacing w:val="13"/>
          <w:u w:val="single"/>
          <w:lang w:val="en-US" w:eastAsia="zh-CN"/>
        </w:rPr>
        <w:t xml:space="preserve">    </w:t>
      </w:r>
      <w:r>
        <w:rPr>
          <w:rFonts w:hint="eastAsia" w:ascii="仿宋" w:hAnsi="仿宋" w:eastAsia="仿宋" w:cs="仿宋"/>
          <w:spacing w:val="13"/>
          <w:u w:val="single"/>
        </w:rPr>
        <w:t xml:space="preserve">   </w:t>
      </w:r>
    </w:p>
    <w:p>
      <w:pPr>
        <w:pStyle w:val="3"/>
        <w:tabs>
          <w:tab w:val="left" w:pos="578"/>
        </w:tabs>
        <w:spacing w:line="220" w:lineRule="auto"/>
        <w:ind w:firstLine="822" w:firstLineChars="300"/>
        <w:rPr>
          <w:rFonts w:hint="eastAsia" w:ascii="仿宋" w:hAnsi="仿宋" w:eastAsia="仿宋" w:cs="仿宋"/>
          <w:spacing w:val="-3"/>
        </w:rPr>
      </w:pPr>
    </w:p>
    <w:p>
      <w:pPr>
        <w:pStyle w:val="3"/>
        <w:tabs>
          <w:tab w:val="left" w:pos="578"/>
        </w:tabs>
        <w:spacing w:line="220" w:lineRule="auto"/>
        <w:ind w:firstLine="1918" w:firstLineChars="700"/>
        <w:rPr>
          <w:rFonts w:hint="eastAsia" w:ascii="仿宋" w:hAnsi="仿宋" w:eastAsia="仿宋" w:cs="仿宋"/>
        </w:rPr>
      </w:pPr>
      <w:r>
        <w:rPr>
          <w:rFonts w:hint="eastAsia" w:ascii="仿宋" w:hAnsi="仿宋" w:eastAsia="仿宋" w:cs="仿宋"/>
          <w:spacing w:val="-3"/>
        </w:rPr>
        <w:t>招标编号：</w:t>
      </w:r>
      <w:r>
        <w:rPr>
          <w:rFonts w:hint="eastAsia" w:ascii="仿宋" w:hAnsi="仿宋" w:eastAsia="仿宋" w:cs="仿宋"/>
          <w:spacing w:val="53"/>
        </w:rPr>
        <w:t xml:space="preserve"> </w:t>
      </w:r>
      <w:r>
        <w:rPr>
          <w:rFonts w:hint="eastAsia" w:ascii="仿宋" w:hAnsi="仿宋" w:eastAsia="仿宋" w:cs="仿宋"/>
          <w:spacing w:val="-3"/>
          <w:u w:val="single"/>
        </w:rPr>
        <w:t xml:space="preserve">  ZJLQ-莆田301项目-CZ001   </w:t>
      </w:r>
    </w:p>
    <w:p>
      <w:pPr>
        <w:spacing w:line="283" w:lineRule="auto"/>
        <w:rPr>
          <w:rFonts w:hint="eastAsia" w:ascii="仿宋" w:hAnsi="仿宋" w:eastAsia="仿宋" w:cs="仿宋"/>
        </w:rPr>
      </w:pPr>
    </w:p>
    <w:p>
      <w:pPr>
        <w:spacing w:line="283" w:lineRule="auto"/>
        <w:rPr>
          <w:rFonts w:hint="eastAsia" w:ascii="仿宋" w:hAnsi="仿宋" w:eastAsia="仿宋" w:cs="仿宋"/>
        </w:rPr>
      </w:pPr>
    </w:p>
    <w:p>
      <w:pPr>
        <w:spacing w:line="284" w:lineRule="auto"/>
        <w:rPr>
          <w:rFonts w:hint="eastAsia" w:ascii="仿宋" w:hAnsi="仿宋" w:eastAsia="仿宋" w:cs="仿宋"/>
        </w:rPr>
      </w:pPr>
    </w:p>
    <w:p>
      <w:pPr>
        <w:spacing w:line="284" w:lineRule="auto"/>
        <w:rPr>
          <w:rFonts w:hint="eastAsia" w:ascii="仿宋" w:hAnsi="仿宋" w:eastAsia="仿宋" w:cs="仿宋"/>
        </w:rPr>
      </w:pPr>
    </w:p>
    <w:p>
      <w:pPr>
        <w:pStyle w:val="3"/>
        <w:spacing w:before="81"/>
        <w:rPr>
          <w:rFonts w:hint="eastAsia" w:ascii="仿宋" w:hAnsi="仿宋" w:eastAsia="仿宋" w:cs="仿宋"/>
          <w:spacing w:val="-28"/>
          <w:w w:val="97"/>
        </w:rPr>
      </w:pPr>
    </w:p>
    <w:p>
      <w:pPr>
        <w:pStyle w:val="3"/>
        <w:spacing w:before="81"/>
        <w:ind w:left="1350"/>
        <w:rPr>
          <w:rFonts w:hint="eastAsia" w:ascii="仿宋" w:hAnsi="仿宋" w:eastAsia="仿宋" w:cs="仿宋"/>
          <w:spacing w:val="-6"/>
        </w:rPr>
      </w:pPr>
      <w:r>
        <w:rPr>
          <w:rFonts w:hint="eastAsia" w:ascii="仿宋" w:hAnsi="仿宋" w:eastAsia="仿宋" w:cs="仿宋"/>
          <w:spacing w:val="-28"/>
          <w:w w:val="97"/>
        </w:rPr>
        <w:t>投标物资名称：</w:t>
      </w:r>
      <w:r>
        <w:rPr>
          <w:rFonts w:hint="eastAsia" w:ascii="仿宋" w:hAnsi="仿宋" w:eastAsia="仿宋" w:cs="仿宋"/>
          <w:spacing w:val="13"/>
        </w:rPr>
        <w:t xml:space="preserve">  </w:t>
      </w:r>
    </w:p>
    <w:p>
      <w:pPr>
        <w:pStyle w:val="3"/>
        <w:spacing w:before="248" w:line="219" w:lineRule="auto"/>
        <w:ind w:left="1350"/>
        <w:rPr>
          <w:rFonts w:hint="eastAsia" w:ascii="仿宋" w:hAnsi="仿宋" w:eastAsia="仿宋" w:cs="仿宋"/>
          <w:spacing w:val="-28"/>
          <w:w w:val="96"/>
        </w:rPr>
      </w:pPr>
      <w:r>
        <w:rPr>
          <w:rFonts w:hint="eastAsia" w:ascii="仿宋" w:hAnsi="仿宋" w:eastAsia="仿宋" w:cs="仿宋"/>
          <w:spacing w:val="-6"/>
        </w:rPr>
        <w:t>投标单位：(公章)</w:t>
      </w:r>
    </w:p>
    <w:p>
      <w:pPr>
        <w:pStyle w:val="3"/>
        <w:spacing w:before="225"/>
        <w:ind w:left="1350"/>
        <w:rPr>
          <w:rFonts w:hint="eastAsia" w:ascii="仿宋" w:hAnsi="仿宋" w:eastAsia="仿宋" w:cs="仿宋"/>
          <w:spacing w:val="-31"/>
          <w:w w:val="97"/>
        </w:rPr>
      </w:pPr>
      <w:r>
        <w:rPr>
          <w:rFonts w:hint="eastAsia" w:ascii="仿宋" w:hAnsi="仿宋" w:eastAsia="仿宋" w:cs="仿宋"/>
          <w:spacing w:val="-28"/>
          <w:w w:val="96"/>
        </w:rPr>
        <w:t>投标联系人：</w:t>
      </w:r>
    </w:p>
    <w:p>
      <w:pPr>
        <w:pStyle w:val="3"/>
        <w:spacing w:before="225"/>
        <w:ind w:left="1350"/>
        <w:rPr>
          <w:rFonts w:hint="eastAsia" w:ascii="仿宋" w:hAnsi="仿宋" w:eastAsia="仿宋" w:cs="仿宋"/>
          <w:spacing w:val="-32"/>
        </w:rPr>
      </w:pPr>
      <w:r>
        <w:rPr>
          <w:rFonts w:hint="eastAsia" w:ascii="仿宋" w:hAnsi="仿宋" w:eastAsia="仿宋" w:cs="仿宋"/>
          <w:spacing w:val="-31"/>
          <w:w w:val="97"/>
        </w:rPr>
        <w:t>联系电话：</w:t>
      </w:r>
      <w:r>
        <w:rPr>
          <w:rFonts w:hint="eastAsia" w:ascii="仿宋" w:hAnsi="仿宋" w:eastAsia="仿宋" w:cs="仿宋"/>
          <w:spacing w:val="12"/>
        </w:rPr>
        <w:t xml:space="preserve">   </w:t>
      </w:r>
    </w:p>
    <w:p>
      <w:pPr>
        <w:pStyle w:val="3"/>
        <w:spacing w:before="263" w:line="221" w:lineRule="auto"/>
        <w:ind w:left="1350"/>
        <w:rPr>
          <w:rFonts w:hint="eastAsia" w:ascii="仿宋" w:hAnsi="仿宋" w:eastAsia="仿宋" w:cs="仿宋"/>
        </w:rPr>
      </w:pPr>
      <w:r>
        <w:rPr>
          <w:rFonts w:hint="eastAsia" w:ascii="仿宋" w:hAnsi="仿宋" w:eastAsia="仿宋" w:cs="仿宋"/>
          <w:spacing w:val="-32"/>
        </w:rPr>
        <w:t>投标日期：</w:t>
      </w:r>
      <w:r>
        <w:rPr>
          <w:rFonts w:hint="eastAsia" w:ascii="仿宋" w:hAnsi="仿宋" w:eastAsia="仿宋" w:cs="仿宋"/>
          <w:spacing w:val="29"/>
        </w:rPr>
        <w:t xml:space="preserve">  </w:t>
      </w:r>
    </w:p>
    <w:p>
      <w:pPr>
        <w:spacing w:line="302" w:lineRule="auto"/>
        <w:rPr>
          <w:rFonts w:ascii="Arial"/>
        </w:rPr>
      </w:pPr>
    </w:p>
    <w:p>
      <w:pPr>
        <w:spacing w:before="244" w:line="222" w:lineRule="auto"/>
        <w:ind w:left="4173"/>
        <w:rPr>
          <w:rFonts w:ascii="仿宋" w:hAnsi="仿宋" w:eastAsia="仿宋" w:cs="仿宋"/>
          <w:b/>
          <w:bCs/>
          <w:spacing w:val="8"/>
          <w:sz w:val="26"/>
          <w:szCs w:val="26"/>
        </w:rPr>
      </w:pPr>
    </w:p>
    <w:p>
      <w:pPr>
        <w:spacing w:before="244" w:line="222" w:lineRule="auto"/>
        <w:ind w:left="4173"/>
        <w:rPr>
          <w:rFonts w:ascii="仿宋" w:hAnsi="仿宋" w:eastAsia="仿宋" w:cs="仿宋"/>
          <w:b/>
          <w:bCs/>
          <w:spacing w:val="8"/>
          <w:sz w:val="26"/>
          <w:szCs w:val="26"/>
        </w:rPr>
      </w:pPr>
    </w:p>
    <w:p>
      <w:pPr>
        <w:spacing w:before="244" w:line="222" w:lineRule="auto"/>
        <w:ind w:left="4173"/>
        <w:rPr>
          <w:rFonts w:ascii="仿宋" w:hAnsi="仿宋" w:eastAsia="仿宋" w:cs="仿宋"/>
          <w:b/>
          <w:bCs/>
          <w:spacing w:val="8"/>
          <w:sz w:val="26"/>
          <w:szCs w:val="26"/>
        </w:rPr>
      </w:pPr>
    </w:p>
    <w:p>
      <w:pPr>
        <w:spacing w:before="244" w:line="222" w:lineRule="auto"/>
        <w:ind w:left="4173"/>
        <w:rPr>
          <w:rFonts w:ascii="仿宋" w:hAnsi="仿宋" w:eastAsia="仿宋" w:cs="仿宋"/>
          <w:b/>
          <w:bCs/>
          <w:spacing w:val="8"/>
          <w:sz w:val="26"/>
          <w:szCs w:val="26"/>
        </w:rPr>
      </w:pPr>
    </w:p>
    <w:p>
      <w:pPr>
        <w:spacing w:before="244" w:line="222" w:lineRule="auto"/>
        <w:rPr>
          <w:rFonts w:hint="eastAsia" w:ascii="宋体" w:hAnsi="宋体" w:cs="宋体"/>
          <w:b/>
          <w:bCs/>
          <w:spacing w:val="8"/>
          <w:szCs w:val="21"/>
        </w:rPr>
      </w:pPr>
    </w:p>
    <w:p>
      <w:pPr>
        <w:spacing w:before="244" w:line="222" w:lineRule="auto"/>
        <w:ind w:left="4173"/>
        <w:rPr>
          <w:rFonts w:hint="eastAsia" w:ascii="宋体" w:hAnsi="宋体" w:cs="宋体"/>
          <w:szCs w:val="21"/>
        </w:rPr>
      </w:pPr>
      <w:r>
        <w:rPr>
          <w:rFonts w:hint="eastAsia" w:ascii="宋体" w:hAnsi="宋体" w:cs="宋体"/>
          <w:b/>
          <w:bCs/>
          <w:spacing w:val="8"/>
          <w:szCs w:val="21"/>
        </w:rPr>
        <w:t>投标书</w:t>
      </w:r>
    </w:p>
    <w:p>
      <w:pPr>
        <w:spacing w:before="147" w:line="222" w:lineRule="auto"/>
        <w:ind w:left="420"/>
        <w:rPr>
          <w:rFonts w:hint="eastAsia" w:ascii="宋体" w:hAnsi="宋体" w:cs="宋体"/>
          <w:szCs w:val="21"/>
        </w:rPr>
      </w:pPr>
      <w:r>
        <w:rPr>
          <w:rFonts w:hint="eastAsia" w:ascii="宋体" w:hAnsi="宋体" w:cs="宋体"/>
          <w:spacing w:val="-1"/>
          <w:szCs w:val="21"/>
        </w:rPr>
        <w:t>致：</w:t>
      </w:r>
      <w:r>
        <w:rPr>
          <w:rFonts w:hint="eastAsia" w:ascii="宋体" w:hAnsi="宋体" w:cs="宋体"/>
          <w:spacing w:val="-1"/>
          <w:szCs w:val="21"/>
          <w:u w:val="single"/>
        </w:rPr>
        <w:t xml:space="preserve">                            </w:t>
      </w:r>
    </w:p>
    <w:p>
      <w:pPr>
        <w:spacing w:before="136" w:line="336" w:lineRule="auto"/>
        <w:ind w:right="35"/>
        <w:jc w:val="left"/>
        <w:rPr>
          <w:rFonts w:hint="eastAsia" w:ascii="宋体" w:hAnsi="宋体" w:cs="宋体"/>
          <w:szCs w:val="21"/>
        </w:rPr>
      </w:pPr>
      <w:r>
        <w:rPr>
          <w:rFonts w:hint="eastAsia" w:ascii="宋体" w:hAnsi="宋体" w:cs="宋体"/>
          <w:spacing w:val="-2"/>
          <w:szCs w:val="21"/>
        </w:rPr>
        <w:t>根据已收到的该工程招标文件及所有相关资</w:t>
      </w:r>
      <w:r>
        <w:rPr>
          <w:rFonts w:hint="eastAsia" w:ascii="宋体" w:hAnsi="宋体" w:cs="宋体"/>
          <w:spacing w:val="-3"/>
          <w:szCs w:val="21"/>
        </w:rPr>
        <w:t>料，经研究我公司愿承担贵公司</w:t>
      </w:r>
      <w:r>
        <w:rPr>
          <w:rFonts w:hint="eastAsia" w:ascii="宋体" w:hAnsi="宋体" w:cs="宋体"/>
          <w:spacing w:val="-3"/>
          <w:szCs w:val="21"/>
          <w:u w:val="single"/>
        </w:rPr>
        <w:t>废旧物资设备处置</w:t>
      </w:r>
      <w:r>
        <w:rPr>
          <w:rFonts w:hint="eastAsia" w:ascii="宋体" w:hAnsi="宋体" w:cs="宋体"/>
          <w:spacing w:val="-9"/>
          <w:szCs w:val="21"/>
        </w:rPr>
        <w:t>具体投标内容如下：</w:t>
      </w:r>
    </w:p>
    <w:p>
      <w:pPr>
        <w:spacing w:before="144" w:line="167" w:lineRule="auto"/>
        <w:ind w:left="423"/>
        <w:outlineLvl w:val="0"/>
        <w:rPr>
          <w:rFonts w:hint="eastAsia" w:ascii="宋体" w:hAnsi="宋体" w:cs="宋体"/>
          <w:szCs w:val="21"/>
        </w:rPr>
      </w:pPr>
      <w:r>
        <w:rPr>
          <w:rFonts w:hint="eastAsia" w:ascii="宋体" w:hAnsi="宋体" w:cs="宋体"/>
          <w:b/>
          <w:bCs/>
          <w:spacing w:val="-6"/>
          <w:szCs w:val="21"/>
        </w:rPr>
        <w:t>1.对本招标文件的确认和意见</w:t>
      </w:r>
    </w:p>
    <w:p>
      <w:pPr>
        <w:spacing w:before="1" w:line="266" w:lineRule="auto"/>
        <w:ind w:left="420" w:right="2383"/>
        <w:jc w:val="left"/>
        <w:rPr>
          <w:rFonts w:hint="eastAsia" w:ascii="宋体" w:hAnsi="宋体" w:cs="宋体"/>
          <w:spacing w:val="1"/>
          <w:position w:val="-1"/>
          <w:szCs w:val="21"/>
        </w:rPr>
      </w:pPr>
      <w:r>
        <w:rPr>
          <w:rFonts w:hint="eastAsia" w:ascii="宋体" w:hAnsi="宋体" w:cs="宋体"/>
          <w:spacing w:val="-12"/>
          <w:szCs w:val="21"/>
        </w:rPr>
        <w:t>1.1</w:t>
      </w:r>
      <w:r>
        <w:rPr>
          <w:rFonts w:hint="eastAsia" w:ascii="宋体" w:hAnsi="宋体" w:cs="宋体"/>
          <w:spacing w:val="39"/>
          <w:szCs w:val="21"/>
        </w:rPr>
        <w:t xml:space="preserve"> </w:t>
      </w:r>
      <w:r>
        <w:rPr>
          <w:rFonts w:hint="eastAsia" w:ascii="宋体" w:hAnsi="宋体" w:cs="宋体"/>
          <w:spacing w:val="-12"/>
          <w:szCs w:val="21"/>
        </w:rPr>
        <w:t xml:space="preserve">是否确认本招标文件投标须知： </w:t>
      </w:r>
      <w:r>
        <w:rPr>
          <w:rFonts w:hint="eastAsia" w:ascii="宋体" w:hAnsi="宋体" w:cs="宋体"/>
          <w:spacing w:val="30"/>
          <w:szCs w:val="21"/>
        </w:rPr>
        <w:t xml:space="preserve"> （  ）是 </w:t>
      </w:r>
      <w:r>
        <w:rPr>
          <w:rFonts w:hint="eastAsia" w:ascii="宋体" w:hAnsi="宋体" w:cs="宋体"/>
          <w:spacing w:val="-12"/>
          <w:position w:val="-1"/>
          <w:szCs w:val="21"/>
        </w:rPr>
        <w:t>(</w:t>
      </w:r>
      <w:r>
        <w:rPr>
          <w:rFonts w:hint="eastAsia" w:ascii="宋体" w:hAnsi="宋体" w:cs="宋体"/>
          <w:spacing w:val="9"/>
          <w:position w:val="-1"/>
          <w:szCs w:val="21"/>
        </w:rPr>
        <w:t xml:space="preserve">   ）</w:t>
      </w:r>
      <w:r>
        <w:rPr>
          <w:rFonts w:hint="eastAsia" w:ascii="宋体" w:hAnsi="宋体" w:cs="宋体"/>
          <w:spacing w:val="-12"/>
          <w:position w:val="-1"/>
          <w:szCs w:val="21"/>
        </w:rPr>
        <w:t>否</w:t>
      </w:r>
      <w:r>
        <w:rPr>
          <w:rFonts w:hint="eastAsia" w:ascii="宋体" w:hAnsi="宋体" w:cs="宋体"/>
          <w:spacing w:val="1"/>
          <w:position w:val="-1"/>
          <w:szCs w:val="21"/>
        </w:rPr>
        <w:t xml:space="preserve"> </w:t>
      </w:r>
    </w:p>
    <w:p>
      <w:pPr>
        <w:spacing w:before="1" w:line="266" w:lineRule="auto"/>
        <w:ind w:left="420" w:right="2383"/>
        <w:jc w:val="left"/>
        <w:rPr>
          <w:rFonts w:hint="eastAsia" w:ascii="宋体" w:hAnsi="宋体" w:cs="宋体"/>
          <w:szCs w:val="21"/>
        </w:rPr>
      </w:pPr>
      <w:r>
        <w:rPr>
          <w:rFonts w:hint="eastAsia" w:ascii="宋体" w:hAnsi="宋体" w:cs="宋体"/>
          <w:spacing w:val="-4"/>
          <w:szCs w:val="21"/>
        </w:rPr>
        <w:t>2.工期</w:t>
      </w:r>
    </w:p>
    <w:p>
      <w:pPr>
        <w:spacing w:line="222" w:lineRule="auto"/>
        <w:ind w:firstLine="468" w:firstLineChars="200"/>
        <w:jc w:val="left"/>
        <w:rPr>
          <w:rFonts w:hint="eastAsia" w:ascii="宋体" w:hAnsi="宋体" w:cs="宋体"/>
          <w:szCs w:val="21"/>
        </w:rPr>
      </w:pPr>
      <w:r>
        <w:rPr>
          <w:rFonts w:hint="eastAsia" w:ascii="宋体" w:hAnsi="宋体" w:cs="宋体"/>
          <w:spacing w:val="-3"/>
          <w:position w:val="13"/>
          <w:szCs w:val="21"/>
        </w:rPr>
        <w:t>完全满足贵公司根据工程进度提出的</w:t>
      </w:r>
      <w:r>
        <w:rPr>
          <w:rFonts w:hint="eastAsia" w:ascii="宋体" w:hAnsi="宋体" w:cs="宋体"/>
          <w:spacing w:val="-3"/>
          <w:position w:val="13"/>
          <w:szCs w:val="21"/>
          <w:lang w:val="en-US" w:eastAsia="zh-CN"/>
        </w:rPr>
        <w:t>拆除</w:t>
      </w:r>
      <w:r>
        <w:rPr>
          <w:rFonts w:hint="eastAsia" w:ascii="宋体" w:hAnsi="宋体" w:cs="宋体"/>
          <w:spacing w:val="-3"/>
          <w:position w:val="13"/>
          <w:szCs w:val="21"/>
        </w:rPr>
        <w:t>计划要求，按照中标要求</w:t>
      </w:r>
      <w:r>
        <w:rPr>
          <w:rFonts w:hint="eastAsia" w:ascii="宋体" w:hAnsi="宋体" w:cs="宋体"/>
          <w:spacing w:val="-3"/>
          <w:position w:val="13"/>
          <w:szCs w:val="21"/>
          <w:lang w:val="en-US" w:eastAsia="zh-CN"/>
        </w:rPr>
        <w:t>严格执行合同内容，并承担全部责任。</w:t>
      </w:r>
    </w:p>
    <w:p>
      <w:pPr>
        <w:spacing w:before="135" w:line="222" w:lineRule="auto"/>
        <w:ind w:left="423"/>
        <w:outlineLvl w:val="0"/>
        <w:rPr>
          <w:rFonts w:hint="eastAsia" w:ascii="宋体" w:hAnsi="宋体" w:cs="宋体"/>
          <w:szCs w:val="21"/>
        </w:rPr>
      </w:pPr>
      <w:r>
        <w:rPr>
          <w:rFonts w:hint="eastAsia" w:ascii="宋体" w:hAnsi="宋体" w:cs="宋体"/>
          <w:b/>
          <w:bCs/>
          <w:spacing w:val="-1"/>
          <w:szCs w:val="21"/>
        </w:rPr>
        <w:t>3.报价：附后</w:t>
      </w:r>
    </w:p>
    <w:p>
      <w:pPr>
        <w:spacing w:before="163" w:line="225" w:lineRule="auto"/>
        <w:ind w:left="420"/>
        <w:rPr>
          <w:rFonts w:hint="eastAsia" w:ascii="宋体" w:hAnsi="宋体" w:cs="宋体"/>
          <w:szCs w:val="21"/>
        </w:rPr>
      </w:pPr>
      <w:r>
        <w:rPr>
          <w:rFonts w:hint="eastAsia" w:ascii="宋体" w:hAnsi="宋体" w:cs="宋体"/>
          <w:spacing w:val="-2"/>
          <w:szCs w:val="21"/>
        </w:rPr>
        <w:t>4.质量</w:t>
      </w:r>
    </w:p>
    <w:p>
      <w:pPr>
        <w:spacing w:before="139" w:line="221" w:lineRule="auto"/>
        <w:ind w:left="420"/>
        <w:rPr>
          <w:rFonts w:hint="eastAsia" w:ascii="宋体" w:hAnsi="宋体" w:cs="宋体"/>
          <w:szCs w:val="21"/>
        </w:rPr>
      </w:pPr>
      <w:r>
        <w:rPr>
          <w:rFonts w:hint="eastAsia" w:ascii="宋体" w:hAnsi="宋体" w:cs="宋体"/>
          <w:spacing w:val="-2"/>
          <w:szCs w:val="21"/>
        </w:rPr>
        <w:t>按合同要求执行</w:t>
      </w:r>
    </w:p>
    <w:p>
      <w:pPr>
        <w:spacing w:before="139" w:line="224" w:lineRule="auto"/>
        <w:ind w:left="423"/>
        <w:outlineLvl w:val="0"/>
        <w:rPr>
          <w:rFonts w:hint="eastAsia" w:ascii="宋体" w:hAnsi="宋体" w:cs="宋体" w:eastAsiaTheme="minorEastAsia"/>
          <w:szCs w:val="21"/>
          <w:lang w:val="en-US" w:eastAsia="zh-CN"/>
        </w:rPr>
      </w:pPr>
      <w:r>
        <w:rPr>
          <w:rFonts w:hint="eastAsia" w:ascii="宋体" w:hAnsi="宋体" w:cs="宋体"/>
          <w:b/>
          <w:bCs/>
          <w:spacing w:val="-5"/>
          <w:szCs w:val="21"/>
        </w:rPr>
        <w:t>5.</w:t>
      </w:r>
      <w:r>
        <w:rPr>
          <w:rFonts w:hint="eastAsia" w:ascii="宋体" w:hAnsi="宋体" w:cs="宋体"/>
          <w:b/>
          <w:bCs/>
          <w:spacing w:val="-5"/>
          <w:szCs w:val="21"/>
          <w:lang w:val="en-US" w:eastAsia="zh-CN"/>
        </w:rPr>
        <w:t>执行</w:t>
      </w:r>
    </w:p>
    <w:p>
      <w:pPr>
        <w:spacing w:before="166" w:line="222" w:lineRule="auto"/>
        <w:ind w:left="420"/>
        <w:rPr>
          <w:rFonts w:hint="eastAsia" w:ascii="宋体" w:hAnsi="宋体" w:cs="宋体"/>
          <w:szCs w:val="21"/>
        </w:rPr>
      </w:pPr>
      <w:r>
        <w:rPr>
          <w:rFonts w:hint="eastAsia" w:ascii="宋体" w:hAnsi="宋体" w:cs="宋体"/>
          <w:spacing w:val="-3"/>
          <w:szCs w:val="21"/>
        </w:rPr>
        <w:t>满足投标须知中所列的相应条件。</w:t>
      </w:r>
    </w:p>
    <w:p>
      <w:pPr>
        <w:spacing w:before="116" w:line="222" w:lineRule="auto"/>
        <w:ind w:left="423"/>
        <w:outlineLvl w:val="0"/>
        <w:rPr>
          <w:rFonts w:hint="eastAsia" w:ascii="宋体" w:hAnsi="宋体" w:cs="宋体"/>
          <w:szCs w:val="21"/>
        </w:rPr>
      </w:pPr>
      <w:r>
        <w:rPr>
          <w:rFonts w:hint="eastAsia" w:ascii="宋体" w:hAnsi="宋体" w:cs="宋体"/>
          <w:b/>
          <w:bCs/>
          <w:spacing w:val="-5"/>
          <w:szCs w:val="21"/>
        </w:rPr>
        <w:t>6.服务</w:t>
      </w:r>
    </w:p>
    <w:p>
      <w:pPr>
        <w:spacing w:before="188" w:line="221" w:lineRule="auto"/>
        <w:ind w:left="420"/>
        <w:rPr>
          <w:rFonts w:hint="eastAsia" w:ascii="宋体" w:hAnsi="宋体" w:cs="宋体"/>
          <w:szCs w:val="21"/>
        </w:rPr>
      </w:pPr>
      <w:r>
        <w:rPr>
          <w:rFonts w:hint="eastAsia" w:ascii="宋体" w:hAnsi="宋体" w:cs="宋体"/>
          <w:spacing w:val="-3"/>
          <w:szCs w:val="21"/>
        </w:rPr>
        <w:t>本着用户第一、服务至上的原则，投标人保证提供全面的服务。</w:t>
      </w:r>
    </w:p>
    <w:p>
      <w:pPr>
        <w:spacing w:before="116" w:line="221" w:lineRule="auto"/>
        <w:ind w:left="423"/>
        <w:outlineLvl w:val="0"/>
        <w:rPr>
          <w:rFonts w:hint="eastAsia" w:ascii="宋体" w:hAnsi="宋体" w:cs="宋体"/>
          <w:szCs w:val="21"/>
        </w:rPr>
      </w:pPr>
      <w:r>
        <w:rPr>
          <w:rFonts w:hint="eastAsia" w:ascii="宋体" w:hAnsi="宋体" w:cs="宋体"/>
          <w:b/>
          <w:bCs/>
          <w:szCs w:val="21"/>
        </w:rPr>
        <w:t>7.保障</w:t>
      </w:r>
    </w:p>
    <w:p>
      <w:pPr>
        <w:spacing w:before="191" w:line="220" w:lineRule="auto"/>
        <w:ind w:left="420"/>
        <w:rPr>
          <w:rFonts w:hint="eastAsia" w:ascii="宋体" w:hAnsi="宋体" w:cs="宋体"/>
          <w:szCs w:val="21"/>
        </w:rPr>
      </w:pPr>
      <w:r>
        <w:rPr>
          <w:rFonts w:hint="eastAsia" w:ascii="宋体" w:hAnsi="宋体" w:cs="宋体"/>
          <w:spacing w:val="-3"/>
          <w:szCs w:val="21"/>
        </w:rPr>
        <w:t>7.1投标人将保证严格按照贵司根据处置计划提出的要求，按时完成物资设备</w:t>
      </w:r>
      <w:r>
        <w:rPr>
          <w:rFonts w:hint="eastAsia" w:ascii="宋体" w:hAnsi="宋体" w:cs="宋体"/>
          <w:spacing w:val="-4"/>
          <w:szCs w:val="21"/>
        </w:rPr>
        <w:t>的</w:t>
      </w:r>
      <w:r>
        <w:rPr>
          <w:rFonts w:hint="eastAsia" w:ascii="宋体" w:hAnsi="宋体" w:cs="宋体"/>
          <w:spacing w:val="-4"/>
          <w:szCs w:val="21"/>
          <w:lang w:val="en-US" w:eastAsia="zh-CN"/>
        </w:rPr>
        <w:t>拆除</w:t>
      </w:r>
      <w:r>
        <w:rPr>
          <w:rFonts w:hint="eastAsia" w:ascii="宋体" w:hAnsi="宋体" w:cs="宋体"/>
          <w:spacing w:val="-4"/>
          <w:szCs w:val="21"/>
        </w:rPr>
        <w:t>工作。</w:t>
      </w:r>
    </w:p>
    <w:p>
      <w:pPr>
        <w:spacing w:before="117" w:line="222" w:lineRule="auto"/>
        <w:ind w:left="423"/>
        <w:outlineLvl w:val="0"/>
        <w:rPr>
          <w:rFonts w:hint="eastAsia" w:ascii="宋体" w:hAnsi="宋体" w:cs="宋体"/>
          <w:szCs w:val="21"/>
        </w:rPr>
      </w:pPr>
      <w:r>
        <w:rPr>
          <w:rFonts w:hint="eastAsia" w:ascii="宋体" w:hAnsi="宋体" w:cs="宋体"/>
          <w:b/>
          <w:bCs/>
          <w:spacing w:val="-4"/>
          <w:szCs w:val="21"/>
        </w:rPr>
        <w:t>8.结算方式</w:t>
      </w:r>
    </w:p>
    <w:p>
      <w:pPr>
        <w:spacing w:before="171" w:line="381" w:lineRule="exact"/>
        <w:ind w:left="420"/>
        <w:rPr>
          <w:rFonts w:hint="eastAsia" w:ascii="宋体" w:hAnsi="宋体" w:cs="宋体"/>
          <w:szCs w:val="21"/>
        </w:rPr>
      </w:pPr>
      <w:r>
        <w:rPr>
          <w:rFonts w:hint="eastAsia" w:ascii="宋体" w:hAnsi="宋体" w:cs="宋体"/>
          <w:position w:val="12"/>
          <w:szCs w:val="21"/>
        </w:rPr>
        <w:t>投标人愿意接受贵司的要求100%付款执行</w:t>
      </w:r>
    </w:p>
    <w:p>
      <w:pPr>
        <w:spacing w:before="1" w:line="222" w:lineRule="auto"/>
        <w:ind w:left="420"/>
        <w:rPr>
          <w:rFonts w:hint="eastAsia" w:ascii="宋体" w:hAnsi="宋体" w:cs="宋体"/>
          <w:szCs w:val="21"/>
        </w:rPr>
      </w:pPr>
      <w:r>
        <w:rPr>
          <w:rFonts w:hint="eastAsia" w:ascii="宋体" w:hAnsi="宋体" w:cs="宋体"/>
          <w:spacing w:val="8"/>
          <w:szCs w:val="21"/>
        </w:rPr>
        <w:t>9投标书附件</w:t>
      </w:r>
    </w:p>
    <w:p>
      <w:pPr>
        <w:spacing w:before="155" w:line="221" w:lineRule="auto"/>
        <w:ind w:left="420"/>
        <w:rPr>
          <w:rFonts w:hint="eastAsia" w:ascii="宋体" w:hAnsi="宋体" w:cs="宋体"/>
          <w:szCs w:val="21"/>
        </w:rPr>
      </w:pPr>
      <w:r>
        <w:rPr>
          <w:rFonts w:hint="eastAsia" w:ascii="宋体" w:hAnsi="宋体" w:cs="宋体"/>
          <w:spacing w:val="-4"/>
          <w:szCs w:val="21"/>
        </w:rPr>
        <w:t>9.1</w:t>
      </w:r>
      <w:r>
        <w:rPr>
          <w:rFonts w:hint="eastAsia" w:ascii="宋体" w:hAnsi="宋体" w:cs="宋体"/>
          <w:spacing w:val="-22"/>
          <w:szCs w:val="21"/>
        </w:rPr>
        <w:t xml:space="preserve"> </w:t>
      </w:r>
      <w:r>
        <w:rPr>
          <w:rFonts w:hint="eastAsia" w:ascii="宋体" w:hAnsi="宋体" w:cs="宋体"/>
          <w:spacing w:val="-4"/>
          <w:szCs w:val="21"/>
        </w:rPr>
        <w:t>详细的报价清单</w:t>
      </w:r>
    </w:p>
    <w:p>
      <w:pPr>
        <w:spacing w:before="139" w:line="222" w:lineRule="auto"/>
        <w:ind w:left="420"/>
        <w:rPr>
          <w:rFonts w:hint="eastAsia" w:ascii="宋体" w:hAnsi="宋体" w:cs="宋体"/>
          <w:szCs w:val="21"/>
        </w:rPr>
      </w:pPr>
      <w:r>
        <w:rPr>
          <w:rFonts w:hint="eastAsia" w:ascii="宋体" w:hAnsi="宋体" w:cs="宋体"/>
          <w:spacing w:val="3"/>
          <w:szCs w:val="21"/>
        </w:rPr>
        <w:t>9.2其他需要说明的事项</w:t>
      </w:r>
    </w:p>
    <w:p>
      <w:pPr>
        <w:pStyle w:val="3"/>
        <w:spacing w:before="156" w:line="219" w:lineRule="auto"/>
        <w:ind w:left="423"/>
        <w:outlineLvl w:val="0"/>
        <w:rPr>
          <w:rFonts w:hint="eastAsia"/>
          <w:sz w:val="21"/>
          <w:szCs w:val="21"/>
        </w:rPr>
      </w:pPr>
      <w:r>
        <w:rPr>
          <w:rFonts w:hint="eastAsia"/>
          <w:b/>
          <w:bCs/>
          <w:spacing w:val="-9"/>
          <w:sz w:val="21"/>
          <w:szCs w:val="21"/>
        </w:rPr>
        <w:t>10.附注</w:t>
      </w:r>
    </w:p>
    <w:p>
      <w:pPr>
        <w:spacing w:before="164" w:line="407" w:lineRule="exact"/>
        <w:jc w:val="left"/>
        <w:rPr>
          <w:rFonts w:hint="eastAsia" w:ascii="宋体" w:hAnsi="宋体" w:cs="宋体"/>
          <w:szCs w:val="21"/>
        </w:rPr>
      </w:pPr>
      <w:r>
        <w:rPr>
          <w:rFonts w:hint="eastAsia" w:ascii="宋体" w:hAnsi="宋体" w:cs="宋体"/>
          <w:spacing w:val="-2"/>
          <w:position w:val="14"/>
          <w:szCs w:val="21"/>
        </w:rPr>
        <w:t>10.1本投标书一旦被招标人接纳即成为正式有效的合同文件，且本投标书连同投标人的书面</w:t>
      </w:r>
      <w:r>
        <w:rPr>
          <w:rFonts w:hint="eastAsia" w:ascii="宋体" w:hAnsi="宋体" w:cs="宋体"/>
          <w:spacing w:val="-2"/>
          <w:position w:val="14"/>
          <w:szCs w:val="21"/>
          <w:lang w:val="en-US" w:eastAsia="zh-CN"/>
        </w:rPr>
        <w:t>接</w:t>
      </w:r>
      <w:r>
        <w:rPr>
          <w:rFonts w:hint="eastAsia" w:ascii="宋体" w:hAnsi="宋体" w:cs="宋体"/>
          <w:spacing w:val="-2"/>
          <w:position w:val="14"/>
          <w:szCs w:val="21"/>
        </w:rPr>
        <w:t>纳文件将成为约束双方的、具有法律效力的文件。</w:t>
      </w:r>
    </w:p>
    <w:p>
      <w:pPr>
        <w:spacing w:before="139" w:line="411" w:lineRule="exact"/>
        <w:ind w:right="28"/>
        <w:jc w:val="left"/>
        <w:rPr>
          <w:rFonts w:hint="eastAsia" w:ascii="宋体" w:hAnsi="宋体" w:cs="宋体"/>
          <w:spacing w:val="-3"/>
          <w:position w:val="15"/>
          <w:szCs w:val="21"/>
        </w:rPr>
      </w:pPr>
      <w:r>
        <w:rPr>
          <w:rFonts w:hint="eastAsia" w:ascii="宋体" w:hAnsi="宋体" w:cs="宋体"/>
          <w:spacing w:val="-2"/>
          <w:position w:val="15"/>
          <w:szCs w:val="21"/>
        </w:rPr>
        <w:t>10.2我公司同意在递交了投标文件后，将与贵公司进一步对所投的全</w:t>
      </w:r>
      <w:r>
        <w:rPr>
          <w:rFonts w:hint="eastAsia" w:ascii="宋体" w:hAnsi="宋体" w:cs="宋体"/>
          <w:spacing w:val="-3"/>
          <w:position w:val="15"/>
          <w:szCs w:val="21"/>
        </w:rPr>
        <w:t>部内容与贵公司协商与</w:t>
      </w:r>
      <w:r>
        <w:rPr>
          <w:rFonts w:hint="eastAsia" w:ascii="宋体" w:hAnsi="宋体" w:cs="宋体"/>
          <w:spacing w:val="-3"/>
          <w:position w:val="15"/>
          <w:szCs w:val="21"/>
          <w:lang w:val="en-US" w:eastAsia="zh-CN"/>
        </w:rPr>
        <w:t>调</w:t>
      </w:r>
      <w:r>
        <w:rPr>
          <w:rFonts w:hint="eastAsia" w:ascii="宋体" w:hAnsi="宋体" w:cs="宋体"/>
          <w:spacing w:val="-3"/>
          <w:position w:val="15"/>
          <w:szCs w:val="21"/>
        </w:rPr>
        <w:t>整(如贵公司要求),并愿意按协商与调整后的结果修改原报价内容。</w:t>
      </w:r>
    </w:p>
    <w:p>
      <w:pPr>
        <w:spacing w:before="139" w:line="411" w:lineRule="exact"/>
        <w:ind w:right="28"/>
        <w:jc w:val="left"/>
        <w:rPr>
          <w:rFonts w:hint="eastAsia" w:ascii="宋体" w:hAnsi="宋体" w:cs="宋体"/>
          <w:spacing w:val="-3"/>
          <w:position w:val="15"/>
          <w:szCs w:val="21"/>
        </w:rPr>
      </w:pPr>
    </w:p>
    <w:p>
      <w:pPr>
        <w:spacing w:before="139" w:line="411" w:lineRule="exact"/>
        <w:ind w:right="28"/>
        <w:jc w:val="left"/>
        <w:rPr>
          <w:rFonts w:hint="eastAsia" w:ascii="宋体" w:hAnsi="宋体" w:cs="宋体"/>
          <w:spacing w:val="-3"/>
          <w:position w:val="15"/>
          <w:szCs w:val="21"/>
        </w:rPr>
      </w:pPr>
    </w:p>
    <w:p>
      <w:pPr>
        <w:spacing w:before="139" w:line="411" w:lineRule="exact"/>
        <w:ind w:right="28"/>
        <w:jc w:val="left"/>
        <w:rPr>
          <w:rFonts w:hint="eastAsia" w:ascii="宋体" w:hAnsi="宋体" w:cs="宋体"/>
          <w:spacing w:val="-3"/>
          <w:position w:val="15"/>
          <w:szCs w:val="21"/>
        </w:rPr>
      </w:pPr>
    </w:p>
    <w:p>
      <w:pPr>
        <w:spacing w:before="69" w:line="222" w:lineRule="auto"/>
        <w:ind w:left="5599"/>
        <w:rPr>
          <w:rFonts w:hint="eastAsia" w:ascii="宋体" w:hAnsi="宋体" w:cs="宋体"/>
          <w:szCs w:val="21"/>
        </w:rPr>
      </w:pPr>
      <w:r>
        <w:rPr>
          <w:rFonts w:hint="eastAsia" w:ascii="宋体" w:hAnsi="宋体" w:cs="宋体"/>
          <w:spacing w:val="23"/>
          <w:szCs w:val="21"/>
        </w:rPr>
        <w:t>投标人(盖章)</w:t>
      </w:r>
    </w:p>
    <w:p>
      <w:pPr>
        <w:spacing w:before="148" w:line="223" w:lineRule="auto"/>
        <w:rPr>
          <w:rFonts w:hint="eastAsia" w:ascii="宋体" w:hAnsi="宋体" w:cs="宋体"/>
          <w:spacing w:val="-15"/>
          <w:szCs w:val="21"/>
        </w:rPr>
      </w:pPr>
    </w:p>
    <w:p>
      <w:pPr>
        <w:spacing w:before="148" w:line="223" w:lineRule="auto"/>
        <w:ind w:left="5599"/>
        <w:rPr>
          <w:rFonts w:hint="eastAsia" w:ascii="宋体" w:hAnsi="宋体" w:cs="宋体"/>
          <w:szCs w:val="21"/>
        </w:rPr>
      </w:pPr>
      <w:r>
        <w:rPr>
          <w:rFonts w:hint="eastAsia" w:ascii="宋体" w:hAnsi="宋体" w:cs="宋体"/>
          <w:spacing w:val="-15"/>
          <w:szCs w:val="21"/>
        </w:rPr>
        <w:t>法</w:t>
      </w:r>
      <w:r>
        <w:rPr>
          <w:rFonts w:hint="eastAsia" w:ascii="宋体" w:hAnsi="宋体" w:cs="宋体"/>
          <w:spacing w:val="-15"/>
          <w:szCs w:val="21"/>
          <w:lang w:val="en-US" w:eastAsia="zh-CN"/>
        </w:rPr>
        <w:t xml:space="preserve">  </w:t>
      </w:r>
      <w:r>
        <w:rPr>
          <w:rFonts w:hint="eastAsia" w:ascii="宋体" w:hAnsi="宋体" w:cs="宋体"/>
          <w:spacing w:val="-15"/>
          <w:szCs w:val="21"/>
        </w:rPr>
        <w:t>人</w:t>
      </w:r>
      <w:r>
        <w:rPr>
          <w:rFonts w:hint="eastAsia" w:ascii="宋体" w:hAnsi="宋体" w:cs="宋体"/>
          <w:spacing w:val="-15"/>
          <w:szCs w:val="21"/>
          <w:lang w:val="en-US" w:eastAsia="zh-CN"/>
        </w:rPr>
        <w:t xml:space="preserve">  </w:t>
      </w:r>
      <w:r>
        <w:rPr>
          <w:rFonts w:hint="eastAsia" w:ascii="宋体" w:hAnsi="宋体" w:cs="宋体"/>
          <w:spacing w:val="-15"/>
          <w:szCs w:val="21"/>
        </w:rPr>
        <w:t>代</w:t>
      </w:r>
      <w:r>
        <w:rPr>
          <w:rFonts w:hint="eastAsia" w:ascii="宋体" w:hAnsi="宋体" w:cs="宋体"/>
          <w:spacing w:val="-39"/>
          <w:szCs w:val="21"/>
        </w:rPr>
        <w:t xml:space="preserve"> </w:t>
      </w:r>
      <w:r>
        <w:rPr>
          <w:rFonts w:hint="eastAsia" w:ascii="宋体" w:hAnsi="宋体" w:cs="宋体"/>
          <w:spacing w:val="-39"/>
          <w:szCs w:val="21"/>
          <w:lang w:val="en-US" w:eastAsia="zh-CN"/>
        </w:rPr>
        <w:t xml:space="preserve">  </w:t>
      </w:r>
      <w:r>
        <w:rPr>
          <w:rFonts w:hint="eastAsia" w:ascii="宋体" w:hAnsi="宋体" w:cs="宋体"/>
          <w:spacing w:val="-15"/>
          <w:szCs w:val="21"/>
        </w:rPr>
        <w:t>表</w:t>
      </w:r>
      <w:r>
        <w:rPr>
          <w:rFonts w:hint="eastAsia" w:ascii="宋体" w:hAnsi="宋体" w:cs="宋体"/>
          <w:spacing w:val="-55"/>
          <w:szCs w:val="21"/>
        </w:rPr>
        <w:t xml:space="preserve"> </w:t>
      </w:r>
    </w:p>
    <w:p>
      <w:pPr>
        <w:spacing w:line="247" w:lineRule="auto"/>
        <w:rPr>
          <w:rFonts w:hint="eastAsia" w:ascii="宋体" w:hAnsi="宋体" w:cs="宋体"/>
          <w:szCs w:val="21"/>
        </w:rPr>
      </w:pPr>
    </w:p>
    <w:p>
      <w:pPr>
        <w:spacing w:line="247" w:lineRule="auto"/>
        <w:rPr>
          <w:rFonts w:hint="eastAsia" w:ascii="宋体" w:hAnsi="宋体" w:cs="宋体"/>
          <w:szCs w:val="21"/>
        </w:rPr>
      </w:pPr>
    </w:p>
    <w:p>
      <w:pPr>
        <w:spacing w:before="69" w:line="222" w:lineRule="auto"/>
        <w:ind w:left="5599"/>
        <w:rPr>
          <w:rFonts w:ascii="仿宋" w:hAnsi="仿宋" w:eastAsia="仿宋" w:cs="仿宋"/>
          <w:szCs w:val="21"/>
        </w:rPr>
        <w:sectPr>
          <w:footerReference r:id="rId3" w:type="default"/>
          <w:pgSz w:w="12080" w:h="16950"/>
          <w:pgMar w:top="1440" w:right="1687" w:bottom="1248" w:left="1430" w:header="0" w:footer="1039" w:gutter="0"/>
          <w:cols w:space="720" w:num="1"/>
        </w:sectPr>
      </w:pPr>
      <w:r>
        <w:rPr>
          <w:rFonts w:hint="eastAsia" w:ascii="宋体" w:hAnsi="宋体" w:cs="宋体"/>
          <w:spacing w:val="-14"/>
          <w:szCs w:val="21"/>
        </w:rPr>
        <w:t>年</w:t>
      </w:r>
      <w:r>
        <w:rPr>
          <w:rFonts w:hint="eastAsia" w:ascii="宋体" w:hAnsi="宋体" w:cs="宋体"/>
          <w:spacing w:val="103"/>
          <w:szCs w:val="21"/>
        </w:rPr>
        <w:t xml:space="preserve"> </w:t>
      </w:r>
      <w:r>
        <w:rPr>
          <w:rFonts w:hint="eastAsia" w:ascii="宋体" w:hAnsi="宋体" w:cs="宋体"/>
          <w:spacing w:val="-14"/>
          <w:szCs w:val="21"/>
        </w:rPr>
        <w:t>月</w:t>
      </w:r>
      <w:r>
        <w:rPr>
          <w:rFonts w:hint="eastAsia" w:ascii="宋体" w:hAnsi="宋体" w:cs="宋体"/>
          <w:spacing w:val="21"/>
          <w:szCs w:val="21"/>
        </w:rPr>
        <w:t xml:space="preserve">  </w:t>
      </w:r>
      <w:r>
        <w:rPr>
          <w:rFonts w:hint="eastAsia" w:ascii="宋体" w:hAnsi="宋体" w:cs="宋体"/>
          <w:spacing w:val="-14"/>
          <w:szCs w:val="21"/>
        </w:rPr>
        <w:t>日</w:t>
      </w:r>
    </w:p>
    <w:p>
      <w:pPr>
        <w:spacing w:line="438" w:lineRule="auto"/>
        <w:rPr>
          <w:rFonts w:ascii="Arial"/>
        </w:rPr>
      </w:pPr>
    </w:p>
    <w:p>
      <w:pPr>
        <w:pStyle w:val="3"/>
        <w:spacing w:before="104" w:line="207" w:lineRule="auto"/>
        <w:ind w:left="4409"/>
        <w:rPr>
          <w:sz w:val="32"/>
          <w:szCs w:val="32"/>
        </w:rPr>
      </w:pPr>
      <w:r>
        <w:rPr>
          <w:b/>
          <w:bCs/>
          <w:spacing w:val="-6"/>
          <w:sz w:val="32"/>
          <w:szCs w:val="32"/>
        </w:rPr>
        <w:t>报价单</w:t>
      </w:r>
    </w:p>
    <w:tbl>
      <w:tblPr>
        <w:tblStyle w:val="36"/>
        <w:tblW w:w="97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3"/>
        <w:gridCol w:w="809"/>
        <w:gridCol w:w="879"/>
        <w:gridCol w:w="829"/>
        <w:gridCol w:w="1529"/>
        <w:gridCol w:w="699"/>
        <w:gridCol w:w="979"/>
        <w:gridCol w:w="1189"/>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923" w:type="dxa"/>
            <w:vMerge w:val="restart"/>
            <w:tcBorders>
              <w:bottom w:val="nil"/>
            </w:tcBorders>
            <w:noWrap w:val="0"/>
            <w:vAlign w:val="top"/>
          </w:tcPr>
          <w:p>
            <w:pPr>
              <w:spacing w:line="337" w:lineRule="auto"/>
              <w:rPr>
                <w:rFonts w:ascii="Arial"/>
                <w:szCs w:val="21"/>
              </w:rPr>
            </w:pPr>
          </w:p>
          <w:p>
            <w:pPr>
              <w:pStyle w:val="314"/>
              <w:spacing w:before="65" w:line="221" w:lineRule="auto"/>
              <w:ind w:left="555"/>
              <w:rPr>
                <w:sz w:val="21"/>
                <w:szCs w:val="21"/>
              </w:rPr>
            </w:pPr>
            <w:r>
              <w:rPr>
                <w:spacing w:val="-2"/>
                <w:sz w:val="21"/>
                <w:szCs w:val="21"/>
              </w:rPr>
              <w:t>物资名称</w:t>
            </w:r>
          </w:p>
        </w:tc>
        <w:tc>
          <w:tcPr>
            <w:tcW w:w="809" w:type="dxa"/>
            <w:vMerge w:val="restart"/>
            <w:tcBorders>
              <w:bottom w:val="nil"/>
            </w:tcBorders>
            <w:noWrap w:val="0"/>
            <w:vAlign w:val="top"/>
          </w:tcPr>
          <w:p>
            <w:pPr>
              <w:spacing w:line="336" w:lineRule="auto"/>
              <w:rPr>
                <w:rFonts w:ascii="Arial"/>
                <w:szCs w:val="21"/>
              </w:rPr>
            </w:pPr>
          </w:p>
          <w:p>
            <w:pPr>
              <w:pStyle w:val="314"/>
              <w:spacing w:before="65" w:line="219" w:lineRule="auto"/>
              <w:ind w:left="181"/>
              <w:rPr>
                <w:sz w:val="21"/>
                <w:szCs w:val="21"/>
              </w:rPr>
            </w:pPr>
            <w:r>
              <w:rPr>
                <w:spacing w:val="-3"/>
                <w:sz w:val="21"/>
                <w:szCs w:val="21"/>
              </w:rPr>
              <w:t>规格</w:t>
            </w:r>
          </w:p>
        </w:tc>
        <w:tc>
          <w:tcPr>
            <w:tcW w:w="879" w:type="dxa"/>
            <w:vMerge w:val="restart"/>
            <w:tcBorders>
              <w:bottom w:val="nil"/>
            </w:tcBorders>
            <w:noWrap w:val="0"/>
            <w:vAlign w:val="top"/>
          </w:tcPr>
          <w:p>
            <w:pPr>
              <w:spacing w:line="336" w:lineRule="auto"/>
              <w:rPr>
                <w:rFonts w:ascii="Arial"/>
                <w:szCs w:val="21"/>
              </w:rPr>
            </w:pPr>
          </w:p>
          <w:p>
            <w:pPr>
              <w:pStyle w:val="314"/>
              <w:spacing w:before="65" w:line="220" w:lineRule="auto"/>
              <w:ind w:left="233"/>
              <w:rPr>
                <w:sz w:val="21"/>
                <w:szCs w:val="21"/>
              </w:rPr>
            </w:pPr>
            <w:r>
              <w:rPr>
                <w:spacing w:val="-3"/>
                <w:sz w:val="21"/>
                <w:szCs w:val="21"/>
              </w:rPr>
              <w:t>单位</w:t>
            </w:r>
          </w:p>
        </w:tc>
        <w:tc>
          <w:tcPr>
            <w:tcW w:w="829" w:type="dxa"/>
            <w:vMerge w:val="restart"/>
            <w:tcBorders>
              <w:bottom w:val="nil"/>
            </w:tcBorders>
            <w:noWrap w:val="0"/>
            <w:vAlign w:val="top"/>
          </w:tcPr>
          <w:p>
            <w:pPr>
              <w:spacing w:line="336" w:lineRule="auto"/>
              <w:rPr>
                <w:rFonts w:ascii="Arial"/>
                <w:szCs w:val="21"/>
              </w:rPr>
            </w:pPr>
          </w:p>
          <w:p>
            <w:pPr>
              <w:pStyle w:val="314"/>
              <w:spacing w:before="65" w:line="219" w:lineRule="auto"/>
              <w:ind w:left="204"/>
              <w:rPr>
                <w:sz w:val="21"/>
                <w:szCs w:val="21"/>
              </w:rPr>
            </w:pPr>
            <w:r>
              <w:rPr>
                <w:spacing w:val="-3"/>
                <w:sz w:val="21"/>
                <w:szCs w:val="21"/>
              </w:rPr>
              <w:t>数量</w:t>
            </w:r>
          </w:p>
        </w:tc>
        <w:tc>
          <w:tcPr>
            <w:tcW w:w="4396" w:type="dxa"/>
            <w:gridSpan w:val="4"/>
            <w:noWrap w:val="0"/>
            <w:vAlign w:val="top"/>
          </w:tcPr>
          <w:p>
            <w:pPr>
              <w:pStyle w:val="314"/>
              <w:spacing w:before="181" w:line="218" w:lineRule="auto"/>
              <w:ind w:left="975" w:firstLine="864" w:firstLineChars="400"/>
              <w:jc w:val="both"/>
              <w:rPr>
                <w:sz w:val="21"/>
                <w:szCs w:val="21"/>
              </w:rPr>
            </w:pPr>
            <w:r>
              <w:rPr>
                <w:spacing w:val="3"/>
                <w:sz w:val="21"/>
                <w:szCs w:val="21"/>
              </w:rPr>
              <w:t>综合单价</w:t>
            </w:r>
          </w:p>
        </w:tc>
        <w:tc>
          <w:tcPr>
            <w:tcW w:w="864" w:type="dxa"/>
            <w:vMerge w:val="restart"/>
            <w:tcBorders>
              <w:bottom w:val="nil"/>
            </w:tcBorders>
            <w:noWrap w:val="0"/>
            <w:vAlign w:val="top"/>
          </w:tcPr>
          <w:p>
            <w:pPr>
              <w:pStyle w:val="314"/>
              <w:spacing w:before="234" w:line="409" w:lineRule="exact"/>
              <w:ind w:left="229"/>
              <w:rPr>
                <w:sz w:val="21"/>
                <w:szCs w:val="21"/>
              </w:rPr>
            </w:pPr>
            <w:r>
              <w:rPr>
                <w:spacing w:val="-3"/>
                <w:position w:val="16"/>
                <w:sz w:val="21"/>
                <w:szCs w:val="21"/>
              </w:rPr>
              <w:t>合计</w:t>
            </w:r>
          </w:p>
          <w:p>
            <w:pPr>
              <w:pStyle w:val="314"/>
              <w:spacing w:line="220" w:lineRule="auto"/>
              <w:ind w:left="229"/>
              <w:rPr>
                <w:sz w:val="21"/>
                <w:szCs w:val="21"/>
              </w:rPr>
            </w:pPr>
            <w:r>
              <w:rPr>
                <w:spacing w:val="14"/>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23" w:type="dxa"/>
            <w:vMerge w:val="continue"/>
            <w:tcBorders>
              <w:top w:val="nil"/>
            </w:tcBorders>
            <w:noWrap w:val="0"/>
            <w:vAlign w:val="top"/>
          </w:tcPr>
          <w:p>
            <w:pPr>
              <w:rPr>
                <w:rFonts w:ascii="Arial"/>
                <w:szCs w:val="21"/>
              </w:rPr>
            </w:pPr>
          </w:p>
        </w:tc>
        <w:tc>
          <w:tcPr>
            <w:tcW w:w="809" w:type="dxa"/>
            <w:vMerge w:val="continue"/>
            <w:tcBorders>
              <w:top w:val="nil"/>
            </w:tcBorders>
            <w:noWrap w:val="0"/>
            <w:vAlign w:val="top"/>
          </w:tcPr>
          <w:p>
            <w:pPr>
              <w:rPr>
                <w:rFonts w:ascii="Arial"/>
                <w:szCs w:val="21"/>
              </w:rPr>
            </w:pPr>
          </w:p>
        </w:tc>
        <w:tc>
          <w:tcPr>
            <w:tcW w:w="879" w:type="dxa"/>
            <w:vMerge w:val="continue"/>
            <w:tcBorders>
              <w:top w:val="nil"/>
            </w:tcBorders>
            <w:noWrap w:val="0"/>
            <w:vAlign w:val="top"/>
          </w:tcPr>
          <w:p>
            <w:pPr>
              <w:rPr>
                <w:rFonts w:ascii="Arial"/>
                <w:szCs w:val="21"/>
              </w:rPr>
            </w:pPr>
          </w:p>
        </w:tc>
        <w:tc>
          <w:tcPr>
            <w:tcW w:w="829" w:type="dxa"/>
            <w:vMerge w:val="continue"/>
            <w:tcBorders>
              <w:top w:val="nil"/>
            </w:tcBorders>
            <w:noWrap w:val="0"/>
            <w:vAlign w:val="top"/>
          </w:tcPr>
          <w:p>
            <w:pPr>
              <w:rPr>
                <w:rFonts w:ascii="Arial"/>
                <w:szCs w:val="21"/>
              </w:rPr>
            </w:pPr>
          </w:p>
        </w:tc>
        <w:tc>
          <w:tcPr>
            <w:tcW w:w="1529" w:type="dxa"/>
            <w:noWrap w:val="0"/>
            <w:vAlign w:val="top"/>
          </w:tcPr>
          <w:p>
            <w:pPr>
              <w:pStyle w:val="314"/>
              <w:spacing w:before="118" w:line="218" w:lineRule="auto"/>
              <w:ind w:left="125"/>
              <w:rPr>
                <w:sz w:val="21"/>
                <w:szCs w:val="21"/>
              </w:rPr>
            </w:pPr>
            <w:r>
              <w:rPr>
                <w:spacing w:val="6"/>
                <w:sz w:val="21"/>
                <w:szCs w:val="21"/>
              </w:rPr>
              <w:t>单价(不含税)</w:t>
            </w:r>
          </w:p>
        </w:tc>
        <w:tc>
          <w:tcPr>
            <w:tcW w:w="699" w:type="dxa"/>
            <w:noWrap w:val="0"/>
            <w:vAlign w:val="top"/>
          </w:tcPr>
          <w:p>
            <w:pPr>
              <w:pStyle w:val="314"/>
              <w:spacing w:before="120" w:line="219" w:lineRule="auto"/>
              <w:ind w:left="106"/>
              <w:rPr>
                <w:sz w:val="21"/>
                <w:szCs w:val="21"/>
              </w:rPr>
            </w:pPr>
            <w:r>
              <w:rPr>
                <w:spacing w:val="-2"/>
                <w:sz w:val="21"/>
                <w:szCs w:val="21"/>
              </w:rPr>
              <w:t>税率</w:t>
            </w:r>
          </w:p>
        </w:tc>
        <w:tc>
          <w:tcPr>
            <w:tcW w:w="979" w:type="dxa"/>
            <w:noWrap w:val="0"/>
            <w:vAlign w:val="top"/>
          </w:tcPr>
          <w:p>
            <w:pPr>
              <w:pStyle w:val="314"/>
              <w:spacing w:before="120" w:line="219" w:lineRule="auto"/>
              <w:ind w:left="287"/>
              <w:rPr>
                <w:sz w:val="21"/>
                <w:szCs w:val="21"/>
              </w:rPr>
            </w:pPr>
            <w:r>
              <w:rPr>
                <w:spacing w:val="-2"/>
                <w:sz w:val="21"/>
                <w:szCs w:val="21"/>
              </w:rPr>
              <w:t>税额</w:t>
            </w:r>
          </w:p>
        </w:tc>
        <w:tc>
          <w:tcPr>
            <w:tcW w:w="1189" w:type="dxa"/>
            <w:noWrap w:val="0"/>
            <w:vAlign w:val="top"/>
          </w:tcPr>
          <w:p>
            <w:pPr>
              <w:pStyle w:val="314"/>
              <w:spacing w:before="118" w:line="218" w:lineRule="auto"/>
              <w:ind w:left="188"/>
              <w:rPr>
                <w:sz w:val="21"/>
                <w:szCs w:val="21"/>
              </w:rPr>
            </w:pPr>
            <w:r>
              <w:rPr>
                <w:spacing w:val="-2"/>
                <w:sz w:val="21"/>
                <w:szCs w:val="21"/>
              </w:rPr>
              <w:t>价税合计</w:t>
            </w:r>
          </w:p>
        </w:tc>
        <w:tc>
          <w:tcPr>
            <w:tcW w:w="864" w:type="dxa"/>
            <w:vMerge w:val="continue"/>
            <w:tcBorders>
              <w:top w:val="nil"/>
            </w:tcBorders>
            <w:noWrap w:val="0"/>
            <w:vAlign w:val="top"/>
          </w:tcPr>
          <w:p>
            <w:pPr>
              <w:rPr>
                <w:rFonts w:ascii="Arial"/>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923" w:type="dxa"/>
            <w:noWrap w:val="0"/>
            <w:vAlign w:val="top"/>
          </w:tcPr>
          <w:p>
            <w:pPr>
              <w:pStyle w:val="314"/>
              <w:spacing w:before="62" w:line="220" w:lineRule="auto"/>
              <w:ind w:left="125"/>
              <w:rPr>
                <w:sz w:val="21"/>
                <w:szCs w:val="21"/>
              </w:rPr>
            </w:pPr>
          </w:p>
        </w:tc>
        <w:tc>
          <w:tcPr>
            <w:tcW w:w="809" w:type="dxa"/>
            <w:noWrap w:val="0"/>
            <w:vAlign w:val="top"/>
          </w:tcPr>
          <w:p>
            <w:pPr>
              <w:rPr>
                <w:rFonts w:ascii="Arial"/>
                <w:szCs w:val="21"/>
              </w:rPr>
            </w:pPr>
          </w:p>
        </w:tc>
        <w:tc>
          <w:tcPr>
            <w:tcW w:w="879" w:type="dxa"/>
            <w:noWrap w:val="0"/>
            <w:vAlign w:val="top"/>
          </w:tcPr>
          <w:p>
            <w:pPr>
              <w:pStyle w:val="314"/>
              <w:spacing w:before="71" w:line="219" w:lineRule="auto"/>
              <w:ind w:left="333"/>
              <w:rPr>
                <w:sz w:val="21"/>
                <w:szCs w:val="21"/>
              </w:rPr>
            </w:pPr>
          </w:p>
        </w:tc>
        <w:tc>
          <w:tcPr>
            <w:tcW w:w="829" w:type="dxa"/>
            <w:noWrap w:val="0"/>
            <w:vAlign w:val="top"/>
          </w:tcPr>
          <w:p>
            <w:pPr>
              <w:pStyle w:val="314"/>
              <w:spacing w:before="114" w:line="180" w:lineRule="auto"/>
              <w:ind w:left="154"/>
              <w:rPr>
                <w:sz w:val="21"/>
                <w:szCs w:val="21"/>
              </w:rPr>
            </w:pPr>
          </w:p>
        </w:tc>
        <w:tc>
          <w:tcPr>
            <w:tcW w:w="1529" w:type="dxa"/>
            <w:noWrap w:val="0"/>
            <w:vAlign w:val="top"/>
          </w:tcPr>
          <w:p>
            <w:pPr>
              <w:rPr>
                <w:rFonts w:ascii="Arial"/>
                <w:szCs w:val="21"/>
              </w:rPr>
            </w:pPr>
          </w:p>
        </w:tc>
        <w:tc>
          <w:tcPr>
            <w:tcW w:w="699" w:type="dxa"/>
            <w:noWrap w:val="0"/>
            <w:vAlign w:val="top"/>
          </w:tcPr>
          <w:p>
            <w:pPr>
              <w:rPr>
                <w:rFonts w:ascii="Arial"/>
                <w:szCs w:val="21"/>
              </w:rPr>
            </w:pPr>
          </w:p>
        </w:tc>
        <w:tc>
          <w:tcPr>
            <w:tcW w:w="979" w:type="dxa"/>
            <w:noWrap w:val="0"/>
            <w:vAlign w:val="top"/>
          </w:tcPr>
          <w:p>
            <w:pPr>
              <w:rPr>
                <w:rFonts w:ascii="Arial"/>
                <w:szCs w:val="21"/>
              </w:rPr>
            </w:pPr>
          </w:p>
        </w:tc>
        <w:tc>
          <w:tcPr>
            <w:tcW w:w="1189" w:type="dxa"/>
            <w:noWrap w:val="0"/>
            <w:vAlign w:val="top"/>
          </w:tcPr>
          <w:p>
            <w:pPr>
              <w:rPr>
                <w:rFonts w:ascii="Arial"/>
                <w:szCs w:val="21"/>
              </w:rPr>
            </w:pPr>
          </w:p>
        </w:tc>
        <w:tc>
          <w:tcPr>
            <w:tcW w:w="864" w:type="dxa"/>
            <w:noWrap w:val="0"/>
            <w:vAlign w:val="top"/>
          </w:tcPr>
          <w:p>
            <w:pPr>
              <w:pStyle w:val="314"/>
              <w:spacing w:before="67" w:line="223" w:lineRule="auto"/>
              <w:ind w:left="1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923" w:type="dxa"/>
            <w:noWrap w:val="0"/>
            <w:vAlign w:val="top"/>
          </w:tcPr>
          <w:p>
            <w:pPr>
              <w:pStyle w:val="314"/>
              <w:spacing w:before="62" w:line="220" w:lineRule="auto"/>
              <w:ind w:left="125"/>
              <w:rPr>
                <w:sz w:val="21"/>
                <w:szCs w:val="21"/>
              </w:rPr>
            </w:pPr>
          </w:p>
        </w:tc>
        <w:tc>
          <w:tcPr>
            <w:tcW w:w="809" w:type="dxa"/>
            <w:noWrap w:val="0"/>
            <w:vAlign w:val="top"/>
          </w:tcPr>
          <w:p>
            <w:pPr>
              <w:rPr>
                <w:rFonts w:ascii="Arial"/>
                <w:szCs w:val="21"/>
              </w:rPr>
            </w:pPr>
          </w:p>
        </w:tc>
        <w:tc>
          <w:tcPr>
            <w:tcW w:w="879" w:type="dxa"/>
            <w:noWrap w:val="0"/>
            <w:vAlign w:val="top"/>
          </w:tcPr>
          <w:p>
            <w:pPr>
              <w:pStyle w:val="314"/>
              <w:spacing w:before="71" w:line="219" w:lineRule="auto"/>
              <w:ind w:left="333"/>
              <w:rPr>
                <w:sz w:val="21"/>
                <w:szCs w:val="21"/>
              </w:rPr>
            </w:pPr>
          </w:p>
        </w:tc>
        <w:tc>
          <w:tcPr>
            <w:tcW w:w="829" w:type="dxa"/>
            <w:noWrap w:val="0"/>
            <w:vAlign w:val="top"/>
          </w:tcPr>
          <w:p>
            <w:pPr>
              <w:pStyle w:val="314"/>
              <w:spacing w:before="114" w:line="180" w:lineRule="auto"/>
              <w:ind w:left="154"/>
              <w:rPr>
                <w:sz w:val="21"/>
                <w:szCs w:val="21"/>
              </w:rPr>
            </w:pPr>
          </w:p>
        </w:tc>
        <w:tc>
          <w:tcPr>
            <w:tcW w:w="1529" w:type="dxa"/>
            <w:noWrap w:val="0"/>
            <w:vAlign w:val="top"/>
          </w:tcPr>
          <w:p>
            <w:pPr>
              <w:rPr>
                <w:rFonts w:ascii="Arial"/>
                <w:szCs w:val="21"/>
              </w:rPr>
            </w:pPr>
          </w:p>
        </w:tc>
        <w:tc>
          <w:tcPr>
            <w:tcW w:w="699" w:type="dxa"/>
            <w:noWrap w:val="0"/>
            <w:vAlign w:val="top"/>
          </w:tcPr>
          <w:p>
            <w:pPr>
              <w:rPr>
                <w:rFonts w:ascii="Arial"/>
                <w:szCs w:val="21"/>
              </w:rPr>
            </w:pPr>
          </w:p>
        </w:tc>
        <w:tc>
          <w:tcPr>
            <w:tcW w:w="979" w:type="dxa"/>
            <w:noWrap w:val="0"/>
            <w:vAlign w:val="top"/>
          </w:tcPr>
          <w:p>
            <w:pPr>
              <w:rPr>
                <w:rFonts w:ascii="Arial"/>
                <w:szCs w:val="21"/>
              </w:rPr>
            </w:pPr>
          </w:p>
        </w:tc>
        <w:tc>
          <w:tcPr>
            <w:tcW w:w="1189" w:type="dxa"/>
            <w:noWrap w:val="0"/>
            <w:vAlign w:val="top"/>
          </w:tcPr>
          <w:p>
            <w:pPr>
              <w:rPr>
                <w:rFonts w:ascii="Arial"/>
                <w:szCs w:val="21"/>
              </w:rPr>
            </w:pPr>
          </w:p>
        </w:tc>
        <w:tc>
          <w:tcPr>
            <w:tcW w:w="864" w:type="dxa"/>
            <w:noWrap w:val="0"/>
            <w:vAlign w:val="top"/>
          </w:tcPr>
          <w:p>
            <w:pPr>
              <w:pStyle w:val="314"/>
              <w:spacing w:before="67" w:line="223" w:lineRule="auto"/>
              <w:ind w:left="1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923" w:type="dxa"/>
            <w:noWrap w:val="0"/>
            <w:vAlign w:val="top"/>
          </w:tcPr>
          <w:p>
            <w:pPr>
              <w:pStyle w:val="314"/>
              <w:spacing w:before="62" w:line="220" w:lineRule="auto"/>
              <w:ind w:left="125"/>
              <w:rPr>
                <w:sz w:val="21"/>
                <w:szCs w:val="21"/>
              </w:rPr>
            </w:pPr>
          </w:p>
        </w:tc>
        <w:tc>
          <w:tcPr>
            <w:tcW w:w="809" w:type="dxa"/>
            <w:noWrap w:val="0"/>
            <w:vAlign w:val="top"/>
          </w:tcPr>
          <w:p>
            <w:pPr>
              <w:rPr>
                <w:rFonts w:ascii="Arial"/>
                <w:szCs w:val="21"/>
              </w:rPr>
            </w:pPr>
          </w:p>
        </w:tc>
        <w:tc>
          <w:tcPr>
            <w:tcW w:w="879" w:type="dxa"/>
            <w:noWrap w:val="0"/>
            <w:vAlign w:val="top"/>
          </w:tcPr>
          <w:p>
            <w:pPr>
              <w:pStyle w:val="314"/>
              <w:spacing w:before="71" w:line="219" w:lineRule="auto"/>
              <w:ind w:left="333"/>
              <w:rPr>
                <w:sz w:val="21"/>
                <w:szCs w:val="21"/>
              </w:rPr>
            </w:pPr>
          </w:p>
        </w:tc>
        <w:tc>
          <w:tcPr>
            <w:tcW w:w="829" w:type="dxa"/>
            <w:noWrap w:val="0"/>
            <w:vAlign w:val="top"/>
          </w:tcPr>
          <w:p>
            <w:pPr>
              <w:pStyle w:val="314"/>
              <w:spacing w:before="114" w:line="180" w:lineRule="auto"/>
              <w:ind w:left="154"/>
              <w:rPr>
                <w:sz w:val="21"/>
                <w:szCs w:val="21"/>
              </w:rPr>
            </w:pPr>
          </w:p>
        </w:tc>
        <w:tc>
          <w:tcPr>
            <w:tcW w:w="1529" w:type="dxa"/>
            <w:noWrap w:val="0"/>
            <w:vAlign w:val="top"/>
          </w:tcPr>
          <w:p>
            <w:pPr>
              <w:rPr>
                <w:rFonts w:ascii="Arial"/>
                <w:szCs w:val="21"/>
              </w:rPr>
            </w:pPr>
          </w:p>
        </w:tc>
        <w:tc>
          <w:tcPr>
            <w:tcW w:w="699" w:type="dxa"/>
            <w:noWrap w:val="0"/>
            <w:vAlign w:val="top"/>
          </w:tcPr>
          <w:p>
            <w:pPr>
              <w:rPr>
                <w:rFonts w:ascii="Arial"/>
                <w:szCs w:val="21"/>
              </w:rPr>
            </w:pPr>
          </w:p>
        </w:tc>
        <w:tc>
          <w:tcPr>
            <w:tcW w:w="979" w:type="dxa"/>
            <w:noWrap w:val="0"/>
            <w:vAlign w:val="top"/>
          </w:tcPr>
          <w:p>
            <w:pPr>
              <w:rPr>
                <w:rFonts w:ascii="Arial"/>
                <w:szCs w:val="21"/>
              </w:rPr>
            </w:pPr>
          </w:p>
        </w:tc>
        <w:tc>
          <w:tcPr>
            <w:tcW w:w="1189" w:type="dxa"/>
            <w:noWrap w:val="0"/>
            <w:vAlign w:val="top"/>
          </w:tcPr>
          <w:p>
            <w:pPr>
              <w:rPr>
                <w:rFonts w:ascii="Arial"/>
                <w:szCs w:val="21"/>
              </w:rPr>
            </w:pPr>
          </w:p>
        </w:tc>
        <w:tc>
          <w:tcPr>
            <w:tcW w:w="864" w:type="dxa"/>
            <w:noWrap w:val="0"/>
            <w:vAlign w:val="top"/>
          </w:tcPr>
          <w:p>
            <w:pPr>
              <w:pStyle w:val="314"/>
              <w:spacing w:before="67" w:line="223" w:lineRule="auto"/>
              <w:ind w:left="1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732" w:type="dxa"/>
            <w:gridSpan w:val="2"/>
            <w:noWrap w:val="0"/>
            <w:vAlign w:val="top"/>
          </w:tcPr>
          <w:p>
            <w:pPr>
              <w:pStyle w:val="314"/>
              <w:spacing w:before="103" w:line="219" w:lineRule="auto"/>
              <w:ind w:left="115"/>
              <w:rPr>
                <w:sz w:val="21"/>
                <w:szCs w:val="21"/>
              </w:rPr>
            </w:pPr>
            <w:r>
              <w:rPr>
                <w:spacing w:val="-2"/>
                <w:sz w:val="21"/>
                <w:szCs w:val="21"/>
              </w:rPr>
              <w:t>不含税金额合计</w:t>
            </w:r>
          </w:p>
        </w:tc>
        <w:tc>
          <w:tcPr>
            <w:tcW w:w="6968" w:type="dxa"/>
            <w:gridSpan w:val="7"/>
            <w:noWrap w:val="0"/>
            <w:vAlign w:val="top"/>
          </w:tcPr>
          <w:p>
            <w:pPr>
              <w:pStyle w:val="314"/>
              <w:spacing w:before="75" w:line="205" w:lineRule="auto"/>
              <w:ind w:left="103"/>
              <w:rPr>
                <w:sz w:val="21"/>
                <w:szCs w:val="21"/>
              </w:rPr>
            </w:pPr>
            <w:r>
              <w:rPr>
                <w:spacing w:val="-10"/>
                <w:sz w:val="21"/>
                <w:szCs w:val="21"/>
              </w:rPr>
              <w:t>大写</w:t>
            </w:r>
            <w:r>
              <w:rPr>
                <w:spacing w:val="2"/>
                <w:sz w:val="21"/>
                <w:szCs w:val="21"/>
              </w:rPr>
              <w:t xml:space="preserve">     </w:t>
            </w:r>
            <w:r>
              <w:rPr>
                <w:spacing w:val="-10"/>
                <w:sz w:val="21"/>
                <w:szCs w:val="21"/>
              </w:rPr>
              <w:t>元</w:t>
            </w:r>
            <w:r>
              <w:rPr>
                <w:spacing w:val="-22"/>
                <w:sz w:val="21"/>
                <w:szCs w:val="21"/>
              </w:rPr>
              <w:t xml:space="preserve"> </w:t>
            </w:r>
            <w:r>
              <w:rPr>
                <w:spacing w:val="-10"/>
                <w:sz w:val="21"/>
                <w:szCs w:val="21"/>
              </w:rPr>
              <w:t>，</w:t>
            </w:r>
            <w:r>
              <w:rPr>
                <w:spacing w:val="-44"/>
                <w:sz w:val="21"/>
                <w:szCs w:val="21"/>
              </w:rPr>
              <w:t xml:space="preserve"> </w:t>
            </w:r>
            <w:r>
              <w:rPr>
                <w:spacing w:val="-10"/>
                <w:sz w:val="21"/>
                <w:szCs w:val="21"/>
              </w:rPr>
              <w:t>¥ :</w:t>
            </w:r>
            <w:r>
              <w:rPr>
                <w:spacing w:val="12"/>
                <w:sz w:val="21"/>
                <w:szCs w:val="21"/>
              </w:rPr>
              <w:t xml:space="preserve">        </w:t>
            </w:r>
            <w:r>
              <w:rPr>
                <w:spacing w:val="-10"/>
                <w:position w:val="1"/>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732" w:type="dxa"/>
            <w:gridSpan w:val="2"/>
            <w:noWrap w:val="0"/>
            <w:vAlign w:val="top"/>
          </w:tcPr>
          <w:p>
            <w:pPr>
              <w:pStyle w:val="314"/>
              <w:spacing w:before="114" w:line="219" w:lineRule="auto"/>
              <w:ind w:left="115"/>
              <w:rPr>
                <w:sz w:val="21"/>
                <w:szCs w:val="21"/>
              </w:rPr>
            </w:pPr>
            <w:r>
              <w:rPr>
                <w:spacing w:val="-2"/>
                <w:sz w:val="21"/>
                <w:szCs w:val="21"/>
              </w:rPr>
              <w:t>税额合计</w:t>
            </w:r>
          </w:p>
        </w:tc>
        <w:tc>
          <w:tcPr>
            <w:tcW w:w="6968" w:type="dxa"/>
            <w:gridSpan w:val="7"/>
            <w:noWrap w:val="0"/>
            <w:vAlign w:val="top"/>
          </w:tcPr>
          <w:p>
            <w:pPr>
              <w:pStyle w:val="314"/>
              <w:spacing w:before="105" w:line="229" w:lineRule="auto"/>
              <w:ind w:left="103"/>
              <w:rPr>
                <w:sz w:val="21"/>
                <w:szCs w:val="21"/>
              </w:rPr>
            </w:pPr>
            <w:r>
              <w:rPr>
                <w:spacing w:val="-13"/>
                <w:position w:val="2"/>
                <w:sz w:val="21"/>
                <w:szCs w:val="21"/>
              </w:rPr>
              <w:t>大写：</w:t>
            </w:r>
            <w:r>
              <w:rPr>
                <w:spacing w:val="4"/>
                <w:position w:val="2"/>
                <w:sz w:val="21"/>
                <w:szCs w:val="21"/>
              </w:rPr>
              <w:t xml:space="preserve">               </w:t>
            </w:r>
            <w:r>
              <w:rPr>
                <w:spacing w:val="-13"/>
                <w:position w:val="-1"/>
                <w:sz w:val="21"/>
                <w:szCs w:val="21"/>
              </w:rPr>
              <w:t>元</w:t>
            </w:r>
            <w:r>
              <w:rPr>
                <w:spacing w:val="-17"/>
                <w:position w:val="-1"/>
                <w:sz w:val="21"/>
                <w:szCs w:val="21"/>
              </w:rPr>
              <w:t xml:space="preserve"> </w:t>
            </w:r>
            <w:r>
              <w:rPr>
                <w:spacing w:val="-13"/>
                <w:position w:val="-1"/>
                <w:sz w:val="21"/>
                <w:szCs w:val="21"/>
              </w:rPr>
              <w:t>，</w:t>
            </w:r>
            <w:r>
              <w:rPr>
                <w:spacing w:val="-44"/>
                <w:position w:val="-1"/>
                <w:sz w:val="21"/>
                <w:szCs w:val="21"/>
              </w:rPr>
              <w:t xml:space="preserve"> </w:t>
            </w:r>
            <w:r>
              <w:rPr>
                <w:spacing w:val="-13"/>
                <w:position w:val="-1"/>
                <w:sz w:val="21"/>
                <w:szCs w:val="21"/>
              </w:rPr>
              <w:t xml:space="preserve">¥ :           </w:t>
            </w:r>
            <w:r>
              <w:rPr>
                <w:spacing w:val="-13"/>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32" w:type="dxa"/>
            <w:gridSpan w:val="2"/>
            <w:noWrap w:val="0"/>
            <w:vAlign w:val="top"/>
          </w:tcPr>
          <w:p>
            <w:pPr>
              <w:pStyle w:val="314"/>
              <w:spacing w:before="116" w:line="219" w:lineRule="auto"/>
              <w:ind w:left="115"/>
              <w:rPr>
                <w:sz w:val="21"/>
                <w:szCs w:val="21"/>
              </w:rPr>
            </w:pPr>
            <w:r>
              <w:rPr>
                <w:spacing w:val="-2"/>
                <w:sz w:val="21"/>
                <w:szCs w:val="21"/>
              </w:rPr>
              <w:t>含税金额合计</w:t>
            </w:r>
          </w:p>
        </w:tc>
        <w:tc>
          <w:tcPr>
            <w:tcW w:w="6968" w:type="dxa"/>
            <w:gridSpan w:val="7"/>
            <w:noWrap w:val="0"/>
            <w:vAlign w:val="top"/>
          </w:tcPr>
          <w:p>
            <w:pPr>
              <w:pStyle w:val="314"/>
              <w:spacing w:before="117" w:line="229" w:lineRule="auto"/>
              <w:ind w:left="103"/>
              <w:rPr>
                <w:sz w:val="21"/>
                <w:szCs w:val="21"/>
              </w:rPr>
            </w:pPr>
            <w:r>
              <w:rPr>
                <w:spacing w:val="-14"/>
                <w:sz w:val="21"/>
                <w:szCs w:val="21"/>
              </w:rPr>
              <w:t>大写：</w:t>
            </w:r>
            <w:r>
              <w:rPr>
                <w:spacing w:val="4"/>
                <w:sz w:val="21"/>
                <w:szCs w:val="21"/>
              </w:rPr>
              <w:t xml:space="preserve">               </w:t>
            </w:r>
            <w:r>
              <w:rPr>
                <w:spacing w:val="-14"/>
                <w:sz w:val="21"/>
                <w:szCs w:val="21"/>
              </w:rPr>
              <w:t>元</w:t>
            </w:r>
            <w:r>
              <w:rPr>
                <w:spacing w:val="-21"/>
                <w:sz w:val="21"/>
                <w:szCs w:val="21"/>
              </w:rPr>
              <w:t xml:space="preserve"> </w:t>
            </w:r>
            <w:r>
              <w:rPr>
                <w:spacing w:val="-14"/>
                <w:sz w:val="21"/>
                <w:szCs w:val="21"/>
              </w:rPr>
              <w:t>，</w:t>
            </w:r>
            <w:r>
              <w:rPr>
                <w:spacing w:val="-45"/>
                <w:sz w:val="21"/>
                <w:szCs w:val="21"/>
              </w:rPr>
              <w:t xml:space="preserve"> </w:t>
            </w:r>
            <w:r>
              <w:rPr>
                <w:spacing w:val="-14"/>
                <w:sz w:val="21"/>
                <w:szCs w:val="21"/>
              </w:rPr>
              <w:t>¥ :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700" w:type="dxa"/>
            <w:gridSpan w:val="9"/>
            <w:noWrap w:val="0"/>
            <w:vAlign w:val="top"/>
          </w:tcPr>
          <w:p>
            <w:pPr>
              <w:pStyle w:val="314"/>
              <w:spacing w:before="115" w:line="218" w:lineRule="auto"/>
              <w:ind w:left="115"/>
              <w:rPr>
                <w:rFonts w:hint="default"/>
                <w:sz w:val="21"/>
                <w:szCs w:val="21"/>
                <w:lang w:val="en-US" w:eastAsia="zh-CN"/>
              </w:rPr>
            </w:pPr>
            <w:r>
              <w:rPr>
                <w:sz w:val="21"/>
                <w:szCs w:val="21"/>
                <w:lang w:eastAsia="zh-CN"/>
              </w:rPr>
              <w:t>投标单位可根据自身情况按标的单独报价</w:t>
            </w:r>
            <w:r>
              <w:rPr>
                <w:rFonts w:hint="eastAsia"/>
                <w:sz w:val="21"/>
                <w:szCs w:val="21"/>
                <w:lang w:eastAsia="zh-CN"/>
              </w:rPr>
              <w:t>。</w:t>
            </w:r>
            <w:r>
              <w:rPr>
                <w:rFonts w:hint="eastAsia"/>
                <w:sz w:val="21"/>
                <w:szCs w:val="21"/>
                <w:lang w:val="en-US" w:eastAsia="zh-CN"/>
              </w:rPr>
              <w:t>活动板房按平方米报价。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700" w:type="dxa"/>
            <w:gridSpan w:val="9"/>
            <w:tcBorders>
              <w:left w:val="nil"/>
              <w:right w:val="nil"/>
            </w:tcBorders>
            <w:noWrap w:val="0"/>
            <w:vAlign w:val="top"/>
          </w:tcPr>
          <w:p>
            <w:pPr>
              <w:pStyle w:val="314"/>
              <w:spacing w:before="18" w:line="166" w:lineRule="auto"/>
              <w:ind w:left="850"/>
              <w:rPr>
                <w:sz w:val="21"/>
                <w:szCs w:val="21"/>
                <w:lang w:eastAsia="zh-CN"/>
              </w:rPr>
            </w:pPr>
          </w:p>
          <w:p>
            <w:pPr>
              <w:pStyle w:val="314"/>
              <w:spacing w:before="18" w:line="166" w:lineRule="auto"/>
              <w:ind w:left="850"/>
              <w:rPr>
                <w:sz w:val="21"/>
                <w:szCs w:val="21"/>
                <w:lang w:eastAsia="zh-CN"/>
              </w:rPr>
            </w:pPr>
          </w:p>
          <w:p>
            <w:pPr>
              <w:pStyle w:val="314"/>
              <w:spacing w:before="18" w:line="166" w:lineRule="auto"/>
              <w:ind w:left="850"/>
              <w:rPr>
                <w:sz w:val="21"/>
                <w:szCs w:val="21"/>
                <w:lang w:eastAsia="zh-CN"/>
              </w:rPr>
            </w:pPr>
          </w:p>
          <w:p>
            <w:pPr>
              <w:pStyle w:val="314"/>
              <w:spacing w:before="18" w:line="166" w:lineRule="auto"/>
              <w:ind w:left="850"/>
              <w:rPr>
                <w:sz w:val="21"/>
                <w:szCs w:val="21"/>
                <w:lang w:eastAsia="zh-CN"/>
              </w:rPr>
            </w:pPr>
          </w:p>
          <w:p>
            <w:pPr>
              <w:pStyle w:val="314"/>
              <w:spacing w:before="18" w:line="166" w:lineRule="auto"/>
              <w:ind w:left="850"/>
              <w:rPr>
                <w:sz w:val="21"/>
                <w:szCs w:val="21"/>
                <w:lang w:eastAsia="zh-CN"/>
              </w:rPr>
            </w:pPr>
          </w:p>
        </w:tc>
      </w:tr>
    </w:tbl>
    <w:p>
      <w:pPr>
        <w:spacing w:before="228" w:line="360" w:lineRule="auto"/>
        <w:ind w:left="865"/>
        <w:rPr>
          <w:rFonts w:ascii="宋体" w:hAnsi="宋体" w:cs="宋体"/>
          <w:spacing w:val="-5"/>
          <w:szCs w:val="21"/>
          <w:u w:val="single"/>
        </w:rPr>
      </w:pPr>
      <w:r>
        <w:rPr>
          <w:rFonts w:hint="eastAsia" w:ascii="宋体" w:hAnsi="宋体" w:cs="宋体"/>
          <w:szCs w:val="21"/>
        </w:rPr>
        <w:t>1、货物地点：</w:t>
      </w:r>
      <w:r>
        <w:rPr>
          <w:rFonts w:hint="eastAsia" w:ascii="宋体" w:hAnsi="宋体" w:cs="宋体"/>
          <w:szCs w:val="21"/>
          <w:u w:val="single"/>
        </w:rPr>
        <w:t xml:space="preserve">  </w:t>
      </w:r>
      <w:r>
        <w:rPr>
          <w:rFonts w:hint="eastAsia" w:ascii="宋体" w:hAnsi="宋体" w:cs="宋体"/>
          <w:szCs w:val="21"/>
          <w:u w:val="single"/>
          <w:lang w:val="en-US" w:eastAsia="zh-CN"/>
        </w:rPr>
        <w:t>莆田市荔城区中建路桥莆田301电台改造项目部</w:t>
      </w:r>
      <w:r>
        <w:rPr>
          <w:rFonts w:hint="eastAsia" w:ascii="宋体" w:hAnsi="宋体" w:cs="宋体"/>
          <w:szCs w:val="21"/>
          <w:u w:val="single"/>
        </w:rPr>
        <w:t xml:space="preserve">    </w:t>
      </w:r>
    </w:p>
    <w:p>
      <w:pPr>
        <w:spacing w:before="228" w:line="360" w:lineRule="auto"/>
        <w:ind w:left="865"/>
        <w:rPr>
          <w:rFonts w:hint="eastAsia" w:ascii="宋体" w:hAnsi="宋体" w:cs="宋体"/>
          <w:szCs w:val="21"/>
        </w:rPr>
      </w:pPr>
      <w:r>
        <w:rPr>
          <w:rFonts w:hint="eastAsia" w:ascii="宋体" w:hAnsi="宋体" w:cs="宋体"/>
          <w:spacing w:val="-5"/>
          <w:szCs w:val="21"/>
        </w:rPr>
        <w:t>2、</w:t>
      </w:r>
      <w:r>
        <w:rPr>
          <w:rFonts w:hint="eastAsia" w:ascii="宋体" w:hAnsi="宋体" w:cs="宋体"/>
          <w:spacing w:val="-60"/>
          <w:szCs w:val="21"/>
        </w:rPr>
        <w:t xml:space="preserve"> </w:t>
      </w:r>
      <w:r>
        <w:rPr>
          <w:rFonts w:hint="eastAsia" w:ascii="宋体" w:hAnsi="宋体" w:cs="宋体"/>
          <w:spacing w:val="-5"/>
          <w:szCs w:val="21"/>
        </w:rPr>
        <w:t>计量方式为计件计量。</w:t>
      </w:r>
    </w:p>
    <w:p>
      <w:pPr>
        <w:spacing w:before="145" w:line="360" w:lineRule="auto"/>
        <w:ind w:left="634" w:right="320" w:firstLine="190"/>
        <w:rPr>
          <w:rFonts w:hint="eastAsia" w:ascii="宋体" w:hAnsi="宋体" w:cs="宋体"/>
          <w:szCs w:val="21"/>
        </w:rPr>
      </w:pPr>
      <w:r>
        <w:rPr>
          <w:rFonts w:hint="eastAsia" w:ascii="宋体" w:hAnsi="宋体" w:cs="宋体"/>
          <w:spacing w:val="-5"/>
          <w:szCs w:val="21"/>
        </w:rPr>
        <w:t>3、</w:t>
      </w:r>
      <w:r>
        <w:rPr>
          <w:rFonts w:hint="eastAsia" w:ascii="宋体" w:hAnsi="宋体" w:cs="宋体"/>
          <w:spacing w:val="-40"/>
          <w:szCs w:val="21"/>
        </w:rPr>
        <w:t xml:space="preserve"> </w:t>
      </w:r>
      <w:r>
        <w:rPr>
          <w:rFonts w:hint="eastAsia" w:ascii="宋体" w:hAnsi="宋体" w:cs="宋体"/>
          <w:spacing w:val="-5"/>
          <w:szCs w:val="21"/>
        </w:rPr>
        <w:t>综合单价说明：此综合单价为包含市场材料价格风险和安全风险等一切费用</w:t>
      </w:r>
      <w:r>
        <w:rPr>
          <w:rFonts w:hint="eastAsia" w:ascii="宋体" w:hAnsi="宋体" w:cs="宋体"/>
          <w:spacing w:val="-6"/>
          <w:szCs w:val="21"/>
        </w:rPr>
        <w:t>在内的包干价，</w:t>
      </w:r>
      <w:r>
        <w:rPr>
          <w:rFonts w:hint="eastAsia" w:ascii="宋体" w:hAnsi="宋体" w:cs="宋体"/>
          <w:szCs w:val="21"/>
        </w:rPr>
        <w:t xml:space="preserve"> </w:t>
      </w:r>
      <w:r>
        <w:rPr>
          <w:rFonts w:hint="eastAsia" w:ascii="宋体" w:hAnsi="宋体" w:cs="宋体"/>
          <w:spacing w:val="-3"/>
          <w:szCs w:val="21"/>
        </w:rPr>
        <w:t>含乙方购买甲方废旧物资设备并支付给甲方的所有费用。乙方负责按甲方要求，按时保质保量把</w:t>
      </w:r>
      <w:r>
        <w:rPr>
          <w:rFonts w:hint="eastAsia" w:ascii="宋体" w:hAnsi="宋体" w:cs="宋体"/>
          <w:szCs w:val="21"/>
        </w:rPr>
        <w:t xml:space="preserve"> </w:t>
      </w:r>
      <w:r>
        <w:rPr>
          <w:rFonts w:hint="eastAsia" w:ascii="宋体" w:hAnsi="宋体" w:cs="宋体"/>
          <w:spacing w:val="-3"/>
          <w:szCs w:val="21"/>
        </w:rPr>
        <w:t>废旧物资设备全部运走。为完成废旧物资清运工作所需的材料费、机械费、人工费、运费</w:t>
      </w:r>
      <w:r>
        <w:rPr>
          <w:rFonts w:hint="eastAsia" w:ascii="宋体" w:hAnsi="宋体" w:cs="宋体"/>
          <w:spacing w:val="-4"/>
          <w:szCs w:val="21"/>
        </w:rPr>
        <w:t>、管理</w:t>
      </w:r>
      <w:r>
        <w:rPr>
          <w:rFonts w:hint="eastAsia" w:ascii="宋体" w:hAnsi="宋体" w:cs="宋体"/>
          <w:szCs w:val="21"/>
        </w:rPr>
        <w:t xml:space="preserve"> </w:t>
      </w:r>
      <w:r>
        <w:rPr>
          <w:rFonts w:hint="eastAsia" w:ascii="宋体" w:hAnsi="宋体" w:cs="宋体"/>
          <w:spacing w:val="1"/>
          <w:szCs w:val="21"/>
        </w:rPr>
        <w:t>费、利润、税金、场地清洁费、安全、施工措施费、保管费、风险费、保险费(各类保险费)、</w:t>
      </w:r>
      <w:r>
        <w:rPr>
          <w:rFonts w:hint="eastAsia" w:ascii="宋体" w:hAnsi="宋体" w:cs="宋体"/>
          <w:spacing w:val="5"/>
          <w:szCs w:val="21"/>
        </w:rPr>
        <w:t xml:space="preserve">  </w:t>
      </w:r>
      <w:r>
        <w:rPr>
          <w:rFonts w:hint="eastAsia" w:ascii="宋体" w:hAnsi="宋体" w:cs="宋体"/>
          <w:spacing w:val="-3"/>
          <w:szCs w:val="21"/>
        </w:rPr>
        <w:t>规费等一切费用，全部由乙方承担。甲方为乙方清运废旧物资提供便利。乙方不得以任何理由向</w:t>
      </w:r>
      <w:r>
        <w:rPr>
          <w:rFonts w:hint="eastAsia" w:ascii="宋体" w:hAnsi="宋体" w:cs="宋体"/>
          <w:spacing w:val="13"/>
          <w:szCs w:val="21"/>
        </w:rPr>
        <w:t xml:space="preserve"> </w:t>
      </w:r>
      <w:r>
        <w:rPr>
          <w:rFonts w:hint="eastAsia" w:ascii="宋体" w:hAnsi="宋体" w:cs="宋体"/>
          <w:spacing w:val="-3"/>
          <w:szCs w:val="21"/>
        </w:rPr>
        <w:t>甲方另行索要其它费用。本合同约定的“综合单价”为固定单价，即不受市场变化影响，且无论</w:t>
      </w:r>
      <w:r>
        <w:rPr>
          <w:rFonts w:hint="eastAsia" w:ascii="宋体" w:hAnsi="宋体" w:cs="宋体"/>
          <w:spacing w:val="-5"/>
          <w:szCs w:val="21"/>
        </w:rPr>
        <w:t>数量多少价格亦不发生变化。</w:t>
      </w:r>
    </w:p>
    <w:p>
      <w:pPr>
        <w:spacing w:before="154" w:line="360" w:lineRule="auto"/>
        <w:ind w:left="865"/>
        <w:rPr>
          <w:rFonts w:hint="eastAsia" w:ascii="宋体" w:hAnsi="宋体" w:cs="宋体"/>
          <w:szCs w:val="21"/>
        </w:rPr>
      </w:pPr>
      <w:r>
        <w:rPr>
          <w:rFonts w:hint="eastAsia" w:ascii="宋体" w:hAnsi="宋体" w:cs="宋体"/>
          <w:spacing w:val="-5"/>
          <w:szCs w:val="21"/>
        </w:rPr>
        <w:t>4、</w:t>
      </w:r>
      <w:r>
        <w:rPr>
          <w:rFonts w:hint="eastAsia" w:ascii="宋体" w:hAnsi="宋体" w:cs="宋体"/>
          <w:spacing w:val="-42"/>
          <w:szCs w:val="21"/>
        </w:rPr>
        <w:t xml:space="preserve"> </w:t>
      </w:r>
      <w:r>
        <w:rPr>
          <w:rFonts w:hint="eastAsia" w:ascii="宋体" w:hAnsi="宋体" w:cs="宋体"/>
          <w:spacing w:val="-5"/>
          <w:szCs w:val="21"/>
        </w:rPr>
        <w:t>以上报价为固定报价，若我公司中标，在履约期内，不作任何调整。</w:t>
      </w:r>
    </w:p>
    <w:p>
      <w:pPr>
        <w:spacing w:before="170" w:line="360" w:lineRule="auto"/>
        <w:ind w:left="865"/>
        <w:rPr>
          <w:rFonts w:hint="eastAsia" w:ascii="宋体" w:hAnsi="宋体" w:cs="宋体"/>
          <w:szCs w:val="21"/>
        </w:rPr>
      </w:pPr>
      <w:r>
        <w:rPr>
          <w:rFonts w:hint="eastAsia" w:ascii="宋体" w:hAnsi="宋体" w:cs="宋体"/>
          <w:szCs w:val="21"/>
        </w:rPr>
        <w:t>5、保证在</w:t>
      </w:r>
      <w:r>
        <w:rPr>
          <w:rFonts w:hint="eastAsia" w:ascii="宋体" w:hAnsi="宋体" w:cs="宋体"/>
          <w:szCs w:val="21"/>
          <w:u w:val="single"/>
        </w:rPr>
        <w:t xml:space="preserve">       </w:t>
      </w:r>
      <w:r>
        <w:rPr>
          <w:rFonts w:hint="eastAsia" w:ascii="宋体" w:hAnsi="宋体" w:cs="宋体"/>
          <w:szCs w:val="21"/>
        </w:rPr>
        <w:t>天内将全部废旧物资清运完毕。</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before="69" w:line="360" w:lineRule="auto"/>
        <w:ind w:left="6004"/>
        <w:rPr>
          <w:rFonts w:hint="eastAsia" w:ascii="宋体" w:hAnsi="宋体" w:cs="宋体"/>
          <w:spacing w:val="-11"/>
          <w:szCs w:val="21"/>
        </w:rPr>
      </w:pPr>
    </w:p>
    <w:p>
      <w:pPr>
        <w:spacing w:before="69" w:line="360" w:lineRule="auto"/>
        <w:ind w:left="6004"/>
        <w:rPr>
          <w:rFonts w:hint="eastAsia" w:ascii="宋体" w:hAnsi="宋体" w:cs="宋体"/>
          <w:szCs w:val="21"/>
        </w:rPr>
      </w:pPr>
      <w:r>
        <w:rPr>
          <w:rFonts w:hint="eastAsia" w:ascii="宋体" w:hAnsi="宋体" w:cs="宋体"/>
          <w:spacing w:val="-11"/>
          <w:szCs w:val="21"/>
        </w:rPr>
        <w:t>投标人：</w:t>
      </w:r>
      <w:r>
        <w:rPr>
          <w:rFonts w:hint="eastAsia" w:ascii="宋体" w:hAnsi="宋体" w:cs="宋体"/>
          <w:spacing w:val="68"/>
          <w:szCs w:val="21"/>
        </w:rPr>
        <w:t xml:space="preserve"> </w:t>
      </w:r>
      <w:r>
        <w:rPr>
          <w:rFonts w:hint="eastAsia" w:ascii="宋体" w:hAnsi="宋体" w:cs="宋体"/>
          <w:spacing w:val="-11"/>
          <w:szCs w:val="21"/>
        </w:rPr>
        <w:t>(盖章)</w:t>
      </w:r>
    </w:p>
    <w:p>
      <w:pPr>
        <w:spacing w:line="360" w:lineRule="auto"/>
        <w:rPr>
          <w:rFonts w:hint="eastAsia" w:ascii="宋体" w:hAnsi="宋体" w:cs="宋体"/>
          <w:szCs w:val="21"/>
        </w:rPr>
      </w:pPr>
    </w:p>
    <w:p>
      <w:pPr>
        <w:spacing w:before="69" w:line="360" w:lineRule="auto"/>
        <w:ind w:left="6045"/>
        <w:rPr>
          <w:rFonts w:hint="eastAsia" w:ascii="宋体" w:hAnsi="宋体" w:cs="宋体"/>
          <w:szCs w:val="21"/>
        </w:rPr>
      </w:pPr>
      <w:r>
        <w:rPr>
          <w:rFonts w:hint="eastAsia" w:ascii="宋体" w:hAnsi="宋体" w:cs="宋体"/>
          <w:spacing w:val="-10"/>
          <w:szCs w:val="21"/>
        </w:rPr>
        <w:t>法人代表人或代理人：</w:t>
      </w:r>
    </w:p>
    <w:p>
      <w:pPr>
        <w:spacing w:line="360" w:lineRule="auto"/>
        <w:rPr>
          <w:rFonts w:hint="eastAsia" w:ascii="宋体" w:hAnsi="宋体" w:cs="宋体"/>
          <w:szCs w:val="21"/>
        </w:rPr>
      </w:pPr>
    </w:p>
    <w:p>
      <w:pPr>
        <w:spacing w:line="360" w:lineRule="auto"/>
        <w:ind w:firstLine="6245"/>
        <w:rPr>
          <w:rFonts w:hint="eastAsia" w:ascii="宋体" w:hAnsi="宋体" w:cs="宋体"/>
          <w:szCs w:val="21"/>
        </w:rPr>
      </w:pPr>
      <w:r>
        <w:rPr>
          <w:rFonts w:hint="eastAsia" w:ascii="宋体" w:hAnsi="宋体" w:cs="宋体"/>
          <w:szCs w:val="21"/>
        </w:rPr>
        <w:t>年     月       日</w:t>
      </w:r>
    </w:p>
    <w:p>
      <w:pPr>
        <w:spacing w:line="360" w:lineRule="auto"/>
        <w:rPr>
          <w:rFonts w:hint="eastAsia" w:ascii="宋体" w:hAnsi="宋体" w:cs="宋体"/>
          <w:szCs w:val="21"/>
        </w:rPr>
        <w:sectPr>
          <w:footerReference r:id="rId4" w:type="default"/>
          <w:pgSz w:w="11900" w:h="16830"/>
          <w:pgMar w:top="1430" w:right="1214" w:bottom="1178" w:left="974" w:header="0" w:footer="969" w:gutter="0"/>
          <w:cols w:space="720" w:num="1"/>
        </w:sectPr>
      </w:pPr>
    </w:p>
    <w:p>
      <w:pPr>
        <w:spacing w:before="78" w:line="222" w:lineRule="auto"/>
        <w:ind w:left="3803"/>
        <w:rPr>
          <w:rFonts w:ascii="仿宋" w:hAnsi="仿宋" w:eastAsia="仿宋" w:cs="仿宋"/>
          <w:sz w:val="24"/>
        </w:rPr>
      </w:pPr>
      <w:r>
        <w:rPr>
          <w:rFonts w:ascii="仿宋" w:hAnsi="仿宋" w:eastAsia="仿宋" w:cs="仿宋"/>
          <w:b/>
          <w:bCs/>
          <w:spacing w:val="27"/>
          <w:sz w:val="24"/>
        </w:rPr>
        <w:t>授权委托书</w:t>
      </w:r>
    </w:p>
    <w:p>
      <w:pPr>
        <w:spacing w:line="260" w:lineRule="auto"/>
        <w:rPr>
          <w:rFonts w:ascii="Arial"/>
        </w:rPr>
      </w:pPr>
    </w:p>
    <w:p>
      <w:pPr>
        <w:spacing w:line="261" w:lineRule="auto"/>
        <w:rPr>
          <w:rFonts w:ascii="Arial"/>
        </w:rPr>
      </w:pPr>
    </w:p>
    <w:p>
      <w:pPr>
        <w:spacing w:before="78" w:line="222" w:lineRule="auto"/>
        <w:rPr>
          <w:rFonts w:hint="default" w:ascii="仿宋" w:hAnsi="仿宋" w:eastAsia="仿宋" w:cs="仿宋"/>
          <w:sz w:val="24"/>
          <w:lang w:val="en-US" w:eastAsia="zh-CN"/>
        </w:rPr>
      </w:pPr>
      <w:r>
        <w:rPr>
          <w:rFonts w:ascii="仿宋" w:hAnsi="仿宋" w:eastAsia="仿宋" w:cs="仿宋"/>
          <w:spacing w:val="-9"/>
          <w:sz w:val="24"/>
        </w:rPr>
        <w:t>致</w:t>
      </w:r>
      <w:r>
        <w:rPr>
          <w:rFonts w:ascii="仿宋" w:hAnsi="仿宋" w:eastAsia="仿宋" w:cs="仿宋"/>
          <w:spacing w:val="-22"/>
          <w:sz w:val="24"/>
        </w:rPr>
        <w:t xml:space="preserve"> </w:t>
      </w:r>
      <w:r>
        <w:rPr>
          <w:rFonts w:ascii="仿宋" w:hAnsi="仿宋" w:eastAsia="仿宋" w:cs="仿宋"/>
          <w:spacing w:val="-9"/>
          <w:sz w:val="24"/>
        </w:rPr>
        <w:t>：</w:t>
      </w:r>
      <w:r>
        <w:rPr>
          <w:rFonts w:ascii="仿宋" w:hAnsi="仿宋" w:eastAsia="仿宋" w:cs="仿宋"/>
          <w:spacing w:val="-9"/>
          <w:sz w:val="24"/>
          <w:u w:val="single"/>
        </w:rPr>
        <w:t>中建路桥集团</w:t>
      </w:r>
      <w:r>
        <w:rPr>
          <w:rFonts w:hint="eastAsia" w:ascii="仿宋" w:hAnsi="仿宋" w:eastAsia="仿宋" w:cs="仿宋"/>
          <w:spacing w:val="-9"/>
          <w:sz w:val="24"/>
          <w:u w:val="single"/>
          <w:lang w:val="en-US" w:eastAsia="zh-CN"/>
        </w:rPr>
        <w:t>有限公司莆田分公司</w:t>
      </w:r>
    </w:p>
    <w:p>
      <w:pPr>
        <w:pStyle w:val="3"/>
        <w:spacing w:before="308" w:line="362" w:lineRule="auto"/>
        <w:ind w:firstLine="489"/>
        <w:rPr>
          <w:rFonts w:ascii="仿宋" w:hAnsi="仿宋" w:eastAsia="仿宋" w:cs="仿宋"/>
          <w:sz w:val="24"/>
          <w:szCs w:val="24"/>
        </w:rPr>
      </w:pPr>
      <w:r>
        <w:rPr>
          <w:rFonts w:ascii="仿宋" w:hAnsi="仿宋" w:eastAsia="仿宋" w:cs="仿宋"/>
          <w:spacing w:val="-4"/>
          <w:sz w:val="24"/>
          <w:szCs w:val="24"/>
        </w:rPr>
        <w:t xml:space="preserve">本授权书宣告：   </w:t>
      </w:r>
      <w:r>
        <w:rPr>
          <w:rFonts w:ascii="仿宋" w:hAnsi="仿宋" w:eastAsia="仿宋" w:cs="仿宋"/>
          <w:spacing w:val="-69"/>
          <w:sz w:val="24"/>
          <w:szCs w:val="24"/>
          <w:u w:val="single"/>
        </w:rPr>
        <w:t xml:space="preserve"> </w:t>
      </w:r>
      <w:r>
        <w:rPr>
          <w:rFonts w:ascii="仿宋" w:hAnsi="仿宋" w:eastAsia="仿宋" w:cs="仿宋"/>
          <w:spacing w:val="-4"/>
          <w:sz w:val="24"/>
          <w:szCs w:val="24"/>
          <w:u w:val="single"/>
        </w:rPr>
        <w:t>(投标人全称)   (职务)(姓名)</w:t>
      </w:r>
      <w:r>
        <w:rPr>
          <w:rFonts w:ascii="仿宋" w:hAnsi="仿宋" w:eastAsia="仿宋" w:cs="仿宋"/>
          <w:spacing w:val="-4"/>
          <w:sz w:val="24"/>
          <w:szCs w:val="24"/>
        </w:rPr>
        <w:t>合法</w:t>
      </w:r>
      <w:r>
        <w:rPr>
          <w:rFonts w:ascii="仿宋" w:hAnsi="仿宋" w:eastAsia="仿宋" w:cs="仿宋"/>
          <w:spacing w:val="-5"/>
          <w:sz w:val="24"/>
          <w:szCs w:val="24"/>
        </w:rPr>
        <w:t>地代表本单位，授权</w:t>
      </w:r>
      <w:r>
        <w:rPr>
          <w:rFonts w:ascii="仿宋" w:hAnsi="仿宋" w:eastAsia="仿宋" w:cs="仿宋"/>
          <w:spacing w:val="-98"/>
          <w:sz w:val="24"/>
          <w:szCs w:val="24"/>
        </w:rPr>
        <w:t xml:space="preserve"> </w:t>
      </w:r>
      <w:r>
        <w:rPr>
          <w:rFonts w:ascii="仿宋" w:hAnsi="仿宋" w:eastAsia="仿宋" w:cs="仿宋"/>
          <w:spacing w:val="-70"/>
          <w:sz w:val="24"/>
          <w:szCs w:val="24"/>
          <w:u w:val="single"/>
        </w:rPr>
        <w:t xml:space="preserve"> </w:t>
      </w:r>
      <w:r>
        <w:rPr>
          <w:rFonts w:ascii="仿宋" w:hAnsi="仿宋" w:eastAsia="仿宋" w:cs="仿宋"/>
          <w:spacing w:val="-5"/>
          <w:sz w:val="24"/>
          <w:szCs w:val="24"/>
          <w:u w:val="single"/>
        </w:rPr>
        <w:t>(投标</w:t>
      </w:r>
      <w:r>
        <w:rPr>
          <w:rFonts w:ascii="仿宋" w:hAnsi="仿宋" w:eastAsia="仿宋" w:cs="仿宋"/>
          <w:sz w:val="24"/>
          <w:szCs w:val="24"/>
        </w:rPr>
        <w:t xml:space="preserve"> </w:t>
      </w:r>
      <w:r>
        <w:rPr>
          <w:rFonts w:ascii="仿宋" w:hAnsi="仿宋" w:eastAsia="仿宋" w:cs="仿宋"/>
          <w:spacing w:val="5"/>
          <w:sz w:val="24"/>
          <w:szCs w:val="24"/>
          <w:u w:val="single"/>
        </w:rPr>
        <w:t>人全称)   的(职务)(姓名)</w:t>
      </w:r>
      <w:r>
        <w:rPr>
          <w:rFonts w:ascii="仿宋" w:hAnsi="仿宋" w:eastAsia="仿宋" w:cs="仿宋"/>
          <w:spacing w:val="5"/>
          <w:sz w:val="24"/>
          <w:szCs w:val="24"/>
        </w:rPr>
        <w:t>为我单位代理人，该代理人有权</w:t>
      </w:r>
      <w:r>
        <w:rPr>
          <w:rFonts w:hint="eastAsia" w:ascii="仿宋" w:hAnsi="仿宋" w:eastAsia="仿宋" w:cs="仿宋"/>
          <w:spacing w:val="5"/>
          <w:sz w:val="24"/>
          <w:szCs w:val="24"/>
          <w:u w:val="single"/>
        </w:rPr>
        <w:t xml:space="preserve">      </w:t>
      </w:r>
      <w:r>
        <w:rPr>
          <w:rFonts w:ascii="仿宋" w:hAnsi="仿宋" w:eastAsia="仿宋" w:cs="仿宋"/>
          <w:sz w:val="24"/>
          <w:szCs w:val="24"/>
        </w:rPr>
        <w:t>(招标文件编号：</w:t>
      </w:r>
      <w:r>
        <w:rPr>
          <w:rFonts w:ascii="仿宋" w:hAnsi="仿宋" w:eastAsia="仿宋" w:cs="仿宋"/>
          <w:spacing w:val="-50"/>
          <w:sz w:val="24"/>
          <w:szCs w:val="24"/>
        </w:rPr>
        <w:t xml:space="preserve"> </w:t>
      </w:r>
      <w:r>
        <w:rPr>
          <w:rFonts w:hint="eastAsia"/>
          <w:sz w:val="24"/>
          <w:szCs w:val="24"/>
          <w:u w:val="single"/>
        </w:rPr>
        <w:t xml:space="preserve">             </w:t>
      </w:r>
      <w:r>
        <w:rPr>
          <w:spacing w:val="-1"/>
          <w:sz w:val="24"/>
          <w:szCs w:val="24"/>
        </w:rPr>
        <w:t xml:space="preserve"> </w:t>
      </w:r>
      <w:r>
        <w:rPr>
          <w:rFonts w:ascii="仿宋" w:hAnsi="仿宋" w:eastAsia="仿宋" w:cs="仿宋"/>
          <w:spacing w:val="-1"/>
          <w:sz w:val="24"/>
          <w:szCs w:val="24"/>
        </w:rPr>
        <w:t>)工作中</w:t>
      </w:r>
      <w:r>
        <w:rPr>
          <w:rFonts w:ascii="仿宋" w:hAnsi="仿宋" w:eastAsia="仿宋" w:cs="仿宋"/>
          <w:sz w:val="24"/>
          <w:szCs w:val="24"/>
        </w:rPr>
        <w:t xml:space="preserve"> </w:t>
      </w:r>
      <w:r>
        <w:rPr>
          <w:rFonts w:ascii="仿宋" w:hAnsi="仿宋" w:eastAsia="仿宋" w:cs="仿宋"/>
          <w:spacing w:val="-5"/>
          <w:sz w:val="24"/>
          <w:szCs w:val="24"/>
        </w:rPr>
        <w:t>以我单位的名义签署投标函和投标文件、与招标人协商、谈判、签订合同协议书以及执</w:t>
      </w:r>
    </w:p>
    <w:p>
      <w:pPr>
        <w:spacing w:before="1" w:line="220" w:lineRule="auto"/>
        <w:rPr>
          <w:rFonts w:ascii="仿宋" w:hAnsi="仿宋" w:eastAsia="仿宋" w:cs="仿宋"/>
          <w:sz w:val="24"/>
        </w:rPr>
      </w:pPr>
      <w:r>
        <w:rPr>
          <w:rFonts w:ascii="仿宋" w:hAnsi="仿宋" w:eastAsia="仿宋" w:cs="仿宋"/>
          <w:spacing w:val="-5"/>
          <w:sz w:val="24"/>
        </w:rPr>
        <w:t>行一切与此有关的事项。</w:t>
      </w:r>
    </w:p>
    <w:p>
      <w:pPr>
        <w:spacing w:line="318" w:lineRule="auto"/>
        <w:rPr>
          <w:rFonts w:ascii="Arial"/>
        </w:rPr>
      </w:pPr>
    </w:p>
    <w:p>
      <w:pPr>
        <w:spacing w:line="318" w:lineRule="auto"/>
        <w:rPr>
          <w:rFonts w:ascii="Arial"/>
        </w:rPr>
      </w:pPr>
    </w:p>
    <w:p>
      <w:pPr>
        <w:spacing w:line="318" w:lineRule="auto"/>
        <w:rPr>
          <w:rFonts w:ascii="Arial"/>
        </w:rPr>
      </w:pPr>
    </w:p>
    <w:p>
      <w:pPr>
        <w:spacing w:before="85" w:line="229" w:lineRule="auto"/>
        <w:ind w:left="4289"/>
        <w:rPr>
          <w:rFonts w:ascii="仿宋" w:hAnsi="仿宋" w:eastAsia="仿宋" w:cs="仿宋"/>
          <w:sz w:val="26"/>
          <w:szCs w:val="26"/>
        </w:rPr>
      </w:pPr>
      <w:r>
        <w:rPr>
          <w:rFonts w:ascii="仿宋" w:hAnsi="仿宋" w:eastAsia="仿宋" w:cs="仿宋"/>
          <w:spacing w:val="-30"/>
          <w:sz w:val="24"/>
        </w:rPr>
        <w:t>投标人：</w:t>
      </w:r>
      <w:r>
        <w:rPr>
          <w:rFonts w:ascii="仿宋" w:hAnsi="仿宋" w:eastAsia="仿宋" w:cs="仿宋"/>
          <w:spacing w:val="1"/>
          <w:sz w:val="24"/>
        </w:rPr>
        <w:t xml:space="preserve"> </w:t>
      </w:r>
      <w:r>
        <w:rPr>
          <w:rFonts w:ascii="仿宋" w:hAnsi="仿宋" w:eastAsia="仿宋" w:cs="仿宋"/>
          <w:spacing w:val="2"/>
          <w:sz w:val="26"/>
          <w:szCs w:val="26"/>
          <w:u w:val="single"/>
        </w:rPr>
        <w:t xml:space="preserve">                </w:t>
      </w:r>
      <w:r>
        <w:rPr>
          <w:rFonts w:ascii="仿宋" w:hAnsi="仿宋" w:eastAsia="仿宋" w:cs="仿宋"/>
          <w:spacing w:val="-30"/>
          <w:sz w:val="26"/>
          <w:szCs w:val="26"/>
          <w:u w:val="single"/>
        </w:rPr>
        <w:t>(</w:t>
      </w:r>
      <w:r>
        <w:rPr>
          <w:rFonts w:ascii="仿宋" w:hAnsi="仿宋" w:eastAsia="仿宋" w:cs="仿宋"/>
          <w:spacing w:val="20"/>
          <w:sz w:val="26"/>
          <w:szCs w:val="26"/>
          <w:u w:val="single"/>
        </w:rPr>
        <w:t xml:space="preserve"> </w:t>
      </w:r>
      <w:r>
        <w:rPr>
          <w:rFonts w:ascii="仿宋" w:hAnsi="仿宋" w:eastAsia="仿宋" w:cs="仿宋"/>
          <w:spacing w:val="-30"/>
          <w:sz w:val="26"/>
          <w:szCs w:val="26"/>
          <w:u w:val="single"/>
        </w:rPr>
        <w:t>盖</w:t>
      </w:r>
      <w:r>
        <w:rPr>
          <w:rFonts w:ascii="仿宋" w:hAnsi="仿宋" w:eastAsia="仿宋" w:cs="仿宋"/>
          <w:spacing w:val="16"/>
          <w:sz w:val="26"/>
          <w:szCs w:val="26"/>
          <w:u w:val="single"/>
        </w:rPr>
        <w:t xml:space="preserve"> </w:t>
      </w:r>
      <w:r>
        <w:rPr>
          <w:rFonts w:ascii="仿宋" w:hAnsi="仿宋" w:eastAsia="仿宋" w:cs="仿宋"/>
          <w:spacing w:val="-30"/>
          <w:sz w:val="26"/>
          <w:szCs w:val="26"/>
          <w:u w:val="single"/>
        </w:rPr>
        <w:t>章</w:t>
      </w:r>
      <w:r>
        <w:rPr>
          <w:rFonts w:ascii="仿宋" w:hAnsi="仿宋" w:eastAsia="仿宋" w:cs="仿宋"/>
          <w:spacing w:val="8"/>
          <w:sz w:val="26"/>
          <w:szCs w:val="26"/>
          <w:u w:val="single"/>
        </w:rPr>
        <w:t xml:space="preserve"> </w:t>
      </w:r>
      <w:r>
        <w:rPr>
          <w:rFonts w:ascii="仿宋" w:hAnsi="仿宋" w:eastAsia="仿宋" w:cs="仿宋"/>
          <w:spacing w:val="-30"/>
          <w:sz w:val="26"/>
          <w:szCs w:val="26"/>
          <w:u w:val="single"/>
        </w:rPr>
        <w:t>)</w:t>
      </w:r>
    </w:p>
    <w:p>
      <w:pPr>
        <w:spacing w:before="309"/>
        <w:ind w:left="4289"/>
        <w:rPr>
          <w:rFonts w:ascii="仿宋" w:hAnsi="仿宋" w:eastAsia="仿宋" w:cs="仿宋"/>
          <w:sz w:val="26"/>
          <w:szCs w:val="26"/>
        </w:rPr>
      </w:pPr>
      <w:r>
        <w:rPr>
          <w:rFonts w:ascii="仿宋" w:hAnsi="仿宋" w:eastAsia="仿宋" w:cs="仿宋"/>
          <w:spacing w:val="-31"/>
          <w:sz w:val="24"/>
        </w:rPr>
        <w:t>授权人：</w:t>
      </w:r>
      <w:r>
        <w:rPr>
          <w:rFonts w:ascii="仿宋" w:hAnsi="仿宋" w:eastAsia="仿宋" w:cs="仿宋"/>
          <w:spacing w:val="21"/>
          <w:sz w:val="24"/>
        </w:rPr>
        <w:t xml:space="preserve"> </w:t>
      </w:r>
      <w:r>
        <w:rPr>
          <w:rFonts w:ascii="仿宋" w:hAnsi="仿宋" w:eastAsia="仿宋" w:cs="仿宋"/>
          <w:spacing w:val="40"/>
          <w:sz w:val="24"/>
          <w:u w:val="single"/>
        </w:rPr>
        <w:t xml:space="preserve"> </w:t>
      </w:r>
      <w:r>
        <w:rPr>
          <w:rFonts w:hint="eastAsia" w:ascii="仿宋" w:hAnsi="仿宋" w:eastAsia="仿宋" w:cs="仿宋"/>
          <w:spacing w:val="40"/>
          <w:sz w:val="24"/>
          <w:u w:val="single"/>
        </w:rPr>
        <w:t xml:space="preserve">       </w:t>
      </w:r>
      <w:r>
        <w:rPr>
          <w:rFonts w:ascii="仿宋" w:hAnsi="仿宋" w:eastAsia="仿宋" w:cs="仿宋"/>
          <w:spacing w:val="2"/>
          <w:sz w:val="26"/>
          <w:szCs w:val="26"/>
          <w:u w:val="single"/>
        </w:rPr>
        <w:t xml:space="preserve">      </w:t>
      </w:r>
      <w:r>
        <w:rPr>
          <w:rFonts w:ascii="仿宋" w:hAnsi="仿宋" w:eastAsia="仿宋" w:cs="仿宋"/>
          <w:spacing w:val="-31"/>
          <w:sz w:val="26"/>
          <w:szCs w:val="26"/>
          <w:u w:val="single"/>
        </w:rPr>
        <w:t>(</w:t>
      </w:r>
      <w:r>
        <w:rPr>
          <w:rFonts w:ascii="仿宋" w:hAnsi="仿宋" w:eastAsia="仿宋" w:cs="仿宋"/>
          <w:spacing w:val="24"/>
          <w:sz w:val="26"/>
          <w:szCs w:val="26"/>
          <w:u w:val="single"/>
        </w:rPr>
        <w:t xml:space="preserve"> </w:t>
      </w:r>
      <w:r>
        <w:rPr>
          <w:rFonts w:ascii="仿宋" w:hAnsi="仿宋" w:eastAsia="仿宋" w:cs="仿宋"/>
          <w:spacing w:val="-31"/>
          <w:sz w:val="26"/>
          <w:szCs w:val="26"/>
          <w:u w:val="single"/>
        </w:rPr>
        <w:t>签</w:t>
      </w:r>
      <w:r>
        <w:rPr>
          <w:rFonts w:ascii="仿宋" w:hAnsi="仿宋" w:eastAsia="仿宋" w:cs="仿宋"/>
          <w:spacing w:val="22"/>
          <w:sz w:val="26"/>
          <w:szCs w:val="26"/>
          <w:u w:val="single"/>
        </w:rPr>
        <w:t xml:space="preserve"> </w:t>
      </w:r>
      <w:r>
        <w:rPr>
          <w:rFonts w:ascii="仿宋" w:hAnsi="仿宋" w:eastAsia="仿宋" w:cs="仿宋"/>
          <w:spacing w:val="-31"/>
          <w:sz w:val="26"/>
          <w:szCs w:val="26"/>
          <w:u w:val="single"/>
        </w:rPr>
        <w:t>字</w:t>
      </w:r>
      <w:r>
        <w:rPr>
          <w:rFonts w:ascii="仿宋" w:hAnsi="仿宋" w:eastAsia="仿宋" w:cs="仿宋"/>
          <w:spacing w:val="6"/>
          <w:sz w:val="26"/>
          <w:szCs w:val="26"/>
          <w:u w:val="single"/>
        </w:rPr>
        <w:t xml:space="preserve"> </w:t>
      </w:r>
      <w:r>
        <w:rPr>
          <w:rFonts w:ascii="仿宋" w:hAnsi="仿宋" w:eastAsia="仿宋" w:cs="仿宋"/>
          <w:spacing w:val="-31"/>
          <w:sz w:val="26"/>
          <w:szCs w:val="26"/>
          <w:u w:val="single"/>
        </w:rPr>
        <w:t>)</w:t>
      </w:r>
    </w:p>
    <w:p>
      <w:pPr>
        <w:spacing w:line="356" w:lineRule="auto"/>
        <w:rPr>
          <w:rFonts w:ascii="Arial"/>
        </w:rPr>
      </w:pPr>
    </w:p>
    <w:p>
      <w:pPr>
        <w:spacing w:before="81" w:line="229" w:lineRule="auto"/>
        <w:ind w:left="4289"/>
        <w:rPr>
          <w:rFonts w:ascii="仿宋" w:hAnsi="仿宋" w:eastAsia="仿宋" w:cs="仿宋"/>
          <w:sz w:val="25"/>
          <w:szCs w:val="25"/>
        </w:rPr>
      </w:pPr>
      <w:r>
        <w:rPr>
          <w:rFonts w:ascii="仿宋" w:hAnsi="仿宋" w:eastAsia="仿宋" w:cs="仿宋"/>
          <w:spacing w:val="-28"/>
          <w:sz w:val="24"/>
        </w:rPr>
        <w:t>授权代理人：</w:t>
      </w:r>
      <w:r>
        <w:rPr>
          <w:rFonts w:ascii="仿宋" w:hAnsi="仿宋" w:eastAsia="仿宋" w:cs="仿宋"/>
          <w:spacing w:val="61"/>
          <w:sz w:val="24"/>
        </w:rPr>
        <w:t xml:space="preserve"> </w:t>
      </w:r>
      <w:r>
        <w:rPr>
          <w:rFonts w:ascii="仿宋" w:hAnsi="仿宋" w:eastAsia="仿宋" w:cs="仿宋"/>
          <w:spacing w:val="6"/>
          <w:sz w:val="25"/>
          <w:szCs w:val="25"/>
          <w:u w:val="single"/>
        </w:rPr>
        <w:t xml:space="preserve">             </w:t>
      </w:r>
      <w:r>
        <w:rPr>
          <w:rFonts w:ascii="仿宋" w:hAnsi="仿宋" w:eastAsia="仿宋" w:cs="仿宋"/>
          <w:spacing w:val="-28"/>
          <w:sz w:val="25"/>
          <w:szCs w:val="25"/>
          <w:u w:val="single"/>
        </w:rPr>
        <w:t>(</w:t>
      </w:r>
      <w:r>
        <w:rPr>
          <w:rFonts w:ascii="仿宋" w:hAnsi="仿宋" w:eastAsia="仿宋" w:cs="仿宋"/>
          <w:spacing w:val="11"/>
          <w:sz w:val="25"/>
          <w:szCs w:val="25"/>
          <w:u w:val="single"/>
        </w:rPr>
        <w:t xml:space="preserve"> </w:t>
      </w:r>
      <w:r>
        <w:rPr>
          <w:rFonts w:ascii="仿宋" w:hAnsi="仿宋" w:eastAsia="仿宋" w:cs="仿宋"/>
          <w:spacing w:val="-28"/>
          <w:sz w:val="25"/>
          <w:szCs w:val="25"/>
          <w:u w:val="single"/>
        </w:rPr>
        <w:t>签</w:t>
      </w:r>
      <w:r>
        <w:rPr>
          <w:rFonts w:ascii="仿宋" w:hAnsi="仿宋" w:eastAsia="仿宋" w:cs="仿宋"/>
          <w:spacing w:val="12"/>
          <w:sz w:val="25"/>
          <w:szCs w:val="25"/>
          <w:u w:val="single"/>
        </w:rPr>
        <w:t xml:space="preserve"> </w:t>
      </w:r>
      <w:r>
        <w:rPr>
          <w:rFonts w:ascii="仿宋" w:hAnsi="仿宋" w:eastAsia="仿宋" w:cs="仿宋"/>
          <w:spacing w:val="-28"/>
          <w:sz w:val="25"/>
          <w:szCs w:val="25"/>
          <w:u w:val="single"/>
        </w:rPr>
        <w:t>字 )</w:t>
      </w:r>
    </w:p>
    <w:p>
      <w:pPr>
        <w:spacing w:line="427" w:lineRule="auto"/>
        <w:rPr>
          <w:rFonts w:ascii="Arial"/>
        </w:rPr>
      </w:pPr>
    </w:p>
    <w:p>
      <w:pPr>
        <w:spacing w:before="47"/>
        <w:ind w:left="4289"/>
        <w:rPr>
          <w:rFonts w:eastAsia="仿宋"/>
          <w:sz w:val="14"/>
          <w:szCs w:val="14"/>
        </w:rPr>
        <w:sectPr>
          <w:footerReference r:id="rId5" w:type="default"/>
          <w:pgSz w:w="11900" w:h="16830"/>
          <w:pgMar w:top="1430" w:right="1565" w:bottom="1163" w:left="1380" w:header="0" w:footer="916" w:gutter="0"/>
          <w:cols w:space="720" w:num="1"/>
        </w:sectPr>
      </w:pPr>
      <w:r>
        <w:rPr>
          <w:rFonts w:ascii="仿宋" w:hAnsi="仿宋" w:eastAsia="仿宋" w:cs="仿宋"/>
          <w:spacing w:val="10"/>
          <w:sz w:val="14"/>
          <w:szCs w:val="14"/>
        </w:rPr>
        <w:t xml:space="preserve"> </w:t>
      </w:r>
      <w:r>
        <w:rPr>
          <w:rFonts w:hint="eastAsia" w:ascii="仿宋" w:hAnsi="仿宋" w:eastAsia="仿宋" w:cs="仿宋"/>
          <w:spacing w:val="10"/>
          <w:sz w:val="14"/>
          <w:szCs w:val="14"/>
        </w:rPr>
        <w:t xml:space="preserve">                                 </w:t>
      </w:r>
    </w:p>
    <w:p>
      <w:pPr>
        <w:spacing w:line="276" w:lineRule="auto"/>
        <w:jc w:val="center"/>
        <w:rPr>
          <w:rFonts w:ascii="仿宋" w:hAnsi="仿宋" w:eastAsia="仿宋" w:cs="仿宋"/>
          <w:b/>
          <w:bCs/>
          <w:spacing w:val="1"/>
          <w:sz w:val="27"/>
          <w:szCs w:val="27"/>
        </w:rPr>
      </w:pPr>
    </w:p>
    <w:p>
      <w:pPr>
        <w:spacing w:line="276" w:lineRule="auto"/>
        <w:jc w:val="center"/>
        <w:rPr>
          <w:rFonts w:ascii="仿宋" w:hAnsi="仿宋" w:eastAsia="仿宋" w:cs="仿宋"/>
          <w:sz w:val="27"/>
          <w:szCs w:val="27"/>
        </w:rPr>
      </w:pPr>
      <w:r>
        <mc:AlternateContent>
          <mc:Choice Requires="wps">
            <w:drawing>
              <wp:anchor distT="0" distB="0" distL="114300" distR="114300" simplePos="0" relativeHeight="251660288" behindDoc="0" locked="0" layoutInCell="0" allowOverlap="1">
                <wp:simplePos x="0" y="0"/>
                <wp:positionH relativeFrom="page">
                  <wp:posOffset>3810000</wp:posOffset>
                </wp:positionH>
                <wp:positionV relativeFrom="page">
                  <wp:posOffset>2622550</wp:posOffset>
                </wp:positionV>
                <wp:extent cx="2381250" cy="13970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81250" cy="1397000"/>
                        </a:xfrm>
                        <a:prstGeom prst="rect">
                          <a:avLst/>
                        </a:prstGeom>
                        <a:noFill/>
                        <a:ln>
                          <a:noFill/>
                        </a:ln>
                        <a:effectLst/>
                      </wps:spPr>
                      <wps:txbx>
                        <w:txbxContent>
                          <w:p>
                            <w:pPr>
                              <w:spacing w:line="20" w:lineRule="exact"/>
                            </w:pPr>
                          </w:p>
                          <w:p>
                            <w:pPr>
                              <w:rPr>
                                <w:rFonts w:ascii="Arial"/>
                              </w:rPr>
                            </w:pPr>
                          </w:p>
                        </w:txbxContent>
                      </wps:txbx>
                      <wps:bodyPr lIns="0" tIns="0" rIns="0" bIns="0" upright="1"/>
                    </wps:wsp>
                  </a:graphicData>
                </a:graphic>
              </wp:anchor>
            </w:drawing>
          </mc:Choice>
          <mc:Fallback>
            <w:pict>
              <v:shape id="_x0000_s1026" o:spid="_x0000_s1026" o:spt="202" type="#_x0000_t202" style="position:absolute;left:0pt;margin-left:300pt;margin-top:206.5pt;height:110pt;width:187.5pt;mso-position-horizontal-relative:page;mso-position-vertical-relative:page;z-index:251660288;mso-width-relative:page;mso-height-relative:page;" filled="f" stroked="f" coordsize="21600,21600" o:allowincell="f" o:gfxdata="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y8MQ3XAAAACwEAAA8AAAAAAAAAAQAgAAAAIgAAAGRycy9kb3ducmV2Lnht&#10;bFBLAQIUABQAAAAIAIdO4kAxy3xXwQEAAIEDAAAOAAAAAAAAAAEAIAAAACYBAABkcnMvZTJvRG9j&#10;LnhtbFBLBQYAAAAABgAGAFkBAABZBQAAAAA=&#10;">
                <v:fill on="f" focussize="0,0"/>
                <v:stroke on="f"/>
                <v:imagedata o:title=""/>
                <o:lock v:ext="edit" aspectratio="f"/>
                <v:textbox inset="0mm,0mm,0mm,0mm">
                  <w:txbxContent>
                    <w:p>
                      <w:pPr>
                        <w:spacing w:line="20" w:lineRule="exact"/>
                      </w:pPr>
                    </w:p>
                    <w:p>
                      <w:pPr>
                        <w:rPr>
                          <w:rFonts w:ascii="Arial"/>
                        </w:rPr>
                      </w:pPr>
                    </w:p>
                  </w:txbxContent>
                </v:textbox>
              </v:shape>
            </w:pict>
          </mc:Fallback>
        </mc:AlternateContent>
      </w:r>
      <w:r>
        <w:rPr>
          <w:rFonts w:ascii="仿宋" w:hAnsi="仿宋" w:eastAsia="仿宋" w:cs="仿宋"/>
          <w:b/>
          <w:bCs/>
          <w:spacing w:val="1"/>
          <w:sz w:val="27"/>
          <w:szCs w:val="27"/>
        </w:rPr>
        <w:t>投标人身份证明文件</w:t>
      </w:r>
    </w:p>
    <w:p>
      <w:pPr>
        <w:spacing w:before="48"/>
      </w:pPr>
    </w:p>
    <w:p>
      <w:pPr>
        <w:spacing w:before="48"/>
      </w:pPr>
    </w:p>
    <w:p>
      <w:pPr>
        <w:spacing w:line="262" w:lineRule="auto"/>
        <w:rPr>
          <w:rFonts w:ascii="Arial"/>
        </w:rPr>
      </w:pPr>
    </w:p>
    <w:p>
      <w:pPr>
        <w:spacing w:line="262" w:lineRule="auto"/>
        <w:rPr>
          <w:rFonts w:ascii="Arial"/>
        </w:rPr>
      </w:pPr>
    </w:p>
    <w:p>
      <w:pPr>
        <w:spacing w:line="262" w:lineRule="auto"/>
        <w:rPr>
          <w:rFonts w:ascii="Arial"/>
        </w:rPr>
      </w:pPr>
    </w:p>
    <w:p>
      <w:pPr>
        <w:spacing w:line="262" w:lineRule="auto"/>
        <w:rPr>
          <w:rFonts w:ascii="Arial"/>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spacing w:val="-4"/>
          <w:sz w:val="23"/>
          <w:szCs w:val="23"/>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ind w:left="120"/>
        <w:rPr>
          <w:rFonts w:ascii="仿宋" w:hAnsi="仿宋" w:eastAsia="仿宋" w:cs="仿宋"/>
          <w:b/>
          <w:bCs/>
          <w:spacing w:val="15"/>
          <w:sz w:val="27"/>
          <w:szCs w:val="27"/>
        </w:rPr>
      </w:pPr>
    </w:p>
    <w:p>
      <w:pPr>
        <w:pStyle w:val="3"/>
        <w:spacing w:before="75" w:line="182" w:lineRule="auto"/>
        <w:rPr>
          <w:rFonts w:ascii="仿宋" w:hAnsi="仿宋" w:eastAsia="仿宋" w:cs="仿宋"/>
          <w:sz w:val="27"/>
          <w:szCs w:val="27"/>
        </w:rPr>
      </w:pPr>
      <w:r>
        <w:rPr>
          <w:rFonts w:ascii="仿宋" w:hAnsi="仿宋" w:eastAsia="仿宋" w:cs="仿宋"/>
          <w:b/>
          <w:bCs/>
          <w:spacing w:val="15"/>
          <w:sz w:val="27"/>
          <w:szCs w:val="27"/>
        </w:rPr>
        <w:t>投标保证金(复印件加盖公章)</w:t>
      </w:r>
    </w:p>
    <w:p>
      <w:pPr>
        <w:pStyle w:val="19"/>
        <w:rPr>
          <w:rFonts w:ascii="宋体" w:hAnsi="宋体" w:eastAsia="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pStyle w:val="35"/>
        <w:ind w:left="0" w:leftChars="0" w:firstLine="0" w:firstLineChars="0"/>
        <w:rPr>
          <w:rFonts w:hint="eastAsia"/>
        </w:rPr>
      </w:pPr>
    </w:p>
    <w:p>
      <w:pPr>
        <w:widowControl/>
        <w:spacing w:line="480" w:lineRule="auto"/>
        <w:rPr>
          <w:rFonts w:ascii="宋体" w:hAnsi="宋体"/>
          <w:sz w:val="21"/>
          <w:szCs w:val="21"/>
          <w:highlight w:val="none"/>
        </w:rPr>
      </w:pPr>
    </w:p>
    <w:p>
      <w:pPr>
        <w:widowControl/>
        <w:spacing w:line="480" w:lineRule="auto"/>
        <w:rPr>
          <w:rFonts w:ascii="宋体" w:hAnsi="宋体"/>
          <w:sz w:val="21"/>
          <w:szCs w:val="21"/>
          <w:highlight w:val="none"/>
        </w:rPr>
      </w:pPr>
    </w:p>
    <w:p>
      <w:pPr>
        <w:widowControl/>
        <w:spacing w:line="480" w:lineRule="auto"/>
        <w:rPr>
          <w:rFonts w:ascii="宋体" w:hAnsi="宋体"/>
          <w:sz w:val="21"/>
          <w:szCs w:val="21"/>
          <w:highlight w:val="none"/>
        </w:rPr>
      </w:pPr>
    </w:p>
    <w:p>
      <w:pPr>
        <w:widowControl/>
        <w:spacing w:line="480" w:lineRule="auto"/>
        <w:rPr>
          <w:rFonts w:ascii="宋体" w:hAnsi="宋体"/>
          <w:sz w:val="21"/>
          <w:szCs w:val="21"/>
          <w:highlight w:val="none"/>
        </w:rPr>
      </w:pPr>
    </w:p>
    <w:p>
      <w:pPr>
        <w:widowControl/>
        <w:spacing w:line="480" w:lineRule="auto"/>
        <w:rPr>
          <w:rFonts w:ascii="宋体" w:hAnsi="宋体"/>
          <w:sz w:val="28"/>
          <w:szCs w:val="28"/>
        </w:rPr>
      </w:pPr>
      <w:r>
        <mc:AlternateContent>
          <mc:Choice Requires="wps">
            <w:drawing>
              <wp:anchor distT="0" distB="0" distL="114300" distR="114300" simplePos="0" relativeHeight="251661312" behindDoc="0" locked="0" layoutInCell="1" allowOverlap="1">
                <wp:simplePos x="0" y="0"/>
                <wp:positionH relativeFrom="column">
                  <wp:posOffset>3093720</wp:posOffset>
                </wp:positionH>
                <wp:positionV relativeFrom="paragraph">
                  <wp:posOffset>376555</wp:posOffset>
                </wp:positionV>
                <wp:extent cx="2269490" cy="286385"/>
                <wp:effectExtent l="5080" t="4445" r="11430" b="13970"/>
                <wp:wrapNone/>
                <wp:docPr id="79562008" name="Text Box 7"/>
                <wp:cNvGraphicFramePr/>
                <a:graphic xmlns:a="http://schemas.openxmlformats.org/drawingml/2006/main">
                  <a:graphicData uri="http://schemas.microsoft.com/office/word/2010/wordprocessingShape">
                    <wps:wsp>
                      <wps:cNvSpPr txBox="1">
                        <a:spLocks noChangeArrowheads="1"/>
                      </wps:cNvSpPr>
                      <wps:spPr bwMode="auto">
                        <a:xfrm>
                          <a:off x="0" y="0"/>
                          <a:ext cx="2269490" cy="286385"/>
                        </a:xfrm>
                        <a:prstGeom prst="rect">
                          <a:avLst/>
                        </a:prstGeom>
                        <a:noFill/>
                        <a:ln w="9525">
                          <a:solidFill>
                            <a:srgbClr val="000000"/>
                          </a:solidFill>
                          <a:miter lim="800000"/>
                        </a:ln>
                      </wps:spPr>
                      <wps:txbx>
                        <w:txbxContent>
                          <w:p>
                            <w:pPr>
                              <w:rPr>
                                <w:rFonts w:hint="default" w:asciiTheme="minorEastAsia" w:hAnsiTheme="minorEastAsia" w:eastAsiaTheme="minorEastAsia"/>
                                <w:lang w:val="en-US" w:eastAsia="zh-CN"/>
                              </w:rPr>
                            </w:pPr>
                            <w:r>
                              <w:rPr>
                                <w:rFonts w:hint="eastAsia" w:asciiTheme="minorEastAsia" w:hAnsiTheme="minorEastAsia" w:eastAsiaTheme="minorEastAsia"/>
                              </w:rPr>
                              <w:t>合同编号：</w:t>
                            </w:r>
                            <w:r>
                              <w:rPr>
                                <w:rFonts w:asciiTheme="minorEastAsia" w:hAnsiTheme="minorEastAsia" w:eastAsiaTheme="minorEastAsia"/>
                              </w:rPr>
                              <w:t>ZJLQ-</w:t>
                            </w:r>
                            <w:r>
                              <w:rPr>
                                <w:rFonts w:hint="eastAsia" w:asciiTheme="minorEastAsia" w:hAnsiTheme="minorEastAsia" w:eastAsiaTheme="minorEastAsia"/>
                                <w:lang w:val="en-US" w:eastAsia="zh-CN"/>
                              </w:rPr>
                              <w:t>其他</w:t>
                            </w:r>
                            <w:r>
                              <w:rPr>
                                <w:rFonts w:asciiTheme="minorEastAsia" w:hAnsiTheme="minorEastAsia" w:eastAsiaTheme="minorEastAsia"/>
                              </w:rPr>
                              <w:t>-莆田</w:t>
                            </w:r>
                            <w:r>
                              <w:rPr>
                                <w:rFonts w:hint="eastAsia" w:asciiTheme="minorEastAsia" w:hAnsiTheme="minorEastAsia" w:eastAsiaTheme="minorEastAsia"/>
                              </w:rPr>
                              <w:t>3</w:t>
                            </w:r>
                            <w:r>
                              <w:rPr>
                                <w:rFonts w:asciiTheme="minorEastAsia" w:hAnsiTheme="minorEastAsia" w:eastAsiaTheme="minorEastAsia"/>
                              </w:rPr>
                              <w:t>01</w:t>
                            </w:r>
                            <w:r>
                              <w:rPr>
                                <w:rFonts w:hint="eastAsia" w:asciiTheme="minorEastAsia" w:hAnsiTheme="minorEastAsia" w:eastAsiaTheme="minorEastAsia"/>
                              </w:rPr>
                              <w:t>-0</w:t>
                            </w:r>
                            <w:r>
                              <w:rPr>
                                <w:rFonts w:hint="eastAsia" w:asciiTheme="minorEastAsia" w:hAnsiTheme="minorEastAsia" w:eastAsiaTheme="minorEastAsia"/>
                                <w:lang w:val="en-US" w:eastAsia="zh-CN"/>
                              </w:rPr>
                              <w:t>36</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243.6pt;margin-top:29.65pt;height:22.55pt;width:178.7pt;z-index:251661312;mso-width-relative:page;mso-height-relative:page;" filled="f" stroked="t" coordsize="21600,21600" o:gfxdata="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D/ZkNcAAAAKAQAADwAAAAAAAAABACAAAAAiAAAAZHJzL2Rvd25yZXYueG1s&#10;UEsBAhQAFAAAAAgAh07iQKvEEPwyAgAAZAQAAA4AAAAAAAAAAQAgAAAAJgEAAGRycy9lMm9Eb2Mu&#10;eG1sUEsFBgAAAAAGAAYAWQEAAMoFAAAAAA==&#10;">
                <v:fill on="f" focussize="0,0"/>
                <v:stroke color="#000000" miterlimit="8" joinstyle="miter"/>
                <v:imagedata o:title=""/>
                <o:lock v:ext="edit" aspectratio="f"/>
                <v:textbox>
                  <w:txbxContent>
                    <w:p>
                      <w:pPr>
                        <w:rPr>
                          <w:rFonts w:hint="default" w:asciiTheme="minorEastAsia" w:hAnsiTheme="minorEastAsia" w:eastAsiaTheme="minorEastAsia"/>
                          <w:lang w:val="en-US" w:eastAsia="zh-CN"/>
                        </w:rPr>
                      </w:pPr>
                      <w:r>
                        <w:rPr>
                          <w:rFonts w:hint="eastAsia" w:asciiTheme="minorEastAsia" w:hAnsiTheme="minorEastAsia" w:eastAsiaTheme="minorEastAsia"/>
                        </w:rPr>
                        <w:t>合同编号：</w:t>
                      </w:r>
                      <w:r>
                        <w:rPr>
                          <w:rFonts w:asciiTheme="minorEastAsia" w:hAnsiTheme="minorEastAsia" w:eastAsiaTheme="minorEastAsia"/>
                        </w:rPr>
                        <w:t>ZJLQ-</w:t>
                      </w:r>
                      <w:r>
                        <w:rPr>
                          <w:rFonts w:hint="eastAsia" w:asciiTheme="minorEastAsia" w:hAnsiTheme="minorEastAsia" w:eastAsiaTheme="minorEastAsia"/>
                          <w:lang w:val="en-US" w:eastAsia="zh-CN"/>
                        </w:rPr>
                        <w:t>其他</w:t>
                      </w:r>
                      <w:r>
                        <w:rPr>
                          <w:rFonts w:asciiTheme="minorEastAsia" w:hAnsiTheme="minorEastAsia" w:eastAsiaTheme="minorEastAsia"/>
                        </w:rPr>
                        <w:t>-莆田</w:t>
                      </w:r>
                      <w:r>
                        <w:rPr>
                          <w:rFonts w:hint="eastAsia" w:asciiTheme="minorEastAsia" w:hAnsiTheme="minorEastAsia" w:eastAsiaTheme="minorEastAsia"/>
                        </w:rPr>
                        <w:t>3</w:t>
                      </w:r>
                      <w:r>
                        <w:rPr>
                          <w:rFonts w:asciiTheme="minorEastAsia" w:hAnsiTheme="minorEastAsia" w:eastAsiaTheme="minorEastAsia"/>
                        </w:rPr>
                        <w:t>01</w:t>
                      </w:r>
                      <w:r>
                        <w:rPr>
                          <w:rFonts w:hint="eastAsia" w:asciiTheme="minorEastAsia" w:hAnsiTheme="minorEastAsia" w:eastAsiaTheme="minorEastAsia"/>
                        </w:rPr>
                        <w:t>-0</w:t>
                      </w:r>
                      <w:r>
                        <w:rPr>
                          <w:rFonts w:hint="eastAsia" w:asciiTheme="minorEastAsia" w:hAnsiTheme="minorEastAsia" w:eastAsiaTheme="minorEastAsia"/>
                          <w:lang w:val="en-US" w:eastAsia="zh-CN"/>
                        </w:rPr>
                        <w:t>36</w:t>
                      </w:r>
                    </w:p>
                  </w:txbxContent>
                </v:textbox>
              </v:shape>
            </w:pict>
          </mc:Fallback>
        </mc:AlternateContent>
      </w:r>
      <w:r>
        <w:rPr>
          <w:rFonts w:hint="eastAsia" w:ascii="宋体" w:hAnsi="宋体"/>
          <w:sz w:val="28"/>
          <w:szCs w:val="28"/>
        </w:rPr>
        <w:t>附件1-3-1:</w:t>
      </w:r>
    </w:p>
    <w:p>
      <w:pPr>
        <w:widowControl/>
        <w:spacing w:line="480" w:lineRule="auto"/>
        <w:rPr>
          <w:rFonts w:ascii="宋体" w:hAnsi="宋体"/>
          <w:sz w:val="28"/>
          <w:szCs w:val="28"/>
        </w:rPr>
      </w:pPr>
    </w:p>
    <w:p>
      <w:pPr>
        <w:spacing w:line="220" w:lineRule="atLeast"/>
        <w:jc w:val="both"/>
        <w:rPr>
          <w:rFonts w:ascii="黑体" w:hAnsi="黑体" w:eastAsia="黑体"/>
          <w:b/>
          <w:sz w:val="52"/>
          <w:szCs w:val="52"/>
        </w:rPr>
      </w:pPr>
    </w:p>
    <w:p>
      <w:pPr>
        <w:spacing w:line="220" w:lineRule="atLeast"/>
        <w:jc w:val="center"/>
        <w:rPr>
          <w:rFonts w:hint="eastAsia" w:ascii="宋体" w:hAnsi="宋体"/>
          <w:sz w:val="28"/>
          <w:szCs w:val="28"/>
        </w:rPr>
      </w:pPr>
      <w:r>
        <w:rPr>
          <w:rFonts w:hint="eastAsia" w:ascii="黑体" w:hAnsi="黑体" w:eastAsia="黑体"/>
          <w:b/>
          <w:sz w:val="52"/>
          <w:szCs w:val="52"/>
        </w:rPr>
        <w:t>废旧物资处理合同</w:t>
      </w:r>
      <w:r>
        <w:rPr>
          <w:rFonts w:hint="eastAsia" w:ascii="宋体" w:hAnsi="宋体"/>
          <w:sz w:val="28"/>
          <w:szCs w:val="28"/>
        </w:rPr>
        <w:t xml:space="preserve"> </w:t>
      </w:r>
    </w:p>
    <w:p>
      <w:pPr>
        <w:spacing w:line="220" w:lineRule="atLeast"/>
        <w:jc w:val="center"/>
        <w:rPr>
          <w:rFonts w:ascii="宋体" w:hAnsi="宋体"/>
          <w:sz w:val="28"/>
          <w:szCs w:val="28"/>
        </w:rPr>
      </w:pPr>
      <w:r>
        <w:rPr>
          <w:rFonts w:hint="eastAsia" w:ascii="宋体" w:hAnsi="宋体"/>
          <w:sz w:val="28"/>
          <w:szCs w:val="28"/>
        </w:rPr>
        <w:t xml:space="preserve">                </w:t>
      </w:r>
    </w:p>
    <w:p>
      <w:pPr>
        <w:spacing w:line="220" w:lineRule="atLeast"/>
        <w:jc w:val="center"/>
        <w:rPr>
          <w:rFonts w:hint="eastAsia" w:ascii="宋体" w:hAnsi="宋体"/>
          <w:sz w:val="28"/>
          <w:szCs w:val="28"/>
        </w:rPr>
      </w:pPr>
      <w:r>
        <w:rPr>
          <w:rFonts w:hint="eastAsia" w:ascii="宋体" w:hAnsi="宋体"/>
          <w:sz w:val="28"/>
          <w:szCs w:val="28"/>
        </w:rPr>
        <w:t xml:space="preserve">              </w:t>
      </w:r>
    </w:p>
    <w:p>
      <w:pPr>
        <w:spacing w:line="220" w:lineRule="atLeast"/>
        <w:jc w:val="center"/>
        <w:rPr>
          <w:rFonts w:hint="eastAsia" w:ascii="宋体" w:hAnsi="宋体" w:eastAsia="宋体" w:cs="宋体"/>
          <w:b/>
          <w:sz w:val="52"/>
          <w:szCs w:val="52"/>
        </w:rPr>
      </w:pPr>
      <w:r>
        <w:rPr>
          <w:rFonts w:hint="eastAsia" w:ascii="宋体" w:hAnsi="宋体"/>
          <w:sz w:val="28"/>
          <w:szCs w:val="28"/>
          <w:lang w:val="en-US" w:eastAsia="zh-CN"/>
        </w:rPr>
        <w:t xml:space="preserve">               </w:t>
      </w:r>
      <w:r>
        <w:rPr>
          <w:rFonts w:hint="eastAsia" w:ascii="宋体" w:hAnsi="宋体" w:eastAsia="宋体" w:cs="宋体"/>
          <w:sz w:val="28"/>
          <w:szCs w:val="28"/>
        </w:rPr>
        <w:t>名称：</w:t>
      </w:r>
      <w:r>
        <w:rPr>
          <w:rFonts w:hint="eastAsia" w:ascii="宋体" w:hAnsi="宋体" w:eastAsia="宋体" w:cs="宋体"/>
          <w:sz w:val="28"/>
          <w:szCs w:val="28"/>
          <w:u w:val="single"/>
        </w:rPr>
        <w:t xml:space="preserve">   废临建板房</w:t>
      </w:r>
      <w:r>
        <w:rPr>
          <w:rFonts w:hint="eastAsia" w:ascii="宋体" w:hAnsi="宋体" w:eastAsia="宋体" w:cs="宋体"/>
          <w:sz w:val="28"/>
          <w:szCs w:val="28"/>
          <w:u w:val="single"/>
          <w:lang w:val="en-US" w:eastAsia="zh-CN"/>
        </w:rPr>
        <w:t>处置</w:t>
      </w:r>
      <w:r>
        <w:rPr>
          <w:rFonts w:hint="eastAsia" w:ascii="宋体" w:hAnsi="宋体" w:eastAsia="宋体" w:cs="宋体"/>
          <w:sz w:val="28"/>
          <w:szCs w:val="28"/>
          <w:u w:val="single"/>
        </w:rPr>
        <w:t xml:space="preserve"> </w:t>
      </w:r>
      <w:r>
        <w:rPr>
          <w:rFonts w:hint="eastAsia" w:ascii="宋体" w:hAnsi="宋体" w:eastAsia="宋体" w:cs="宋体"/>
          <w:u w:val="single"/>
        </w:rPr>
        <w:t xml:space="preserve">  </w:t>
      </w:r>
      <w:r>
        <w:rPr>
          <w:rFonts w:hint="eastAsia" w:ascii="宋体" w:hAnsi="宋体" w:eastAsia="宋体" w:cs="宋体"/>
        </w:rPr>
        <mc:AlternateContent>
          <mc:Choice Requires="wpg">
            <w:drawing>
              <wp:inline distT="0" distB="0" distL="0" distR="0">
                <wp:extent cx="1257300" cy="297180"/>
                <wp:effectExtent l="0" t="0" r="0" b="0"/>
                <wp:docPr id="1272435277"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7300" cy="297180"/>
                          <a:chOff x="0" y="0"/>
                          <a:chExt cx="1721" cy="408203"/>
                        </a:xfrm>
                      </wpg:grpSpPr>
                      <wps:wsp>
                        <wps:cNvPr id="916263226" name="Picture 6"/>
                        <wps:cNvSpPr>
                          <a:spLocks noChangeAspect="1" noChangeArrowheads="1"/>
                        </wps:cNvSpPr>
                        <wps:spPr bwMode="auto">
                          <a:xfrm>
                            <a:off x="0" y="0"/>
                            <a:ext cx="1721" cy="408"/>
                          </a:xfrm>
                          <a:prstGeom prst="rect">
                            <a:avLst/>
                          </a:prstGeom>
                          <a:noFill/>
                          <a:ln>
                            <a:noFill/>
                          </a:ln>
                        </wps:spPr>
                        <wps:bodyPr rot="0" vert="horz" wrap="square" lIns="91440" tIns="45720" rIns="91440" bIns="45720" anchor="t" anchorCtr="0" upright="1">
                          <a:noAutofit/>
                        </wps:bodyPr>
                      </wps:wsp>
                    </wpg:wgp>
                  </a:graphicData>
                </a:graphic>
              </wp:inline>
            </w:drawing>
          </mc:Choice>
          <mc:Fallback>
            <w:pict>
              <v:group id="Group 5" o:spid="_x0000_s1026" o:spt="203" style="height:23.4pt;width:99pt;" coordsize="1721,408203" o:gfxdata="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GswbE1QAAAAQBAAAPAAAAAAAAAAEAIAAAACIAAABkcnMvZG93bnJldi54bWxQSwEC&#10;FAAUAAAACACHTuJAhZTljGkCAAB5BQAADgAAAAAAAAABACAAAAAkAQAAZHJzL2Uyb0RvYy54bWxQ&#10;SwUGAAAAAAYABgBZAQAA/wUAAAAA&#10;">
                <o:lock v:ext="edit" aspectratio="t"/>
                <v:rect id="Picture 6" o:spid="_x0000_s1026" o:spt="1" style="position:absolute;left:0;top:0;height:408;width:1721;" filled="f" stroked="f" coordsize="21600,21600" o:gfxdata="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4ZXYoMQAAADiAAAADwAAAAAAAAABACAAAAAiAAAAZHJzL2Rvd25yZXYueG1sUEsBAhQAFAAAAAgA&#10;h07iQDMvBZ47AAAAOQAAABAAAAAAAAAAAQAgAAAAEwEAAGRycy9zaGFwZXhtbC54bWxQSwUGAAAA&#10;AAYABgBbAQAAvQMAAAAA&#10;">
                  <v:fill on="f" focussize="0,0"/>
                  <v:stroke on="f"/>
                  <v:imagedata o:title=""/>
                  <o:lock v:ext="edit" aspectratio="t"/>
                </v:rect>
                <w10:wrap type="none"/>
                <w10:anchorlock/>
              </v:group>
            </w:pict>
          </mc:Fallback>
        </mc:AlternateContent>
      </w:r>
    </w:p>
    <w:p>
      <w:pPr>
        <w:spacing w:line="360" w:lineRule="auto"/>
        <w:jc w:val="center"/>
        <w:rPr>
          <w:rFonts w:hint="eastAsia" w:ascii="宋体" w:hAnsi="宋体" w:eastAsia="宋体" w:cs="宋体"/>
          <w:b/>
          <w:spacing w:val="-20"/>
          <w:sz w:val="48"/>
          <w:szCs w:val="48"/>
        </w:rPr>
      </w:pPr>
    </w:p>
    <w:p>
      <w:pPr>
        <w:spacing w:line="360" w:lineRule="auto"/>
        <w:rPr>
          <w:rFonts w:hint="eastAsia" w:ascii="宋体" w:hAnsi="宋体" w:eastAsia="宋体" w:cs="宋体"/>
          <w:b/>
          <w:spacing w:val="-20"/>
          <w:sz w:val="52"/>
          <w:szCs w:val="52"/>
        </w:rPr>
      </w:pPr>
    </w:p>
    <w:p>
      <w:pPr>
        <w:spacing w:line="360" w:lineRule="auto"/>
        <w:rPr>
          <w:rFonts w:hint="eastAsia" w:ascii="宋体" w:hAnsi="宋体" w:eastAsia="宋体" w:cs="宋体"/>
          <w:b/>
          <w:sz w:val="24"/>
          <w:u w:val="single"/>
        </w:rPr>
      </w:pPr>
    </w:p>
    <w:p>
      <w:pPr>
        <w:spacing w:line="360" w:lineRule="auto"/>
        <w:rPr>
          <w:rFonts w:hint="eastAsia" w:ascii="宋体" w:hAnsi="宋体" w:eastAsia="宋体" w:cs="宋体"/>
          <w:b/>
          <w:sz w:val="24"/>
          <w:u w:val="single"/>
        </w:rPr>
      </w:pPr>
      <w:r>
        <w:rPr>
          <w:rFonts w:hint="eastAsia" w:ascii="宋体" w:hAnsi="宋体" w:eastAsia="宋体" w:cs="宋体"/>
          <w:b/>
          <w:sz w:val="24"/>
          <w:u w:val="single"/>
        </w:rPr>
        <w:br w:type="textWrapping"/>
      </w:r>
    </w:p>
    <w:p>
      <w:pPr>
        <w:spacing w:line="360" w:lineRule="auto"/>
        <w:ind w:firstLine="1680" w:firstLineChars="600"/>
        <w:rPr>
          <w:rFonts w:hint="eastAsia" w:ascii="宋体" w:hAnsi="宋体" w:eastAsia="宋体" w:cs="宋体"/>
          <w:sz w:val="28"/>
          <w:szCs w:val="28"/>
          <w:u w:val="single"/>
        </w:rPr>
      </w:pPr>
      <w:r>
        <w:rPr>
          <w:rFonts w:hint="eastAsia" w:ascii="宋体" w:hAnsi="宋体" w:eastAsia="宋体" w:cs="宋体"/>
          <w:sz w:val="28"/>
          <w:szCs w:val="28"/>
        </w:rPr>
        <w:t>甲方：</w:t>
      </w:r>
      <w:r>
        <w:rPr>
          <w:rFonts w:hint="eastAsia" w:ascii="宋体" w:hAnsi="宋体" w:eastAsia="宋体" w:cs="宋体"/>
          <w:sz w:val="28"/>
          <w:szCs w:val="28"/>
          <w:u w:val="single"/>
        </w:rPr>
        <w:t>中建路桥集团有限公司莆田分公司</w:t>
      </w:r>
    </w:p>
    <w:p>
      <w:pPr>
        <w:spacing w:line="360" w:lineRule="auto"/>
        <w:ind w:firstLine="1680" w:firstLineChars="600"/>
        <w:rPr>
          <w:rFonts w:hint="eastAsia" w:ascii="宋体" w:hAnsi="宋体" w:eastAsia="宋体" w:cs="宋体"/>
          <w:sz w:val="28"/>
          <w:szCs w:val="28"/>
          <w:u w:val="single"/>
        </w:rPr>
      </w:pPr>
      <w:r>
        <w:rPr>
          <w:rFonts w:hint="eastAsia" w:ascii="宋体" w:hAnsi="宋体" w:eastAsia="宋体" w:cs="宋体"/>
          <w:sz w:val="28"/>
          <w:szCs w:val="28"/>
        </w:rPr>
        <w:t>乙方：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360" w:lineRule="auto"/>
        <w:ind w:firstLine="1687" w:firstLineChars="700"/>
        <w:rPr>
          <w:rFonts w:hint="eastAsia" w:ascii="宋体" w:hAnsi="宋体" w:eastAsia="宋体" w:cs="宋体"/>
          <w:b/>
          <w:sz w:val="24"/>
          <w:u w:val="single"/>
        </w:rPr>
      </w:pPr>
    </w:p>
    <w:p>
      <w:pPr>
        <w:pStyle w:val="2"/>
        <w:rPr>
          <w:rFonts w:hint="eastAsia" w:ascii="宋体" w:hAnsi="宋体" w:eastAsia="宋体" w:cs="宋体"/>
        </w:rPr>
      </w:pPr>
    </w:p>
    <w:p>
      <w:pPr>
        <w:spacing w:line="360" w:lineRule="auto"/>
        <w:ind w:firstLine="1687" w:firstLineChars="700"/>
        <w:rPr>
          <w:rFonts w:hint="eastAsia" w:ascii="宋体" w:hAnsi="宋体" w:eastAsia="宋体" w:cs="宋体"/>
          <w:b/>
          <w:sz w:val="24"/>
          <w:u w:val="single"/>
        </w:rPr>
      </w:pPr>
    </w:p>
    <w:p>
      <w:pPr>
        <w:spacing w:line="360" w:lineRule="auto"/>
        <w:rPr>
          <w:rFonts w:hint="eastAsia" w:ascii="宋体" w:hAnsi="宋体" w:eastAsia="宋体" w:cs="宋体"/>
          <w:b/>
          <w:sz w:val="24"/>
          <w:u w:val="single"/>
        </w:rPr>
      </w:pP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合同订立日期：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合同订立地点：石家庄市</w:t>
      </w:r>
    </w:p>
    <w:p/>
    <w:p>
      <w:pPr>
        <w:rPr>
          <w:rFonts w:hint="eastAsia" w:ascii="宋体" w:hAnsi="宋体" w:eastAsia="宋体" w:cs="宋体"/>
          <w:b/>
          <w:sz w:val="36"/>
          <w:szCs w:val="36"/>
        </w:rPr>
      </w:pPr>
      <w:r>
        <w:rPr>
          <w:rFonts w:ascii="宋体" w:hAnsi="宋体"/>
          <w:b/>
          <w:sz w:val="36"/>
          <w:szCs w:val="36"/>
        </w:rPr>
        <w:br w:type="page"/>
      </w:r>
      <w:r>
        <w:rPr>
          <w:rFonts w:hint="eastAsia" w:ascii="宋体" w:hAnsi="宋体"/>
          <w:b/>
          <w:sz w:val="36"/>
          <w:szCs w:val="36"/>
        </w:rPr>
        <w:t xml:space="preserve">            </w:t>
      </w:r>
      <w:r>
        <w:rPr>
          <w:rFonts w:hint="eastAsia" w:ascii="宋体" w:hAnsi="宋体" w:eastAsia="宋体" w:cs="宋体"/>
          <w:b/>
          <w:sz w:val="36"/>
          <w:szCs w:val="36"/>
        </w:rPr>
        <w:t xml:space="preserve">     物资购销合同</w:t>
      </w:r>
    </w:p>
    <w:p>
      <w:pPr>
        <w:spacing w:before="192" w:beforeLines="80" w:line="220" w:lineRule="atLeast"/>
        <w:jc w:val="center"/>
        <w:outlineLvl w:val="0"/>
        <w:rPr>
          <w:rFonts w:hint="eastAsia" w:ascii="宋体" w:hAnsi="宋体" w:eastAsia="宋体" w:cs="宋体"/>
          <w:b/>
          <w:sz w:val="30"/>
          <w:szCs w:val="30"/>
        </w:rPr>
      </w:pPr>
      <w:bookmarkStart w:id="57" w:name="_Toc24315"/>
      <w:r>
        <w:rPr>
          <w:rFonts w:hint="eastAsia" w:ascii="宋体" w:hAnsi="宋体" w:eastAsia="宋体" w:cs="宋体"/>
          <w:b/>
          <w:sz w:val="30"/>
          <w:szCs w:val="30"/>
        </w:rPr>
        <w:t>第一部分  合同协议书</w:t>
      </w:r>
      <w:bookmarkEnd w:id="57"/>
    </w:p>
    <w:p>
      <w:pPr>
        <w:spacing w:line="400" w:lineRule="exact"/>
        <w:rPr>
          <w:rFonts w:hint="eastAsia" w:ascii="宋体" w:hAnsi="宋体" w:eastAsia="宋体" w:cs="宋体"/>
          <w:sz w:val="21"/>
          <w:szCs w:val="21"/>
        </w:rPr>
      </w:pPr>
      <w:r>
        <w:rPr>
          <w:rFonts w:hint="eastAsia" w:ascii="宋体" w:hAnsi="宋体" w:eastAsia="宋体" w:cs="宋体"/>
          <w:sz w:val="21"/>
          <w:szCs w:val="21"/>
        </w:rPr>
        <w:t>甲方（需方）：</w:t>
      </w:r>
      <w:r>
        <w:rPr>
          <w:rFonts w:hint="eastAsia" w:ascii="宋体" w:hAnsi="宋体" w:eastAsia="宋体" w:cs="宋体"/>
          <w:sz w:val="21"/>
          <w:szCs w:val="21"/>
          <w:u w:val="single"/>
        </w:rPr>
        <w:t>中建路桥集团有限公司莆田</w:t>
      </w:r>
      <w:r>
        <w:rPr>
          <w:rFonts w:hint="eastAsia" w:ascii="宋体" w:hAnsi="宋体" w:eastAsia="宋体" w:cs="宋体"/>
          <w:sz w:val="21"/>
          <w:szCs w:val="21"/>
          <w:u w:val="single"/>
          <w:lang w:val="en-US" w:eastAsia="zh-CN"/>
        </w:rPr>
        <w:t>分公司</w:t>
      </w:r>
      <w:r>
        <w:rPr>
          <w:rFonts w:hint="eastAsia" w:ascii="宋体" w:hAnsi="宋体" w:eastAsia="宋体" w:cs="宋体"/>
          <w:sz w:val="21"/>
          <w:szCs w:val="21"/>
          <w:u w:val="single"/>
        </w:rPr>
        <w:t xml:space="preserve"> </w:t>
      </w:r>
    </w:p>
    <w:p>
      <w:pPr>
        <w:tabs>
          <w:tab w:val="center" w:pos="5081"/>
        </w:tabs>
        <w:spacing w:line="400" w:lineRule="exact"/>
        <w:rPr>
          <w:rFonts w:hint="eastAsia" w:ascii="宋体" w:hAnsi="宋体" w:eastAsia="宋体" w:cs="宋体"/>
          <w:sz w:val="21"/>
          <w:szCs w:val="21"/>
          <w:u w:val="single"/>
        </w:rPr>
      </w:pPr>
      <w:r>
        <w:rPr>
          <w:rFonts w:hint="eastAsia" w:ascii="宋体" w:hAnsi="宋体" w:eastAsia="宋体" w:cs="宋体"/>
          <w:sz w:val="21"/>
          <w:szCs w:val="21"/>
        </w:rPr>
        <w:t>乙方（供方）：</w:t>
      </w:r>
      <w:r>
        <w:rPr>
          <w:rFonts w:hint="eastAsia" w:ascii="宋体" w:hAnsi="宋体" w:eastAsia="宋体" w:cs="宋体"/>
          <w:sz w:val="21"/>
          <w:szCs w:val="21"/>
          <w:u w:val="single"/>
        </w:rPr>
        <w:t xml:space="preserve">                   </w:t>
      </w:r>
    </w:p>
    <w:p>
      <w:pPr>
        <w:pStyle w:val="74"/>
        <w:spacing w:beforeLines="0" w:line="400" w:lineRule="exact"/>
        <w:jc w:val="left"/>
        <w:rPr>
          <w:rFonts w:hint="eastAsia" w:ascii="宋体" w:hAnsi="宋体" w:eastAsia="宋体" w:cs="宋体"/>
          <w:sz w:val="21"/>
          <w:szCs w:val="21"/>
        </w:rPr>
      </w:pPr>
      <w:r>
        <w:rPr>
          <w:rFonts w:hint="eastAsia" w:ascii="宋体" w:hAnsi="宋体" w:eastAsia="宋体" w:cs="宋体"/>
          <w:sz w:val="21"/>
          <w:szCs w:val="21"/>
        </w:rPr>
        <w:t xml:space="preserve">依据《中华人民共和国民法典》及相关法律、法规，遵循平等、自愿、公平和诚实信用的原则，为明确甲方与乙方的权利和义务，经双方协商就物资采购事宜达成一致,就甲方承包的 </w:t>
      </w:r>
      <w:r>
        <w:rPr>
          <w:rFonts w:hint="eastAsia" w:ascii="宋体" w:hAnsi="宋体" w:eastAsia="宋体" w:cs="宋体"/>
          <w:sz w:val="21"/>
          <w:szCs w:val="21"/>
          <w:u w:val="single"/>
        </w:rPr>
        <w:t xml:space="preserve">  福建广电传输发射中心301台改造 </w:t>
      </w:r>
      <w:r>
        <w:rPr>
          <w:rFonts w:hint="eastAsia" w:ascii="宋体" w:hAnsi="宋体" w:eastAsia="宋体" w:cs="宋体"/>
          <w:sz w:val="21"/>
          <w:szCs w:val="21"/>
        </w:rPr>
        <w:t xml:space="preserve">工程所处理  </w:t>
      </w:r>
      <w:r>
        <w:rPr>
          <w:rFonts w:hint="eastAsia" w:ascii="宋体" w:hAnsi="宋体" w:eastAsia="宋体" w:cs="宋体"/>
          <w:sz w:val="21"/>
          <w:szCs w:val="21"/>
          <w:u w:val="single"/>
        </w:rPr>
        <w:t xml:space="preserve"> 废临建板房   </w:t>
      </w:r>
      <w:r>
        <w:rPr>
          <w:rFonts w:hint="eastAsia" w:ascii="宋体" w:hAnsi="宋体" w:eastAsia="宋体" w:cs="宋体"/>
          <w:sz w:val="21"/>
          <w:szCs w:val="21"/>
        </w:rPr>
        <w:t>物资事宜签订本合同条款，特签订本合同，双方共同遵照执行。</w:t>
      </w:r>
    </w:p>
    <w:p>
      <w:pPr>
        <w:spacing w:line="400" w:lineRule="exact"/>
        <w:jc w:val="left"/>
        <w:outlineLvl w:val="1"/>
        <w:rPr>
          <w:rFonts w:hint="eastAsia" w:ascii="宋体" w:hAnsi="宋体" w:eastAsia="宋体" w:cs="宋体"/>
          <w:b/>
          <w:sz w:val="21"/>
          <w:szCs w:val="21"/>
        </w:rPr>
      </w:pPr>
      <w:bookmarkStart w:id="58" w:name="_Toc26395"/>
      <w:r>
        <w:rPr>
          <w:rFonts w:hint="eastAsia" w:ascii="宋体" w:hAnsi="宋体" w:eastAsia="宋体" w:cs="宋体"/>
          <w:b/>
          <w:sz w:val="21"/>
          <w:szCs w:val="21"/>
        </w:rPr>
        <w:t>一、项目名称和项目地点</w:t>
      </w:r>
      <w:bookmarkEnd w:id="58"/>
    </w:p>
    <w:p>
      <w:pPr>
        <w:spacing w:line="400" w:lineRule="exact"/>
        <w:jc w:val="left"/>
        <w:rPr>
          <w:rFonts w:hint="eastAsia" w:ascii="宋体" w:hAnsi="宋体" w:eastAsia="宋体" w:cs="宋体"/>
          <w:sz w:val="21"/>
          <w:szCs w:val="21"/>
          <w:u w:val="single"/>
        </w:rPr>
      </w:pPr>
      <w:r>
        <w:rPr>
          <w:rFonts w:hint="eastAsia" w:ascii="宋体" w:hAnsi="宋体" w:eastAsia="宋体" w:cs="宋体"/>
          <w:sz w:val="21"/>
          <w:szCs w:val="21"/>
        </w:rPr>
        <w:t>(一)项目名称：</w:t>
      </w:r>
      <w:bookmarkStart w:id="59" w:name="_Hlk57016174"/>
      <w:r>
        <w:rPr>
          <w:rFonts w:hint="eastAsia" w:ascii="宋体" w:hAnsi="宋体" w:eastAsia="宋体" w:cs="宋体"/>
          <w:sz w:val="21"/>
          <w:szCs w:val="21"/>
          <w:u w:val="single"/>
        </w:rPr>
        <w:t>福建省广播电视传输发射中心301台改造项目工程总承包（EPC）项目</w:t>
      </w:r>
      <w:bookmarkEnd w:id="59"/>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(二)项目地点：</w:t>
      </w:r>
      <w:bookmarkStart w:id="60" w:name="_Hlk57015298"/>
      <w:r>
        <w:rPr>
          <w:rFonts w:hint="eastAsia" w:ascii="宋体" w:hAnsi="宋体" w:eastAsia="宋体" w:cs="宋体"/>
          <w:sz w:val="21"/>
          <w:szCs w:val="21"/>
          <w:u w:val="single"/>
        </w:rPr>
        <w:t>福建省莆田市荔城区镇海阔口古山村</w:t>
      </w:r>
      <w:bookmarkEnd w:id="60"/>
    </w:p>
    <w:p>
      <w:pPr>
        <w:spacing w:line="400" w:lineRule="exact"/>
        <w:outlineLvl w:val="1"/>
        <w:rPr>
          <w:rFonts w:hint="eastAsia" w:ascii="宋体" w:hAnsi="宋体" w:eastAsia="宋体" w:cs="宋体"/>
          <w:color w:val="000000" w:themeColor="text1"/>
          <w:sz w:val="21"/>
          <w:szCs w:val="21"/>
          <w:u w:val="single"/>
          <w14:textFill>
            <w14:solidFill>
              <w14:schemeClr w14:val="tx1"/>
            </w14:solidFill>
          </w14:textFill>
        </w:rPr>
      </w:pPr>
      <w:bookmarkStart w:id="61" w:name="_Toc16740"/>
      <w:r>
        <w:rPr>
          <w:rFonts w:hint="eastAsia" w:ascii="宋体" w:hAnsi="宋体" w:eastAsia="宋体" w:cs="宋体"/>
          <w:b/>
          <w:color w:val="000000" w:themeColor="text1"/>
          <w:sz w:val="21"/>
          <w:szCs w:val="21"/>
          <w14:textFill>
            <w14:solidFill>
              <w14:schemeClr w14:val="tx1"/>
            </w14:solidFill>
          </w14:textFill>
        </w:rPr>
        <w:t>二、物资信息</w:t>
      </w:r>
      <w:r>
        <w:rPr>
          <w:rFonts w:hint="eastAsia" w:ascii="宋体" w:hAnsi="宋体" w:eastAsia="宋体" w:cs="宋体"/>
          <w:color w:val="C0C0C0"/>
          <w:sz w:val="21"/>
          <w:szCs w:val="21"/>
          <w:u w:val="single"/>
        </w:rPr>
        <w:t>（可修改或新增条款）</w:t>
      </w:r>
      <w:bookmarkEnd w:id="61"/>
    </w:p>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(一)收购单价</w:t>
      </w:r>
    </w:p>
    <w:tbl>
      <w:tblPr>
        <w:tblStyle w:val="36"/>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73"/>
        <w:gridCol w:w="1609"/>
        <w:gridCol w:w="1134"/>
        <w:gridCol w:w="1134"/>
        <w:gridCol w:w="1793"/>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65" w:type="dxa"/>
            <w:shd w:val="clear" w:color="auto" w:fill="auto"/>
            <w:vAlign w:val="center"/>
          </w:tcPr>
          <w:p>
            <w:pPr>
              <w:jc w:val="center"/>
              <w:rPr>
                <w:rFonts w:ascii="宋体" w:hAnsi="宋体" w:cs="Songti SC Regular"/>
                <w:sz w:val="21"/>
                <w:szCs w:val="21"/>
              </w:rPr>
            </w:pPr>
            <w:r>
              <w:rPr>
                <w:rFonts w:hint="eastAsia" w:ascii="宋体" w:hAnsi="宋体"/>
                <w:sz w:val="21"/>
                <w:szCs w:val="21"/>
              </w:rPr>
              <w:t>序号</w:t>
            </w:r>
          </w:p>
        </w:tc>
        <w:tc>
          <w:tcPr>
            <w:tcW w:w="1173" w:type="dxa"/>
            <w:shd w:val="clear" w:color="auto" w:fill="auto"/>
            <w:vAlign w:val="center"/>
          </w:tcPr>
          <w:p>
            <w:pPr>
              <w:jc w:val="center"/>
              <w:rPr>
                <w:rFonts w:ascii="宋体" w:hAnsi="宋体" w:cs="Songti SC Regular"/>
                <w:sz w:val="21"/>
                <w:szCs w:val="21"/>
              </w:rPr>
            </w:pPr>
            <w:r>
              <w:rPr>
                <w:rFonts w:hint="eastAsia" w:ascii="宋体" w:hAnsi="宋体"/>
                <w:sz w:val="21"/>
                <w:szCs w:val="21"/>
              </w:rPr>
              <w:t>物资名称</w:t>
            </w:r>
          </w:p>
        </w:tc>
        <w:tc>
          <w:tcPr>
            <w:tcW w:w="1609" w:type="dxa"/>
            <w:shd w:val="clear" w:color="auto" w:fill="auto"/>
            <w:vAlign w:val="center"/>
          </w:tcPr>
          <w:p>
            <w:pPr>
              <w:jc w:val="center"/>
              <w:rPr>
                <w:rFonts w:ascii="宋体" w:hAnsi="宋体" w:cs="Songti SC Regular"/>
                <w:sz w:val="21"/>
                <w:szCs w:val="21"/>
              </w:rPr>
            </w:pPr>
            <w:r>
              <w:rPr>
                <w:rFonts w:hint="eastAsia" w:ascii="宋体" w:hAnsi="宋体"/>
                <w:sz w:val="21"/>
                <w:szCs w:val="21"/>
                <w:lang w:eastAsia="zh-Hans"/>
              </w:rPr>
              <w:t>规格型号</w:t>
            </w:r>
          </w:p>
        </w:tc>
        <w:tc>
          <w:tcPr>
            <w:tcW w:w="1134" w:type="dxa"/>
            <w:shd w:val="clear" w:color="000000" w:fill="FFFFFF"/>
            <w:vAlign w:val="center"/>
          </w:tcPr>
          <w:p>
            <w:pPr>
              <w:jc w:val="center"/>
              <w:rPr>
                <w:rFonts w:ascii="宋体" w:hAnsi="宋体" w:cs="Songti SC Regular"/>
                <w:sz w:val="21"/>
                <w:szCs w:val="21"/>
              </w:rPr>
            </w:pPr>
            <w:r>
              <w:rPr>
                <w:rFonts w:hint="eastAsia" w:ascii="宋体" w:hAnsi="宋体"/>
                <w:sz w:val="21"/>
                <w:szCs w:val="21"/>
              </w:rPr>
              <w:t>计量单位</w:t>
            </w:r>
          </w:p>
        </w:tc>
        <w:tc>
          <w:tcPr>
            <w:tcW w:w="1134" w:type="dxa"/>
            <w:shd w:val="clear" w:color="000000" w:fill="FFFFFF"/>
            <w:vAlign w:val="center"/>
          </w:tcPr>
          <w:p>
            <w:pPr>
              <w:jc w:val="center"/>
              <w:rPr>
                <w:rFonts w:ascii="宋体" w:hAnsi="宋体" w:cs="Songti SC Regular"/>
                <w:sz w:val="21"/>
                <w:szCs w:val="21"/>
              </w:rPr>
            </w:pPr>
            <w:r>
              <w:rPr>
                <w:rFonts w:hint="eastAsia" w:ascii="宋体" w:hAnsi="宋体"/>
                <w:sz w:val="21"/>
                <w:szCs w:val="21"/>
              </w:rPr>
              <w:t>暂定数量</w:t>
            </w:r>
          </w:p>
        </w:tc>
        <w:tc>
          <w:tcPr>
            <w:tcW w:w="1793" w:type="dxa"/>
            <w:shd w:val="clear" w:color="000000" w:fill="FFFFFF"/>
            <w:vAlign w:val="center"/>
          </w:tcPr>
          <w:p>
            <w:pPr>
              <w:jc w:val="center"/>
              <w:rPr>
                <w:rFonts w:ascii="宋体" w:hAnsi="宋体" w:cs="Songti SC Regular"/>
                <w:sz w:val="21"/>
                <w:szCs w:val="21"/>
              </w:rPr>
            </w:pPr>
            <w:r>
              <w:rPr>
                <w:rFonts w:hint="eastAsia" w:ascii="宋体" w:hAnsi="宋体"/>
                <w:sz w:val="21"/>
                <w:szCs w:val="21"/>
              </w:rPr>
              <w:t>收购单价</w:t>
            </w:r>
            <w:r>
              <w:rPr>
                <w:rFonts w:ascii="宋体" w:hAnsi="宋体"/>
                <w:sz w:val="21"/>
                <w:szCs w:val="21"/>
              </w:rPr>
              <w:t>（</w:t>
            </w:r>
            <w:r>
              <w:rPr>
                <w:rFonts w:hint="eastAsia" w:ascii="宋体" w:hAnsi="宋体"/>
                <w:sz w:val="21"/>
                <w:szCs w:val="21"/>
                <w:lang w:eastAsia="zh-Hans"/>
              </w:rPr>
              <w:t>元</w:t>
            </w:r>
            <w:r>
              <w:rPr>
                <w:rFonts w:ascii="宋体" w:hAnsi="宋体"/>
                <w:sz w:val="21"/>
                <w:szCs w:val="21"/>
                <w:lang w:eastAsia="zh-Hans"/>
              </w:rPr>
              <w:t>）</w:t>
            </w:r>
          </w:p>
        </w:tc>
        <w:tc>
          <w:tcPr>
            <w:tcW w:w="1559" w:type="dxa"/>
            <w:shd w:val="clear" w:color="000000" w:fill="FFFFFF"/>
            <w:vAlign w:val="center"/>
          </w:tcPr>
          <w:p>
            <w:pPr>
              <w:jc w:val="center"/>
              <w:rPr>
                <w:rFonts w:ascii="宋体" w:hAnsi="宋体" w:cs="Songti SC Regular"/>
                <w:sz w:val="21"/>
                <w:szCs w:val="21"/>
              </w:rPr>
            </w:pPr>
            <w:r>
              <w:rPr>
                <w:rFonts w:hint="eastAsia" w:ascii="宋体" w:hAnsi="宋体"/>
                <w:sz w:val="21"/>
                <w:szCs w:val="21"/>
              </w:rPr>
              <w:t>暂定合价</w:t>
            </w:r>
            <w:r>
              <w:rPr>
                <w:rFonts w:ascii="宋体" w:hAnsi="宋体"/>
                <w:sz w:val="21"/>
                <w:szCs w:val="21"/>
              </w:rPr>
              <w:t>（</w:t>
            </w:r>
            <w:r>
              <w:rPr>
                <w:rFonts w:hint="eastAsia" w:ascii="宋体" w:hAnsi="宋体"/>
                <w:sz w:val="21"/>
                <w:szCs w:val="21"/>
                <w:lang w:eastAsia="zh-Hans"/>
              </w:rPr>
              <w:t>元</w:t>
            </w:r>
            <w:r>
              <w:rPr>
                <w:rFonts w:ascii="宋体" w:hAnsi="宋体"/>
                <w:sz w:val="21"/>
                <w:szCs w:val="21"/>
                <w:lang w:eastAsia="zh-Hans"/>
              </w:rPr>
              <w:t>）</w:t>
            </w:r>
          </w:p>
        </w:tc>
        <w:tc>
          <w:tcPr>
            <w:tcW w:w="993" w:type="dxa"/>
            <w:shd w:val="clear" w:color="000000" w:fill="FFFFFF"/>
            <w:vAlign w:val="center"/>
          </w:tcPr>
          <w:p>
            <w:pPr>
              <w:jc w:val="center"/>
              <w:rPr>
                <w:rFonts w:ascii="宋体" w:hAnsi="宋体" w:cs="Songti SC Regular"/>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65" w:type="dxa"/>
            <w:shd w:val="clear" w:color="auto" w:fill="auto"/>
            <w:vAlign w:val="center"/>
          </w:tcPr>
          <w:p>
            <w:pPr>
              <w:jc w:val="center"/>
              <w:rPr>
                <w:rFonts w:ascii="宋体" w:hAnsi="宋体" w:cs="Songti SC Regular"/>
                <w:kern w:val="0"/>
                <w:sz w:val="21"/>
                <w:szCs w:val="21"/>
              </w:rPr>
            </w:pPr>
            <w:r>
              <w:rPr>
                <w:rFonts w:hint="eastAsia" w:ascii="宋体" w:hAnsi="宋体" w:cs="Songti SC Regular"/>
                <w:sz w:val="21"/>
                <w:szCs w:val="21"/>
              </w:rPr>
              <w:t>1</w:t>
            </w:r>
          </w:p>
        </w:tc>
        <w:tc>
          <w:tcPr>
            <w:tcW w:w="1173"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活动板房</w:t>
            </w:r>
          </w:p>
        </w:tc>
        <w:tc>
          <w:tcPr>
            <w:tcW w:w="1609" w:type="dxa"/>
            <w:shd w:val="clear" w:color="auto" w:fill="auto"/>
          </w:tcPr>
          <w:p>
            <w:pPr>
              <w:jc w:val="center"/>
              <w:rPr>
                <w:rFonts w:ascii="宋体" w:hAnsi="宋体" w:cs="Songti SC Regular"/>
                <w:sz w:val="21"/>
                <w:szCs w:val="21"/>
              </w:rPr>
            </w:pPr>
            <w:r>
              <w:rPr>
                <w:rFonts w:hint="eastAsia" w:ascii="宋体" w:hAnsi="宋体" w:cs="Songti SC Regular"/>
                <w:sz w:val="21"/>
                <w:szCs w:val="21"/>
              </w:rPr>
              <w:t>50mm岩棉板</w:t>
            </w:r>
          </w:p>
        </w:tc>
        <w:tc>
          <w:tcPr>
            <w:tcW w:w="1134"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w:t>
            </w:r>
          </w:p>
        </w:tc>
        <w:tc>
          <w:tcPr>
            <w:tcW w:w="1134"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833</w:t>
            </w:r>
          </w:p>
        </w:tc>
        <w:tc>
          <w:tcPr>
            <w:tcW w:w="1793" w:type="dxa"/>
            <w:shd w:val="clear" w:color="000000" w:fill="FFFFFF"/>
            <w:vAlign w:val="center"/>
          </w:tcPr>
          <w:p>
            <w:pPr>
              <w:jc w:val="center"/>
              <w:rPr>
                <w:rFonts w:ascii="宋体" w:hAnsi="宋体" w:cs="Songti SC Regular"/>
                <w:sz w:val="21"/>
                <w:szCs w:val="21"/>
              </w:rPr>
            </w:pPr>
          </w:p>
        </w:tc>
        <w:tc>
          <w:tcPr>
            <w:tcW w:w="1559" w:type="dxa"/>
            <w:vAlign w:val="center"/>
          </w:tcPr>
          <w:p>
            <w:pPr>
              <w:rPr>
                <w:rFonts w:ascii="宋体" w:hAnsi="宋体" w:cs="Songti SC Regular"/>
                <w:sz w:val="21"/>
                <w:szCs w:val="21"/>
              </w:rPr>
            </w:pPr>
          </w:p>
        </w:tc>
        <w:tc>
          <w:tcPr>
            <w:tcW w:w="993" w:type="dxa"/>
          </w:tcPr>
          <w:p>
            <w:pPr>
              <w:rPr>
                <w:rFonts w:ascii="宋体" w:hAnsi="宋体" w:cs="Songti SC Regula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2</w:t>
            </w:r>
          </w:p>
        </w:tc>
        <w:tc>
          <w:tcPr>
            <w:tcW w:w="1173"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集装箱式板房</w:t>
            </w:r>
          </w:p>
        </w:tc>
        <w:tc>
          <w:tcPr>
            <w:tcW w:w="1609" w:type="dxa"/>
            <w:shd w:val="clear" w:color="auto" w:fill="auto"/>
          </w:tcPr>
          <w:p>
            <w:pPr>
              <w:jc w:val="center"/>
              <w:rPr>
                <w:rFonts w:ascii="宋体" w:hAnsi="宋体" w:cs="Songti SC Regular"/>
                <w:sz w:val="21"/>
                <w:szCs w:val="21"/>
                <w:lang w:eastAsia="zh-Hans"/>
              </w:rPr>
            </w:pPr>
            <w:r>
              <w:rPr>
                <w:rFonts w:hint="eastAsia" w:ascii="宋体" w:hAnsi="宋体" w:cs="Songti SC Regular"/>
                <w:sz w:val="21"/>
                <w:szCs w:val="21"/>
              </w:rPr>
              <w:t>包含走道箱、单跑楼梯、玻璃幕墙</w:t>
            </w:r>
          </w:p>
        </w:tc>
        <w:tc>
          <w:tcPr>
            <w:tcW w:w="1134"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套</w:t>
            </w:r>
          </w:p>
        </w:tc>
        <w:tc>
          <w:tcPr>
            <w:tcW w:w="1134"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22</w:t>
            </w:r>
          </w:p>
        </w:tc>
        <w:tc>
          <w:tcPr>
            <w:tcW w:w="1793" w:type="dxa"/>
            <w:shd w:val="clear" w:color="000000" w:fill="FFFFFF"/>
            <w:vAlign w:val="center"/>
          </w:tcPr>
          <w:p>
            <w:pPr>
              <w:jc w:val="center"/>
              <w:rPr>
                <w:rFonts w:ascii="宋体" w:hAnsi="宋体" w:cs="Songti SC Regular"/>
                <w:sz w:val="21"/>
                <w:szCs w:val="21"/>
              </w:rPr>
            </w:pPr>
          </w:p>
        </w:tc>
        <w:tc>
          <w:tcPr>
            <w:tcW w:w="1559" w:type="dxa"/>
            <w:vAlign w:val="center"/>
          </w:tcPr>
          <w:p>
            <w:pPr>
              <w:rPr>
                <w:rFonts w:ascii="宋体" w:hAnsi="宋体" w:cs="Songti SC Regular"/>
                <w:sz w:val="21"/>
                <w:szCs w:val="21"/>
              </w:rPr>
            </w:pPr>
          </w:p>
        </w:tc>
        <w:tc>
          <w:tcPr>
            <w:tcW w:w="993" w:type="dxa"/>
          </w:tcPr>
          <w:p>
            <w:pPr>
              <w:rPr>
                <w:rFonts w:ascii="宋体" w:hAnsi="宋体" w:cs="Songti SC Regula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shd w:val="clear" w:color="auto" w:fill="auto"/>
            <w:vAlign w:val="center"/>
          </w:tcPr>
          <w:p>
            <w:pPr>
              <w:jc w:val="center"/>
              <w:rPr>
                <w:rFonts w:hint="eastAsia" w:ascii="宋体" w:hAnsi="宋体" w:cs="Songti SC Regular"/>
                <w:sz w:val="21"/>
                <w:szCs w:val="21"/>
              </w:rPr>
            </w:pPr>
            <w:r>
              <w:rPr>
                <w:rFonts w:hint="eastAsia" w:ascii="宋体" w:hAnsi="宋体" w:cs="Songti SC Regular"/>
                <w:sz w:val="21"/>
                <w:szCs w:val="21"/>
              </w:rPr>
              <w:t>3</w:t>
            </w:r>
          </w:p>
        </w:tc>
        <w:tc>
          <w:tcPr>
            <w:tcW w:w="1173" w:type="dxa"/>
            <w:shd w:val="clear" w:color="auto" w:fill="auto"/>
            <w:vAlign w:val="center"/>
          </w:tcPr>
          <w:p>
            <w:pPr>
              <w:jc w:val="center"/>
              <w:rPr>
                <w:rFonts w:hint="eastAsia" w:ascii="宋体" w:hAnsi="宋体"/>
                <w:kern w:val="0"/>
                <w:sz w:val="21"/>
                <w:szCs w:val="21"/>
              </w:rPr>
            </w:pPr>
            <w:r>
              <w:rPr>
                <w:rFonts w:hint="eastAsia" w:ascii="宋体" w:hAnsi="宋体"/>
                <w:kern w:val="0"/>
                <w:sz w:val="21"/>
                <w:szCs w:val="21"/>
              </w:rPr>
              <w:t>厕所</w:t>
            </w:r>
          </w:p>
        </w:tc>
        <w:tc>
          <w:tcPr>
            <w:tcW w:w="1609" w:type="dxa"/>
            <w:shd w:val="clear" w:color="auto" w:fill="auto"/>
          </w:tcPr>
          <w:p>
            <w:pPr>
              <w:jc w:val="center"/>
              <w:rPr>
                <w:rFonts w:hint="eastAsia" w:ascii="宋体" w:hAnsi="宋体" w:cs="Songti SC Regular"/>
                <w:sz w:val="21"/>
                <w:szCs w:val="21"/>
              </w:rPr>
            </w:pPr>
            <w:r>
              <w:rPr>
                <w:rFonts w:hint="eastAsia" w:ascii="宋体" w:hAnsi="宋体"/>
                <w:kern w:val="0"/>
                <w:sz w:val="21"/>
                <w:szCs w:val="21"/>
              </w:rPr>
              <w:t>6055*2900*2896mm</w:t>
            </w:r>
          </w:p>
        </w:tc>
        <w:tc>
          <w:tcPr>
            <w:tcW w:w="1134" w:type="dxa"/>
            <w:shd w:val="clear" w:color="auto" w:fill="auto"/>
            <w:vAlign w:val="center"/>
          </w:tcPr>
          <w:p>
            <w:pPr>
              <w:jc w:val="center"/>
              <w:rPr>
                <w:rFonts w:ascii="宋体" w:hAnsi="宋体"/>
                <w:kern w:val="0"/>
                <w:sz w:val="21"/>
                <w:szCs w:val="21"/>
              </w:rPr>
            </w:pPr>
            <w:r>
              <w:rPr>
                <w:rFonts w:hint="eastAsia" w:ascii="宋体" w:hAnsi="宋体"/>
                <w:kern w:val="0"/>
                <w:sz w:val="21"/>
                <w:szCs w:val="21"/>
              </w:rPr>
              <w:t>套</w:t>
            </w:r>
          </w:p>
        </w:tc>
        <w:tc>
          <w:tcPr>
            <w:tcW w:w="1134"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2</w:t>
            </w:r>
          </w:p>
        </w:tc>
        <w:tc>
          <w:tcPr>
            <w:tcW w:w="1793" w:type="dxa"/>
            <w:shd w:val="clear" w:color="000000" w:fill="FFFFFF"/>
            <w:vAlign w:val="center"/>
          </w:tcPr>
          <w:p>
            <w:pPr>
              <w:jc w:val="center"/>
              <w:rPr>
                <w:rFonts w:hint="eastAsia" w:ascii="宋体" w:hAnsi="宋体" w:cs="Songti SC Regular"/>
                <w:sz w:val="21"/>
                <w:szCs w:val="21"/>
              </w:rPr>
            </w:pPr>
          </w:p>
        </w:tc>
        <w:tc>
          <w:tcPr>
            <w:tcW w:w="1559" w:type="dxa"/>
            <w:vAlign w:val="center"/>
          </w:tcPr>
          <w:p>
            <w:pPr>
              <w:rPr>
                <w:rFonts w:ascii="宋体" w:hAnsi="宋体" w:cs="Songti SC Regular"/>
                <w:sz w:val="21"/>
                <w:szCs w:val="21"/>
              </w:rPr>
            </w:pPr>
          </w:p>
        </w:tc>
        <w:tc>
          <w:tcPr>
            <w:tcW w:w="993" w:type="dxa"/>
          </w:tcPr>
          <w:p>
            <w:pPr>
              <w:rPr>
                <w:rFonts w:ascii="宋体" w:hAnsi="宋体" w:cs="Songti SC Regula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4</w:t>
            </w:r>
          </w:p>
        </w:tc>
        <w:tc>
          <w:tcPr>
            <w:tcW w:w="1173" w:type="dxa"/>
            <w:shd w:val="clear" w:color="auto" w:fill="auto"/>
            <w:vAlign w:val="center"/>
          </w:tcPr>
          <w:p>
            <w:pPr>
              <w:jc w:val="center"/>
              <w:rPr>
                <w:rFonts w:ascii="宋体" w:hAnsi="宋体"/>
                <w:kern w:val="0"/>
                <w:sz w:val="21"/>
                <w:szCs w:val="21"/>
              </w:rPr>
            </w:pPr>
            <w:r>
              <w:rPr>
                <w:rFonts w:hint="eastAsia" w:ascii="宋体" w:hAnsi="宋体"/>
                <w:kern w:val="0"/>
                <w:sz w:val="21"/>
                <w:szCs w:val="21"/>
              </w:rPr>
              <w:t>门卫</w:t>
            </w:r>
          </w:p>
        </w:tc>
        <w:tc>
          <w:tcPr>
            <w:tcW w:w="1609" w:type="dxa"/>
            <w:shd w:val="clear" w:color="auto" w:fill="auto"/>
          </w:tcPr>
          <w:p>
            <w:pPr>
              <w:jc w:val="center"/>
              <w:rPr>
                <w:rFonts w:ascii="宋体" w:hAnsi="宋体"/>
                <w:kern w:val="0"/>
                <w:sz w:val="21"/>
                <w:szCs w:val="21"/>
              </w:rPr>
            </w:pPr>
            <w:r>
              <w:rPr>
                <w:rFonts w:hint="eastAsia" w:ascii="宋体" w:hAnsi="宋体"/>
                <w:kern w:val="0"/>
                <w:sz w:val="21"/>
                <w:szCs w:val="21"/>
              </w:rPr>
              <w:t>3000*3000*2896mm</w:t>
            </w:r>
          </w:p>
        </w:tc>
        <w:tc>
          <w:tcPr>
            <w:tcW w:w="1134" w:type="dxa"/>
            <w:shd w:val="clear" w:color="auto" w:fill="auto"/>
            <w:vAlign w:val="center"/>
          </w:tcPr>
          <w:p>
            <w:pPr>
              <w:jc w:val="center"/>
              <w:rPr>
                <w:rFonts w:ascii="宋体" w:hAnsi="宋体"/>
                <w:kern w:val="0"/>
                <w:sz w:val="21"/>
                <w:szCs w:val="21"/>
              </w:rPr>
            </w:pPr>
            <w:r>
              <w:rPr>
                <w:rFonts w:hint="eastAsia" w:ascii="宋体" w:hAnsi="宋体"/>
                <w:kern w:val="0"/>
                <w:sz w:val="21"/>
                <w:szCs w:val="21"/>
              </w:rPr>
              <w:t>套</w:t>
            </w:r>
          </w:p>
        </w:tc>
        <w:tc>
          <w:tcPr>
            <w:tcW w:w="1134"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2</w:t>
            </w:r>
          </w:p>
        </w:tc>
        <w:tc>
          <w:tcPr>
            <w:tcW w:w="1793" w:type="dxa"/>
            <w:shd w:val="clear" w:color="000000" w:fill="FFFFFF"/>
            <w:vAlign w:val="center"/>
          </w:tcPr>
          <w:p>
            <w:pPr>
              <w:jc w:val="center"/>
              <w:rPr>
                <w:rFonts w:ascii="宋体" w:hAnsi="宋体" w:cs="Songti SC Regular"/>
                <w:sz w:val="21"/>
                <w:szCs w:val="21"/>
              </w:rPr>
            </w:pPr>
          </w:p>
        </w:tc>
        <w:tc>
          <w:tcPr>
            <w:tcW w:w="1559" w:type="dxa"/>
            <w:vAlign w:val="center"/>
          </w:tcPr>
          <w:p>
            <w:pPr>
              <w:rPr>
                <w:rFonts w:ascii="宋体" w:hAnsi="宋体" w:cs="Songti SC Regular"/>
                <w:sz w:val="21"/>
                <w:szCs w:val="21"/>
              </w:rPr>
            </w:pPr>
          </w:p>
        </w:tc>
        <w:tc>
          <w:tcPr>
            <w:tcW w:w="993" w:type="dxa"/>
          </w:tcPr>
          <w:p>
            <w:pPr>
              <w:rPr>
                <w:rFonts w:ascii="宋体" w:hAnsi="宋体" w:cs="Songti SC Regula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65" w:type="dxa"/>
            <w:shd w:val="clear" w:color="auto" w:fill="auto"/>
            <w:vAlign w:val="center"/>
          </w:tcPr>
          <w:p>
            <w:pPr>
              <w:jc w:val="center"/>
              <w:rPr>
                <w:rFonts w:ascii="宋体" w:hAnsi="宋体" w:cs="Songti SC Regular"/>
                <w:sz w:val="21"/>
                <w:szCs w:val="21"/>
              </w:rPr>
            </w:pPr>
          </w:p>
        </w:tc>
        <w:tc>
          <w:tcPr>
            <w:tcW w:w="1173" w:type="dxa"/>
            <w:shd w:val="clear" w:color="auto" w:fill="auto"/>
            <w:vAlign w:val="center"/>
          </w:tcPr>
          <w:p>
            <w:pPr>
              <w:jc w:val="center"/>
              <w:rPr>
                <w:rFonts w:ascii="宋体" w:hAnsi="宋体" w:cs="Songti SC Regular"/>
                <w:sz w:val="21"/>
                <w:szCs w:val="21"/>
              </w:rPr>
            </w:pPr>
            <w:r>
              <w:rPr>
                <w:rFonts w:hint="eastAsia" w:ascii="宋体" w:hAnsi="宋体" w:cs="Songti SC Regular"/>
                <w:sz w:val="21"/>
                <w:szCs w:val="21"/>
              </w:rPr>
              <w:t>合计</w:t>
            </w:r>
          </w:p>
        </w:tc>
        <w:tc>
          <w:tcPr>
            <w:tcW w:w="1609" w:type="dxa"/>
            <w:shd w:val="clear" w:color="auto" w:fill="auto"/>
            <w:vAlign w:val="center"/>
          </w:tcPr>
          <w:p>
            <w:pPr>
              <w:jc w:val="center"/>
              <w:rPr>
                <w:rFonts w:ascii="宋体" w:hAnsi="宋体" w:cs="Songti SC Regular"/>
                <w:sz w:val="21"/>
                <w:szCs w:val="21"/>
                <w:lang w:eastAsia="zh-Hans"/>
              </w:rPr>
            </w:pPr>
            <w:r>
              <w:rPr>
                <w:rFonts w:hint="eastAsia" w:ascii="宋体" w:hAnsi="宋体" w:cs="Songti SC Regular"/>
                <w:sz w:val="21"/>
                <w:szCs w:val="21"/>
                <w:lang w:eastAsia="zh-Hans"/>
              </w:rPr>
              <w:t>大写：</w:t>
            </w:r>
          </w:p>
        </w:tc>
        <w:tc>
          <w:tcPr>
            <w:tcW w:w="4061" w:type="dxa"/>
            <w:gridSpan w:val="3"/>
            <w:shd w:val="clear" w:color="auto" w:fill="auto"/>
            <w:vAlign w:val="center"/>
          </w:tcPr>
          <w:p>
            <w:pPr>
              <w:jc w:val="center"/>
              <w:rPr>
                <w:rFonts w:ascii="宋体" w:hAnsi="宋体" w:cs="Songti SC Regular"/>
                <w:sz w:val="21"/>
                <w:szCs w:val="21"/>
              </w:rPr>
            </w:pPr>
          </w:p>
        </w:tc>
        <w:tc>
          <w:tcPr>
            <w:tcW w:w="1559" w:type="dxa"/>
          </w:tcPr>
          <w:p>
            <w:pPr>
              <w:widowControl/>
              <w:jc w:val="center"/>
              <w:rPr>
                <w:rFonts w:ascii="宋体" w:hAnsi="宋体"/>
                <w:color w:val="000000"/>
                <w:kern w:val="0"/>
                <w:sz w:val="21"/>
                <w:szCs w:val="21"/>
              </w:rPr>
            </w:pPr>
          </w:p>
        </w:tc>
        <w:tc>
          <w:tcPr>
            <w:tcW w:w="993" w:type="dxa"/>
            <w:vAlign w:val="center"/>
          </w:tcPr>
          <w:p>
            <w:pPr>
              <w:rPr>
                <w:rFonts w:ascii="宋体" w:hAnsi="宋体" w:cs="Songti SC Regular"/>
                <w:sz w:val="21"/>
                <w:szCs w:val="21"/>
              </w:rPr>
            </w:pPr>
          </w:p>
        </w:tc>
      </w:tr>
    </w:tbl>
    <w:p>
      <w:pPr>
        <w:pStyle w:val="185"/>
        <w:tabs>
          <w:tab w:val="left" w:pos="425"/>
          <w:tab w:val="left" w:pos="720"/>
        </w:tabs>
        <w:snapToGrid w:val="0"/>
        <w:spacing w:before="192" w:beforeLines="80" w:line="400" w:lineRule="exact"/>
        <w:ind w:left="0" w:leftChars="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(二)以上收购单价中已包含但不限于装车费、人工费、各类运杂费、管理费、利润、政府规费等全部费用。</w:t>
      </w:r>
    </w:p>
    <w:p>
      <w:pPr>
        <w:pStyle w:val="185"/>
        <w:tabs>
          <w:tab w:val="left" w:pos="425"/>
          <w:tab w:val="left" w:pos="720"/>
        </w:tabs>
        <w:snapToGrid w:val="0"/>
        <w:spacing w:beforeLines="0" w:line="400" w:lineRule="exact"/>
        <w:ind w:left="0" w:leftChars="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(三)本合同所定收购单价为固定价，在合同有效期内不作任何调整，乙方不得以价格变动为由拒绝接受甲方所处理的废旧物资。</w:t>
      </w:r>
    </w:p>
    <w:p>
      <w:pPr>
        <w:spacing w:line="400" w:lineRule="exact"/>
        <w:ind w:firstLine="422" w:firstLineChars="200"/>
        <w:outlineLvl w:val="1"/>
        <w:rPr>
          <w:rFonts w:ascii="宋体" w:hAnsi="宋体"/>
          <w:b/>
          <w:color w:val="000000" w:themeColor="text1"/>
          <w:sz w:val="21"/>
          <w:szCs w:val="21"/>
          <w14:textFill>
            <w14:solidFill>
              <w14:schemeClr w14:val="tx1"/>
            </w14:solidFill>
          </w14:textFill>
        </w:rPr>
      </w:pPr>
      <w:bookmarkStart w:id="62" w:name="_Toc30075"/>
      <w:r>
        <w:rPr>
          <w:rFonts w:hint="eastAsia" w:ascii="宋体" w:hAnsi="宋体"/>
          <w:b/>
          <w:color w:val="000000" w:themeColor="text1"/>
          <w:sz w:val="21"/>
          <w:szCs w:val="21"/>
          <w14:textFill>
            <w14:solidFill>
              <w14:schemeClr w14:val="tx1"/>
            </w14:solidFill>
          </w14:textFill>
        </w:rPr>
        <w:t>三、</w:t>
      </w:r>
      <w:bookmarkEnd w:id="62"/>
      <w:r>
        <w:rPr>
          <w:rFonts w:hint="eastAsia" w:ascii="宋体" w:hAnsi="宋体"/>
          <w:b/>
          <w:color w:val="000000" w:themeColor="text1"/>
          <w:sz w:val="21"/>
          <w:szCs w:val="21"/>
          <w:lang w:val="en-US" w:eastAsia="zh-CN"/>
          <w14:textFill>
            <w14:solidFill>
              <w14:schemeClr w14:val="tx1"/>
            </w14:solidFill>
          </w14:textFill>
        </w:rPr>
        <w:t>计件</w:t>
      </w:r>
      <w:r>
        <w:rPr>
          <w:rFonts w:hint="eastAsia" w:ascii="宋体" w:hAnsi="宋体"/>
          <w:b/>
          <w:color w:val="000000" w:themeColor="text1"/>
          <w:sz w:val="21"/>
          <w:szCs w:val="21"/>
          <w14:textFill>
            <w14:solidFill>
              <w14:schemeClr w14:val="tx1"/>
            </w14:solidFill>
          </w14:textFill>
        </w:rPr>
        <w:t>及</w:t>
      </w:r>
      <w:r>
        <w:rPr>
          <w:rFonts w:hint="eastAsia" w:ascii="宋体" w:hAnsi="宋体"/>
          <w:b/>
          <w:sz w:val="21"/>
          <w:szCs w:val="21"/>
        </w:rPr>
        <w:t>结算</w:t>
      </w:r>
    </w:p>
    <w:p>
      <w:pPr>
        <w:spacing w:line="400" w:lineRule="exact"/>
        <w:ind w:firstLine="210" w:firstLineChars="1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（一）甲方</w:t>
      </w:r>
      <w:r>
        <w:rPr>
          <w:rFonts w:hint="eastAsia" w:ascii="宋体" w:hAnsi="宋体" w:cs="宋体"/>
          <w:color w:val="000000" w:themeColor="text1"/>
          <w:sz w:val="21"/>
          <w:szCs w:val="21"/>
          <w:lang w:val="en-US" w:eastAsia="zh-CN"/>
          <w14:textFill>
            <w14:solidFill>
              <w14:schemeClr w14:val="tx1"/>
            </w14:solidFill>
          </w14:textFill>
        </w:rPr>
        <w:t>及乙方现场对拆卸物资进行计件点数（集装箱式房）</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活动板房以图纸量为确定量。三</w:t>
      </w:r>
      <w:r>
        <w:rPr>
          <w:rFonts w:hint="eastAsia" w:ascii="宋体" w:hAnsi="宋体" w:cs="宋体"/>
          <w:color w:val="000000" w:themeColor="text1"/>
          <w:sz w:val="21"/>
          <w:szCs w:val="21"/>
          <w14:textFill>
            <w14:solidFill>
              <w14:schemeClr w14:val="tx1"/>
            </w14:solidFill>
          </w14:textFill>
        </w:rPr>
        <w:t>方验</w:t>
      </w:r>
      <w:r>
        <w:rPr>
          <w:rFonts w:hint="eastAsia" w:ascii="宋体" w:hAnsi="宋体" w:cs="宋体"/>
          <w:color w:val="000000" w:themeColor="text1"/>
          <w:sz w:val="21"/>
          <w:szCs w:val="21"/>
          <w:lang w:val="en-US" w:eastAsia="zh-CN"/>
          <w14:textFill>
            <w14:solidFill>
              <w14:schemeClr w14:val="tx1"/>
            </w14:solidFill>
          </w14:textFill>
        </w:rPr>
        <w:t>证</w:t>
      </w:r>
      <w:r>
        <w:rPr>
          <w:rFonts w:hint="eastAsia" w:ascii="宋体" w:hAnsi="宋体" w:cs="宋体"/>
          <w:color w:val="000000" w:themeColor="text1"/>
          <w:sz w:val="21"/>
          <w:szCs w:val="21"/>
          <w14:textFill>
            <w14:solidFill>
              <w14:schemeClr w14:val="tx1"/>
            </w14:solidFill>
          </w14:textFill>
        </w:rPr>
        <w:t>（甲方、乙方</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协力队伍或甲方不相同部门</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共同确认。</w:t>
      </w:r>
      <w:r>
        <w:rPr>
          <w:rFonts w:hint="eastAsia" w:ascii="宋体" w:hAnsi="宋体" w:cs="宋体"/>
          <w:color w:val="000000" w:themeColor="text1"/>
          <w:sz w:val="21"/>
          <w:szCs w:val="21"/>
          <w14:textFill>
            <w14:solidFill>
              <w14:schemeClr w14:val="tx1"/>
            </w14:solidFill>
          </w14:textFill>
        </w:rPr>
        <w:t>并在甲方提供的《废旧物资处理记录》（附表一）表格上进行签字确认。</w:t>
      </w:r>
      <w:r>
        <w:rPr>
          <w:rFonts w:hint="eastAsia" w:ascii="宋体" w:hAnsi="宋体" w:cs="宋体"/>
          <w:color w:val="000000" w:themeColor="text1"/>
          <w:sz w:val="21"/>
          <w:szCs w:val="21"/>
          <w:lang w:val="en-US" w:eastAsia="zh-CN"/>
          <w14:textFill>
            <w14:solidFill>
              <w14:schemeClr w14:val="tx1"/>
            </w14:solidFill>
          </w14:textFill>
        </w:rPr>
        <w:t>数量确认后</w:t>
      </w:r>
      <w:r>
        <w:rPr>
          <w:rFonts w:hint="eastAsia" w:ascii="宋体" w:hAnsi="宋体" w:cs="宋体"/>
          <w:color w:val="000000" w:themeColor="text1"/>
          <w:sz w:val="21"/>
          <w:szCs w:val="21"/>
          <w14:textFill>
            <w14:solidFill>
              <w14:schemeClr w14:val="tx1"/>
            </w14:solidFill>
          </w14:textFill>
        </w:rPr>
        <w:t>现款结算，乙方需将结算款全部支付至甲方指定账户，甲方收款后出具收据同时向乙方开具《出门证》（附表二），乙方车辆凭甲方出门证方可出场。</w:t>
      </w:r>
    </w:p>
    <w:p>
      <w:pPr>
        <w:spacing w:line="40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w:t>
      </w:r>
      <w:r>
        <w:rPr>
          <w:rFonts w:hint="eastAsia" w:ascii="宋体" w:hAnsi="宋体"/>
          <w:color w:val="000000" w:themeColor="text1"/>
          <w:sz w:val="21"/>
          <w:szCs w:val="21"/>
          <w14:textFill>
            <w14:solidFill>
              <w14:schemeClr w14:val="tx1"/>
            </w14:solidFill>
          </w14:textFill>
        </w:rPr>
        <w:t>物资计量方式：过磅□ 检尺□ 其他计量方式</w:t>
      </w:r>
      <w:r>
        <w:rPr>
          <w:rFonts w:hint="eastAsia" w:ascii="宋体" w:hAnsi="宋体"/>
          <w:color w:val="000000" w:themeColor="text1"/>
          <w:sz w:val="21"/>
          <w:szCs w:val="21"/>
          <w:u w:val="single"/>
          <w14:textFill>
            <w14:solidFill>
              <w14:schemeClr w14:val="tx1"/>
            </w14:solidFill>
          </w14:textFill>
        </w:rPr>
        <w:t xml:space="preserve"> 计件</w:t>
      </w:r>
      <w:r>
        <w:rPr>
          <w:rFonts w:hint="eastAsia" w:ascii="宋体" w:hAnsi="宋体"/>
          <w:color w:val="000000" w:themeColor="text1"/>
          <w:sz w:val="21"/>
          <w:szCs w:val="21"/>
          <w14:textFill>
            <w14:solidFill>
              <w14:schemeClr w14:val="tx1"/>
            </w14:solidFill>
          </w14:textFill>
        </w:rPr>
        <w:t>。</w:t>
      </w:r>
    </w:p>
    <w:p>
      <w:pPr>
        <w:spacing w:line="400" w:lineRule="exact"/>
        <w:ind w:firstLine="210" w:firstLineChars="100"/>
        <w:rPr>
          <w:rFonts w:ascii="宋体" w:hAnsi="宋体"/>
          <w:sz w:val="21"/>
          <w:szCs w:val="21"/>
        </w:rPr>
      </w:pPr>
      <w:r>
        <w:rPr>
          <w:rFonts w:hint="eastAsia" w:ascii="宋体" w:hAnsi="宋体"/>
          <w:color w:val="000000" w:themeColor="text1"/>
          <w:sz w:val="21"/>
          <w:szCs w:val="21"/>
          <w14:textFill>
            <w14:solidFill>
              <w14:schemeClr w14:val="tx1"/>
            </w14:solidFill>
          </w14:textFill>
        </w:rPr>
        <w:t>（三）</w:t>
      </w:r>
      <w:r>
        <w:rPr>
          <w:rFonts w:hint="eastAsia" w:ascii="宋体" w:hAnsi="宋体"/>
          <w:sz w:val="21"/>
          <w:szCs w:val="21"/>
        </w:rPr>
        <w:t>甲方收款账户：</w:t>
      </w:r>
      <w:r>
        <w:rPr>
          <w:rFonts w:hint="eastAsia" w:ascii="宋体" w:hAnsi="宋体"/>
          <w:sz w:val="21"/>
          <w:szCs w:val="21"/>
          <w:u w:val="single"/>
        </w:rPr>
        <w:t xml:space="preserve">             </w:t>
      </w:r>
      <w:r>
        <w:rPr>
          <w:rFonts w:hint="eastAsia" w:ascii="宋体" w:hAnsi="宋体"/>
          <w:sz w:val="21"/>
          <w:szCs w:val="21"/>
        </w:rPr>
        <w:t xml:space="preserve"> ，开户银行： </w:t>
      </w:r>
      <w:r>
        <w:rPr>
          <w:rFonts w:hint="eastAsia" w:ascii="宋体" w:hAnsi="宋体"/>
          <w:sz w:val="21"/>
          <w:szCs w:val="21"/>
          <w:u w:val="single"/>
        </w:rPr>
        <w:t xml:space="preserve">                 </w:t>
      </w:r>
      <w:r>
        <w:rPr>
          <w:rFonts w:hint="eastAsia" w:ascii="宋体" w:hAnsi="宋体"/>
          <w:sz w:val="21"/>
          <w:szCs w:val="21"/>
        </w:rPr>
        <w:t xml:space="preserve"> 。乙方必须通过该付款账户公对公打款至甲方收款账户，通过其它账户转账的一概无效。</w:t>
      </w:r>
    </w:p>
    <w:p>
      <w:pPr>
        <w:spacing w:line="400" w:lineRule="exact"/>
        <w:ind w:firstLine="422" w:firstLineChars="200"/>
        <w:outlineLvl w:val="1"/>
        <w:rPr>
          <w:rFonts w:ascii="宋体" w:hAnsi="宋体"/>
          <w:b/>
          <w:sz w:val="21"/>
          <w:szCs w:val="21"/>
        </w:rPr>
      </w:pPr>
      <w:bookmarkStart w:id="63" w:name="_Toc32657"/>
      <w:r>
        <w:rPr>
          <w:rFonts w:hint="eastAsia" w:ascii="宋体" w:hAnsi="宋体"/>
          <w:b/>
          <w:sz w:val="21"/>
          <w:szCs w:val="21"/>
        </w:rPr>
        <w:t>四、</w:t>
      </w:r>
      <w:bookmarkEnd w:id="63"/>
      <w:r>
        <w:rPr>
          <w:rFonts w:hint="eastAsia" w:ascii="宋体" w:hAnsi="宋体"/>
          <w:b/>
          <w:sz w:val="21"/>
          <w:szCs w:val="21"/>
        </w:rPr>
        <w:t>时间要求</w:t>
      </w:r>
    </w:p>
    <w:p>
      <w:pPr>
        <w:spacing w:line="400" w:lineRule="exact"/>
        <w:ind w:firstLine="420" w:firstLineChars="200"/>
        <w:outlineLvl w:val="1"/>
        <w:rPr>
          <w:rFonts w:ascii="宋体" w:hAnsi="宋体"/>
          <w:bCs/>
          <w:sz w:val="21"/>
          <w:szCs w:val="21"/>
        </w:rPr>
      </w:pPr>
      <w:r>
        <w:rPr>
          <w:rFonts w:hint="eastAsia" w:ascii="宋体" w:hAnsi="宋体"/>
          <w:bCs/>
          <w:sz w:val="21"/>
          <w:szCs w:val="21"/>
        </w:rPr>
        <w:t>甲方提前24小时通知乙方到场收购，并将废旧物资初步堆放至某大致区域。乙方在接到甲方通知后48小时内安排人员和车辆到甲方指定地点，配合废旧物资处理有关工作。</w:t>
      </w:r>
    </w:p>
    <w:p>
      <w:pPr>
        <w:spacing w:line="400" w:lineRule="exact"/>
        <w:ind w:firstLine="420" w:firstLineChars="200"/>
        <w:outlineLvl w:val="1"/>
        <w:rPr>
          <w:rFonts w:ascii="宋体" w:hAnsi="宋体"/>
          <w:bCs/>
          <w:sz w:val="21"/>
          <w:szCs w:val="21"/>
        </w:rPr>
      </w:pPr>
      <w:r>
        <w:rPr>
          <w:rFonts w:hint="eastAsia" w:ascii="宋体" w:hAnsi="宋体"/>
          <w:bCs/>
          <w:sz w:val="21"/>
          <w:szCs w:val="21"/>
        </w:rPr>
        <w:t>如乙方无正当理由和充分依据，不能按按时到场，则每延误一天，向甲方支付违约金500元，且甲方有权另行选择其他收购方进行收购。</w:t>
      </w:r>
    </w:p>
    <w:p>
      <w:pPr>
        <w:tabs>
          <w:tab w:val="right" w:pos="8306"/>
        </w:tabs>
        <w:spacing w:line="400" w:lineRule="exact"/>
        <w:ind w:firstLine="422" w:firstLineChars="200"/>
        <w:outlineLvl w:val="1"/>
        <w:rPr>
          <w:rFonts w:ascii="宋体" w:hAnsi="宋体"/>
          <w:color w:val="C0C0C0"/>
          <w:sz w:val="21"/>
          <w:szCs w:val="21"/>
          <w:u w:val="single"/>
        </w:rPr>
      </w:pPr>
      <w:bookmarkStart w:id="64" w:name="_Toc24754"/>
      <w:r>
        <w:rPr>
          <w:rFonts w:hint="eastAsia" w:ascii="宋体" w:hAnsi="宋体"/>
          <w:b/>
          <w:sz w:val="21"/>
          <w:szCs w:val="21"/>
        </w:rPr>
        <w:t>五、安全要求</w:t>
      </w:r>
      <w:bookmarkEnd w:id="64"/>
    </w:p>
    <w:p>
      <w:pPr>
        <w:spacing w:line="400" w:lineRule="exact"/>
        <w:ind w:firstLine="420" w:firstLineChars="200"/>
        <w:outlineLvl w:val="1"/>
        <w:rPr>
          <w:rFonts w:ascii="宋体" w:hAnsi="宋体"/>
          <w:sz w:val="21"/>
          <w:szCs w:val="21"/>
        </w:rPr>
      </w:pPr>
      <w:bookmarkStart w:id="65" w:name="_Toc10199"/>
      <w:r>
        <w:rPr>
          <w:rFonts w:hint="eastAsia" w:ascii="宋体" w:hAnsi="宋体"/>
          <w:sz w:val="21"/>
          <w:szCs w:val="21"/>
        </w:rPr>
        <w:t>乙方人员进场时，甲方需对乙方入场人员开展安全教育。乙方进入施工区域车辆要服从甲方现场指挥人员的指挥，乙方进入现场的装卸人员，必须佩戴安全帽、手套等安全防护用品、在指定区域内活动，乙方需在进场、装货、过磅、出场的全过程听从甲方安排，因乙方不配合导致的意外事故，甲方不承担责任。</w:t>
      </w:r>
    </w:p>
    <w:p>
      <w:pPr>
        <w:spacing w:line="400" w:lineRule="exact"/>
        <w:ind w:firstLine="420" w:firstLineChars="200"/>
        <w:outlineLvl w:val="1"/>
        <w:rPr>
          <w:rFonts w:ascii="宋体" w:hAnsi="宋体"/>
          <w:sz w:val="21"/>
          <w:szCs w:val="21"/>
          <w:highlight w:val="green"/>
        </w:rPr>
      </w:pPr>
      <w:r>
        <w:rPr>
          <w:rFonts w:hint="eastAsia" w:ascii="宋体" w:hAnsi="宋体"/>
          <w:sz w:val="21"/>
          <w:szCs w:val="21"/>
          <w:highlight w:val="green"/>
        </w:rPr>
        <w:t>乙方车辆进场时须登记，天黑之后禁止装载废旧临建板房的车辆进出施工现场。</w:t>
      </w:r>
    </w:p>
    <w:bookmarkEnd w:id="65"/>
    <w:p>
      <w:pPr>
        <w:numPr>
          <w:ilvl w:val="0"/>
          <w:numId w:val="1"/>
        </w:numPr>
        <w:spacing w:line="400" w:lineRule="exact"/>
        <w:ind w:firstLine="422" w:firstLineChars="200"/>
        <w:rPr>
          <w:rFonts w:ascii="宋体" w:hAnsi="宋体"/>
          <w:b/>
          <w:sz w:val="21"/>
          <w:szCs w:val="21"/>
        </w:rPr>
      </w:pPr>
      <w:r>
        <w:rPr>
          <w:rFonts w:hint="eastAsia" w:ascii="宋体" w:hAnsi="宋体"/>
          <w:b/>
          <w:sz w:val="21"/>
          <w:szCs w:val="21"/>
        </w:rPr>
        <w:t>其他</w:t>
      </w:r>
    </w:p>
    <w:p>
      <w:pPr>
        <w:spacing w:line="400" w:lineRule="exact"/>
        <w:ind w:firstLine="420" w:firstLineChars="200"/>
        <w:rPr>
          <w:rFonts w:ascii="宋体" w:hAnsi="宋体"/>
          <w:sz w:val="21"/>
          <w:szCs w:val="21"/>
        </w:rPr>
      </w:pPr>
      <w:r>
        <w:rPr>
          <w:rFonts w:hint="eastAsia" w:ascii="宋体" w:hAnsi="宋体"/>
          <w:sz w:val="21"/>
          <w:szCs w:val="21"/>
        </w:rPr>
        <w:t>乙方装运废旧物资前自行安排足够人员和车辆（费用自理）了解场地状况，并听从甲方有关负责人员的指挥。乙方负责将处理的废旧物资，在甲方人员在场情况下进行挑拣、装车。甲方需保留的废铁、铁材料、有色金属、大块完整木材等需要保留的物品，乙方需按甲方的意图和指示作出保留，不得装车或装走，否则将视为偷盗行为，如出现不听指挥的或有意在现场搞不利于甲方施工或损害甲方利益的不良行为等，每发现一次根据情节轻重给予5000元罚款，乙方无条件服从，情节恶劣的直接解除合同，清理出施工现场。</w:t>
      </w:r>
    </w:p>
    <w:p>
      <w:pPr>
        <w:spacing w:line="400" w:lineRule="exact"/>
        <w:ind w:firstLine="420" w:firstLineChars="200"/>
        <w:rPr>
          <w:rFonts w:ascii="宋体" w:hAnsi="宋体"/>
          <w:sz w:val="21"/>
          <w:szCs w:val="21"/>
        </w:rPr>
      </w:pPr>
      <w:r>
        <w:rPr>
          <w:rFonts w:hint="eastAsia" w:ascii="宋体" w:hAnsi="宋体"/>
          <w:sz w:val="21"/>
          <w:szCs w:val="21"/>
        </w:rPr>
        <w:t>废旧物资计量以甲方指定称量设备过磅重量为准。空车（未装废旧物资）过磅前，水箱必须清空。过磅过程中，如发现乙方人员与过磅站作弊，恶意安装地磅控制系统，或行贿过磅相关人员及其它不正当买卖行为的，甲方有权解除合同。</w:t>
      </w:r>
    </w:p>
    <w:p>
      <w:pPr>
        <w:spacing w:line="400" w:lineRule="exact"/>
        <w:ind w:firstLine="420" w:firstLineChars="200"/>
        <w:rPr>
          <w:rFonts w:ascii="宋体" w:hAnsi="宋体"/>
          <w:sz w:val="21"/>
          <w:szCs w:val="21"/>
        </w:rPr>
      </w:pPr>
      <w:r>
        <w:rPr>
          <w:rFonts w:hint="eastAsia" w:ascii="宋体" w:hAnsi="宋体"/>
          <w:sz w:val="21"/>
          <w:szCs w:val="21"/>
        </w:rPr>
        <w:t>甲方不对所处理废旧物资的可利用价值作任何保证，乙方不得以所处理废旧物资的材质、规格、尺寸、形态、质量等达不到自身满意为由拒绝收购甲方所处理的废旧物资。乙方每次无正当理由拒绝收购，向甲方支付违约金5000元。</w:t>
      </w:r>
    </w:p>
    <w:p>
      <w:pPr>
        <w:spacing w:line="400" w:lineRule="exact"/>
        <w:ind w:firstLine="420" w:firstLineChars="200"/>
        <w:rPr>
          <w:rFonts w:ascii="宋体" w:hAnsi="宋体"/>
          <w:sz w:val="21"/>
          <w:szCs w:val="21"/>
        </w:rPr>
      </w:pPr>
      <w:r>
        <w:rPr>
          <w:rFonts w:hint="eastAsia" w:ascii="宋体" w:hAnsi="宋体"/>
          <w:sz w:val="21"/>
          <w:szCs w:val="21"/>
        </w:rPr>
        <w:t>甲方根据本合同向乙方处理销售的废旧物资，无论乙方将其用作何种用途，甲方不对废旧物资的技术、质量及安全性能负任何责任，且不针对所处理废旧物资提供材质书、质量保证书、使用说明书等任何文件资料。</w:t>
      </w:r>
    </w:p>
    <w:p>
      <w:pPr>
        <w:spacing w:line="400" w:lineRule="exact"/>
        <w:ind w:firstLine="420" w:firstLineChars="200"/>
        <w:rPr>
          <w:rFonts w:ascii="宋体" w:hAnsi="宋体"/>
          <w:sz w:val="21"/>
          <w:szCs w:val="21"/>
        </w:rPr>
      </w:pPr>
      <w:r>
        <w:rPr>
          <w:rFonts w:hint="eastAsia" w:ascii="宋体" w:hAnsi="宋体"/>
          <w:sz w:val="21"/>
          <w:szCs w:val="21"/>
        </w:rPr>
        <w:t>处理过程由甲方物资人员进行拍照保留影像记录，照片内容要涵盖车辆信息、处理废旧物资内容、车辆空车及装货后过磅照片，拍照时将废旧物资收购方经办人员、分包方材料人员同时拍摄到照片内，所拍摄照片打印在《废旧物资处理记录》表背后。</w:t>
      </w:r>
    </w:p>
    <w:p>
      <w:pPr>
        <w:pStyle w:val="43"/>
        <w:numPr>
          <w:ilvl w:val="0"/>
          <w:numId w:val="1"/>
        </w:numPr>
        <w:spacing w:line="400" w:lineRule="atLeast"/>
        <w:ind w:firstLine="422" w:firstLineChars="200"/>
        <w:jc w:val="both"/>
        <w:rPr>
          <w:b/>
          <w:sz w:val="21"/>
          <w:szCs w:val="21"/>
        </w:rPr>
      </w:pPr>
      <w:bookmarkStart w:id="66" w:name="_Hlk126830534"/>
      <w:bookmarkStart w:id="67" w:name="_Hlk126770615"/>
      <w:r>
        <w:rPr>
          <w:rFonts w:hint="eastAsia"/>
          <w:b/>
          <w:sz w:val="21"/>
          <w:szCs w:val="21"/>
        </w:rPr>
        <w:t>争议解决</w:t>
      </w:r>
    </w:p>
    <w:p>
      <w:pPr>
        <w:pStyle w:val="43"/>
        <w:numPr>
          <w:ilvl w:val="255"/>
          <w:numId w:val="0"/>
        </w:numPr>
        <w:spacing w:line="400" w:lineRule="atLeast"/>
        <w:ind w:firstLine="420" w:firstLineChars="200"/>
        <w:jc w:val="both"/>
        <w:rPr>
          <w:rFonts w:cs="Times New Roman"/>
          <w:color w:val="auto"/>
          <w:kern w:val="2"/>
          <w:sz w:val="21"/>
          <w:szCs w:val="21"/>
        </w:rPr>
      </w:pPr>
      <w:bookmarkStart w:id="68" w:name="_Hlk127199024"/>
      <w:bookmarkStart w:id="69" w:name="_Hlk127194968"/>
      <w:r>
        <w:rPr>
          <w:rFonts w:hint="eastAsia" w:cs="Times New Roman"/>
          <w:color w:val="auto"/>
          <w:kern w:val="2"/>
          <w:sz w:val="21"/>
          <w:szCs w:val="21"/>
        </w:rPr>
        <w:t>7.1对因本合同引起或与之相关的任何争议、纠纷或权利主张，任何一方如欲通过本条第2款约定的方式解决，则必须在提起第2款约定的争议解决方式前，向对方发出书面和解申请书，并告知对方争议、纠纷或权利主张之事实及依据、联系人及联系方式，在对方收到上述通知之日起3个月为双方和解期限。在和解期限内，若双方达成和解协议的，双方的权利义务按照和解协议履行;若未达成和解协议的，任何一方可采取本条第2款约定的争议解决方式。</w:t>
      </w:r>
    </w:p>
    <w:p>
      <w:pPr>
        <w:pStyle w:val="43"/>
        <w:numPr>
          <w:ilvl w:val="255"/>
          <w:numId w:val="0"/>
        </w:numPr>
        <w:spacing w:line="400" w:lineRule="atLeast"/>
        <w:ind w:firstLine="420" w:firstLineChars="200"/>
        <w:jc w:val="both"/>
        <w:rPr>
          <w:rFonts w:cs="Times New Roman"/>
          <w:color w:val="auto"/>
          <w:kern w:val="2"/>
          <w:sz w:val="21"/>
          <w:szCs w:val="21"/>
        </w:rPr>
      </w:pPr>
      <w:r>
        <w:rPr>
          <w:rFonts w:hint="eastAsia" w:cs="Times New Roman"/>
          <w:color w:val="auto"/>
          <w:kern w:val="2"/>
          <w:sz w:val="21"/>
          <w:szCs w:val="21"/>
        </w:rPr>
        <w:t>任何一方若未履行上述和解程序而直接采用第2款约定的争议解决方式的，则需要向对方承担合同总价款3%的违约金;如一方出现上述情形，另一方提起反诉或反请求，则提起反诉或反请求的一方不承担违约金。</w:t>
      </w:r>
      <w:bookmarkEnd w:id="66"/>
      <w:bookmarkEnd w:id="67"/>
      <w:bookmarkEnd w:id="68"/>
      <w:bookmarkEnd w:id="69"/>
    </w:p>
    <w:p>
      <w:pPr>
        <w:pStyle w:val="43"/>
        <w:numPr>
          <w:ilvl w:val="255"/>
          <w:numId w:val="0"/>
        </w:numPr>
        <w:spacing w:line="400" w:lineRule="atLeast"/>
        <w:ind w:firstLine="420" w:firstLineChars="200"/>
        <w:jc w:val="both"/>
        <w:rPr>
          <w:rFonts w:cs="Times New Roman"/>
          <w:color w:val="auto"/>
          <w:kern w:val="2"/>
          <w:sz w:val="21"/>
          <w:szCs w:val="21"/>
        </w:rPr>
      </w:pPr>
      <w:r>
        <w:rPr>
          <w:rFonts w:cs="Times New Roman"/>
          <w:color w:val="auto"/>
          <w:kern w:val="2"/>
          <w:sz w:val="21"/>
          <w:szCs w:val="21"/>
        </w:rPr>
        <w:t>7.2双方和解不成且已超过和解期限的，双方向地石家庄市桥西区人民法院提起诉讼</w:t>
      </w:r>
      <w:r>
        <w:rPr>
          <w:rFonts w:hint="eastAsia" w:cs="Times New Roman"/>
          <w:color w:val="auto"/>
          <w:kern w:val="2"/>
          <w:sz w:val="21"/>
          <w:szCs w:val="21"/>
        </w:rPr>
        <w:t>，</w:t>
      </w:r>
      <w:r>
        <w:rPr>
          <w:rFonts w:cs="Times New Roman"/>
          <w:color w:val="auto"/>
          <w:kern w:val="2"/>
          <w:sz w:val="21"/>
          <w:szCs w:val="21"/>
        </w:rPr>
        <w:t>并自行承担本方发生的律师费、差旅费、保函费等相关费用：</w:t>
      </w:r>
    </w:p>
    <w:p>
      <w:pPr>
        <w:numPr>
          <w:ilvl w:val="0"/>
          <w:numId w:val="1"/>
        </w:numPr>
        <w:spacing w:line="400" w:lineRule="exact"/>
        <w:ind w:firstLine="422" w:firstLineChars="200"/>
        <w:rPr>
          <w:rFonts w:ascii="宋体" w:hAnsi="宋体"/>
          <w:sz w:val="21"/>
          <w:szCs w:val="21"/>
        </w:rPr>
      </w:pPr>
      <w:r>
        <w:rPr>
          <w:rFonts w:hint="eastAsia" w:ascii="宋体" w:hAnsi="宋体"/>
          <w:b/>
          <w:sz w:val="21"/>
          <w:szCs w:val="21"/>
        </w:rPr>
        <w:t>合同份数：</w:t>
      </w:r>
      <w:r>
        <w:rPr>
          <w:rFonts w:hint="eastAsia" w:ascii="宋体" w:hAnsi="宋体"/>
          <w:sz w:val="21"/>
          <w:szCs w:val="21"/>
        </w:rPr>
        <w:t>本合同一式</w:t>
      </w:r>
      <w:r>
        <w:rPr>
          <w:rFonts w:hint="eastAsia" w:ascii="宋体" w:hAnsi="宋体"/>
          <w:sz w:val="21"/>
          <w:szCs w:val="21"/>
          <w:u w:val="single"/>
        </w:rPr>
        <w:t xml:space="preserve"> 8 </w:t>
      </w:r>
      <w:r>
        <w:rPr>
          <w:rFonts w:hint="eastAsia" w:ascii="宋体" w:hAnsi="宋体"/>
          <w:sz w:val="21"/>
          <w:szCs w:val="21"/>
        </w:rPr>
        <w:t>份，甲方执</w:t>
      </w:r>
      <w:r>
        <w:rPr>
          <w:rFonts w:hint="eastAsia" w:ascii="宋体" w:hAnsi="宋体"/>
          <w:sz w:val="21"/>
          <w:szCs w:val="21"/>
          <w:u w:val="single"/>
        </w:rPr>
        <w:t xml:space="preserve"> 7 </w:t>
      </w:r>
      <w:r>
        <w:rPr>
          <w:rFonts w:hint="eastAsia" w:ascii="宋体" w:hAnsi="宋体"/>
          <w:sz w:val="21"/>
          <w:szCs w:val="21"/>
        </w:rPr>
        <w:t>份，乙方执</w:t>
      </w:r>
      <w:r>
        <w:rPr>
          <w:rFonts w:hint="eastAsia" w:ascii="宋体" w:hAnsi="宋体"/>
          <w:sz w:val="21"/>
          <w:szCs w:val="21"/>
          <w:u w:val="single"/>
        </w:rPr>
        <w:t xml:space="preserve"> 1 </w:t>
      </w:r>
      <w:r>
        <w:rPr>
          <w:rFonts w:hint="eastAsia" w:ascii="宋体" w:hAnsi="宋体"/>
          <w:sz w:val="21"/>
          <w:szCs w:val="21"/>
        </w:rPr>
        <w:t>份。</w:t>
      </w:r>
    </w:p>
    <w:p>
      <w:pPr>
        <w:numPr>
          <w:ilvl w:val="0"/>
          <w:numId w:val="1"/>
        </w:numPr>
        <w:spacing w:line="400" w:lineRule="exact"/>
        <w:ind w:firstLine="420" w:firstLineChars="200"/>
        <w:rPr>
          <w:rFonts w:ascii="宋体" w:hAnsi="宋体"/>
          <w:sz w:val="21"/>
          <w:szCs w:val="21"/>
        </w:rPr>
      </w:pPr>
      <w:r>
        <w:rPr>
          <w:rFonts w:hint="eastAsia" w:ascii="宋体" w:hAnsi="宋体"/>
          <w:sz w:val="21"/>
          <w:szCs w:val="21"/>
        </w:rPr>
        <w:t>附件：</w:t>
      </w:r>
    </w:p>
    <w:p>
      <w:pPr>
        <w:spacing w:line="400" w:lineRule="exact"/>
        <w:ind w:left="480" w:leftChars="200"/>
        <w:rPr>
          <w:rFonts w:ascii="宋体" w:hAnsi="宋体"/>
          <w:sz w:val="21"/>
          <w:szCs w:val="21"/>
        </w:rPr>
      </w:pPr>
      <w:r>
        <w:rPr>
          <w:rFonts w:hint="eastAsia" w:ascii="宋体" w:hAnsi="宋体"/>
          <w:sz w:val="21"/>
          <w:szCs w:val="21"/>
        </w:rPr>
        <w:t xml:space="preserve">    附件1：《废旧物资处理记录》</w:t>
      </w:r>
    </w:p>
    <w:p>
      <w:pPr>
        <w:spacing w:line="400" w:lineRule="exact"/>
        <w:ind w:left="480" w:leftChars="200" w:firstLine="420" w:firstLineChars="200"/>
        <w:rPr>
          <w:rFonts w:ascii="宋体" w:hAnsi="宋体"/>
          <w:sz w:val="21"/>
          <w:szCs w:val="21"/>
        </w:rPr>
      </w:pPr>
      <w:r>
        <w:rPr>
          <w:rFonts w:hint="eastAsia" w:ascii="宋体" w:hAnsi="宋体"/>
          <w:sz w:val="21"/>
          <w:szCs w:val="21"/>
        </w:rPr>
        <w:t>附件2：《出门证》</w:t>
      </w:r>
    </w:p>
    <w:p>
      <w:pPr>
        <w:spacing w:line="400" w:lineRule="exact"/>
        <w:ind w:left="480" w:leftChars="200" w:firstLine="420" w:firstLineChars="200"/>
        <w:rPr>
          <w:rFonts w:ascii="宋体" w:hAnsi="宋体"/>
          <w:sz w:val="21"/>
          <w:szCs w:val="21"/>
        </w:rPr>
      </w:pPr>
      <w:r>
        <w:rPr>
          <w:rFonts w:hint="eastAsia" w:ascii="宋体" w:hAnsi="宋体"/>
          <w:sz w:val="21"/>
          <w:szCs w:val="21"/>
        </w:rPr>
        <w:t>附件3：《法人授权委托书》</w:t>
      </w:r>
    </w:p>
    <w:p>
      <w:pPr>
        <w:spacing w:line="400" w:lineRule="exact"/>
        <w:ind w:left="480" w:leftChars="200" w:firstLine="420" w:firstLineChars="200"/>
        <w:rPr>
          <w:rFonts w:hint="eastAsia" w:ascii="宋体" w:hAnsi="宋体"/>
          <w:sz w:val="21"/>
          <w:szCs w:val="21"/>
        </w:rPr>
      </w:pPr>
      <w:r>
        <w:rPr>
          <w:rFonts w:hint="eastAsia" w:ascii="宋体" w:hAnsi="宋体"/>
          <w:sz w:val="21"/>
          <w:szCs w:val="21"/>
        </w:rPr>
        <w:t>附件4：《廉政合同书》</w:t>
      </w:r>
    </w:p>
    <w:p>
      <w:pPr>
        <w:spacing w:line="400" w:lineRule="exact"/>
        <w:ind w:left="480" w:leftChars="200"/>
        <w:rPr>
          <w:rFonts w:hint="default" w:ascii="宋体" w:hAnsi="宋体"/>
          <w:sz w:val="21"/>
          <w:szCs w:val="21"/>
          <w:lang w:val="en-US" w:eastAsia="zh-CN"/>
        </w:rPr>
      </w:pPr>
      <w:r>
        <w:rPr>
          <w:rFonts w:hint="eastAsia" w:ascii="宋体" w:hAnsi="宋体"/>
          <w:sz w:val="21"/>
          <w:szCs w:val="21"/>
          <w:lang w:val="en-US" w:eastAsia="zh-CN"/>
        </w:rPr>
        <w:t xml:space="preserve">    附件5：《安全协议》</w:t>
      </w:r>
    </w:p>
    <w:p>
      <w:pPr>
        <w:spacing w:line="400" w:lineRule="exact"/>
        <w:ind w:left="480" w:leftChars="200"/>
        <w:rPr>
          <w:rFonts w:hint="eastAsia" w:ascii="宋体" w:hAnsi="宋体"/>
          <w:sz w:val="21"/>
          <w:szCs w:val="21"/>
        </w:rPr>
      </w:pPr>
    </w:p>
    <w:p>
      <w:pPr>
        <w:spacing w:line="400" w:lineRule="exact"/>
        <w:ind w:left="992"/>
        <w:rPr>
          <w:rFonts w:ascii="宋体" w:hAnsi="宋体"/>
          <w:sz w:val="21"/>
          <w:szCs w:val="21"/>
        </w:rPr>
      </w:pPr>
    </w:p>
    <w:p>
      <w:pPr>
        <w:snapToGrid w:val="0"/>
        <w:spacing w:line="400" w:lineRule="exact"/>
        <w:ind w:firstLine="420" w:firstLineChars="200"/>
        <w:rPr>
          <w:rFonts w:ascii="宋体" w:hAnsi="宋体"/>
          <w:sz w:val="21"/>
          <w:szCs w:val="21"/>
        </w:rPr>
      </w:pPr>
      <w:r>
        <w:rPr>
          <w:rFonts w:hint="eastAsia" w:ascii="宋体" w:hAnsi="宋体"/>
          <w:sz w:val="21"/>
          <w:szCs w:val="21"/>
        </w:rPr>
        <w:t xml:space="preserve">甲方：（盖章）                               乙方：（盖章） </w:t>
      </w:r>
    </w:p>
    <w:p>
      <w:pPr>
        <w:snapToGrid w:val="0"/>
        <w:spacing w:line="400" w:lineRule="exact"/>
        <w:ind w:firstLine="420" w:firstLineChars="200"/>
        <w:jc w:val="left"/>
        <w:rPr>
          <w:rFonts w:ascii="宋体" w:hAnsi="宋体"/>
          <w:sz w:val="21"/>
          <w:szCs w:val="21"/>
        </w:rPr>
      </w:pPr>
      <w:r>
        <w:rPr>
          <w:rFonts w:hint="eastAsia" w:ascii="宋体" w:hAnsi="宋体"/>
          <w:sz w:val="21"/>
          <w:szCs w:val="21"/>
        </w:rPr>
        <w:t xml:space="preserve">法定代表人                                   法定代表人 </w:t>
      </w:r>
    </w:p>
    <w:p>
      <w:pPr>
        <w:snapToGrid w:val="0"/>
        <w:spacing w:line="400" w:lineRule="exact"/>
        <w:ind w:firstLine="420" w:firstLineChars="200"/>
        <w:rPr>
          <w:rFonts w:ascii="宋体" w:hAnsi="宋体"/>
          <w:sz w:val="21"/>
          <w:szCs w:val="21"/>
        </w:rPr>
      </w:pPr>
      <w:r>
        <w:rPr>
          <w:rFonts w:hint="eastAsia" w:ascii="宋体" w:hAnsi="宋体"/>
          <w:sz w:val="21"/>
          <w:szCs w:val="21"/>
        </w:rPr>
        <w:t>或被授权人签字：                             或被授权人签字：</w:t>
      </w:r>
    </w:p>
    <w:p>
      <w:pPr>
        <w:snapToGrid w:val="0"/>
        <w:spacing w:line="400" w:lineRule="exact"/>
        <w:ind w:firstLine="420" w:firstLineChars="200"/>
        <w:rPr>
          <w:rFonts w:ascii="宋体" w:hAnsi="宋体"/>
          <w:sz w:val="21"/>
          <w:szCs w:val="21"/>
        </w:rPr>
      </w:pPr>
      <w:r>
        <w:rPr>
          <w:rFonts w:hint="eastAsia" w:ascii="宋体" w:hAnsi="宋体"/>
          <w:sz w:val="21"/>
          <w:szCs w:val="21"/>
        </w:rPr>
        <w:t xml:space="preserve">联系电话：                                   联系电话： </w:t>
      </w:r>
    </w:p>
    <w:p>
      <w:pPr>
        <w:snapToGrid w:val="0"/>
        <w:spacing w:line="400" w:lineRule="exact"/>
        <w:ind w:firstLine="420" w:firstLineChars="200"/>
        <w:rPr>
          <w:rFonts w:ascii="宋体" w:hAnsi="宋体"/>
          <w:sz w:val="21"/>
          <w:szCs w:val="21"/>
        </w:rPr>
      </w:pPr>
    </w:p>
    <w:p>
      <w:pPr>
        <w:snapToGrid w:val="0"/>
        <w:spacing w:line="400" w:lineRule="exact"/>
        <w:ind w:firstLine="420" w:firstLineChars="200"/>
        <w:rPr>
          <w:rFonts w:ascii="宋体" w:hAnsi="宋体"/>
          <w:sz w:val="21"/>
          <w:szCs w:val="21"/>
        </w:rPr>
      </w:pPr>
    </w:p>
    <w:p>
      <w:pPr>
        <w:snapToGrid w:val="0"/>
        <w:spacing w:line="400" w:lineRule="exact"/>
        <w:ind w:firstLine="480" w:firstLineChars="200"/>
        <w:rPr>
          <w:rFonts w:ascii="宋体" w:hAnsi="宋体"/>
          <w:szCs w:val="21"/>
        </w:rPr>
      </w:pPr>
    </w:p>
    <w:p>
      <w:pPr>
        <w:snapToGrid w:val="0"/>
        <w:spacing w:line="400" w:lineRule="exact"/>
        <w:ind w:firstLine="480" w:firstLineChars="200"/>
        <w:rPr>
          <w:rFonts w:ascii="宋体" w:hAnsi="宋体"/>
          <w:szCs w:val="21"/>
        </w:rPr>
      </w:pPr>
    </w:p>
    <w:p>
      <w:pPr>
        <w:snapToGrid w:val="0"/>
        <w:spacing w:line="400" w:lineRule="exact"/>
        <w:ind w:firstLine="480" w:firstLineChars="200"/>
        <w:rPr>
          <w:rFonts w:ascii="宋体" w:hAnsi="宋体"/>
          <w:szCs w:val="21"/>
        </w:rPr>
      </w:pPr>
    </w:p>
    <w:p>
      <w:pPr>
        <w:snapToGrid w:val="0"/>
        <w:spacing w:line="400" w:lineRule="exact"/>
        <w:ind w:firstLine="480" w:firstLineChars="200"/>
        <w:rPr>
          <w:rFonts w:ascii="宋体" w:hAnsi="宋体"/>
          <w:szCs w:val="21"/>
        </w:rPr>
      </w:pPr>
    </w:p>
    <w:p>
      <w:pPr>
        <w:pStyle w:val="2"/>
        <w:ind w:left="0" w:leftChars="0" w:firstLine="0" w:firstLineChars="0"/>
      </w:pPr>
    </w:p>
    <w:p>
      <w:pPr>
        <w:spacing w:line="400" w:lineRule="exact"/>
        <w:jc w:val="left"/>
        <w:rPr>
          <w:rFonts w:hint="eastAsia" w:ascii="宋体" w:hAnsi="宋体" w:cs="宋体"/>
          <w:color w:val="000000"/>
          <w:sz w:val="30"/>
          <w:szCs w:val="30"/>
        </w:rPr>
      </w:pPr>
    </w:p>
    <w:p>
      <w:pPr>
        <w:spacing w:line="400" w:lineRule="exact"/>
        <w:jc w:val="left"/>
        <w:rPr>
          <w:rFonts w:hint="eastAsia" w:ascii="宋体" w:hAnsi="宋体" w:cs="宋体"/>
          <w:color w:val="000000"/>
          <w:sz w:val="30"/>
          <w:szCs w:val="30"/>
        </w:rPr>
      </w:pPr>
    </w:p>
    <w:p>
      <w:pPr>
        <w:spacing w:line="400" w:lineRule="exact"/>
        <w:jc w:val="left"/>
        <w:rPr>
          <w:rFonts w:hint="eastAsia" w:ascii="宋体" w:hAnsi="宋体" w:cs="宋体"/>
          <w:color w:val="000000"/>
          <w:sz w:val="30"/>
          <w:szCs w:val="30"/>
        </w:rPr>
      </w:pPr>
    </w:p>
    <w:p>
      <w:pPr>
        <w:spacing w:line="400" w:lineRule="exact"/>
        <w:jc w:val="left"/>
        <w:rPr>
          <w:rFonts w:hint="eastAsia" w:ascii="宋体" w:hAnsi="宋体" w:cs="宋体"/>
          <w:color w:val="000000"/>
          <w:sz w:val="30"/>
          <w:szCs w:val="30"/>
        </w:rPr>
      </w:pPr>
    </w:p>
    <w:p>
      <w:pPr>
        <w:spacing w:line="400" w:lineRule="exact"/>
        <w:jc w:val="left"/>
        <w:rPr>
          <w:rFonts w:ascii="宋体" w:hAnsi="宋体"/>
          <w:color w:val="C0C0C0"/>
          <w:sz w:val="21"/>
          <w:szCs w:val="21"/>
          <w:u w:val="single"/>
        </w:rPr>
      </w:pPr>
      <w:r>
        <w:rPr>
          <w:rFonts w:hint="eastAsia" w:ascii="宋体" w:hAnsi="宋体" w:cs="宋体"/>
          <w:color w:val="000000"/>
          <w:sz w:val="21"/>
          <w:szCs w:val="21"/>
        </w:rPr>
        <w:t>附件一：</w:t>
      </w:r>
    </w:p>
    <w:p>
      <w:pPr>
        <w:pStyle w:val="19"/>
        <w:rPr>
          <w:rFonts w:ascii="宋体" w:hAnsi="宋体"/>
          <w:color w:val="C0C0C0"/>
          <w:szCs w:val="21"/>
          <w:u w:val="single"/>
        </w:rPr>
      </w:pPr>
    </w:p>
    <w:p>
      <w:pPr>
        <w:pStyle w:val="19"/>
        <w:rPr>
          <w:rFonts w:ascii="宋体" w:hAnsi="宋体"/>
          <w:color w:val="C0C0C0"/>
          <w:szCs w:val="21"/>
          <w:u w:val="single"/>
        </w:rPr>
      </w:pPr>
      <w:r>
        <w:drawing>
          <wp:inline distT="0" distB="0" distL="114300" distR="114300">
            <wp:extent cx="5273040" cy="737108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3040" cy="7371080"/>
                    </a:xfrm>
                    <a:prstGeom prst="rect">
                      <a:avLst/>
                    </a:prstGeom>
                    <a:noFill/>
                    <a:ln>
                      <a:noFill/>
                    </a:ln>
                  </pic:spPr>
                </pic:pic>
              </a:graphicData>
            </a:graphic>
          </wp:inline>
        </w:drawing>
      </w:r>
    </w:p>
    <w:p>
      <w:pPr>
        <w:pStyle w:val="19"/>
        <w:rPr>
          <w:rFonts w:ascii="宋体" w:hAnsi="宋体"/>
          <w:color w:val="C0C0C0"/>
          <w:szCs w:val="21"/>
          <w:u w:val="single"/>
        </w:rPr>
      </w:pPr>
    </w:p>
    <w:p>
      <w:pPr>
        <w:jc w:val="left"/>
        <w:rPr>
          <w:rFonts w:ascii="宋体" w:hAnsi="宋体"/>
          <w:bCs/>
          <w:sz w:val="30"/>
          <w:szCs w:val="30"/>
        </w:rPr>
      </w:pPr>
    </w:p>
    <w:p>
      <w:pPr>
        <w:jc w:val="left"/>
        <w:rPr>
          <w:rFonts w:ascii="宋体" w:hAnsi="宋体"/>
          <w:bCs/>
          <w:sz w:val="30"/>
          <w:szCs w:val="30"/>
        </w:rPr>
      </w:pPr>
    </w:p>
    <w:p>
      <w:pPr>
        <w:jc w:val="left"/>
        <w:rPr>
          <w:rFonts w:hint="eastAsia" w:ascii="宋体" w:hAnsi="宋体"/>
          <w:bCs/>
          <w:sz w:val="30"/>
          <w:szCs w:val="30"/>
        </w:rPr>
      </w:pPr>
    </w:p>
    <w:p>
      <w:pPr>
        <w:jc w:val="left"/>
        <w:rPr>
          <w:rFonts w:ascii="宋体" w:hAnsi="宋体"/>
          <w:bCs/>
          <w:sz w:val="21"/>
          <w:szCs w:val="21"/>
        </w:rPr>
      </w:pPr>
      <w:r>
        <w:rPr>
          <w:rFonts w:hint="eastAsia" w:ascii="宋体" w:hAnsi="宋体"/>
          <w:bCs/>
          <w:sz w:val="21"/>
          <w:szCs w:val="21"/>
        </w:rPr>
        <w:t>附件二：出门证</w:t>
      </w:r>
    </w:p>
    <w:p>
      <w:pPr>
        <w:jc w:val="left"/>
      </w:pPr>
    </w:p>
    <w:p>
      <w:pPr>
        <w:jc w:val="left"/>
      </w:pPr>
    </w:p>
    <w:p>
      <w:pPr>
        <w:jc w:val="left"/>
        <w:rPr>
          <w:rFonts w:ascii="宋体" w:hAnsi="宋体"/>
          <w:bCs/>
          <w:sz w:val="30"/>
          <w:szCs w:val="30"/>
        </w:rPr>
      </w:pPr>
      <w:r>
        <w:drawing>
          <wp:inline distT="0" distB="0" distL="114300" distR="114300">
            <wp:extent cx="4831080" cy="305562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31080" cy="3055620"/>
                    </a:xfrm>
                    <a:prstGeom prst="rect">
                      <a:avLst/>
                    </a:prstGeom>
                    <a:noFill/>
                    <a:ln>
                      <a:noFill/>
                    </a:ln>
                  </pic:spPr>
                </pic:pic>
              </a:graphicData>
            </a:graphic>
          </wp:inline>
        </w:drawing>
      </w:r>
    </w:p>
    <w:p>
      <w:pPr>
        <w:jc w:val="left"/>
        <w:rPr>
          <w:rFonts w:ascii="宋体" w:hAnsi="宋体"/>
          <w:bCs/>
          <w:sz w:val="30"/>
          <w:szCs w:val="30"/>
        </w:rPr>
      </w:pPr>
      <w:r>
        <w:drawing>
          <wp:inline distT="0" distB="0" distL="114300" distR="114300">
            <wp:extent cx="4831080" cy="305562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831080" cy="3055620"/>
                    </a:xfrm>
                    <a:prstGeom prst="rect">
                      <a:avLst/>
                    </a:prstGeom>
                    <a:noFill/>
                    <a:ln>
                      <a:noFill/>
                    </a:ln>
                  </pic:spPr>
                </pic:pic>
              </a:graphicData>
            </a:graphic>
          </wp:inline>
        </w:drawing>
      </w:r>
    </w:p>
    <w:p>
      <w:pPr>
        <w:jc w:val="left"/>
        <w:rPr>
          <w:rFonts w:ascii="宋体" w:hAnsi="宋体"/>
          <w:bCs/>
          <w:sz w:val="30"/>
          <w:szCs w:val="30"/>
        </w:rPr>
      </w:pPr>
    </w:p>
    <w:p>
      <w:pPr>
        <w:jc w:val="left"/>
        <w:rPr>
          <w:rFonts w:ascii="宋体" w:hAnsi="宋体"/>
          <w:bCs/>
          <w:sz w:val="30"/>
          <w:szCs w:val="30"/>
        </w:rPr>
      </w:pPr>
    </w:p>
    <w:p>
      <w:pPr>
        <w:jc w:val="left"/>
        <w:rPr>
          <w:rFonts w:ascii="宋体" w:hAnsi="宋体"/>
          <w:bCs/>
          <w:sz w:val="30"/>
          <w:szCs w:val="30"/>
        </w:rPr>
      </w:pPr>
    </w:p>
    <w:p>
      <w:pPr>
        <w:jc w:val="left"/>
        <w:rPr>
          <w:rFonts w:ascii="宋体" w:hAnsi="宋体"/>
          <w:bCs/>
          <w:sz w:val="30"/>
          <w:szCs w:val="30"/>
        </w:rPr>
      </w:pPr>
    </w:p>
    <w:p>
      <w:pPr>
        <w:jc w:val="left"/>
        <w:rPr>
          <w:rFonts w:ascii="宋体" w:hAnsi="宋体"/>
          <w:bCs/>
          <w:sz w:val="30"/>
          <w:szCs w:val="30"/>
        </w:rPr>
      </w:pPr>
    </w:p>
    <w:p>
      <w:pPr>
        <w:jc w:val="left"/>
        <w:rPr>
          <w:rFonts w:hint="eastAsia" w:ascii="宋体" w:hAnsi="宋体"/>
          <w:bCs/>
          <w:sz w:val="30"/>
          <w:szCs w:val="30"/>
        </w:rPr>
      </w:pPr>
    </w:p>
    <w:p>
      <w:pPr>
        <w:jc w:val="left"/>
        <w:rPr>
          <w:rFonts w:hint="eastAsia" w:ascii="宋体" w:hAnsi="宋体"/>
          <w:bCs/>
          <w:sz w:val="30"/>
          <w:szCs w:val="30"/>
        </w:rPr>
      </w:pPr>
    </w:p>
    <w:p>
      <w:pPr>
        <w:jc w:val="left"/>
        <w:rPr>
          <w:rFonts w:hint="eastAsia" w:ascii="宋体" w:hAnsi="宋体"/>
          <w:bCs/>
          <w:sz w:val="30"/>
          <w:szCs w:val="30"/>
        </w:rPr>
      </w:pPr>
    </w:p>
    <w:p>
      <w:pPr>
        <w:jc w:val="left"/>
        <w:rPr>
          <w:rFonts w:hint="eastAsia" w:ascii="宋体" w:hAnsi="宋体"/>
          <w:bCs/>
          <w:sz w:val="21"/>
          <w:szCs w:val="21"/>
        </w:rPr>
      </w:pPr>
    </w:p>
    <w:p>
      <w:pPr>
        <w:jc w:val="left"/>
        <w:rPr>
          <w:rFonts w:ascii="宋体" w:hAnsi="宋体"/>
          <w:bCs/>
          <w:sz w:val="21"/>
          <w:szCs w:val="21"/>
        </w:rPr>
      </w:pPr>
      <w:r>
        <w:rPr>
          <w:rFonts w:hint="eastAsia" w:ascii="宋体" w:hAnsi="宋体"/>
          <w:bCs/>
          <w:sz w:val="21"/>
          <w:szCs w:val="21"/>
        </w:rPr>
        <w:t xml:space="preserve">附件三： </w:t>
      </w:r>
    </w:p>
    <w:p>
      <w:pPr>
        <w:pStyle w:val="19"/>
      </w:pPr>
    </w:p>
    <w:p>
      <w:pPr>
        <w:autoSpaceDE w:val="0"/>
        <w:autoSpaceDN w:val="0"/>
        <w:adjustRightInd w:val="0"/>
        <w:spacing w:line="400" w:lineRule="exact"/>
        <w:ind w:firstLine="602" w:firstLineChars="200"/>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授权委托书</w:t>
      </w:r>
    </w:p>
    <w:p>
      <w:pPr>
        <w:autoSpaceDE w:val="0"/>
        <w:autoSpaceDN w:val="0"/>
        <w:adjustRightInd w:val="0"/>
        <w:spacing w:line="400" w:lineRule="exact"/>
        <w:ind w:firstLine="482" w:firstLineChars="200"/>
        <w:rPr>
          <w:rFonts w:ascii="仿宋_GB2312" w:hAnsi="仿宋_GB2312" w:eastAsia="仿宋_GB2312" w:cs="仿宋_GB2312"/>
          <w:b/>
          <w:color w:val="000000"/>
          <w:sz w:val="24"/>
        </w:rPr>
      </w:pPr>
    </w:p>
    <w:p>
      <w:pPr>
        <w:autoSpaceDE w:val="0"/>
        <w:autoSpaceDN w:val="0"/>
        <w:adjustRightInd w:val="0"/>
        <w:spacing w:line="400" w:lineRule="exact"/>
        <w:ind w:firstLine="482" w:firstLineChars="200"/>
        <w:jc w:val="left"/>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本授权委托书声明：</w:t>
      </w:r>
      <w:r>
        <w:rPr>
          <w:rFonts w:hint="eastAsia" w:ascii="仿宋_GB2312" w:hAnsi="仿宋_GB2312" w:eastAsia="仿宋_GB2312" w:cs="仿宋_GB2312"/>
          <w:color w:val="000000"/>
          <w:sz w:val="24"/>
        </w:rPr>
        <w:t>我</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b/>
          <w:color w:val="000000"/>
          <w:kern w:val="0"/>
          <w:sz w:val="24"/>
          <w:u w:val="single"/>
        </w:rPr>
        <w:t xml:space="preserve">  </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（身份证号：</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）系</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b/>
          <w:color w:val="000000"/>
          <w:kern w:val="0"/>
          <w:sz w:val="24"/>
          <w:u w:val="single"/>
        </w:rPr>
        <w:t xml:space="preserve">        </w:t>
      </w:r>
      <w:r>
        <w:rPr>
          <w:rFonts w:hint="eastAsia" w:ascii="仿宋_GB2312" w:hAnsi="仿宋_GB2312" w:eastAsia="仿宋_GB2312" w:cs="仿宋_GB2312"/>
          <w:b/>
          <w:color w:val="000000"/>
          <w:sz w:val="24"/>
          <w:u w:val="single"/>
        </w:rPr>
        <w:t xml:space="preserve"> </w:t>
      </w:r>
      <w:r>
        <w:rPr>
          <w:rFonts w:hint="eastAsia" w:ascii="仿宋_GB2312" w:hAnsi="仿宋_GB2312" w:eastAsia="仿宋_GB2312" w:cs="仿宋_GB2312"/>
          <w:color w:val="000000"/>
          <w:sz w:val="24"/>
        </w:rPr>
        <w:t>公司（乙方）的法定代表人，现授权委托</w:t>
      </w:r>
      <w:r>
        <w:rPr>
          <w:rFonts w:hint="eastAsia" w:ascii="仿宋_GB2312" w:hAnsi="仿宋_GB2312" w:eastAsia="仿宋_GB2312" w:cs="仿宋_GB2312"/>
          <w:b/>
          <w:color w:val="000000"/>
          <w:sz w:val="24"/>
          <w:u w:val="single"/>
        </w:rPr>
        <w:t xml:space="preserve">      </w:t>
      </w:r>
      <w:r>
        <w:rPr>
          <w:rFonts w:hint="eastAsia" w:ascii="仿宋_GB2312" w:hAnsi="仿宋_GB2312" w:eastAsia="仿宋_GB2312" w:cs="仿宋_GB2312"/>
          <w:color w:val="000000"/>
          <w:sz w:val="24"/>
        </w:rPr>
        <w:t>身份证号码：</w:t>
      </w:r>
      <w:r>
        <w:rPr>
          <w:rFonts w:hint="eastAsia" w:ascii="仿宋_GB2312" w:hAnsi="仿宋_GB2312" w:eastAsia="仿宋_GB2312" w:cs="仿宋_GB2312"/>
          <w:b/>
          <w:bCs/>
          <w:color w:val="000000"/>
          <w:sz w:val="24"/>
          <w:u w:val="single"/>
        </w:rPr>
        <w:t xml:space="preserve">            </w:t>
      </w:r>
      <w:r>
        <w:rPr>
          <w:rFonts w:hint="eastAsia" w:ascii="仿宋_GB2312" w:hAnsi="仿宋_GB2312" w:eastAsia="仿宋_GB2312" w:cs="仿宋_GB2312"/>
          <w:color w:val="000000"/>
          <w:sz w:val="24"/>
        </w:rPr>
        <w:t>为我公司合法的代理人。以本公司的名义负责</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项目招投标、合同签署及合同履行等事宜。</w:t>
      </w:r>
    </w:p>
    <w:p>
      <w:pPr>
        <w:autoSpaceDE w:val="0"/>
        <w:autoSpaceDN w:val="0"/>
        <w:adjustRightInd w:val="0"/>
        <w:spacing w:line="40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代理人在合同履行过程中所签署的一切文件和处理与之有关的一切事务，包括但不限于签署往来函件、签署会议纪要、货物供应、乙方结算办理、工程款的收取、发票开具等均具有法律效力，授权人均予以认可。</w:t>
      </w:r>
    </w:p>
    <w:p>
      <w:pPr>
        <w:keepNext/>
        <w:keepLines/>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本授权委托的期限为自</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日至</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日。</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代理人无转委托权。</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特此授权。</w:t>
      </w:r>
    </w:p>
    <w:p>
      <w:pPr>
        <w:spacing w:line="4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委托单位全称（乙方公章）：     </w:t>
      </w:r>
    </w:p>
    <w:p>
      <w:pPr>
        <w:spacing w:line="4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w:t>
      </w:r>
    </w:p>
    <w:p>
      <w:pPr>
        <w:spacing w:line="400" w:lineRule="exact"/>
        <w:ind w:firstLine="480" w:firstLineChars="200"/>
        <w:jc w:val="right"/>
        <w:rPr>
          <w:rFonts w:ascii="仿宋_GB2312" w:hAnsi="仿宋_GB2312" w:eastAsia="仿宋_GB2312" w:cs="仿宋_GB2312"/>
          <w:b/>
          <w:color w:val="000000"/>
          <w:sz w:val="24"/>
        </w:rPr>
      </w:pP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 xml:space="preserve">日     </w:t>
      </w:r>
      <w:r>
        <w:rPr>
          <w:rFonts w:hint="eastAsia" w:ascii="仿宋_GB2312" w:hAnsi="仿宋_GB2312" w:eastAsia="仿宋_GB2312" w:cs="仿宋_GB2312"/>
          <w:b/>
          <w:color w:val="000000"/>
          <w:sz w:val="24"/>
        </w:rPr>
        <w:t xml:space="preserve"> </w:t>
      </w:r>
    </w:p>
    <w:p>
      <w:pPr>
        <w:spacing w:before="120" w:beforeLines="50" w:after="120" w:afterLines="50" w:line="400" w:lineRule="exact"/>
        <w:ind w:firstLine="482" w:firstLineChars="200"/>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代理人声明</w:t>
      </w:r>
      <w:r>
        <w:rPr>
          <w:rFonts w:hint="eastAsia" w:ascii="仿宋_GB2312" w:hAnsi="仿宋_GB2312" w:eastAsia="仿宋_GB2312" w:cs="仿宋_GB2312"/>
          <w:color w:val="000000"/>
          <w:sz w:val="24"/>
        </w:rPr>
        <w:t>：我对以上授权委托事项完全接受，自愿履行。</w:t>
      </w:r>
    </w:p>
    <w:p>
      <w:pPr>
        <w:spacing w:line="400" w:lineRule="exact"/>
        <w:ind w:firstLine="480" w:firstLineChars="2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代理人（本人签字）：</w:t>
      </w:r>
    </w:p>
    <w:p>
      <w:pPr>
        <w:spacing w:line="400" w:lineRule="exact"/>
        <w:ind w:firstLine="480" w:firstLineChars="20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日</w:t>
      </w:r>
    </w:p>
    <w:p>
      <w:pPr>
        <w:spacing w:line="480" w:lineRule="exact"/>
        <w:ind w:firstLine="482" w:firstLineChars="20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u w:val="dash"/>
        </w:rPr>
        <w:t>代理人身份证复印件粘贴处</w:t>
      </w:r>
      <w:r>
        <w:rPr>
          <w:rFonts w:hint="eastAsia" w:ascii="仿宋_GB2312" w:hAnsi="仿宋_GB2312" w:eastAsia="仿宋_GB2312" w:cs="仿宋_GB2312"/>
          <w:b/>
          <w:color w:val="000000"/>
          <w:sz w:val="24"/>
        </w:rPr>
        <w:t>：</w:t>
      </w:r>
    </w:p>
    <w:tbl>
      <w:tblPr>
        <w:tblStyle w:val="36"/>
        <w:tblpPr w:leftFromText="180" w:rightFromText="180" w:vertAnchor="text" w:horzAnchor="page" w:tblpX="1537" w:tblpY="248"/>
        <w:tblOverlap w:val="never"/>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4"/>
        <w:gridCol w:w="4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4694" w:type="dxa"/>
            <w:tcBorders>
              <w:right w:val="single" w:color="000000" w:sz="4" w:space="0"/>
            </w:tcBorders>
            <w:vAlign w:val="center"/>
          </w:tcPr>
          <w:p>
            <w:pPr>
              <w:autoSpaceDE w:val="0"/>
              <w:autoSpaceDN w:val="0"/>
              <w:adjustRightInd w:val="0"/>
              <w:spacing w:line="480" w:lineRule="exact"/>
              <w:ind w:firstLine="480" w:firstLineChars="200"/>
              <w:jc w:val="center"/>
              <w:rPr>
                <w:rFonts w:ascii="仿宋_GB2312" w:hAnsi="仿宋_GB2312" w:eastAsia="仿宋_GB2312" w:cs="仿宋_GB2312"/>
                <w:color w:val="000000"/>
                <w:sz w:val="24"/>
              </w:rPr>
            </w:pPr>
          </w:p>
        </w:tc>
        <w:tc>
          <w:tcPr>
            <w:tcW w:w="4322" w:type="dxa"/>
            <w:tcBorders>
              <w:left w:val="single" w:color="000000" w:sz="4" w:space="0"/>
            </w:tcBorders>
            <w:vAlign w:val="center"/>
          </w:tcPr>
          <w:p>
            <w:pPr>
              <w:autoSpaceDE w:val="0"/>
              <w:autoSpaceDN w:val="0"/>
              <w:adjustRightInd w:val="0"/>
              <w:spacing w:line="480" w:lineRule="exact"/>
              <w:ind w:firstLine="480" w:firstLineChars="200"/>
              <w:rPr>
                <w:rFonts w:ascii="仿宋_GB2312" w:hAnsi="仿宋_GB2312" w:eastAsia="仿宋_GB2312" w:cs="仿宋_GB2312"/>
                <w:color w:val="000000"/>
                <w:sz w:val="24"/>
                <w:lang w:val="zh-CN"/>
              </w:rPr>
            </w:pPr>
          </w:p>
        </w:tc>
      </w:tr>
    </w:tbl>
    <w:p>
      <w:pPr>
        <w:spacing w:line="480" w:lineRule="exact"/>
        <w:ind w:firstLine="482" w:firstLineChars="200"/>
        <w:rPr>
          <w:rFonts w:ascii="仿宋_GB2312" w:hAnsi="仿宋_GB2312" w:eastAsia="仿宋_GB2312" w:cs="仿宋_GB2312"/>
          <w:b/>
          <w:color w:val="000000"/>
          <w:sz w:val="24"/>
          <w:u w:val="dash"/>
        </w:rPr>
      </w:pPr>
      <w:r>
        <w:rPr>
          <w:rFonts w:hint="eastAsia" w:ascii="仿宋_GB2312" w:hAnsi="仿宋_GB2312" w:eastAsia="仿宋_GB2312" w:cs="仿宋_GB2312"/>
          <w:b/>
          <w:color w:val="000000"/>
          <w:sz w:val="24"/>
          <w:u w:val="dash"/>
        </w:rPr>
        <w:t>法定代表人身份证复印件粘贴处：</w:t>
      </w:r>
    </w:p>
    <w:tbl>
      <w:tblPr>
        <w:tblStyle w:val="36"/>
        <w:tblpPr w:leftFromText="180" w:rightFromText="180" w:vertAnchor="text" w:horzAnchor="page" w:tblpX="1538" w:tblpY="112"/>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3"/>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4693" w:type="dxa"/>
            <w:tcBorders>
              <w:right w:val="single" w:color="000000" w:sz="4" w:space="0"/>
            </w:tcBorders>
            <w:vAlign w:val="center"/>
          </w:tcPr>
          <w:p>
            <w:pPr>
              <w:autoSpaceDE w:val="0"/>
              <w:autoSpaceDN w:val="0"/>
              <w:adjustRightInd w:val="0"/>
              <w:spacing w:line="400" w:lineRule="exact"/>
              <w:jc w:val="center"/>
              <w:rPr>
                <w:rFonts w:ascii="仿宋_GB2312" w:hAnsi="仿宋_GB2312" w:eastAsia="仿宋_GB2312" w:cs="仿宋_GB2312"/>
                <w:color w:val="000000"/>
                <w:sz w:val="24"/>
              </w:rPr>
            </w:pPr>
          </w:p>
        </w:tc>
        <w:tc>
          <w:tcPr>
            <w:tcW w:w="4303" w:type="dxa"/>
            <w:tcBorders>
              <w:left w:val="single" w:color="000000" w:sz="4" w:space="0"/>
            </w:tcBorders>
            <w:vAlign w:val="center"/>
          </w:tcPr>
          <w:p>
            <w:pPr>
              <w:autoSpaceDE w:val="0"/>
              <w:autoSpaceDN w:val="0"/>
              <w:adjustRightInd w:val="0"/>
              <w:spacing w:line="400" w:lineRule="exact"/>
              <w:rPr>
                <w:rFonts w:ascii="仿宋_GB2312" w:hAnsi="仿宋_GB2312" w:eastAsia="仿宋_GB2312" w:cs="仿宋_GB2312"/>
                <w:color w:val="000000"/>
                <w:sz w:val="24"/>
                <w:lang w:val="zh-CN"/>
              </w:rPr>
            </w:pPr>
          </w:p>
        </w:tc>
      </w:tr>
    </w:tbl>
    <w:p>
      <w:pPr>
        <w:spacing w:line="400" w:lineRule="exact"/>
        <w:ind w:right="240" w:rightChars="100"/>
        <w:rPr>
          <w:rFonts w:ascii="仿宋_GB2312" w:hAnsi="仿宋_GB2312" w:eastAsia="仿宋_GB2312" w:cs="仿宋_GB2312"/>
          <w:color w:val="000000"/>
          <w:sz w:val="30"/>
          <w:szCs w:val="30"/>
        </w:rPr>
        <w:sectPr>
          <w:footerReference r:id="rId6" w:type="default"/>
          <w:pgSz w:w="11906" w:h="16838"/>
          <w:pgMar w:top="1440" w:right="1800" w:bottom="1440" w:left="1800" w:header="0" w:footer="975" w:gutter="0"/>
          <w:cols w:space="720" w:num="1"/>
          <w:docGrid w:linePitch="312" w:charSpace="0"/>
        </w:sectPr>
      </w:pPr>
    </w:p>
    <w:p>
      <w:pPr>
        <w:jc w:val="left"/>
        <w:rPr>
          <w:rFonts w:ascii="宋体" w:hAnsi="宋体"/>
          <w:bCs/>
          <w:sz w:val="21"/>
          <w:szCs w:val="21"/>
        </w:rPr>
      </w:pPr>
      <w:r>
        <w:rPr>
          <w:rFonts w:hint="eastAsia" w:ascii="宋体" w:hAnsi="宋体"/>
          <w:bCs/>
          <w:sz w:val="21"/>
          <w:szCs w:val="21"/>
        </w:rPr>
        <w:t>附件四：</w:t>
      </w:r>
    </w:p>
    <w:p>
      <w:pPr>
        <w:jc w:val="center"/>
        <w:rPr>
          <w:rFonts w:ascii="宋体" w:hAnsi="宋体"/>
          <w:b/>
          <w:sz w:val="30"/>
          <w:szCs w:val="30"/>
        </w:rPr>
      </w:pPr>
      <w:r>
        <w:rPr>
          <w:rFonts w:hint="eastAsia" w:ascii="宋体" w:hAnsi="宋体"/>
          <w:b/>
          <w:sz w:val="30"/>
          <w:szCs w:val="30"/>
        </w:rPr>
        <w:t>廉 政 合 同</w:t>
      </w:r>
    </w:p>
    <w:p>
      <w:pPr>
        <w:ind w:firstLine="3662" w:firstLineChars="1520"/>
        <w:rPr>
          <w:rFonts w:ascii="宋体" w:hAnsi="宋体"/>
          <w:b/>
          <w:bCs/>
          <w:sz w:val="24"/>
        </w:rPr>
      </w:pPr>
    </w:p>
    <w:p>
      <w:pPr>
        <w:snapToGrid w:val="0"/>
        <w:spacing w:line="400" w:lineRule="exact"/>
        <w:ind w:firstLine="420" w:firstLineChars="200"/>
        <w:jc w:val="left"/>
        <w:rPr>
          <w:rFonts w:ascii="宋体" w:hAnsi="宋体"/>
          <w:sz w:val="21"/>
          <w:szCs w:val="21"/>
        </w:rPr>
      </w:pPr>
      <w:r>
        <w:rPr>
          <w:rFonts w:hint="eastAsia" w:ascii="宋体" w:hAnsi="宋体"/>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采购单位</w:t>
      </w:r>
      <w:r>
        <w:rPr>
          <w:rFonts w:hint="eastAsia" w:ascii="宋体" w:hAnsi="宋体"/>
          <w:sz w:val="21"/>
          <w:szCs w:val="21"/>
          <w:u w:val="single"/>
        </w:rPr>
        <w:t xml:space="preserve">                      </w:t>
      </w:r>
      <w:r>
        <w:rPr>
          <w:rFonts w:hint="eastAsia" w:ascii="宋体" w:hAnsi="宋体"/>
          <w:sz w:val="21"/>
          <w:szCs w:val="21"/>
        </w:rPr>
        <w:t>（以下简称“甲方”）与分供单位</w:t>
      </w:r>
      <w:r>
        <w:rPr>
          <w:rFonts w:hint="eastAsia" w:ascii="宋体" w:hAnsi="宋体"/>
          <w:sz w:val="21"/>
          <w:szCs w:val="21"/>
          <w:u w:val="single"/>
        </w:rPr>
        <w:t xml:space="preserve">                    </w:t>
      </w:r>
      <w:r>
        <w:rPr>
          <w:rFonts w:hint="eastAsia" w:ascii="宋体" w:hAnsi="宋体"/>
          <w:sz w:val="21"/>
          <w:szCs w:val="21"/>
        </w:rPr>
        <w:t>（以下简称“乙方”），特订立如下廉政合同。</w:t>
      </w:r>
    </w:p>
    <w:p>
      <w:pPr>
        <w:snapToGrid w:val="0"/>
        <w:spacing w:line="400" w:lineRule="exact"/>
        <w:jc w:val="left"/>
        <w:rPr>
          <w:rFonts w:ascii="宋体" w:hAnsi="宋体"/>
          <w:b/>
          <w:sz w:val="21"/>
          <w:szCs w:val="21"/>
        </w:rPr>
      </w:pPr>
      <w:r>
        <w:rPr>
          <w:rFonts w:hint="eastAsia" w:ascii="宋体" w:hAnsi="宋体"/>
          <w:b/>
          <w:sz w:val="21"/>
          <w:szCs w:val="21"/>
        </w:rPr>
        <w:t>1．甲乙双方的权利和义务</w:t>
      </w:r>
    </w:p>
    <w:p>
      <w:pPr>
        <w:snapToGrid w:val="0"/>
        <w:spacing w:line="400" w:lineRule="exact"/>
        <w:jc w:val="left"/>
        <w:rPr>
          <w:rFonts w:ascii="宋体" w:hAnsi="宋体"/>
          <w:sz w:val="21"/>
          <w:szCs w:val="21"/>
        </w:rPr>
      </w:pPr>
      <w:r>
        <w:rPr>
          <w:rFonts w:hint="eastAsia" w:ascii="宋体" w:hAnsi="宋体"/>
          <w:sz w:val="21"/>
          <w:szCs w:val="21"/>
        </w:rPr>
        <w:t>1.1严格遵守党的政策和国家有关法律法规及交通部的有关规定。</w:t>
      </w:r>
    </w:p>
    <w:p>
      <w:pPr>
        <w:snapToGrid w:val="0"/>
        <w:spacing w:line="400" w:lineRule="exact"/>
        <w:jc w:val="left"/>
        <w:rPr>
          <w:rFonts w:ascii="宋体" w:hAnsi="宋体"/>
          <w:sz w:val="21"/>
          <w:szCs w:val="21"/>
        </w:rPr>
      </w:pPr>
      <w:r>
        <w:rPr>
          <w:rFonts w:hint="eastAsia" w:ascii="宋体" w:hAnsi="宋体"/>
          <w:sz w:val="21"/>
          <w:szCs w:val="21"/>
        </w:rPr>
        <w:t>1.2严格执行</w:t>
      </w:r>
      <w:r>
        <w:rPr>
          <w:rFonts w:hint="eastAsia" w:ascii="宋体" w:hAnsi="宋体" w:cs="Arial"/>
          <w:color w:val="333333"/>
          <w:sz w:val="21"/>
          <w:szCs w:val="21"/>
          <w:u w:val="single"/>
        </w:rPr>
        <w:t xml:space="preserve">    </w:t>
      </w:r>
      <w:r>
        <w:rPr>
          <w:rFonts w:hint="eastAsia" w:ascii="宋体" w:hAnsi="宋体" w:cs="Arial"/>
          <w:color w:val="333333"/>
          <w:sz w:val="21"/>
          <w:szCs w:val="21"/>
        </w:rPr>
        <w:t>年</w:t>
      </w:r>
      <w:r>
        <w:rPr>
          <w:rFonts w:hint="eastAsia" w:ascii="宋体" w:hAnsi="宋体" w:cs="Arial"/>
          <w:color w:val="333333"/>
          <w:sz w:val="21"/>
          <w:szCs w:val="21"/>
          <w:u w:val="single"/>
        </w:rPr>
        <w:t xml:space="preserve">   </w:t>
      </w:r>
      <w:r>
        <w:rPr>
          <w:rFonts w:hint="eastAsia" w:ascii="宋体" w:hAnsi="宋体" w:cs="Arial"/>
          <w:color w:val="333333"/>
          <w:sz w:val="21"/>
          <w:szCs w:val="21"/>
        </w:rPr>
        <w:t>月</w:t>
      </w:r>
      <w:r>
        <w:rPr>
          <w:rFonts w:hint="eastAsia" w:ascii="宋体" w:hAnsi="宋体" w:cs="Arial"/>
          <w:color w:val="333333"/>
          <w:sz w:val="21"/>
          <w:szCs w:val="21"/>
          <w:u w:val="single"/>
        </w:rPr>
        <w:t xml:space="preserve">    </w:t>
      </w:r>
      <w:r>
        <w:rPr>
          <w:rFonts w:hint="eastAsia" w:ascii="宋体" w:hAnsi="宋体" w:cs="Arial"/>
          <w:color w:val="333333"/>
          <w:sz w:val="21"/>
          <w:szCs w:val="21"/>
        </w:rPr>
        <w:t>日甲乙方签订的合同文件</w:t>
      </w:r>
      <w:r>
        <w:rPr>
          <w:rFonts w:ascii="宋体" w:hAnsi="宋体" w:cs="Arial"/>
          <w:color w:val="333333"/>
          <w:sz w:val="21"/>
          <w:szCs w:val="21"/>
        </w:rPr>
        <w:t>(</w:t>
      </w:r>
      <w:r>
        <w:rPr>
          <w:rFonts w:hint="eastAsia" w:ascii="宋体" w:hAnsi="宋体" w:cs="Arial"/>
          <w:color w:val="333333"/>
          <w:sz w:val="21"/>
          <w:szCs w:val="21"/>
        </w:rPr>
        <w:t>合同号：</w:t>
      </w:r>
      <w:r>
        <w:rPr>
          <w:rFonts w:hint="eastAsia" w:ascii="宋体" w:hAnsi="宋体" w:cs="Arial"/>
          <w:color w:val="333333"/>
          <w:sz w:val="21"/>
          <w:szCs w:val="21"/>
          <w:u w:val="single"/>
        </w:rPr>
        <w:t xml:space="preserve">       </w:t>
      </w:r>
      <w:r>
        <w:rPr>
          <w:rFonts w:hint="eastAsia" w:ascii="宋体" w:hAnsi="宋体" w:cs="Arial"/>
          <w:color w:val="333333"/>
          <w:sz w:val="21"/>
          <w:szCs w:val="21"/>
        </w:rPr>
        <w:t>、合同名称；</w:t>
      </w:r>
      <w:r>
        <w:rPr>
          <w:rFonts w:hint="eastAsia" w:ascii="宋体" w:hAnsi="宋体" w:cs="Arial"/>
          <w:color w:val="333333"/>
          <w:sz w:val="21"/>
          <w:szCs w:val="21"/>
          <w:u w:val="single"/>
        </w:rPr>
        <w:t xml:space="preserve">        </w:t>
      </w:r>
      <w:r>
        <w:rPr>
          <w:rFonts w:ascii="宋体" w:hAnsi="宋体" w:cs="Arial"/>
          <w:color w:val="333333"/>
          <w:sz w:val="21"/>
          <w:szCs w:val="21"/>
        </w:rPr>
        <w:t>)</w:t>
      </w:r>
      <w:r>
        <w:rPr>
          <w:rFonts w:hint="eastAsia" w:ascii="宋体" w:hAnsi="宋体" w:cs="Arial"/>
          <w:color w:val="333333"/>
          <w:sz w:val="21"/>
          <w:szCs w:val="21"/>
        </w:rPr>
        <w:t>，</w:t>
      </w:r>
      <w:r>
        <w:rPr>
          <w:rFonts w:hint="eastAsia" w:ascii="宋体" w:hAnsi="宋体"/>
          <w:sz w:val="21"/>
          <w:szCs w:val="21"/>
          <w:u w:val="single"/>
        </w:rPr>
        <w:t xml:space="preserve">                            </w:t>
      </w:r>
      <w:r>
        <w:rPr>
          <w:rFonts w:hint="eastAsia" w:ascii="宋体" w:hAnsi="宋体"/>
          <w:sz w:val="21"/>
          <w:szCs w:val="21"/>
        </w:rPr>
        <w:t>自觉按合同办事。</w:t>
      </w:r>
    </w:p>
    <w:p>
      <w:pPr>
        <w:snapToGrid w:val="0"/>
        <w:spacing w:line="400" w:lineRule="exact"/>
        <w:jc w:val="left"/>
        <w:rPr>
          <w:rFonts w:ascii="宋体" w:hAnsi="宋体"/>
          <w:sz w:val="21"/>
          <w:szCs w:val="21"/>
        </w:rPr>
      </w:pPr>
      <w:r>
        <w:rPr>
          <w:rFonts w:hint="eastAsia" w:ascii="宋体" w:hAnsi="宋体"/>
          <w:sz w:val="21"/>
          <w:szCs w:val="21"/>
        </w:rPr>
        <w:t>1.3双方的业务活动坚持公开、公正、诚信、透明的原则（法律认定的商业秘密和合同文件另有规定 ），不得损害国家和集体利益，违反工程建设管理规章制度。</w:t>
      </w:r>
    </w:p>
    <w:p>
      <w:pPr>
        <w:snapToGrid w:val="0"/>
        <w:spacing w:line="400" w:lineRule="exact"/>
        <w:jc w:val="left"/>
        <w:rPr>
          <w:rFonts w:ascii="宋体" w:hAnsi="宋体"/>
          <w:sz w:val="21"/>
          <w:szCs w:val="21"/>
        </w:rPr>
      </w:pPr>
      <w:r>
        <w:rPr>
          <w:rFonts w:hint="eastAsia" w:ascii="宋体" w:hAnsi="宋体"/>
          <w:sz w:val="21"/>
          <w:szCs w:val="21"/>
        </w:rPr>
        <w:t>1.4建立健全廉政制度，开展廉政教育，设立廉政告示牌，公布举报电话，监督并认真查处违法违纪行为。</w:t>
      </w:r>
    </w:p>
    <w:p>
      <w:pPr>
        <w:snapToGrid w:val="0"/>
        <w:spacing w:line="400" w:lineRule="exact"/>
        <w:jc w:val="left"/>
        <w:rPr>
          <w:rFonts w:ascii="宋体" w:hAnsi="宋体"/>
          <w:sz w:val="21"/>
          <w:szCs w:val="21"/>
        </w:rPr>
      </w:pPr>
      <w:r>
        <w:rPr>
          <w:rFonts w:hint="eastAsia" w:ascii="宋体" w:hAnsi="宋体"/>
          <w:sz w:val="21"/>
          <w:szCs w:val="21"/>
        </w:rPr>
        <w:t>1.5发现对方在业务活动中有违反廉政规定的行为，有及时提醒对方纠正的权利和义务。</w:t>
      </w:r>
    </w:p>
    <w:p>
      <w:pPr>
        <w:snapToGrid w:val="0"/>
        <w:spacing w:line="400" w:lineRule="exact"/>
        <w:jc w:val="left"/>
        <w:rPr>
          <w:rFonts w:ascii="宋体" w:hAnsi="宋体"/>
          <w:sz w:val="21"/>
          <w:szCs w:val="21"/>
        </w:rPr>
      </w:pPr>
      <w:r>
        <w:rPr>
          <w:rFonts w:hint="eastAsia" w:ascii="宋体" w:hAnsi="宋体"/>
          <w:sz w:val="21"/>
          <w:szCs w:val="21"/>
        </w:rPr>
        <w:t>1.6发现对方严重违反合同义务条款的行为，有向其上级有关部门举报、建议给予处理并要求告知处理结果的权利。</w:t>
      </w:r>
    </w:p>
    <w:p>
      <w:pPr>
        <w:snapToGrid w:val="0"/>
        <w:spacing w:line="400" w:lineRule="exact"/>
        <w:jc w:val="left"/>
        <w:rPr>
          <w:rFonts w:ascii="宋体" w:hAnsi="宋体"/>
          <w:b/>
          <w:sz w:val="21"/>
          <w:szCs w:val="21"/>
        </w:rPr>
      </w:pPr>
      <w:r>
        <w:rPr>
          <w:rFonts w:hint="eastAsia" w:ascii="宋体" w:hAnsi="宋体"/>
          <w:b/>
          <w:sz w:val="21"/>
          <w:szCs w:val="21"/>
        </w:rPr>
        <w:t>2．甲方的义务</w:t>
      </w:r>
    </w:p>
    <w:p>
      <w:pPr>
        <w:snapToGrid w:val="0"/>
        <w:spacing w:line="400" w:lineRule="exact"/>
        <w:jc w:val="left"/>
        <w:rPr>
          <w:rFonts w:ascii="宋体" w:hAnsi="宋体"/>
          <w:sz w:val="21"/>
          <w:szCs w:val="21"/>
        </w:rPr>
      </w:pPr>
      <w:r>
        <w:rPr>
          <w:rFonts w:hint="eastAsia" w:ascii="宋体" w:hAnsi="宋体"/>
          <w:sz w:val="21"/>
          <w:szCs w:val="21"/>
        </w:rPr>
        <w:t>2.1甲方及其工作人员不得索要或接受乙方的礼金、有价证券和贵重物品，不得在乙方报销任何应由甲方或甲方工作人员个人支付的费用等。</w:t>
      </w:r>
    </w:p>
    <w:p>
      <w:pPr>
        <w:snapToGrid w:val="0"/>
        <w:spacing w:line="400" w:lineRule="exact"/>
        <w:jc w:val="left"/>
        <w:rPr>
          <w:rFonts w:ascii="宋体" w:hAnsi="宋体"/>
          <w:sz w:val="21"/>
          <w:szCs w:val="21"/>
        </w:rPr>
      </w:pPr>
      <w:r>
        <w:rPr>
          <w:rFonts w:hint="eastAsia" w:ascii="宋体" w:hAnsi="宋体"/>
          <w:sz w:val="21"/>
          <w:szCs w:val="21"/>
        </w:rPr>
        <w:t>2.2甲方工作人员不得参加乙方安排的超标准宴请和娱乐活动；不得接受乙方提供的通讯工具、交通工具和高档办公用品等。</w:t>
      </w:r>
    </w:p>
    <w:p>
      <w:pPr>
        <w:snapToGrid w:val="0"/>
        <w:spacing w:line="400" w:lineRule="exact"/>
        <w:jc w:val="left"/>
        <w:rPr>
          <w:rFonts w:ascii="宋体" w:hAnsi="宋体"/>
          <w:sz w:val="21"/>
          <w:szCs w:val="21"/>
        </w:rPr>
      </w:pPr>
      <w:r>
        <w:rPr>
          <w:rFonts w:hint="eastAsia" w:ascii="宋体" w:hAnsi="宋体"/>
          <w:sz w:val="21"/>
          <w:szCs w:val="21"/>
        </w:rPr>
        <w:t>2.3甲方及其工作人员不得要求或者接受乙方为其住房装修、婚丧嫁娶活动、配偶子女的工作安排以及出国出境、旅游等提供方便等。</w:t>
      </w:r>
    </w:p>
    <w:p>
      <w:pPr>
        <w:snapToGrid w:val="0"/>
        <w:spacing w:line="400" w:lineRule="exact"/>
        <w:jc w:val="left"/>
        <w:rPr>
          <w:rFonts w:ascii="宋体" w:hAnsi="宋体"/>
          <w:sz w:val="21"/>
          <w:szCs w:val="21"/>
        </w:rPr>
      </w:pPr>
      <w:r>
        <w:rPr>
          <w:rFonts w:hint="eastAsia" w:ascii="宋体" w:hAnsi="宋体"/>
          <w:sz w:val="21"/>
          <w:szCs w:val="21"/>
        </w:rPr>
        <w:t>2.4甲方及其工作人员不得以任何理由向乙方推荐分包单位或推销材料，不得要求乙方购买合同规定外的材料和设备。</w:t>
      </w:r>
    </w:p>
    <w:p>
      <w:pPr>
        <w:snapToGrid w:val="0"/>
        <w:spacing w:line="400" w:lineRule="exact"/>
        <w:jc w:val="left"/>
        <w:rPr>
          <w:rFonts w:ascii="宋体" w:hAnsi="宋体"/>
          <w:sz w:val="21"/>
          <w:szCs w:val="21"/>
        </w:rPr>
      </w:pPr>
      <w:r>
        <w:rPr>
          <w:rFonts w:hint="eastAsia" w:ascii="宋体" w:hAnsi="宋体"/>
          <w:sz w:val="21"/>
          <w:szCs w:val="21"/>
        </w:rPr>
        <w:t>2.5甲方工作人员及其配偶、子女不得从事与甲方工程有关的材料设备供应、工程分包、劳务等经济活动等。</w:t>
      </w:r>
    </w:p>
    <w:p>
      <w:pPr>
        <w:snapToGrid w:val="0"/>
        <w:spacing w:line="400" w:lineRule="exact"/>
        <w:jc w:val="left"/>
        <w:rPr>
          <w:rFonts w:ascii="宋体" w:hAnsi="宋体"/>
          <w:sz w:val="21"/>
          <w:szCs w:val="21"/>
        </w:rPr>
      </w:pPr>
      <w:r>
        <w:rPr>
          <w:rFonts w:hint="eastAsia" w:ascii="宋体" w:hAnsi="宋体"/>
          <w:sz w:val="21"/>
          <w:szCs w:val="21"/>
        </w:rPr>
        <w:t>2.6甲方工作人员要秉公办事，不准营私舞弊，不准利用职权从事各种个人有偿中介活动和安排个人施工队伍及设备。</w:t>
      </w:r>
    </w:p>
    <w:p>
      <w:pPr>
        <w:snapToGrid w:val="0"/>
        <w:spacing w:line="400" w:lineRule="exact"/>
        <w:jc w:val="left"/>
        <w:rPr>
          <w:rFonts w:ascii="宋体" w:hAnsi="宋体"/>
          <w:b/>
          <w:sz w:val="21"/>
          <w:szCs w:val="21"/>
        </w:rPr>
      </w:pPr>
      <w:r>
        <w:rPr>
          <w:rFonts w:hint="eastAsia" w:ascii="宋体" w:hAnsi="宋体"/>
          <w:b/>
          <w:sz w:val="21"/>
          <w:szCs w:val="21"/>
        </w:rPr>
        <w:t>3．乙方义务</w:t>
      </w:r>
    </w:p>
    <w:p>
      <w:pPr>
        <w:snapToGrid w:val="0"/>
        <w:spacing w:line="400" w:lineRule="exact"/>
        <w:jc w:val="left"/>
        <w:rPr>
          <w:rFonts w:ascii="宋体" w:hAnsi="宋体"/>
          <w:sz w:val="21"/>
          <w:szCs w:val="21"/>
        </w:rPr>
      </w:pPr>
      <w:r>
        <w:rPr>
          <w:rFonts w:hint="eastAsia" w:ascii="宋体" w:hAnsi="宋体"/>
          <w:sz w:val="21"/>
          <w:szCs w:val="21"/>
        </w:rPr>
        <w:t>3.1乙方不得以任何理由向甲方及其工作人员行贿或馈赠礼金、有价证券、贵重礼品。</w:t>
      </w:r>
    </w:p>
    <w:p>
      <w:pPr>
        <w:snapToGrid w:val="0"/>
        <w:spacing w:line="400" w:lineRule="exact"/>
        <w:jc w:val="left"/>
        <w:rPr>
          <w:rFonts w:ascii="宋体" w:hAnsi="宋体"/>
          <w:sz w:val="21"/>
          <w:szCs w:val="21"/>
        </w:rPr>
      </w:pPr>
      <w:r>
        <w:rPr>
          <w:rFonts w:hint="eastAsia" w:ascii="宋体" w:hAnsi="宋体"/>
          <w:sz w:val="21"/>
          <w:szCs w:val="21"/>
        </w:rPr>
        <w:t>3.2乙方不得以任何名义为甲方及其工作人员报销应由甲方单位或个人支付的任何费用。</w:t>
      </w:r>
    </w:p>
    <w:p>
      <w:pPr>
        <w:snapToGrid w:val="0"/>
        <w:spacing w:line="400" w:lineRule="exact"/>
        <w:jc w:val="left"/>
        <w:rPr>
          <w:rFonts w:ascii="宋体" w:hAnsi="宋体"/>
          <w:sz w:val="21"/>
          <w:szCs w:val="21"/>
        </w:rPr>
      </w:pPr>
      <w:r>
        <w:rPr>
          <w:rFonts w:hint="eastAsia" w:ascii="宋体" w:hAnsi="宋体"/>
          <w:sz w:val="21"/>
          <w:szCs w:val="21"/>
        </w:rPr>
        <w:t>3.3乙方不得以任何理由安排甲方工作人员参加超标准宴请及娱乐活动。</w:t>
      </w:r>
    </w:p>
    <w:p>
      <w:pPr>
        <w:snapToGrid w:val="0"/>
        <w:spacing w:line="400" w:lineRule="exact"/>
        <w:jc w:val="left"/>
        <w:rPr>
          <w:rFonts w:ascii="宋体" w:hAnsi="宋体"/>
          <w:sz w:val="21"/>
          <w:szCs w:val="21"/>
        </w:rPr>
      </w:pPr>
      <w:r>
        <w:rPr>
          <w:rFonts w:hint="eastAsia" w:ascii="宋体" w:hAnsi="宋体"/>
          <w:sz w:val="21"/>
          <w:szCs w:val="21"/>
        </w:rPr>
        <w:t>3.4乙方不得为甲方单位和个人购置或提供通讯工具、交通工具和高档办公用品等。</w:t>
      </w:r>
    </w:p>
    <w:p>
      <w:pPr>
        <w:snapToGrid w:val="0"/>
        <w:spacing w:line="400" w:lineRule="exact"/>
        <w:jc w:val="left"/>
        <w:rPr>
          <w:rFonts w:ascii="宋体" w:hAnsi="宋体"/>
          <w:b/>
          <w:sz w:val="21"/>
          <w:szCs w:val="21"/>
        </w:rPr>
      </w:pPr>
      <w:r>
        <w:rPr>
          <w:rFonts w:hint="eastAsia" w:ascii="宋体" w:hAnsi="宋体"/>
          <w:b/>
          <w:sz w:val="21"/>
          <w:szCs w:val="21"/>
        </w:rPr>
        <w:t>4．违约责任</w:t>
      </w:r>
    </w:p>
    <w:p>
      <w:pPr>
        <w:snapToGrid w:val="0"/>
        <w:spacing w:line="400" w:lineRule="exact"/>
        <w:jc w:val="left"/>
        <w:rPr>
          <w:rFonts w:ascii="宋体" w:hAnsi="宋体"/>
          <w:sz w:val="21"/>
          <w:szCs w:val="21"/>
        </w:rPr>
      </w:pPr>
      <w:r>
        <w:rPr>
          <w:rFonts w:hint="eastAsia" w:ascii="宋体" w:hAnsi="宋体"/>
          <w:sz w:val="21"/>
          <w:szCs w:val="21"/>
        </w:rPr>
        <w:t>4.1甲方及其工作人员违反本合同，按管理权限，依据有关规定给予党纪、政纪或组织处理；涉嫌犯罪的，移交司法机关追究刑事责任；给乙方单位造成经济损失的，应予以赔偿。</w:t>
      </w:r>
    </w:p>
    <w:p>
      <w:pPr>
        <w:snapToGrid w:val="0"/>
        <w:spacing w:line="400" w:lineRule="exact"/>
        <w:jc w:val="left"/>
        <w:rPr>
          <w:rFonts w:ascii="宋体" w:hAnsi="宋体"/>
          <w:sz w:val="21"/>
          <w:szCs w:val="21"/>
        </w:rPr>
      </w:pPr>
      <w:r>
        <w:rPr>
          <w:rFonts w:hint="eastAsia" w:ascii="宋体" w:hAnsi="宋体"/>
          <w:sz w:val="21"/>
          <w:szCs w:val="21"/>
        </w:rPr>
        <w:t>4.2乙方及其工作人员违反本合同，给甲方单位造成经济损失的，应予以赔偿；情节严重的，给予乙方一至三年内不得参与甲方物资设备采购活动的处罚。</w:t>
      </w:r>
    </w:p>
    <w:p>
      <w:pPr>
        <w:snapToGrid w:val="0"/>
        <w:spacing w:line="400" w:lineRule="exact"/>
        <w:jc w:val="left"/>
        <w:rPr>
          <w:rFonts w:ascii="宋体" w:hAnsi="宋体"/>
          <w:sz w:val="21"/>
          <w:szCs w:val="21"/>
        </w:rPr>
      </w:pPr>
      <w:r>
        <w:rPr>
          <w:rFonts w:hint="eastAsia" w:ascii="宋体" w:hAnsi="宋体"/>
          <w:b/>
          <w:sz w:val="21"/>
          <w:szCs w:val="21"/>
        </w:rPr>
        <w:t>5．</w:t>
      </w:r>
      <w:r>
        <w:rPr>
          <w:rFonts w:hint="eastAsia" w:ascii="宋体" w:hAnsi="宋体"/>
          <w:sz w:val="21"/>
          <w:szCs w:val="21"/>
        </w:rPr>
        <w:t>本合同有效期为甲乙双方签署之日起至</w:t>
      </w:r>
      <w:r>
        <w:rPr>
          <w:rFonts w:hint="eastAsia" w:ascii="宋体" w:hAnsi="宋体"/>
          <w:sz w:val="21"/>
          <w:szCs w:val="21"/>
          <w:u w:val="single"/>
        </w:rPr>
        <w:t xml:space="preserve">                       </w:t>
      </w:r>
      <w:r>
        <w:rPr>
          <w:rFonts w:hint="eastAsia" w:ascii="宋体" w:hAnsi="宋体"/>
          <w:sz w:val="21"/>
          <w:szCs w:val="21"/>
        </w:rPr>
        <w:t>合同终止后止。</w:t>
      </w:r>
    </w:p>
    <w:p>
      <w:pPr>
        <w:snapToGrid w:val="0"/>
        <w:spacing w:line="400" w:lineRule="exact"/>
        <w:jc w:val="left"/>
        <w:rPr>
          <w:rFonts w:ascii="宋体" w:hAnsi="宋体"/>
          <w:sz w:val="21"/>
          <w:szCs w:val="21"/>
        </w:rPr>
      </w:pPr>
      <w:r>
        <w:rPr>
          <w:rFonts w:hint="eastAsia" w:ascii="宋体" w:hAnsi="宋体"/>
          <w:b/>
          <w:sz w:val="21"/>
          <w:szCs w:val="21"/>
        </w:rPr>
        <w:t>6．</w:t>
      </w:r>
      <w:r>
        <w:rPr>
          <w:rFonts w:hint="eastAsia" w:ascii="宋体" w:hAnsi="宋体"/>
          <w:sz w:val="21"/>
          <w:szCs w:val="21"/>
        </w:rPr>
        <w:t>本合同作为</w:t>
      </w:r>
      <w:r>
        <w:rPr>
          <w:rFonts w:hint="eastAsia" w:ascii="宋体" w:hAnsi="宋体"/>
          <w:sz w:val="21"/>
          <w:szCs w:val="21"/>
          <w:u w:val="single"/>
        </w:rPr>
        <w:t xml:space="preserve">                   </w:t>
      </w:r>
      <w:r>
        <w:rPr>
          <w:rFonts w:hint="eastAsia" w:ascii="宋体" w:hAnsi="宋体"/>
          <w:sz w:val="21"/>
          <w:szCs w:val="21"/>
        </w:rPr>
        <w:t>合同的附件，与主合同具有同等的法律效力，双方签署立即生效。</w:t>
      </w:r>
    </w:p>
    <w:p>
      <w:pPr>
        <w:snapToGrid w:val="0"/>
        <w:spacing w:line="400" w:lineRule="exact"/>
        <w:jc w:val="left"/>
        <w:rPr>
          <w:rFonts w:ascii="宋体" w:hAnsi="宋体"/>
          <w:sz w:val="21"/>
          <w:szCs w:val="21"/>
        </w:rPr>
      </w:pPr>
      <w:r>
        <w:rPr>
          <w:rFonts w:hint="eastAsia" w:ascii="宋体" w:hAnsi="宋体"/>
          <w:b/>
          <w:bCs/>
          <w:sz w:val="21"/>
          <w:szCs w:val="21"/>
        </w:rPr>
        <w:t>7．</w:t>
      </w:r>
      <w:r>
        <w:rPr>
          <w:rFonts w:hint="eastAsia" w:ascii="宋体" w:hAnsi="宋体"/>
          <w:sz w:val="21"/>
          <w:szCs w:val="21"/>
        </w:rPr>
        <w:t>本合同一式</w:t>
      </w:r>
      <w:r>
        <w:rPr>
          <w:rFonts w:hint="eastAsia" w:ascii="宋体" w:hAnsi="宋体"/>
          <w:sz w:val="21"/>
          <w:szCs w:val="21"/>
          <w:u w:val="single"/>
        </w:rPr>
        <w:t xml:space="preserve"> 8 </w:t>
      </w:r>
      <w:r>
        <w:rPr>
          <w:rFonts w:hint="eastAsia" w:ascii="宋体" w:hAnsi="宋体"/>
          <w:sz w:val="21"/>
          <w:szCs w:val="21"/>
        </w:rPr>
        <w:t>份，甲方执</w:t>
      </w:r>
      <w:r>
        <w:rPr>
          <w:rFonts w:hint="eastAsia" w:ascii="宋体" w:hAnsi="宋体"/>
          <w:sz w:val="21"/>
          <w:szCs w:val="21"/>
          <w:u w:val="single"/>
        </w:rPr>
        <w:t xml:space="preserve"> 7 </w:t>
      </w:r>
      <w:r>
        <w:rPr>
          <w:rFonts w:hint="eastAsia" w:ascii="宋体" w:hAnsi="宋体"/>
          <w:sz w:val="21"/>
          <w:szCs w:val="21"/>
        </w:rPr>
        <w:t>份，乙方执</w:t>
      </w:r>
      <w:r>
        <w:rPr>
          <w:rFonts w:hint="eastAsia" w:ascii="宋体" w:hAnsi="宋体"/>
          <w:sz w:val="21"/>
          <w:szCs w:val="21"/>
          <w:u w:val="single"/>
        </w:rPr>
        <w:t xml:space="preserve"> 1 </w:t>
      </w:r>
      <w:r>
        <w:rPr>
          <w:rFonts w:hint="eastAsia" w:ascii="宋体" w:hAnsi="宋体"/>
          <w:sz w:val="21"/>
          <w:szCs w:val="21"/>
        </w:rPr>
        <w:t>份。</w:t>
      </w:r>
    </w:p>
    <w:p>
      <w:pPr>
        <w:snapToGrid w:val="0"/>
        <w:spacing w:line="400" w:lineRule="exact"/>
        <w:jc w:val="left"/>
        <w:rPr>
          <w:rFonts w:ascii="宋体" w:hAnsi="宋体"/>
          <w:sz w:val="21"/>
          <w:szCs w:val="21"/>
        </w:rPr>
      </w:pPr>
    </w:p>
    <w:p>
      <w:pPr>
        <w:snapToGrid w:val="0"/>
        <w:spacing w:line="400" w:lineRule="exact"/>
        <w:ind w:firstLine="420" w:firstLineChars="200"/>
        <w:rPr>
          <w:rFonts w:ascii="宋体" w:hAnsi="宋体"/>
          <w:sz w:val="21"/>
          <w:szCs w:val="21"/>
        </w:rPr>
      </w:pPr>
      <w:r>
        <w:rPr>
          <w:rFonts w:hint="eastAsia" w:ascii="宋体" w:hAnsi="宋体"/>
          <w:sz w:val="21"/>
          <w:szCs w:val="21"/>
        </w:rPr>
        <w:t xml:space="preserve">甲方：（盖章）                               乙方：（盖章） </w:t>
      </w:r>
    </w:p>
    <w:p>
      <w:pPr>
        <w:snapToGrid w:val="0"/>
        <w:spacing w:line="400" w:lineRule="exact"/>
        <w:ind w:firstLine="420" w:firstLineChars="200"/>
        <w:jc w:val="left"/>
        <w:rPr>
          <w:rFonts w:ascii="宋体" w:hAnsi="宋体"/>
          <w:sz w:val="21"/>
          <w:szCs w:val="21"/>
        </w:rPr>
      </w:pPr>
      <w:r>
        <w:rPr>
          <w:rFonts w:hint="eastAsia" w:ascii="宋体" w:hAnsi="宋体"/>
          <w:sz w:val="21"/>
          <w:szCs w:val="21"/>
        </w:rPr>
        <w:t xml:space="preserve">法定代表人                                   法定代表人 </w:t>
      </w:r>
    </w:p>
    <w:p>
      <w:pPr>
        <w:snapToGrid w:val="0"/>
        <w:spacing w:line="400" w:lineRule="exact"/>
        <w:ind w:firstLine="420" w:firstLineChars="200"/>
        <w:rPr>
          <w:rFonts w:ascii="宋体" w:hAnsi="宋体"/>
          <w:sz w:val="21"/>
          <w:szCs w:val="21"/>
        </w:rPr>
      </w:pPr>
      <w:r>
        <w:rPr>
          <w:rFonts w:hint="eastAsia" w:ascii="宋体" w:hAnsi="宋体"/>
          <w:sz w:val="21"/>
          <w:szCs w:val="21"/>
        </w:rPr>
        <w:t>或被授权人签字：                             或被授权人签字：</w:t>
      </w:r>
    </w:p>
    <w:p>
      <w:pPr>
        <w:snapToGrid w:val="0"/>
        <w:spacing w:line="400" w:lineRule="exact"/>
        <w:ind w:firstLine="420" w:firstLineChars="200"/>
        <w:rPr>
          <w:rFonts w:ascii="仿宋_GB2312" w:hAnsi="宋体" w:eastAsia="仿宋_GB2312"/>
          <w:sz w:val="21"/>
          <w:szCs w:val="21"/>
        </w:rPr>
      </w:pPr>
      <w:r>
        <w:rPr>
          <w:rFonts w:hint="eastAsia" w:ascii="宋体" w:hAnsi="宋体"/>
          <w:sz w:val="21"/>
          <w:szCs w:val="21"/>
        </w:rPr>
        <w:t>联系电话：                                   联系电话：</w:t>
      </w: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19"/>
        <w:rPr>
          <w:rFonts w:ascii="宋体" w:hAnsi="宋体"/>
          <w:color w:val="C0C0C0"/>
          <w:szCs w:val="21"/>
          <w:u w:val="single"/>
        </w:rPr>
      </w:pPr>
    </w:p>
    <w:p>
      <w:pPr>
        <w:pStyle w:val="8"/>
        <w:bidi w:val="0"/>
        <w:ind w:left="0" w:leftChars="0" w:firstLine="0" w:firstLineChars="0"/>
        <w:rPr>
          <w:rFonts w:hint="eastAsia" w:ascii="宋体" w:hAnsi="宋体" w:eastAsia="宋体" w:cs="宋体"/>
          <w:sz w:val="21"/>
          <w:szCs w:val="21"/>
          <w:lang w:val="en-US" w:eastAsia="zh-CN"/>
        </w:rPr>
      </w:pPr>
    </w:p>
    <w:p>
      <w:pPr>
        <w:pStyle w:val="8"/>
        <w:bidi w:val="0"/>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附件五</w:t>
      </w:r>
    </w:p>
    <w:p>
      <w:pPr>
        <w:jc w:val="both"/>
        <w:rPr>
          <w:rFonts w:hint="eastAsia" w:eastAsia="楷体_GB2312"/>
          <w:b/>
          <w:bCs/>
          <w:sz w:val="36"/>
          <w:szCs w:val="36"/>
          <w:lang w:eastAsia="zh-CN"/>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中建路桥集团有限公司</w:t>
      </w:r>
    </w:p>
    <w:p>
      <w:pPr>
        <w:ind w:firstLine="3000" w:firstLineChars="1250"/>
        <w:rPr>
          <w:rFonts w:hint="eastAsia" w:ascii="宋体" w:hAnsi="宋体" w:eastAsia="宋体" w:cs="宋体"/>
          <w:lang w:eastAsia="zh-CN"/>
        </w:rPr>
      </w:pPr>
    </w:p>
    <w:p>
      <w:pPr>
        <w:jc w:val="center"/>
        <w:outlineLvl w:val="0"/>
        <w:rPr>
          <w:rFonts w:hint="eastAsia" w:ascii="宋体" w:hAnsi="宋体" w:eastAsia="宋体" w:cs="宋体"/>
          <w:b/>
          <w:spacing w:val="-20"/>
          <w:sz w:val="52"/>
          <w:szCs w:val="52"/>
          <w:lang w:eastAsia="zh-CN"/>
        </w:rPr>
      </w:pPr>
      <w:r>
        <w:rPr>
          <w:rFonts w:hint="eastAsia" w:ascii="宋体" w:hAnsi="宋体" w:eastAsia="宋体" w:cs="宋体"/>
          <w:b/>
          <w:spacing w:val="-20"/>
          <w:sz w:val="52"/>
          <w:szCs w:val="52"/>
          <w:lang w:val="en-US" w:eastAsia="zh-CN"/>
        </w:rPr>
        <w:t>板房拆除</w:t>
      </w:r>
      <w:r>
        <w:rPr>
          <w:rFonts w:hint="eastAsia" w:ascii="宋体" w:hAnsi="宋体" w:eastAsia="宋体" w:cs="宋体"/>
          <w:b/>
          <w:spacing w:val="-20"/>
          <w:sz w:val="52"/>
          <w:szCs w:val="52"/>
          <w:lang w:eastAsia="zh-CN"/>
        </w:rPr>
        <w:t>安全管理协议书</w:t>
      </w:r>
    </w:p>
    <w:p>
      <w:pPr>
        <w:rPr>
          <w:rFonts w:hint="eastAsia" w:ascii="宋体" w:hAnsi="宋体" w:eastAsia="宋体" w:cs="宋体"/>
          <w:b/>
          <w:sz w:val="24"/>
          <w:lang w:eastAsia="zh-CN"/>
        </w:rPr>
      </w:pPr>
    </w:p>
    <w:p>
      <w:pPr>
        <w:ind w:firstLine="1687" w:firstLineChars="700"/>
        <w:rPr>
          <w:rFonts w:hint="eastAsia" w:ascii="宋体" w:hAnsi="宋体" w:eastAsia="宋体" w:cs="宋体"/>
          <w:b/>
          <w:sz w:val="24"/>
          <w:lang w:eastAsia="zh-CN"/>
        </w:rPr>
      </w:pPr>
    </w:p>
    <w:p>
      <w:pPr>
        <w:ind w:firstLine="1687" w:firstLineChars="700"/>
        <w:rPr>
          <w:rFonts w:hint="eastAsia" w:ascii="宋体" w:hAnsi="宋体" w:eastAsia="宋体" w:cs="宋体"/>
          <w:b/>
          <w:sz w:val="24"/>
          <w:lang w:eastAsia="zh-CN"/>
        </w:rPr>
      </w:pPr>
      <w:r>
        <w:rPr>
          <w:rFonts w:hint="eastAsia" w:ascii="宋体" w:hAnsi="宋体" w:eastAsia="宋体" w:cs="宋体"/>
          <w:b/>
          <w:sz w:val="24"/>
        </w:rPr>
        <w:drawing>
          <wp:anchor distT="0" distB="0" distL="114300" distR="114300" simplePos="0" relativeHeight="251663360" behindDoc="0" locked="0" layoutInCell="1" allowOverlap="1">
            <wp:simplePos x="0" y="0"/>
            <wp:positionH relativeFrom="column">
              <wp:posOffset>2354580</wp:posOffset>
            </wp:positionH>
            <wp:positionV relativeFrom="paragraph">
              <wp:posOffset>82550</wp:posOffset>
            </wp:positionV>
            <wp:extent cx="1245870" cy="1266825"/>
            <wp:effectExtent l="0" t="0" r="3810" b="13335"/>
            <wp:wrapNone/>
            <wp:docPr id="6" name="图片 6" descr="cs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scecs"/>
                    <pic:cNvPicPr>
                      <a:picLocks noChangeAspect="1"/>
                    </pic:cNvPicPr>
                  </pic:nvPicPr>
                  <pic:blipFill>
                    <a:blip r:embed="rId12">
                      <a:lum bright="60001" contrast="50000"/>
                    </a:blip>
                    <a:stretch>
                      <a:fillRect/>
                    </a:stretch>
                  </pic:blipFill>
                  <pic:spPr>
                    <a:xfrm>
                      <a:off x="0" y="0"/>
                      <a:ext cx="1245870" cy="1266825"/>
                    </a:xfrm>
                    <a:prstGeom prst="rect">
                      <a:avLst/>
                    </a:prstGeom>
                    <a:noFill/>
                    <a:ln>
                      <a:noFill/>
                    </a:ln>
                  </pic:spPr>
                </pic:pic>
              </a:graphicData>
            </a:graphic>
          </wp:anchor>
        </w:drawing>
      </w:r>
    </w:p>
    <w:p>
      <w:pPr>
        <w:ind w:firstLine="1687" w:firstLineChars="700"/>
        <w:rPr>
          <w:rFonts w:hint="eastAsia" w:ascii="宋体" w:hAnsi="宋体" w:eastAsia="宋体" w:cs="宋体"/>
          <w:b/>
          <w:sz w:val="24"/>
          <w:lang w:eastAsia="zh-CN"/>
        </w:rPr>
      </w:pPr>
    </w:p>
    <w:p>
      <w:pPr>
        <w:ind w:firstLine="1687" w:firstLineChars="700"/>
        <w:rPr>
          <w:rFonts w:hint="eastAsia" w:ascii="宋体" w:hAnsi="宋体" w:eastAsia="宋体" w:cs="宋体"/>
          <w:b/>
          <w:sz w:val="24"/>
          <w:u w:val="single"/>
          <w:lang w:eastAsia="zh-CN"/>
        </w:rPr>
      </w:pPr>
    </w:p>
    <w:p>
      <w:pPr>
        <w:ind w:firstLine="1687" w:firstLineChars="700"/>
        <w:rPr>
          <w:rFonts w:hint="eastAsia" w:ascii="宋体" w:hAnsi="宋体" w:eastAsia="宋体" w:cs="宋体"/>
          <w:b/>
          <w:sz w:val="24"/>
          <w:u w:val="single"/>
          <w:lang w:eastAsia="zh-CN"/>
        </w:rPr>
      </w:pPr>
    </w:p>
    <w:p>
      <w:pPr>
        <w:ind w:firstLine="1687" w:firstLineChars="700"/>
        <w:rPr>
          <w:rFonts w:hint="eastAsia" w:ascii="宋体" w:hAnsi="宋体" w:eastAsia="宋体" w:cs="宋体"/>
          <w:b/>
          <w:sz w:val="24"/>
          <w:u w:val="single"/>
          <w:lang w:eastAsia="zh-CN"/>
        </w:rPr>
      </w:pPr>
    </w:p>
    <w:p>
      <w:pPr>
        <w:rPr>
          <w:rFonts w:hint="eastAsia" w:ascii="宋体" w:hAnsi="宋体" w:eastAsia="宋体" w:cs="宋体"/>
          <w:b/>
          <w:sz w:val="24"/>
          <w:u w:val="single"/>
          <w:lang w:eastAsia="zh-CN"/>
        </w:rPr>
      </w:pPr>
    </w:p>
    <w:p>
      <w:pPr>
        <w:ind w:firstLine="1687" w:firstLineChars="700"/>
        <w:rPr>
          <w:rFonts w:hint="eastAsia" w:ascii="宋体" w:hAnsi="宋体" w:eastAsia="宋体" w:cs="宋体"/>
          <w:b/>
          <w:sz w:val="24"/>
          <w:u w:val="single"/>
          <w:lang w:eastAsia="zh-CN"/>
        </w:rPr>
      </w:pPr>
    </w:p>
    <w:p>
      <w:pPr>
        <w:pStyle w:val="32"/>
        <w:spacing w:line="360" w:lineRule="auto"/>
        <w:rPr>
          <w:rFonts w:hint="eastAsia" w:ascii="宋体" w:hAnsi="宋体" w:eastAsia="宋体" w:cs="宋体"/>
          <w:b/>
          <w:sz w:val="28"/>
          <w:szCs w:val="28"/>
          <w:lang w:val="en-US" w:eastAsia="zh-CN"/>
        </w:rPr>
      </w:pPr>
    </w:p>
    <w:p>
      <w:pPr>
        <w:pStyle w:val="32"/>
        <w:spacing w:line="360" w:lineRule="auto"/>
        <w:ind w:firstLine="2221" w:firstLineChars="790"/>
        <w:rPr>
          <w:rFonts w:hint="eastAsia" w:ascii="宋体" w:hAnsi="宋体" w:eastAsia="宋体" w:cs="宋体"/>
          <w:b/>
          <w:sz w:val="28"/>
          <w:szCs w:val="28"/>
          <w:lang w:val="en-US" w:eastAsia="zh-CN"/>
        </w:rPr>
      </w:pPr>
    </w:p>
    <w:p>
      <w:pPr>
        <w:pStyle w:val="32"/>
        <w:spacing w:line="360" w:lineRule="auto"/>
        <w:ind w:firstLine="2221" w:firstLineChars="790"/>
        <w:rPr>
          <w:rFonts w:hint="eastAsia" w:ascii="宋体" w:hAnsi="宋体" w:eastAsia="宋体" w:cs="宋体"/>
          <w:b/>
          <w:sz w:val="28"/>
          <w:szCs w:val="28"/>
          <w:lang w:val="en-US" w:eastAsia="zh-CN"/>
        </w:rPr>
      </w:pPr>
    </w:p>
    <w:p>
      <w:pPr>
        <w:pStyle w:val="32"/>
        <w:spacing w:line="360" w:lineRule="auto"/>
        <w:ind w:firstLine="2221" w:firstLineChars="790"/>
        <w:rPr>
          <w:rFonts w:hint="eastAsia" w:ascii="宋体" w:hAnsi="宋体" w:eastAsia="宋体" w:cs="宋体"/>
          <w:b/>
          <w:sz w:val="28"/>
          <w:szCs w:val="28"/>
          <w:lang w:val="en-US" w:eastAsia="zh-CN"/>
        </w:rPr>
      </w:pPr>
    </w:p>
    <w:p>
      <w:pPr>
        <w:pStyle w:val="32"/>
        <w:spacing w:line="360" w:lineRule="auto"/>
        <w:ind w:firstLine="2221" w:firstLineChars="790"/>
        <w:rPr>
          <w:rFonts w:hint="eastAsia" w:ascii="宋体" w:hAnsi="宋体" w:eastAsia="宋体" w:cs="宋体"/>
          <w:sz w:val="28"/>
          <w:szCs w:val="28"/>
          <w:lang w:eastAsia="zh-CN"/>
        </w:rPr>
      </w:pPr>
      <w:r>
        <w:rPr>
          <w:rFonts w:hint="eastAsia" w:ascii="宋体" w:hAnsi="宋体" w:eastAsia="宋体" w:cs="宋体"/>
          <w:b/>
          <w:sz w:val="28"/>
          <w:szCs w:val="28"/>
          <w:lang w:val="en-US" w:eastAsia="zh-CN"/>
        </w:rPr>
        <w:t>出售</w:t>
      </w:r>
      <w:r>
        <w:rPr>
          <w:rFonts w:hint="eastAsia" w:ascii="宋体" w:hAnsi="宋体" w:eastAsia="宋体" w:cs="宋体"/>
          <w:b/>
          <w:sz w:val="28"/>
          <w:szCs w:val="28"/>
          <w:lang w:eastAsia="zh-CN"/>
        </w:rPr>
        <w:t>方: 中建路桥集团有限公司莆田分公司</w:t>
      </w:r>
      <w:r>
        <w:rPr>
          <w:rFonts w:hint="eastAsia" w:ascii="宋体" w:hAnsi="宋体" w:eastAsia="宋体" w:cs="宋体"/>
          <w:sz w:val="28"/>
          <w:szCs w:val="28"/>
          <w:lang w:eastAsia="zh-CN"/>
        </w:rPr>
        <w:t xml:space="preserve">                             </w:t>
      </w:r>
    </w:p>
    <w:p>
      <w:pPr>
        <w:pStyle w:val="32"/>
        <w:spacing w:line="360" w:lineRule="auto"/>
        <w:ind w:firstLine="2221" w:firstLineChars="790"/>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回收</w:t>
      </w:r>
      <w:r>
        <w:rPr>
          <w:rFonts w:hint="eastAsia" w:ascii="宋体" w:hAnsi="宋体" w:eastAsia="宋体" w:cs="宋体"/>
          <w:b/>
          <w:sz w:val="28"/>
          <w:szCs w:val="28"/>
          <w:lang w:eastAsia="zh-CN"/>
        </w:rPr>
        <w:t xml:space="preserve">方：   </w:t>
      </w:r>
    </w:p>
    <w:p>
      <w:pPr>
        <w:ind w:firstLine="1687" w:firstLineChars="700"/>
        <w:rPr>
          <w:rFonts w:hint="eastAsia"/>
          <w:b/>
          <w:sz w:val="24"/>
          <w:szCs w:val="24"/>
          <w:u w:val="single"/>
          <w:lang w:eastAsia="zh-CN"/>
        </w:rPr>
      </w:pPr>
    </w:p>
    <w:p>
      <w:pPr>
        <w:pStyle w:val="2"/>
        <w:rPr>
          <w:rFonts w:hint="eastAsia"/>
          <w:b/>
          <w:sz w:val="24"/>
          <w:szCs w:val="24"/>
          <w:u w:val="single"/>
          <w:lang w:eastAsia="zh-CN"/>
        </w:rPr>
      </w:pPr>
    </w:p>
    <w:p>
      <w:pPr>
        <w:pStyle w:val="2"/>
        <w:ind w:left="0" w:leftChars="0" w:firstLine="0" w:firstLineChars="0"/>
        <w:rPr>
          <w:rFonts w:hint="eastAsia"/>
          <w:b/>
          <w:sz w:val="24"/>
          <w:szCs w:val="24"/>
          <w:u w:val="single"/>
          <w:lang w:eastAsia="zh-CN"/>
        </w:rPr>
      </w:pPr>
    </w:p>
    <w:p>
      <w:pPr>
        <w:rPr>
          <w:rFonts w:hint="eastAsia"/>
          <w:lang w:eastAsia="zh-CN"/>
        </w:rPr>
      </w:pPr>
    </w:p>
    <w:p>
      <w:pPr>
        <w:jc w:val="center"/>
        <w:rPr>
          <w:rFonts w:hint="eastAsia"/>
          <w:b/>
          <w:sz w:val="24"/>
          <w:szCs w:val="24"/>
          <w:lang w:eastAsia="zh-CN"/>
        </w:rPr>
      </w:pPr>
      <w:r>
        <w:rPr>
          <w:rFonts w:hint="eastAsia"/>
          <w:b/>
          <w:sz w:val="24"/>
          <w:szCs w:val="24"/>
          <w:lang w:eastAsia="zh-CN"/>
        </w:rPr>
        <w:t>日期：      202</w:t>
      </w:r>
      <w:r>
        <w:rPr>
          <w:rFonts w:hint="eastAsia"/>
          <w:b/>
          <w:sz w:val="24"/>
          <w:szCs w:val="24"/>
          <w:lang w:val="en-US" w:eastAsia="zh-CN"/>
        </w:rPr>
        <w:t>4</w:t>
      </w:r>
      <w:r>
        <w:rPr>
          <w:rFonts w:hint="eastAsia"/>
          <w:b/>
          <w:sz w:val="24"/>
          <w:szCs w:val="24"/>
          <w:lang w:eastAsia="zh-CN"/>
        </w:rPr>
        <w:t xml:space="preserve">年  </w:t>
      </w:r>
      <w:r>
        <w:rPr>
          <w:rFonts w:hint="eastAsia"/>
          <w:b/>
          <w:sz w:val="24"/>
          <w:szCs w:val="24"/>
          <w:lang w:val="en-US" w:eastAsia="zh-CN"/>
        </w:rPr>
        <w:t>3</w:t>
      </w:r>
      <w:r>
        <w:rPr>
          <w:rFonts w:hint="eastAsia"/>
          <w:b/>
          <w:sz w:val="24"/>
          <w:szCs w:val="24"/>
          <w:lang w:eastAsia="zh-CN"/>
        </w:rPr>
        <w:t>月    日</w:t>
      </w:r>
    </w:p>
    <w:p>
      <w:pPr>
        <w:spacing w:line="360" w:lineRule="auto"/>
        <w:jc w:val="both"/>
        <w:rPr>
          <w:rFonts w:hint="eastAsia" w:ascii="隶书" w:hAnsi="宋体" w:eastAsia="隶书"/>
          <w:b/>
          <w:sz w:val="30"/>
          <w:szCs w:val="30"/>
          <w:lang w:eastAsia="zh-CN"/>
        </w:rPr>
      </w:pPr>
    </w:p>
    <w:p>
      <w:pPr>
        <w:spacing w:line="360" w:lineRule="auto"/>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板房拆除安全管理协议书</w:t>
      </w:r>
    </w:p>
    <w:p>
      <w:pPr>
        <w:spacing w:line="360" w:lineRule="auto"/>
        <w:jc w:val="center"/>
        <w:rPr>
          <w:rFonts w:hint="eastAsia" w:ascii="宋体" w:hAnsi="宋体" w:eastAsia="宋体" w:cs="宋体"/>
          <w:lang w:eastAsia="zh-CN"/>
        </w:rPr>
      </w:pPr>
    </w:p>
    <w:p>
      <w:pPr>
        <w:spacing w:line="360" w:lineRule="auto"/>
        <w:rPr>
          <w:rFonts w:hint="eastAsia" w:ascii="宋体" w:hAnsi="宋体" w:eastAsia="宋体" w:cs="宋体"/>
          <w:b/>
          <w:sz w:val="21"/>
          <w:szCs w:val="21"/>
          <w:lang w:eastAsia="zh-CN"/>
        </w:rPr>
      </w:pPr>
      <w:r>
        <w:rPr>
          <w:rFonts w:hint="eastAsia" w:ascii="宋体" w:hAnsi="宋体" w:eastAsia="宋体" w:cs="宋体"/>
          <w:sz w:val="24"/>
          <w:szCs w:val="24"/>
          <w:lang w:eastAsia="zh-CN"/>
        </w:rPr>
        <w:t xml:space="preserve"> </w:t>
      </w:r>
      <w:r>
        <w:rPr>
          <w:rFonts w:hint="eastAsia" w:ascii="宋体" w:hAnsi="宋体" w:eastAsia="宋体" w:cs="宋体"/>
          <w:b/>
          <w:sz w:val="21"/>
          <w:szCs w:val="21"/>
          <w:lang w:val="en-US" w:eastAsia="zh-CN"/>
        </w:rPr>
        <w:t>出售</w:t>
      </w:r>
      <w:r>
        <w:rPr>
          <w:rFonts w:hint="eastAsia" w:ascii="宋体" w:hAnsi="宋体" w:eastAsia="宋体" w:cs="宋体"/>
          <w:b/>
          <w:sz w:val="21"/>
          <w:szCs w:val="21"/>
          <w:lang w:eastAsia="zh-CN"/>
        </w:rPr>
        <w:t xml:space="preserve">方：中建路桥集团有限公司莆田分公司  </w:t>
      </w:r>
    </w:p>
    <w:p>
      <w:pPr>
        <w:spacing w:line="360" w:lineRule="auto"/>
        <w:rPr>
          <w:rFonts w:hint="eastAsia" w:ascii="宋体" w:hAnsi="宋体" w:eastAsia="宋体" w:cs="宋体"/>
          <w:b/>
          <w:sz w:val="21"/>
          <w:szCs w:val="21"/>
          <w:lang w:eastAsia="zh-CN"/>
        </w:rPr>
      </w:pPr>
      <w:r>
        <w:rPr>
          <w:rFonts w:hint="eastAsia" w:ascii="宋体" w:hAnsi="宋体" w:eastAsia="宋体" w:cs="宋体"/>
          <w:b/>
          <w:sz w:val="21"/>
          <w:szCs w:val="21"/>
          <w:lang w:eastAsia="zh-CN"/>
        </w:rPr>
        <w:t xml:space="preserve"> </w:t>
      </w:r>
      <w:r>
        <w:rPr>
          <w:rFonts w:hint="eastAsia" w:ascii="宋体" w:hAnsi="宋体" w:eastAsia="宋体" w:cs="宋体"/>
          <w:b/>
          <w:sz w:val="21"/>
          <w:szCs w:val="21"/>
          <w:lang w:val="en-US" w:eastAsia="zh-CN"/>
        </w:rPr>
        <w:t>回收方</w:t>
      </w:r>
      <w:r>
        <w:rPr>
          <w:rFonts w:hint="eastAsia" w:ascii="宋体" w:hAnsi="宋体" w:eastAsia="宋体" w:cs="宋体"/>
          <w:b/>
          <w:sz w:val="21"/>
          <w:szCs w:val="21"/>
          <w:lang w:eastAsia="zh-CN"/>
        </w:rPr>
        <w:t xml:space="preserve">：                                </w:t>
      </w:r>
    </w:p>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bookmarkStart w:id="70" w:name="_Toc22364518"/>
    </w:p>
    <w:p>
      <w:pPr>
        <w:pStyle w:val="22"/>
        <w:spacing w:line="360" w:lineRule="exact"/>
        <w:ind w:firstLine="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为进一步贯彻落实“安全第一、预防为主、综合治理”的安全生产方针，根据《中华人民共和国合同法》、《中华人民共和国建筑法》、《中华人民共和国安全生产法》及其他有关法律、法规，为强化安全管理，确保项目施工人员及相关方的安全与健康，确保施工生产的安全顺利进行，落实总分包双方安全生产责任，双方就相关事宜达成如下协议。</w:t>
      </w:r>
    </w:p>
    <w:p>
      <w:pPr>
        <w:pStyle w:val="22"/>
        <w:spacing w:line="360" w:lineRule="auto"/>
        <w:ind w:firstLine="0"/>
        <w:outlineLvl w:val="0"/>
        <w:rPr>
          <w:rFonts w:hint="eastAsia" w:ascii="宋体" w:hAnsi="宋体" w:eastAsia="宋体" w:cs="宋体"/>
          <w:b/>
          <w:sz w:val="21"/>
          <w:szCs w:val="21"/>
          <w:lang w:eastAsia="zh-CN"/>
        </w:rPr>
      </w:pPr>
      <w:r>
        <w:rPr>
          <w:rFonts w:hint="eastAsia" w:ascii="宋体" w:hAnsi="宋体" w:eastAsia="宋体" w:cs="宋体"/>
          <w:b/>
          <w:sz w:val="21"/>
          <w:szCs w:val="21"/>
          <w:lang w:eastAsia="zh-CN"/>
        </w:rPr>
        <w:t>第一条  工程概况</w:t>
      </w:r>
      <w:bookmarkEnd w:id="70"/>
      <w:r>
        <w:rPr>
          <w:rFonts w:hint="eastAsia" w:ascii="宋体" w:hAnsi="宋体" w:eastAsia="宋体" w:cs="宋体"/>
          <w:b/>
          <w:sz w:val="21"/>
          <w:szCs w:val="21"/>
          <w:lang w:eastAsia="zh-CN"/>
        </w:rPr>
        <w:t>及承包范围</w:t>
      </w:r>
    </w:p>
    <w:p>
      <w:pPr>
        <w:spacing w:line="360" w:lineRule="exact"/>
        <w:ind w:firstLine="420" w:firstLineChars="200"/>
        <w:rPr>
          <w:rFonts w:hint="eastAsia" w:ascii="宋体" w:hAnsi="宋体" w:eastAsia="宋体" w:cs="宋体"/>
          <w:sz w:val="21"/>
          <w:szCs w:val="21"/>
          <w:u w:val="single"/>
          <w:lang w:eastAsia="zh-CN"/>
        </w:rPr>
      </w:pPr>
      <w:r>
        <w:rPr>
          <w:rFonts w:hint="eastAsia" w:ascii="宋体" w:hAnsi="宋体" w:eastAsia="宋体" w:cs="宋体"/>
          <w:sz w:val="21"/>
          <w:szCs w:val="21"/>
          <w:lang w:eastAsia="zh-CN"/>
        </w:rPr>
        <w:t>概况：</w:t>
      </w:r>
      <w:r>
        <w:rPr>
          <w:rFonts w:hint="eastAsia" w:ascii="宋体" w:hAnsi="宋体" w:eastAsia="宋体" w:cs="宋体"/>
          <w:sz w:val="21"/>
          <w:szCs w:val="21"/>
          <w:u w:val="single"/>
          <w:lang w:eastAsia="zh-CN"/>
        </w:rPr>
        <w:t xml:space="preserve">  本</w:t>
      </w:r>
      <w:r>
        <w:rPr>
          <w:rFonts w:hint="eastAsia" w:ascii="宋体" w:hAnsi="宋体" w:eastAsia="宋体" w:cs="宋体"/>
          <w:sz w:val="21"/>
          <w:szCs w:val="21"/>
          <w:u w:val="single"/>
          <w:lang w:val="en-US" w:eastAsia="zh-CN"/>
        </w:rPr>
        <w:t>项目</w:t>
      </w:r>
      <w:r>
        <w:rPr>
          <w:rFonts w:hint="eastAsia" w:ascii="宋体" w:hAnsi="宋体" w:eastAsia="宋体" w:cs="宋体"/>
          <w:sz w:val="21"/>
          <w:szCs w:val="21"/>
          <w:u w:val="single"/>
          <w:lang w:eastAsia="zh-CN"/>
        </w:rPr>
        <w:t>为福建省广播电视传输发射中心301台改造项目工程总承包（EPC）项目</w:t>
      </w:r>
      <w:r>
        <w:rPr>
          <w:rFonts w:hint="eastAsia" w:ascii="宋体" w:hAnsi="宋体" w:eastAsia="宋体" w:cs="宋体"/>
          <w:sz w:val="21"/>
          <w:szCs w:val="21"/>
          <w:u w:val="single"/>
          <w:lang w:val="en-US" w:eastAsia="zh-CN"/>
        </w:rPr>
        <w:t>临建板房拆除</w:t>
      </w:r>
      <w:r>
        <w:rPr>
          <w:rFonts w:hint="eastAsia" w:ascii="宋体" w:hAnsi="宋体" w:eastAsia="宋体" w:cs="宋体"/>
          <w:sz w:val="21"/>
          <w:szCs w:val="21"/>
          <w:u w:val="single"/>
          <w:lang w:eastAsia="zh-CN"/>
        </w:rPr>
        <w:t>工程，地处福建省莆田市</w:t>
      </w:r>
    </w:p>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承包范围按双方签订的</w:t>
      </w:r>
      <w:r>
        <w:rPr>
          <w:rFonts w:hint="eastAsia" w:ascii="宋体" w:hAnsi="宋体" w:eastAsia="宋体" w:cs="宋体"/>
          <w:sz w:val="21"/>
          <w:szCs w:val="21"/>
          <w:lang w:val="en-US" w:eastAsia="zh-CN"/>
        </w:rPr>
        <w:t>处置</w:t>
      </w:r>
      <w:r>
        <w:rPr>
          <w:rFonts w:hint="eastAsia" w:ascii="宋体" w:hAnsi="宋体" w:eastAsia="宋体" w:cs="宋体"/>
          <w:sz w:val="21"/>
          <w:szCs w:val="21"/>
          <w:lang w:eastAsia="zh-CN"/>
        </w:rPr>
        <w:t>合同（以下简称主合同）执行。本协议为主合同有效组成附件，主合同终止时，本协议自然终止。实施合同承包范围以外工程，需重新签订安全协议或补充文件。</w:t>
      </w:r>
    </w:p>
    <w:p>
      <w:pPr>
        <w:pStyle w:val="22"/>
        <w:spacing w:line="360" w:lineRule="auto"/>
        <w:ind w:firstLine="0"/>
        <w:outlineLvl w:val="0"/>
        <w:rPr>
          <w:rFonts w:hint="eastAsia" w:ascii="宋体" w:hAnsi="宋体" w:eastAsia="宋体" w:cs="宋体"/>
          <w:b/>
          <w:sz w:val="21"/>
          <w:szCs w:val="21"/>
          <w:lang w:eastAsia="zh-CN"/>
        </w:rPr>
      </w:pPr>
      <w:bookmarkStart w:id="71" w:name="_Toc22364519"/>
      <w:r>
        <w:rPr>
          <w:rFonts w:hint="eastAsia" w:ascii="宋体" w:hAnsi="宋体" w:eastAsia="宋体" w:cs="宋体"/>
          <w:b/>
          <w:sz w:val="21"/>
          <w:szCs w:val="21"/>
          <w:lang w:eastAsia="zh-CN"/>
        </w:rPr>
        <w:t xml:space="preserve">第二条  </w:t>
      </w:r>
      <w:bookmarkEnd w:id="71"/>
      <w:r>
        <w:rPr>
          <w:rFonts w:hint="eastAsia" w:ascii="宋体" w:hAnsi="宋体" w:eastAsia="宋体" w:cs="宋体"/>
          <w:b/>
          <w:sz w:val="21"/>
          <w:szCs w:val="21"/>
          <w:lang w:eastAsia="zh-CN"/>
        </w:rPr>
        <w:t xml:space="preserve">安全管理目标 </w:t>
      </w:r>
    </w:p>
    <w:p>
      <w:pPr>
        <w:snapToGrid w:val="0"/>
        <w:spacing w:line="360" w:lineRule="exact"/>
        <w:ind w:firstLine="420" w:firstLineChars="200"/>
        <w:rPr>
          <w:rFonts w:hint="eastAsia" w:ascii="宋体" w:hAnsi="宋体" w:eastAsia="宋体" w:cs="宋体"/>
          <w:kern w:val="16"/>
          <w:sz w:val="21"/>
          <w:szCs w:val="21"/>
          <w:lang w:eastAsia="zh-CN"/>
        </w:rPr>
      </w:pPr>
      <w:r>
        <w:rPr>
          <w:rFonts w:hint="eastAsia" w:ascii="宋体" w:hAnsi="宋体" w:eastAsia="宋体" w:cs="宋体"/>
          <w:kern w:val="16"/>
          <w:sz w:val="21"/>
          <w:szCs w:val="21"/>
          <w:lang w:eastAsia="zh-CN"/>
        </w:rPr>
        <w:t>2.1 杜绝</w:t>
      </w:r>
      <w:r>
        <w:rPr>
          <w:rFonts w:hint="eastAsia" w:ascii="宋体" w:hAnsi="宋体" w:eastAsia="宋体" w:cs="宋体"/>
          <w:sz w:val="21"/>
          <w:szCs w:val="21"/>
          <w:lang w:eastAsia="zh-CN"/>
        </w:rPr>
        <w:t>一般</w:t>
      </w:r>
      <w:r>
        <w:rPr>
          <w:rFonts w:hint="eastAsia" w:ascii="宋体" w:hAnsi="宋体" w:eastAsia="宋体" w:cs="宋体"/>
          <w:kern w:val="16"/>
          <w:sz w:val="21"/>
          <w:szCs w:val="21"/>
          <w:lang w:eastAsia="zh-CN"/>
        </w:rPr>
        <w:t>伤亡事故，因工死亡为零。</w:t>
      </w:r>
    </w:p>
    <w:p>
      <w:pPr>
        <w:snapToGrid w:val="0"/>
        <w:spacing w:line="360" w:lineRule="exact"/>
        <w:ind w:firstLine="420" w:firstLineChars="200"/>
        <w:rPr>
          <w:rFonts w:hint="eastAsia" w:ascii="宋体" w:hAnsi="宋体" w:eastAsia="宋体" w:cs="宋体"/>
          <w:kern w:val="16"/>
          <w:sz w:val="21"/>
          <w:szCs w:val="21"/>
          <w:lang w:eastAsia="zh-CN"/>
        </w:rPr>
      </w:pPr>
      <w:r>
        <w:rPr>
          <w:rFonts w:hint="eastAsia" w:ascii="宋体" w:hAnsi="宋体" w:eastAsia="宋体" w:cs="宋体"/>
          <w:kern w:val="16"/>
          <w:sz w:val="21"/>
          <w:szCs w:val="21"/>
          <w:lang w:eastAsia="zh-CN"/>
        </w:rPr>
        <w:t>2.2 杜绝</w:t>
      </w:r>
      <w:r>
        <w:rPr>
          <w:rFonts w:hint="eastAsia" w:ascii="宋体" w:hAnsi="宋体" w:eastAsia="宋体" w:cs="宋体"/>
          <w:sz w:val="21"/>
          <w:szCs w:val="21"/>
          <w:lang w:eastAsia="zh-CN"/>
        </w:rPr>
        <w:t>机械事故及火灾事故</w:t>
      </w:r>
      <w:r>
        <w:rPr>
          <w:rFonts w:hint="eastAsia" w:ascii="宋体" w:hAnsi="宋体" w:eastAsia="宋体" w:cs="宋体"/>
          <w:kern w:val="16"/>
          <w:sz w:val="21"/>
          <w:szCs w:val="21"/>
          <w:lang w:eastAsia="zh-CN"/>
        </w:rPr>
        <w:t>。</w:t>
      </w:r>
      <w:bookmarkStart w:id="72" w:name="_Toc22364520"/>
    </w:p>
    <w:p>
      <w:pPr>
        <w:pStyle w:val="22"/>
        <w:spacing w:line="360" w:lineRule="auto"/>
        <w:ind w:firstLine="0"/>
        <w:outlineLvl w:val="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 xml:space="preserve">第三条  </w:t>
      </w:r>
      <w:r>
        <w:rPr>
          <w:rFonts w:hint="eastAsia" w:ascii="宋体" w:hAnsi="宋体" w:eastAsia="宋体" w:cs="宋体"/>
          <w:b/>
          <w:sz w:val="21"/>
          <w:szCs w:val="21"/>
          <w:lang w:val="en-US" w:eastAsia="zh-CN"/>
        </w:rPr>
        <w:t>安全生产协议</w:t>
      </w:r>
    </w:p>
    <w:p>
      <w:pPr>
        <w:snapToGrid w:val="0"/>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kern w:val="16"/>
          <w:sz w:val="21"/>
          <w:szCs w:val="21"/>
          <w:lang w:eastAsia="zh-CN"/>
        </w:rPr>
        <w:t>3.1</w:t>
      </w:r>
      <w:r>
        <w:rPr>
          <w:rFonts w:hint="eastAsia" w:ascii="宋体" w:hAnsi="宋体" w:eastAsia="宋体" w:cs="宋体"/>
          <w:sz w:val="21"/>
          <w:szCs w:val="21"/>
          <w:lang w:val="en-US" w:eastAsia="zh-CN"/>
        </w:rPr>
        <w:t>协助并配合回收方实施拆除工作。</w:t>
      </w:r>
    </w:p>
    <w:p>
      <w:pPr>
        <w:snapToGrid w:val="0"/>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kern w:val="16"/>
          <w:sz w:val="21"/>
          <w:szCs w:val="21"/>
          <w:lang w:eastAsia="zh-CN"/>
        </w:rPr>
        <w:t>3.2</w:t>
      </w:r>
      <w:r>
        <w:rPr>
          <w:rFonts w:hint="eastAsia" w:ascii="宋体" w:hAnsi="宋体" w:eastAsia="宋体" w:cs="宋体"/>
          <w:sz w:val="21"/>
          <w:szCs w:val="21"/>
          <w:lang w:val="en-US" w:eastAsia="zh-CN"/>
        </w:rPr>
        <w:t>按照拆除工作的安排及时撤离占地活动板房及其内物品。</w:t>
      </w:r>
    </w:p>
    <w:p>
      <w:pPr>
        <w:snapToGrid w:val="0"/>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kern w:val="16"/>
          <w:sz w:val="21"/>
          <w:szCs w:val="21"/>
          <w:lang w:eastAsia="zh-CN"/>
        </w:rPr>
        <w:t>3.3</w:t>
      </w:r>
      <w:r>
        <w:rPr>
          <w:rFonts w:hint="eastAsia" w:ascii="宋体" w:hAnsi="宋体" w:eastAsia="宋体" w:cs="宋体"/>
          <w:kern w:val="16"/>
          <w:sz w:val="21"/>
          <w:szCs w:val="21"/>
          <w:lang w:val="en-US" w:eastAsia="zh-CN"/>
        </w:rPr>
        <w:t>确保拆除过程中的安全</w:t>
      </w:r>
      <w:r>
        <w:rPr>
          <w:rFonts w:hint="eastAsia" w:ascii="宋体" w:hAnsi="宋体" w:eastAsia="宋体" w:cs="宋体"/>
          <w:sz w:val="21"/>
          <w:szCs w:val="21"/>
          <w:lang w:eastAsia="zh-CN"/>
        </w:rPr>
        <w:t>。</w:t>
      </w:r>
    </w:p>
    <w:p>
      <w:pPr>
        <w:snapToGrid w:val="0"/>
        <w:spacing w:line="360" w:lineRule="exact"/>
        <w:ind w:left="480" w:leftChars="200" w:firstLine="0" w:firstLineChars="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3.4回收方</w:t>
      </w:r>
      <w:r>
        <w:rPr>
          <w:rFonts w:hint="eastAsia" w:ascii="宋体" w:hAnsi="宋体" w:eastAsia="宋体" w:cs="宋体"/>
          <w:kern w:val="16"/>
          <w:sz w:val="21"/>
          <w:szCs w:val="21"/>
          <w:lang w:eastAsia="zh-CN"/>
        </w:rPr>
        <w:t>作业人员进场后必须保证文明施工，不可随意丢弃垃圾，确保附近范围的环保卫生。</w:t>
      </w:r>
    </w:p>
    <w:p>
      <w:pPr>
        <w:snapToGrid w:val="0"/>
        <w:spacing w:line="360" w:lineRule="exact"/>
        <w:ind w:left="480" w:leftChars="200" w:firstLine="0" w:firstLineChars="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3.5</w:t>
      </w:r>
      <w:r>
        <w:rPr>
          <w:rFonts w:hint="eastAsia" w:ascii="宋体" w:hAnsi="宋体" w:eastAsia="宋体" w:cs="宋体"/>
          <w:kern w:val="16"/>
          <w:sz w:val="21"/>
          <w:szCs w:val="21"/>
          <w:lang w:eastAsia="zh-CN"/>
        </w:rPr>
        <w:t>乙方作业人员在施工现场必须配合</w:t>
      </w:r>
      <w:r>
        <w:rPr>
          <w:rFonts w:hint="eastAsia" w:ascii="宋体" w:hAnsi="宋体" w:eastAsia="宋体" w:cs="宋体"/>
          <w:kern w:val="16"/>
          <w:sz w:val="21"/>
          <w:szCs w:val="21"/>
          <w:lang w:val="en-US" w:eastAsia="zh-CN"/>
        </w:rPr>
        <w:t>出售方</w:t>
      </w:r>
      <w:r>
        <w:rPr>
          <w:rFonts w:hint="eastAsia" w:ascii="宋体" w:hAnsi="宋体" w:eastAsia="宋体" w:cs="宋体"/>
          <w:kern w:val="16"/>
          <w:sz w:val="21"/>
          <w:szCs w:val="21"/>
          <w:lang w:eastAsia="zh-CN"/>
        </w:rPr>
        <w:t>的安全管理;</w:t>
      </w:r>
      <w:r>
        <w:rPr>
          <w:rFonts w:hint="eastAsia" w:ascii="宋体" w:hAnsi="宋体" w:eastAsia="宋体" w:cs="宋体"/>
          <w:kern w:val="16"/>
          <w:sz w:val="21"/>
          <w:szCs w:val="21"/>
          <w:lang w:val="en-US" w:eastAsia="zh-CN"/>
        </w:rPr>
        <w:t>回收方</w:t>
      </w:r>
      <w:r>
        <w:rPr>
          <w:rFonts w:hint="eastAsia" w:ascii="宋体" w:hAnsi="宋体" w:eastAsia="宋体" w:cs="宋体"/>
          <w:kern w:val="16"/>
          <w:sz w:val="21"/>
          <w:szCs w:val="21"/>
          <w:lang w:eastAsia="zh-CN"/>
        </w:rPr>
        <w:t>必须在现场配备一个安全指挥管理人员。</w:t>
      </w:r>
    </w:p>
    <w:p>
      <w:pPr>
        <w:snapToGrid w:val="0"/>
        <w:spacing w:line="360" w:lineRule="exact"/>
        <w:ind w:left="480" w:leftChars="200" w:firstLine="0" w:firstLineChars="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3.6回收方</w:t>
      </w:r>
      <w:r>
        <w:rPr>
          <w:rFonts w:hint="eastAsia" w:ascii="宋体" w:hAnsi="宋体" w:eastAsia="宋体" w:cs="宋体"/>
          <w:kern w:val="16"/>
          <w:sz w:val="21"/>
          <w:szCs w:val="21"/>
          <w:lang w:eastAsia="zh-CN"/>
        </w:rPr>
        <w:t>负责对拆除作业人员进行安全交底、培训教育，特种作业人员必须持证上岗。</w:t>
      </w:r>
    </w:p>
    <w:p>
      <w:pPr>
        <w:snapToGrid w:val="0"/>
        <w:spacing w:line="360" w:lineRule="exact"/>
        <w:ind w:left="480" w:leftChars="200" w:firstLine="0" w:firstLineChars="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3.7回收方</w:t>
      </w:r>
      <w:r>
        <w:rPr>
          <w:rFonts w:hint="eastAsia" w:ascii="宋体" w:hAnsi="宋体" w:eastAsia="宋体" w:cs="宋体"/>
          <w:kern w:val="16"/>
          <w:sz w:val="21"/>
          <w:szCs w:val="21"/>
          <w:lang w:eastAsia="zh-CN"/>
        </w:rPr>
        <w:t>作业人员必须配备齐全的劳保用品，正确使用安全帽、安全绳等安全防护用品。</w:t>
      </w:r>
    </w:p>
    <w:p>
      <w:pPr>
        <w:snapToGrid w:val="0"/>
        <w:spacing w:line="360" w:lineRule="exact"/>
        <w:ind w:firstLine="420" w:firstLineChars="20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3.8回收方</w:t>
      </w:r>
      <w:r>
        <w:rPr>
          <w:rFonts w:hint="eastAsia" w:ascii="宋体" w:hAnsi="宋体" w:eastAsia="宋体" w:cs="宋体"/>
          <w:kern w:val="16"/>
          <w:sz w:val="21"/>
          <w:szCs w:val="21"/>
          <w:lang w:eastAsia="zh-CN"/>
        </w:rPr>
        <w:t>人员入场后负责活动板房区域拆除施工，不得进入</w:t>
      </w:r>
      <w:r>
        <w:rPr>
          <w:rFonts w:hint="eastAsia" w:ascii="宋体" w:hAnsi="宋体" w:eastAsia="宋体" w:cs="宋体"/>
          <w:kern w:val="16"/>
          <w:sz w:val="21"/>
          <w:szCs w:val="21"/>
          <w:lang w:val="en-US" w:eastAsia="zh-CN"/>
        </w:rPr>
        <w:t>出售方</w:t>
      </w:r>
      <w:r>
        <w:rPr>
          <w:rFonts w:hint="eastAsia" w:ascii="宋体" w:hAnsi="宋体" w:eastAsia="宋体" w:cs="宋体"/>
          <w:kern w:val="16"/>
          <w:sz w:val="21"/>
          <w:szCs w:val="21"/>
          <w:lang w:eastAsia="zh-CN"/>
        </w:rPr>
        <w:t>施工生产区。</w:t>
      </w:r>
    </w:p>
    <w:p>
      <w:pPr>
        <w:snapToGrid w:val="0"/>
        <w:spacing w:line="360" w:lineRule="exact"/>
        <w:ind w:left="480" w:leftChars="200" w:firstLine="0" w:firstLineChars="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3.9回收方</w:t>
      </w:r>
      <w:r>
        <w:rPr>
          <w:rFonts w:hint="eastAsia" w:ascii="宋体" w:hAnsi="宋体" w:eastAsia="宋体" w:cs="宋体"/>
          <w:kern w:val="16"/>
          <w:sz w:val="21"/>
          <w:szCs w:val="21"/>
          <w:lang w:eastAsia="zh-CN"/>
        </w:rPr>
        <w:t>现场作业必须做好消防工作;临时用电配备专业持证的电工，与甲方电工进行协调后方可接电。</w:t>
      </w:r>
    </w:p>
    <w:p>
      <w:pPr>
        <w:snapToGrid w:val="0"/>
        <w:spacing w:line="360" w:lineRule="exact"/>
        <w:ind w:left="480" w:leftChars="200" w:firstLine="0" w:firstLineChars="0"/>
        <w:rPr>
          <w:rFonts w:hint="eastAsia" w:ascii="宋体" w:hAnsi="宋体" w:eastAsia="宋体" w:cs="宋体"/>
          <w:kern w:val="16"/>
          <w:sz w:val="21"/>
          <w:szCs w:val="21"/>
          <w:lang w:eastAsia="zh-CN"/>
        </w:rPr>
      </w:pPr>
      <w:r>
        <w:rPr>
          <w:rFonts w:hint="eastAsia" w:ascii="宋体" w:hAnsi="宋体" w:eastAsia="宋体" w:cs="宋体"/>
          <w:kern w:val="16"/>
          <w:sz w:val="21"/>
          <w:szCs w:val="21"/>
          <w:lang w:val="en-US" w:eastAsia="zh-CN"/>
        </w:rPr>
        <w:t>3.10回收方</w:t>
      </w:r>
      <w:r>
        <w:rPr>
          <w:rFonts w:hint="eastAsia" w:ascii="宋体" w:hAnsi="宋体" w:eastAsia="宋体" w:cs="宋体"/>
          <w:kern w:val="16"/>
          <w:sz w:val="21"/>
          <w:szCs w:val="21"/>
          <w:lang w:eastAsia="zh-CN"/>
        </w:rPr>
        <w:t>应加强现场作业人员的安全教育管理，严格遵守法律法规和协议条款，如有违反协议条款及违章指作业等造成的自身伤害事故，一切责任由乙方承担。</w:t>
      </w:r>
    </w:p>
    <w:p>
      <w:pPr>
        <w:pStyle w:val="22"/>
        <w:spacing w:line="360" w:lineRule="auto"/>
        <w:ind w:firstLine="0"/>
        <w:outlineLvl w:val="0"/>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 xml:space="preserve"> 第四条：</w:t>
      </w:r>
      <w:r>
        <w:rPr>
          <w:rFonts w:hint="eastAsia" w:ascii="宋体" w:hAnsi="宋体" w:eastAsia="宋体" w:cs="宋体"/>
          <w:b/>
          <w:sz w:val="21"/>
          <w:szCs w:val="21"/>
          <w:lang w:eastAsia="zh-CN"/>
        </w:rPr>
        <w:t>事故处置</w:t>
      </w:r>
    </w:p>
    <w:p>
      <w:pPr>
        <w:spacing w:line="360" w:lineRule="exact"/>
        <w:ind w:firstLine="420" w:firstLineChars="200"/>
        <w:rPr>
          <w:rFonts w:hint="eastAsia" w:ascii="宋体" w:hAnsi="宋体" w:eastAsia="宋体" w:cs="宋体"/>
          <w:b/>
          <w:sz w:val="21"/>
          <w:szCs w:val="21"/>
          <w:lang w:eastAsia="zh-CN"/>
        </w:rPr>
      </w:pPr>
      <w:r>
        <w:rPr>
          <w:rFonts w:hint="eastAsia" w:ascii="宋体" w:hAnsi="宋体" w:eastAsia="宋体" w:cs="宋体"/>
          <w:sz w:val="21"/>
          <w:szCs w:val="21"/>
          <w:lang w:eastAsia="zh-CN"/>
        </w:rPr>
        <w:t>施工现场发生事故后，现场人员应及时上报</w:t>
      </w:r>
      <w:r>
        <w:rPr>
          <w:rFonts w:hint="eastAsia" w:ascii="宋体" w:hAnsi="宋体" w:eastAsia="宋体" w:cs="宋体"/>
          <w:sz w:val="21"/>
          <w:szCs w:val="21"/>
          <w:lang w:val="en-US" w:eastAsia="zh-CN"/>
        </w:rPr>
        <w:t>出售</w:t>
      </w:r>
      <w:r>
        <w:rPr>
          <w:rFonts w:hint="eastAsia" w:ascii="宋体" w:hAnsi="宋体" w:eastAsia="宋体" w:cs="宋体"/>
          <w:sz w:val="21"/>
          <w:szCs w:val="21"/>
          <w:lang w:eastAsia="zh-CN"/>
        </w:rPr>
        <w:t>方。根据事故级别，开展事故抢险、事故调查处理。</w:t>
      </w:r>
      <w:r>
        <w:rPr>
          <w:rFonts w:hint="eastAsia" w:ascii="宋体" w:hAnsi="宋体" w:eastAsia="宋体" w:cs="宋体"/>
          <w:sz w:val="21"/>
          <w:szCs w:val="21"/>
          <w:lang w:val="en-US" w:eastAsia="zh-CN"/>
        </w:rPr>
        <w:t>回收</w:t>
      </w:r>
      <w:r>
        <w:rPr>
          <w:rFonts w:hint="eastAsia" w:ascii="宋体" w:hAnsi="宋体" w:eastAsia="宋体" w:cs="宋体"/>
          <w:sz w:val="21"/>
          <w:szCs w:val="21"/>
          <w:lang w:eastAsia="zh-CN"/>
        </w:rPr>
        <w:t>方应接收</w:t>
      </w:r>
      <w:r>
        <w:rPr>
          <w:rFonts w:hint="eastAsia" w:ascii="宋体" w:hAnsi="宋体" w:eastAsia="宋体" w:cs="宋体"/>
          <w:sz w:val="21"/>
          <w:szCs w:val="21"/>
          <w:lang w:val="en-US" w:eastAsia="zh-CN"/>
        </w:rPr>
        <w:t>出售方</w:t>
      </w:r>
      <w:r>
        <w:rPr>
          <w:rFonts w:hint="eastAsia" w:ascii="宋体" w:hAnsi="宋体" w:eastAsia="宋体" w:cs="宋体"/>
          <w:sz w:val="21"/>
          <w:szCs w:val="21"/>
          <w:lang w:eastAsia="zh-CN"/>
        </w:rPr>
        <w:t>方事故调查，配合上级、政府部门的调查工作。</w:t>
      </w:r>
      <w:r>
        <w:rPr>
          <w:rFonts w:hint="eastAsia" w:ascii="宋体" w:hAnsi="宋体" w:eastAsia="宋体" w:cs="宋体"/>
          <w:sz w:val="21"/>
          <w:szCs w:val="21"/>
          <w:lang w:val="en-US" w:eastAsia="zh-CN"/>
        </w:rPr>
        <w:t>出售</w:t>
      </w:r>
      <w:r>
        <w:rPr>
          <w:rFonts w:hint="eastAsia" w:ascii="宋体" w:hAnsi="宋体" w:eastAsia="宋体" w:cs="宋体"/>
          <w:sz w:val="21"/>
          <w:szCs w:val="21"/>
          <w:lang w:eastAsia="zh-CN"/>
        </w:rPr>
        <w:t>方应负责本单位伤亡人员善后、家属接待等后期工作。</w:t>
      </w:r>
      <w:r>
        <w:rPr>
          <w:rFonts w:hint="eastAsia" w:ascii="宋体" w:hAnsi="宋体" w:eastAsia="宋体" w:cs="宋体"/>
          <w:sz w:val="21"/>
          <w:szCs w:val="21"/>
          <w:lang w:val="en-US" w:eastAsia="zh-CN"/>
        </w:rPr>
        <w:t>出售</w:t>
      </w:r>
      <w:r>
        <w:rPr>
          <w:rFonts w:hint="eastAsia" w:ascii="宋体" w:hAnsi="宋体" w:eastAsia="宋体" w:cs="宋体"/>
          <w:sz w:val="21"/>
          <w:szCs w:val="21"/>
          <w:lang w:eastAsia="zh-CN"/>
        </w:rPr>
        <w:t>方应接受</w:t>
      </w:r>
      <w:r>
        <w:rPr>
          <w:rFonts w:hint="eastAsia" w:ascii="宋体" w:hAnsi="宋体" w:eastAsia="宋体" w:cs="宋体"/>
          <w:sz w:val="21"/>
          <w:szCs w:val="21"/>
          <w:lang w:val="en-US" w:eastAsia="zh-CN"/>
        </w:rPr>
        <w:t>回收</w:t>
      </w:r>
      <w:r>
        <w:rPr>
          <w:rFonts w:hint="eastAsia" w:ascii="宋体" w:hAnsi="宋体" w:eastAsia="宋体" w:cs="宋体"/>
          <w:sz w:val="21"/>
          <w:szCs w:val="21"/>
          <w:lang w:eastAsia="zh-CN"/>
        </w:rPr>
        <w:t>方及上级、外部事故调查处理报告的处理决定，并按“四不放过”原则，进行事故分析和处理。事故造成的经济责任和法律责任根据事故责任认定由责任方承担。</w:t>
      </w:r>
      <w:bookmarkEnd w:id="72"/>
    </w:p>
    <w:p>
      <w:pPr>
        <w:pStyle w:val="22"/>
        <w:spacing w:line="360" w:lineRule="auto"/>
        <w:ind w:firstLine="0"/>
        <w:outlineLvl w:val="0"/>
        <w:rPr>
          <w:rFonts w:hint="eastAsia" w:ascii="宋体" w:hAnsi="宋体" w:eastAsia="宋体" w:cs="宋体"/>
          <w:b/>
          <w:sz w:val="21"/>
          <w:szCs w:val="21"/>
          <w:lang w:eastAsia="zh-CN"/>
        </w:rPr>
      </w:pPr>
      <w:r>
        <w:rPr>
          <w:rFonts w:hint="eastAsia" w:ascii="宋体" w:hAnsi="宋体" w:eastAsia="宋体" w:cs="宋体"/>
          <w:b/>
          <w:sz w:val="21"/>
          <w:szCs w:val="21"/>
          <w:lang w:eastAsia="zh-CN"/>
        </w:rPr>
        <w:t>第</w:t>
      </w:r>
      <w:r>
        <w:rPr>
          <w:rFonts w:hint="eastAsia" w:ascii="宋体" w:hAnsi="宋体" w:eastAsia="宋体" w:cs="宋体"/>
          <w:b/>
          <w:sz w:val="21"/>
          <w:szCs w:val="21"/>
          <w:lang w:val="en-US" w:eastAsia="zh-CN"/>
        </w:rPr>
        <w:t>五</w:t>
      </w:r>
      <w:r>
        <w:rPr>
          <w:rFonts w:hint="eastAsia" w:ascii="宋体" w:hAnsi="宋体" w:eastAsia="宋体" w:cs="宋体"/>
          <w:b/>
          <w:sz w:val="21"/>
          <w:szCs w:val="21"/>
          <w:lang w:eastAsia="zh-CN"/>
        </w:rPr>
        <w:t>条 协议份数及争议解决</w:t>
      </w:r>
    </w:p>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.1  本协议一式</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份，</w:t>
      </w:r>
      <w:r>
        <w:rPr>
          <w:rFonts w:hint="eastAsia" w:ascii="宋体" w:hAnsi="宋体" w:eastAsia="宋体" w:cs="宋体"/>
          <w:sz w:val="21"/>
          <w:szCs w:val="21"/>
          <w:lang w:val="en-US" w:eastAsia="zh-CN"/>
        </w:rPr>
        <w:t>出售方</w:t>
      </w:r>
      <w:r>
        <w:rPr>
          <w:rFonts w:hint="eastAsia" w:ascii="宋体" w:hAnsi="宋体" w:eastAsia="宋体" w:cs="宋体"/>
          <w:sz w:val="21"/>
          <w:szCs w:val="21"/>
          <w:lang w:eastAsia="zh-CN"/>
        </w:rPr>
        <w:t>持</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份，</w:t>
      </w:r>
      <w:r>
        <w:rPr>
          <w:rFonts w:hint="eastAsia" w:ascii="宋体" w:hAnsi="宋体" w:eastAsia="宋体" w:cs="宋体"/>
          <w:sz w:val="21"/>
          <w:szCs w:val="21"/>
          <w:lang w:val="en-US" w:eastAsia="zh-CN"/>
        </w:rPr>
        <w:t>回收方</w:t>
      </w:r>
      <w:r>
        <w:rPr>
          <w:rFonts w:hint="eastAsia" w:ascii="宋体" w:hAnsi="宋体" w:eastAsia="宋体" w:cs="宋体"/>
          <w:sz w:val="21"/>
          <w:szCs w:val="21"/>
          <w:lang w:eastAsia="zh-CN"/>
        </w:rPr>
        <w:t>持</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份。</w:t>
      </w:r>
    </w:p>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.2  本协议执行过程中发生争议的，争议解决方式同主合同。</w:t>
      </w:r>
    </w:p>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.3  本协议有效期同主合同。主合同条件及内容发生重大变更，需重新签订安全协议。</w:t>
      </w:r>
    </w:p>
    <w:p>
      <w:pPr>
        <w:pStyle w:val="19"/>
        <w:spacing w:line="360" w:lineRule="auto"/>
        <w:rPr>
          <w:rFonts w:hint="eastAsia" w:ascii="宋体" w:hAnsi="宋体" w:eastAsia="宋体" w:cs="宋体"/>
          <w:sz w:val="21"/>
          <w:szCs w:val="21"/>
          <w:lang w:eastAsia="zh-CN"/>
        </w:rPr>
      </w:pPr>
    </w:p>
    <w:p>
      <w:pPr>
        <w:pStyle w:val="19"/>
        <w:spacing w:line="360" w:lineRule="auto"/>
        <w:rPr>
          <w:rFonts w:hint="eastAsia" w:ascii="宋体" w:hAnsi="宋体" w:eastAsia="宋体" w:cs="宋体"/>
          <w:sz w:val="21"/>
          <w:szCs w:val="21"/>
          <w:lang w:eastAsia="zh-CN"/>
        </w:rPr>
      </w:pPr>
    </w:p>
    <w:p>
      <w:pPr>
        <w:pStyle w:val="19"/>
        <w:spacing w:line="360" w:lineRule="auto"/>
        <w:rPr>
          <w:rFonts w:hint="eastAsia" w:ascii="宋体" w:hAnsi="宋体" w:eastAsia="宋体" w:cs="宋体"/>
          <w:sz w:val="21"/>
          <w:szCs w:val="21"/>
          <w:lang w:eastAsia="zh-CN"/>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出售方</w:t>
      </w:r>
      <w:r>
        <w:rPr>
          <w:rFonts w:hint="eastAsia" w:ascii="宋体" w:hAnsi="宋体" w:eastAsia="宋体" w:cs="宋体"/>
          <w:sz w:val="21"/>
          <w:szCs w:val="21"/>
          <w:lang w:eastAsia="zh-CN"/>
        </w:rPr>
        <w:t>：</w:t>
      </w:r>
      <w:r>
        <w:rPr>
          <w:rFonts w:hint="eastAsia" w:ascii="宋体" w:hAnsi="宋体" w:eastAsia="宋体" w:cs="宋体"/>
          <w:sz w:val="21"/>
          <w:szCs w:val="21"/>
          <w:u w:val="single"/>
          <w:lang w:eastAsia="zh-CN"/>
        </w:rPr>
        <w:t>中建路桥集团有限公司莆田分公司</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回收方</w:t>
      </w:r>
      <w:r>
        <w:rPr>
          <w:rFonts w:hint="eastAsia" w:ascii="宋体" w:hAnsi="宋体" w:eastAsia="宋体" w:cs="宋体"/>
          <w:sz w:val="21"/>
          <w:szCs w:val="21"/>
          <w:lang w:eastAsia="zh-CN"/>
        </w:rPr>
        <w:t>：</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 xml:space="preserve">  </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盖  章：                               盖  章：</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法定代表人：</w:t>
      </w:r>
      <w:r>
        <w:rPr>
          <w:rFonts w:hint="eastAsia" w:ascii="宋体" w:hAnsi="宋体" w:eastAsia="宋体" w:cs="宋体"/>
          <w:sz w:val="21"/>
          <w:szCs w:val="21"/>
          <w:u w:val="single"/>
          <w:lang w:eastAsia="zh-CN"/>
        </w:rPr>
        <w:t xml:space="preserve">     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eastAsia="zh-CN"/>
        </w:rPr>
        <w:t>法定代表人：</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 xml:space="preserve">    </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委托代理人：</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none"/>
          <w:lang w:eastAsia="zh-CN"/>
        </w:rPr>
        <w:t xml:space="preserve">  </w:t>
      </w:r>
      <w:r>
        <w:rPr>
          <w:rFonts w:hint="eastAsia" w:ascii="宋体" w:hAnsi="宋体" w:eastAsia="宋体" w:cs="宋体"/>
          <w:sz w:val="21"/>
          <w:szCs w:val="21"/>
          <w:lang w:eastAsia="zh-CN"/>
        </w:rPr>
        <w:t>委托代理人：</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 xml:space="preserve">      </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电  话：</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eastAsia="zh-CN"/>
        </w:rPr>
        <w:t xml:space="preserve">  </w:t>
      </w:r>
      <w:r>
        <w:rPr>
          <w:rFonts w:hint="eastAsia" w:ascii="宋体" w:hAnsi="宋体" w:eastAsia="宋体" w:cs="宋体"/>
          <w:sz w:val="21"/>
          <w:szCs w:val="21"/>
          <w:lang w:eastAsia="zh-CN"/>
        </w:rPr>
        <w:t>电  话：</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 xml:space="preserve">     </w:t>
      </w:r>
      <w:r>
        <w:rPr>
          <w:rFonts w:hint="eastAsia" w:ascii="宋体" w:hAnsi="宋体" w:eastAsia="宋体" w:cs="宋体"/>
          <w:sz w:val="21"/>
          <w:szCs w:val="21"/>
          <w:lang w:eastAsia="zh-CN"/>
        </w:rPr>
        <w:t xml:space="preserve"> </w:t>
      </w:r>
    </w:p>
    <w:p>
      <w:pPr>
        <w:jc w:val="left"/>
        <w:rPr>
          <w:rFonts w:hint="eastAsia" w:ascii="宋体" w:hAnsi="宋体" w:eastAsia="宋体" w:cs="宋体"/>
          <w:sz w:val="21"/>
          <w:szCs w:val="21"/>
        </w:rPr>
      </w:pPr>
    </w:p>
    <w:p>
      <w:pPr>
        <w:widowControl/>
        <w:spacing w:line="480" w:lineRule="auto"/>
        <w:rPr>
          <w:rFonts w:hint="eastAsia" w:ascii="宋体" w:hAnsi="宋体" w:eastAsia="宋体" w:cs="宋体"/>
          <w:sz w:val="21"/>
          <w:szCs w:val="21"/>
          <w:highlight w:val="none"/>
        </w:rPr>
      </w:pPr>
    </w:p>
    <w:sectPr>
      <w:headerReference r:id="rId7" w:type="default"/>
      <w:footerReference r:id="rId8"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entury Schoolbook">
    <w:altName w:val="Segoe Print"/>
    <w:panose1 w:val="02040604050505020304"/>
    <w:charset w:val="00"/>
    <w:family w:val="roman"/>
    <w:pitch w:val="default"/>
    <w:sig w:usb0="00000000" w:usb1="00000000" w:usb2="00000000" w:usb3="00000000" w:csb0="2000009F" w:csb1="DFD70000"/>
  </w:font>
  <w:font w:name="Songti SC Regular">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 w:line="174" w:lineRule="auto"/>
      <w:ind w:left="4279"/>
      <w:rPr>
        <w:sz w:val="21"/>
        <w:szCs w:val="21"/>
      </w:rPr>
    </w:pPr>
    <w:r>
      <w:rPr>
        <w:spacing w:val="-6"/>
        <w:w w:val="62"/>
        <w:sz w:val="21"/>
        <w:szCs w:val="21"/>
      </w:rPr>
      <w:t>—</w:t>
    </w:r>
    <w:r>
      <w:rPr>
        <w:spacing w:val="-22"/>
        <w:w w:val="96"/>
        <w:sz w:val="21"/>
        <w:szCs w:val="21"/>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 w:line="174" w:lineRule="auto"/>
      <w:ind w:left="4695"/>
      <w:rPr>
        <w:sz w:val="21"/>
        <w:szCs w:val="21"/>
      </w:rPr>
    </w:pPr>
    <w:r>
      <w:rPr>
        <w:spacing w:val="-6"/>
        <w:w w:val="59"/>
        <w:sz w:val="21"/>
        <w:szCs w:val="21"/>
      </w:rPr>
      <w:t>—</w:t>
    </w:r>
    <w:r>
      <w:rPr>
        <w:spacing w:val="-25"/>
        <w:w w:val="96"/>
        <w:sz w:val="21"/>
        <w:szCs w:val="21"/>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29" w:lineRule="auto"/>
      <w:ind w:left="4289"/>
      <w:rPr>
        <w:sz w:val="19"/>
        <w:szCs w:val="19"/>
      </w:rPr>
    </w:pPr>
    <w:r>
      <w:rPr>
        <w:spacing w:val="-8"/>
        <w:sz w:val="19"/>
        <w:szCs w:val="19"/>
      </w:rPr>
      <w:t>-16</w:t>
    </w:r>
    <w:r>
      <w:rPr>
        <w:spacing w:val="-29"/>
        <w:sz w:val="19"/>
        <w:szCs w:val="19"/>
      </w:rPr>
      <w:t xml:space="preserve"> </w:t>
    </w:r>
    <w:r>
      <w:rPr>
        <w:spacing w:val="-8"/>
        <w:sz w:val="19"/>
        <w:szCs w:val="19"/>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2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u8AFjRAAAAAgEAAA8AAAAAAAAAAQAgAAAAIgAAAGRycy9kb3ducmV2LnhtbFBLAQIUABQA&#10;AAAIAIdO4kALVHTNMAIAAFIEAAAOAAAAAAAAAAEAIAAAACA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cs="Times New Roman"/>
      </w:rPr>
    </w:pPr>
    <w:r>
      <w:fldChar w:fldCharType="begin"/>
    </w:r>
    <w:r>
      <w:rPr>
        <w:rStyle w:val="40"/>
        <w:rFonts w:cs="宋体"/>
      </w:rPr>
      <w:instrText xml:space="preserve"> PAGE </w:instrText>
    </w:r>
    <w:r>
      <w:fldChar w:fldCharType="separate"/>
    </w:r>
    <w:r>
      <w:rPr>
        <w:rStyle w:val="40"/>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51BD1"/>
    <w:multiLevelType w:val="singleLevel"/>
    <w:tmpl w:val="15D51BD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MTdlMTc0YWQwNjNmMTYyZWNmN2E1ZjM1ZjZmMGQ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66553A"/>
    <w:rsid w:val="05B9677F"/>
    <w:rsid w:val="082931CB"/>
    <w:rsid w:val="0AE10B06"/>
    <w:rsid w:val="0B4E1717"/>
    <w:rsid w:val="0C6B0A2B"/>
    <w:rsid w:val="117711C9"/>
    <w:rsid w:val="20046C93"/>
    <w:rsid w:val="230C1B53"/>
    <w:rsid w:val="24F00B4F"/>
    <w:rsid w:val="25844CA4"/>
    <w:rsid w:val="27414953"/>
    <w:rsid w:val="2AC854F7"/>
    <w:rsid w:val="3145400B"/>
    <w:rsid w:val="33C466F0"/>
    <w:rsid w:val="397E2222"/>
    <w:rsid w:val="39B316EF"/>
    <w:rsid w:val="3B9F6BA4"/>
    <w:rsid w:val="3F6F0185"/>
    <w:rsid w:val="46857048"/>
    <w:rsid w:val="48F52D7E"/>
    <w:rsid w:val="4AA24345"/>
    <w:rsid w:val="52C754D9"/>
    <w:rsid w:val="561A543D"/>
    <w:rsid w:val="5DE62550"/>
    <w:rsid w:val="5ED66091"/>
    <w:rsid w:val="5EDE5C05"/>
    <w:rsid w:val="608C1659"/>
    <w:rsid w:val="64824AEB"/>
    <w:rsid w:val="68384940"/>
    <w:rsid w:val="6AA33E09"/>
    <w:rsid w:val="6AB477DC"/>
    <w:rsid w:val="6E466DE1"/>
    <w:rsid w:val="70146419"/>
    <w:rsid w:val="725373AF"/>
    <w:rsid w:val="73B32EF0"/>
    <w:rsid w:val="78504B12"/>
    <w:rsid w:val="7BBD0AA3"/>
    <w:rsid w:val="7D00325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5">
    <w:name w:val="heading 1"/>
    <w:basedOn w:val="1"/>
    <w:next w:val="1"/>
    <w:link w:val="44"/>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6">
    <w:name w:val="heading 2"/>
    <w:basedOn w:val="1"/>
    <w:next w:val="1"/>
    <w:link w:val="45"/>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7">
    <w:name w:val="heading 3"/>
    <w:basedOn w:val="1"/>
    <w:next w:val="1"/>
    <w:link w:val="46"/>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8">
    <w:name w:val="heading 4"/>
    <w:basedOn w:val="1"/>
    <w:next w:val="1"/>
    <w:link w:val="47"/>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9">
    <w:name w:val="heading 9"/>
    <w:basedOn w:val="1"/>
    <w:next w:val="1"/>
    <w:link w:val="48"/>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style>
  <w:style w:type="paragraph" w:styleId="3">
    <w:name w:val="Body Text"/>
    <w:basedOn w:val="1"/>
    <w:next w:val="4"/>
    <w:link w:val="53"/>
    <w:autoRedefine/>
    <w:qFormat/>
    <w:uiPriority w:val="0"/>
    <w:pPr>
      <w:spacing w:after="120"/>
    </w:pPr>
    <w:rPr>
      <w:rFonts w:ascii="宋体" w:hAnsi="宋体" w:eastAsia="宋体" w:cs="宋体"/>
      <w:kern w:val="44"/>
      <w:sz w:val="28"/>
      <w:szCs w:val="28"/>
    </w:rPr>
  </w:style>
  <w:style w:type="paragraph" w:styleId="4">
    <w:name w:val="index 6"/>
    <w:basedOn w:val="1"/>
    <w:next w:val="1"/>
    <w:autoRedefine/>
    <w:qFormat/>
    <w:uiPriority w:val="0"/>
    <w:pPr>
      <w:ind w:left="2100"/>
    </w:pPr>
  </w:style>
  <w:style w:type="paragraph" w:styleId="10">
    <w:name w:val="toc 7"/>
    <w:basedOn w:val="1"/>
    <w:next w:val="1"/>
    <w:autoRedefine/>
    <w:qFormat/>
    <w:uiPriority w:val="0"/>
    <w:pPr>
      <w:ind w:left="1680"/>
      <w:jc w:val="left"/>
    </w:pPr>
    <w:rPr>
      <w:rFonts w:ascii="宋体" w:hAnsi="宋体" w:eastAsia="宋体" w:cs="宋体"/>
      <w:kern w:val="44"/>
      <w:sz w:val="18"/>
      <w:szCs w:val="18"/>
    </w:rPr>
  </w:style>
  <w:style w:type="paragraph" w:styleId="11">
    <w:name w:val="Normal Indent"/>
    <w:basedOn w:val="1"/>
    <w:qFormat/>
    <w:uiPriority w:val="0"/>
    <w:pPr>
      <w:ind w:firstLine="420"/>
    </w:pPr>
    <w:rPr>
      <w:rFonts w:ascii="宋体" w:hAnsi="宋体" w:eastAsia="宋体" w:cs="宋体"/>
      <w:kern w:val="44"/>
      <w:sz w:val="21"/>
      <w:szCs w:val="21"/>
    </w:rPr>
  </w:style>
  <w:style w:type="paragraph" w:styleId="12">
    <w:name w:val="Document Map"/>
    <w:basedOn w:val="1"/>
    <w:link w:val="57"/>
    <w:autoRedefine/>
    <w:semiHidden/>
    <w:qFormat/>
    <w:uiPriority w:val="0"/>
    <w:pPr>
      <w:shd w:val="clear" w:color="auto" w:fill="000080"/>
    </w:pPr>
    <w:rPr>
      <w:rFonts w:ascii="宋体" w:hAnsi="宋体" w:eastAsia="宋体" w:cs="宋体"/>
      <w:kern w:val="44"/>
      <w:sz w:val="28"/>
      <w:szCs w:val="28"/>
    </w:rPr>
  </w:style>
  <w:style w:type="paragraph" w:styleId="13">
    <w:name w:val="annotation text"/>
    <w:basedOn w:val="1"/>
    <w:link w:val="66"/>
    <w:autoRedefine/>
    <w:semiHidden/>
    <w:unhideWhenUsed/>
    <w:qFormat/>
    <w:uiPriority w:val="0"/>
    <w:pPr>
      <w:jc w:val="left"/>
    </w:pPr>
  </w:style>
  <w:style w:type="paragraph" w:styleId="14">
    <w:name w:val="Salutation"/>
    <w:basedOn w:val="1"/>
    <w:next w:val="1"/>
    <w:link w:val="59"/>
    <w:autoRedefine/>
    <w:qFormat/>
    <w:uiPriority w:val="0"/>
    <w:rPr>
      <w:rFonts w:ascii="宋体" w:hAnsi="宋体" w:eastAsia="宋体" w:cs="宋体"/>
      <w:kern w:val="44"/>
      <w:sz w:val="32"/>
      <w:szCs w:val="32"/>
    </w:rPr>
  </w:style>
  <w:style w:type="paragraph" w:styleId="15">
    <w:name w:val="Body Text 3"/>
    <w:basedOn w:val="1"/>
    <w:link w:val="307"/>
    <w:autoRedefine/>
    <w:semiHidden/>
    <w:unhideWhenUsed/>
    <w:qFormat/>
    <w:uiPriority w:val="99"/>
    <w:pPr>
      <w:spacing w:after="120"/>
    </w:pPr>
    <w:rPr>
      <w:sz w:val="16"/>
      <w:szCs w:val="16"/>
    </w:rPr>
  </w:style>
  <w:style w:type="paragraph" w:styleId="16">
    <w:name w:val="Body Text Indent"/>
    <w:basedOn w:val="1"/>
    <w:link w:val="78"/>
    <w:autoRedefine/>
    <w:qFormat/>
    <w:uiPriority w:val="0"/>
    <w:pPr>
      <w:spacing w:after="120"/>
      <w:ind w:left="420" w:leftChars="200"/>
    </w:pPr>
    <w:rPr>
      <w:rFonts w:ascii="宋体" w:hAnsi="宋体" w:eastAsia="宋体" w:cs="宋体"/>
      <w:kern w:val="44"/>
      <w:sz w:val="28"/>
      <w:szCs w:val="28"/>
    </w:rPr>
  </w:style>
  <w:style w:type="paragraph" w:styleId="17">
    <w:name w:val="toc 5"/>
    <w:basedOn w:val="1"/>
    <w:next w:val="1"/>
    <w:autoRedefine/>
    <w:qFormat/>
    <w:uiPriority w:val="0"/>
    <w:pPr>
      <w:ind w:left="1120"/>
      <w:jc w:val="left"/>
    </w:pPr>
    <w:rPr>
      <w:rFonts w:ascii="宋体" w:hAnsi="宋体" w:eastAsia="宋体" w:cs="宋体"/>
      <w:kern w:val="44"/>
      <w:sz w:val="18"/>
      <w:szCs w:val="18"/>
    </w:rPr>
  </w:style>
  <w:style w:type="paragraph" w:styleId="18">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9">
    <w:name w:val="Plain Text"/>
    <w:basedOn w:val="1"/>
    <w:link w:val="76"/>
    <w:autoRedefine/>
    <w:qFormat/>
    <w:uiPriority w:val="0"/>
    <w:rPr>
      <w:rFonts w:ascii="宋体" w:hAnsi="Courier New" w:eastAsia="宋体" w:cs="宋体"/>
      <w:kern w:val="44"/>
      <w:sz w:val="21"/>
      <w:szCs w:val="21"/>
    </w:rPr>
  </w:style>
  <w:style w:type="paragraph" w:styleId="20">
    <w:name w:val="toc 8"/>
    <w:basedOn w:val="1"/>
    <w:next w:val="1"/>
    <w:autoRedefine/>
    <w:qFormat/>
    <w:uiPriority w:val="0"/>
    <w:pPr>
      <w:ind w:left="1960"/>
      <w:jc w:val="left"/>
    </w:pPr>
    <w:rPr>
      <w:rFonts w:ascii="宋体" w:hAnsi="宋体" w:eastAsia="宋体" w:cs="宋体"/>
      <w:kern w:val="44"/>
      <w:sz w:val="18"/>
      <w:szCs w:val="18"/>
    </w:rPr>
  </w:style>
  <w:style w:type="paragraph" w:styleId="21">
    <w:name w:val="Date"/>
    <w:basedOn w:val="1"/>
    <w:next w:val="1"/>
    <w:link w:val="54"/>
    <w:autoRedefine/>
    <w:qFormat/>
    <w:uiPriority w:val="0"/>
    <w:pPr>
      <w:ind w:left="100" w:leftChars="2500"/>
    </w:pPr>
    <w:rPr>
      <w:rFonts w:ascii="宋体" w:hAnsi="宋体" w:eastAsia="宋体" w:cs="宋体"/>
      <w:kern w:val="44"/>
      <w:sz w:val="28"/>
      <w:szCs w:val="28"/>
    </w:rPr>
  </w:style>
  <w:style w:type="paragraph" w:styleId="22">
    <w:name w:val="Body Text Indent 2"/>
    <w:basedOn w:val="1"/>
    <w:link w:val="62"/>
    <w:autoRedefine/>
    <w:qFormat/>
    <w:uiPriority w:val="0"/>
    <w:pPr>
      <w:spacing w:after="120" w:line="480" w:lineRule="auto"/>
      <w:ind w:left="420" w:leftChars="200"/>
    </w:pPr>
    <w:rPr>
      <w:rFonts w:ascii="宋体" w:hAnsi="宋体" w:eastAsia="宋体" w:cs="宋体"/>
      <w:kern w:val="44"/>
      <w:sz w:val="28"/>
      <w:szCs w:val="28"/>
    </w:rPr>
  </w:style>
  <w:style w:type="paragraph" w:styleId="23">
    <w:name w:val="Balloon Text"/>
    <w:basedOn w:val="1"/>
    <w:link w:val="60"/>
    <w:autoRedefine/>
    <w:semiHidden/>
    <w:qFormat/>
    <w:uiPriority w:val="0"/>
    <w:rPr>
      <w:rFonts w:ascii="宋体" w:hAnsi="宋体" w:eastAsia="宋体" w:cs="宋体"/>
      <w:kern w:val="44"/>
      <w:sz w:val="18"/>
      <w:szCs w:val="18"/>
    </w:rPr>
  </w:style>
  <w:style w:type="paragraph" w:styleId="24">
    <w:name w:val="footer"/>
    <w:basedOn w:val="1"/>
    <w:link w:val="50"/>
    <w:autoRedefine/>
    <w:unhideWhenUsed/>
    <w:qFormat/>
    <w:uiPriority w:val="0"/>
    <w:pPr>
      <w:tabs>
        <w:tab w:val="center" w:pos="4153"/>
        <w:tab w:val="right" w:pos="8306"/>
      </w:tabs>
      <w:snapToGrid w:val="0"/>
      <w:jc w:val="left"/>
    </w:pPr>
    <w:rPr>
      <w:sz w:val="18"/>
      <w:szCs w:val="18"/>
    </w:rPr>
  </w:style>
  <w:style w:type="paragraph" w:styleId="25">
    <w:name w:val="header"/>
    <w:basedOn w:val="1"/>
    <w:link w:val="4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7">
    <w:name w:val="toc 4"/>
    <w:basedOn w:val="1"/>
    <w:next w:val="1"/>
    <w:autoRedefine/>
    <w:qFormat/>
    <w:uiPriority w:val="0"/>
    <w:pPr>
      <w:ind w:left="840"/>
      <w:jc w:val="left"/>
    </w:pPr>
    <w:rPr>
      <w:rFonts w:ascii="宋体" w:hAnsi="宋体" w:eastAsia="宋体" w:cs="宋体"/>
      <w:kern w:val="44"/>
      <w:sz w:val="18"/>
      <w:szCs w:val="18"/>
    </w:rPr>
  </w:style>
  <w:style w:type="paragraph" w:styleId="28">
    <w:name w:val="toc 6"/>
    <w:basedOn w:val="1"/>
    <w:next w:val="1"/>
    <w:autoRedefine/>
    <w:qFormat/>
    <w:uiPriority w:val="0"/>
    <w:pPr>
      <w:ind w:left="1400"/>
      <w:jc w:val="left"/>
    </w:pPr>
    <w:rPr>
      <w:rFonts w:ascii="宋体" w:hAnsi="宋体" w:eastAsia="宋体" w:cs="宋体"/>
      <w:kern w:val="44"/>
      <w:sz w:val="18"/>
      <w:szCs w:val="18"/>
    </w:rPr>
  </w:style>
  <w:style w:type="paragraph" w:styleId="29">
    <w:name w:val="Body Text Indent 3"/>
    <w:basedOn w:val="1"/>
    <w:link w:val="71"/>
    <w:autoRedefine/>
    <w:qFormat/>
    <w:uiPriority w:val="0"/>
    <w:pPr>
      <w:spacing w:after="120"/>
      <w:ind w:left="420" w:leftChars="200"/>
    </w:pPr>
    <w:rPr>
      <w:rFonts w:ascii="宋体" w:hAnsi="宋体" w:eastAsia="宋体" w:cs="宋体"/>
      <w:kern w:val="44"/>
      <w:sz w:val="16"/>
      <w:szCs w:val="16"/>
    </w:rPr>
  </w:style>
  <w:style w:type="paragraph" w:styleId="30">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1">
    <w:name w:val="toc 9"/>
    <w:basedOn w:val="1"/>
    <w:next w:val="1"/>
    <w:autoRedefine/>
    <w:qFormat/>
    <w:uiPriority w:val="0"/>
    <w:pPr>
      <w:ind w:left="2240"/>
      <w:jc w:val="left"/>
    </w:pPr>
    <w:rPr>
      <w:rFonts w:ascii="宋体" w:hAnsi="宋体" w:eastAsia="宋体" w:cs="宋体"/>
      <w:kern w:val="44"/>
      <w:sz w:val="18"/>
      <w:szCs w:val="18"/>
    </w:rPr>
  </w:style>
  <w:style w:type="paragraph" w:styleId="32">
    <w:name w:val="Normal (Web)"/>
    <w:basedOn w:val="1"/>
    <w:autoRedefine/>
    <w:qFormat/>
    <w:uiPriority w:val="0"/>
    <w:pPr>
      <w:widowControl/>
      <w:spacing w:before="300" w:after="300"/>
      <w:jc w:val="left"/>
    </w:pPr>
    <w:rPr>
      <w:rFonts w:ascii="宋体" w:hAnsi="宋体" w:eastAsia="宋体" w:cs="宋体"/>
      <w:kern w:val="0"/>
    </w:rPr>
  </w:style>
  <w:style w:type="paragraph" w:styleId="33">
    <w:name w:val="Title"/>
    <w:basedOn w:val="1"/>
    <w:next w:val="1"/>
    <w:link w:val="309"/>
    <w:autoRedefine/>
    <w:qFormat/>
    <w:uiPriority w:val="0"/>
    <w:pPr>
      <w:jc w:val="center"/>
      <w:outlineLvl w:val="0"/>
    </w:pPr>
    <w:rPr>
      <w:rFonts w:ascii="Times New Roman" w:hAnsi="Times New Roman" w:eastAsia="仿宋_GB2312" w:cs="Times New Roman"/>
      <w:bCs/>
      <w:sz w:val="28"/>
      <w:szCs w:val="32"/>
    </w:rPr>
  </w:style>
  <w:style w:type="paragraph" w:styleId="34">
    <w:name w:val="annotation subject"/>
    <w:basedOn w:val="13"/>
    <w:next w:val="13"/>
    <w:link w:val="64"/>
    <w:autoRedefine/>
    <w:semiHidden/>
    <w:qFormat/>
    <w:uiPriority w:val="0"/>
    <w:rPr>
      <w:rFonts w:ascii="宋体" w:hAnsi="宋体" w:eastAsia="宋体" w:cs="宋体"/>
      <w:b/>
      <w:bCs/>
      <w:kern w:val="44"/>
      <w:sz w:val="28"/>
      <w:szCs w:val="28"/>
    </w:rPr>
  </w:style>
  <w:style w:type="paragraph" w:styleId="35">
    <w:name w:val="Body Text First Indent 2"/>
    <w:basedOn w:val="16"/>
    <w:link w:val="312"/>
    <w:autoRedefine/>
    <w:unhideWhenUsed/>
    <w:qFormat/>
    <w:uiPriority w:val="0"/>
    <w:pPr>
      <w:ind w:firstLine="420" w:firstLineChars="200"/>
    </w:pPr>
    <w:rPr>
      <w:rFonts w:ascii="Times New Roman" w:hAnsi="Times New Roman" w:cs="Times New Roman"/>
      <w:kern w:val="2"/>
      <w:sz w:val="21"/>
      <w:szCs w:val="22"/>
    </w:rPr>
  </w:style>
  <w:style w:type="table" w:styleId="37">
    <w:name w:val="Table Grid"/>
    <w:basedOn w:val="3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autoRedefine/>
    <w:qFormat/>
    <w:uiPriority w:val="0"/>
    <w:rPr>
      <w:rFonts w:cs="Times New Roman"/>
      <w:b/>
      <w:bCs/>
    </w:rPr>
  </w:style>
  <w:style w:type="character" w:styleId="40">
    <w:name w:val="page number"/>
    <w:basedOn w:val="38"/>
    <w:autoRedefine/>
    <w:qFormat/>
    <w:uiPriority w:val="0"/>
    <w:rPr>
      <w:rFonts w:cs="Times New Roman"/>
    </w:rPr>
  </w:style>
  <w:style w:type="character" w:styleId="41">
    <w:name w:val="FollowedHyperlink"/>
    <w:basedOn w:val="38"/>
    <w:autoRedefine/>
    <w:qFormat/>
    <w:uiPriority w:val="0"/>
    <w:rPr>
      <w:rFonts w:cs="Times New Roman"/>
      <w:color w:val="800080"/>
      <w:u w:val="single"/>
    </w:rPr>
  </w:style>
  <w:style w:type="character" w:styleId="42">
    <w:name w:val="Hyperlink"/>
    <w:basedOn w:val="38"/>
    <w:autoRedefine/>
    <w:unhideWhenUsed/>
    <w:qFormat/>
    <w:uiPriority w:val="0"/>
    <w:rPr>
      <w:color w:val="0000FF" w:themeColor="hyperlink"/>
      <w:u w:val="single"/>
      <w14:textFill>
        <w14:solidFill>
          <w14:schemeClr w14:val="hlink"/>
        </w14:solidFill>
      </w14:textFill>
    </w:rPr>
  </w:style>
  <w:style w:type="paragraph" w:customStyle="1" w:styleId="4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4">
    <w:name w:val="标题 1 Char"/>
    <w:basedOn w:val="38"/>
    <w:link w:val="5"/>
    <w:autoRedefine/>
    <w:qFormat/>
    <w:uiPriority w:val="0"/>
    <w:rPr>
      <w:rFonts w:ascii="宋体" w:hAnsi="宋体" w:eastAsia="宋体" w:cs="宋体"/>
      <w:b/>
      <w:bCs/>
      <w:kern w:val="44"/>
      <w:sz w:val="44"/>
      <w:szCs w:val="44"/>
    </w:rPr>
  </w:style>
  <w:style w:type="character" w:customStyle="1" w:styleId="45">
    <w:name w:val="标题 2 Char"/>
    <w:basedOn w:val="38"/>
    <w:link w:val="6"/>
    <w:autoRedefine/>
    <w:qFormat/>
    <w:uiPriority w:val="0"/>
    <w:rPr>
      <w:rFonts w:ascii="Arial" w:hAnsi="Arial" w:eastAsia="黑体" w:cs="Arial"/>
      <w:b/>
      <w:bCs/>
      <w:kern w:val="44"/>
      <w:sz w:val="32"/>
      <w:szCs w:val="32"/>
    </w:rPr>
  </w:style>
  <w:style w:type="character" w:customStyle="1" w:styleId="46">
    <w:name w:val="标题 3 Char"/>
    <w:basedOn w:val="38"/>
    <w:link w:val="7"/>
    <w:autoRedefine/>
    <w:qFormat/>
    <w:uiPriority w:val="0"/>
    <w:rPr>
      <w:rFonts w:ascii="宋体" w:hAnsi="宋体" w:eastAsia="宋体" w:cs="宋体"/>
      <w:b/>
      <w:bCs/>
      <w:kern w:val="44"/>
      <w:sz w:val="32"/>
      <w:szCs w:val="32"/>
    </w:rPr>
  </w:style>
  <w:style w:type="character" w:customStyle="1" w:styleId="47">
    <w:name w:val="标题 4 Char"/>
    <w:basedOn w:val="38"/>
    <w:link w:val="8"/>
    <w:autoRedefine/>
    <w:qFormat/>
    <w:uiPriority w:val="0"/>
    <w:rPr>
      <w:rFonts w:ascii="Arial" w:hAnsi="Arial" w:eastAsia="黑体" w:cs="Arial"/>
      <w:b/>
      <w:bCs/>
      <w:kern w:val="44"/>
      <w:sz w:val="28"/>
      <w:szCs w:val="28"/>
    </w:rPr>
  </w:style>
  <w:style w:type="character" w:customStyle="1" w:styleId="48">
    <w:name w:val="标题 9 Char"/>
    <w:basedOn w:val="38"/>
    <w:link w:val="9"/>
    <w:autoRedefine/>
    <w:qFormat/>
    <w:uiPriority w:val="0"/>
    <w:rPr>
      <w:rFonts w:ascii="Arial" w:hAnsi="Arial" w:eastAsia="黑体" w:cs="Arial"/>
      <w:kern w:val="44"/>
      <w:sz w:val="21"/>
      <w:szCs w:val="21"/>
    </w:rPr>
  </w:style>
  <w:style w:type="character" w:customStyle="1" w:styleId="49">
    <w:name w:val="页眉 Char"/>
    <w:basedOn w:val="38"/>
    <w:link w:val="25"/>
    <w:autoRedefine/>
    <w:qFormat/>
    <w:uiPriority w:val="0"/>
    <w:rPr>
      <w:sz w:val="18"/>
      <w:szCs w:val="18"/>
    </w:rPr>
  </w:style>
  <w:style w:type="character" w:customStyle="1" w:styleId="50">
    <w:name w:val="页脚 Char"/>
    <w:basedOn w:val="38"/>
    <w:link w:val="24"/>
    <w:autoRedefine/>
    <w:qFormat/>
    <w:uiPriority w:val="0"/>
    <w:rPr>
      <w:sz w:val="18"/>
      <w:szCs w:val="18"/>
    </w:rPr>
  </w:style>
  <w:style w:type="character" w:customStyle="1" w:styleId="51">
    <w:name w:val="Char Char11"/>
    <w:basedOn w:val="38"/>
    <w:autoRedefine/>
    <w:qFormat/>
    <w:locked/>
    <w:uiPriority w:val="0"/>
    <w:rPr>
      <w:sz w:val="24"/>
      <w:szCs w:val="24"/>
      <w:lang w:bidi="ar-SA"/>
    </w:rPr>
  </w:style>
  <w:style w:type="paragraph" w:styleId="52">
    <w:name w:val="List Paragraph"/>
    <w:basedOn w:val="1"/>
    <w:autoRedefine/>
    <w:qFormat/>
    <w:uiPriority w:val="34"/>
    <w:pPr>
      <w:ind w:firstLine="420" w:firstLineChars="200"/>
    </w:pPr>
  </w:style>
  <w:style w:type="character" w:customStyle="1" w:styleId="53">
    <w:name w:val="正文文本 Char"/>
    <w:basedOn w:val="38"/>
    <w:link w:val="3"/>
    <w:autoRedefine/>
    <w:qFormat/>
    <w:locked/>
    <w:uiPriority w:val="0"/>
    <w:rPr>
      <w:rFonts w:ascii="宋体" w:hAnsi="宋体" w:eastAsia="宋体" w:cs="宋体"/>
      <w:kern w:val="44"/>
      <w:sz w:val="28"/>
      <w:szCs w:val="28"/>
    </w:rPr>
  </w:style>
  <w:style w:type="character" w:customStyle="1" w:styleId="54">
    <w:name w:val="日期 Char"/>
    <w:basedOn w:val="38"/>
    <w:link w:val="21"/>
    <w:autoRedefine/>
    <w:qFormat/>
    <w:locked/>
    <w:uiPriority w:val="0"/>
    <w:rPr>
      <w:rFonts w:ascii="宋体" w:hAnsi="宋体" w:eastAsia="宋体" w:cs="宋体"/>
      <w:kern w:val="44"/>
      <w:sz w:val="28"/>
      <w:szCs w:val="28"/>
    </w:rPr>
  </w:style>
  <w:style w:type="character" w:customStyle="1" w:styleId="55">
    <w:name w:val="Char Char1"/>
    <w:basedOn w:val="38"/>
    <w:autoRedefine/>
    <w:qFormat/>
    <w:locked/>
    <w:uiPriority w:val="0"/>
    <w:rPr>
      <w:rFonts w:ascii="宋体" w:hAnsi="宋体" w:eastAsia="宋体"/>
      <w:kern w:val="2"/>
      <w:sz w:val="18"/>
      <w:szCs w:val="18"/>
      <w:lang w:val="en-US" w:eastAsia="zh-CN" w:bidi="ar-SA"/>
    </w:rPr>
  </w:style>
  <w:style w:type="character" w:customStyle="1" w:styleId="56">
    <w:name w:val="apple-converted-space"/>
    <w:basedOn w:val="38"/>
    <w:autoRedefine/>
    <w:qFormat/>
    <w:uiPriority w:val="0"/>
  </w:style>
  <w:style w:type="character" w:customStyle="1" w:styleId="57">
    <w:name w:val="文档结构图 Char"/>
    <w:basedOn w:val="38"/>
    <w:link w:val="12"/>
    <w:autoRedefine/>
    <w:semiHidden/>
    <w:qFormat/>
    <w:locked/>
    <w:uiPriority w:val="0"/>
    <w:rPr>
      <w:rFonts w:ascii="宋体" w:hAnsi="宋体" w:eastAsia="宋体" w:cs="宋体"/>
      <w:kern w:val="44"/>
      <w:sz w:val="28"/>
      <w:szCs w:val="28"/>
      <w:shd w:val="clear" w:color="auto" w:fill="000080"/>
    </w:rPr>
  </w:style>
  <w:style w:type="character" w:customStyle="1" w:styleId="58">
    <w:name w:val="Char Char Char11"/>
    <w:basedOn w:val="38"/>
    <w:autoRedefine/>
    <w:qFormat/>
    <w:locked/>
    <w:uiPriority w:val="0"/>
    <w:rPr>
      <w:rFonts w:ascii="宋体" w:hAnsi="Courier New" w:eastAsia="仿宋_GB2312" w:cs="宋体"/>
      <w:kern w:val="2"/>
      <w:sz w:val="21"/>
      <w:szCs w:val="21"/>
      <w:lang w:val="en-US" w:eastAsia="zh-CN"/>
    </w:rPr>
  </w:style>
  <w:style w:type="character" w:customStyle="1" w:styleId="59">
    <w:name w:val="称呼 Char"/>
    <w:basedOn w:val="38"/>
    <w:link w:val="14"/>
    <w:autoRedefine/>
    <w:qFormat/>
    <w:locked/>
    <w:uiPriority w:val="0"/>
    <w:rPr>
      <w:rFonts w:ascii="宋体" w:hAnsi="宋体" w:eastAsia="宋体" w:cs="宋体"/>
      <w:kern w:val="44"/>
      <w:sz w:val="32"/>
      <w:szCs w:val="32"/>
    </w:rPr>
  </w:style>
  <w:style w:type="character" w:customStyle="1" w:styleId="60">
    <w:name w:val="批注框文本 Char"/>
    <w:basedOn w:val="38"/>
    <w:link w:val="23"/>
    <w:autoRedefine/>
    <w:semiHidden/>
    <w:qFormat/>
    <w:locked/>
    <w:uiPriority w:val="0"/>
    <w:rPr>
      <w:rFonts w:ascii="宋体" w:hAnsi="宋体" w:eastAsia="宋体" w:cs="宋体"/>
      <w:kern w:val="44"/>
      <w:sz w:val="18"/>
      <w:szCs w:val="18"/>
    </w:rPr>
  </w:style>
  <w:style w:type="character" w:customStyle="1" w:styleId="61">
    <w:name w:val="H2 Char"/>
    <w:basedOn w:val="38"/>
    <w:autoRedefine/>
    <w:qFormat/>
    <w:uiPriority w:val="0"/>
    <w:rPr>
      <w:rFonts w:ascii="Arial" w:hAnsi="Arial" w:eastAsia="黑体" w:cs="Arial"/>
      <w:b/>
      <w:bCs/>
      <w:kern w:val="2"/>
      <w:sz w:val="32"/>
      <w:szCs w:val="32"/>
      <w:lang w:val="en-US" w:eastAsia="zh-CN"/>
    </w:rPr>
  </w:style>
  <w:style w:type="character" w:customStyle="1" w:styleId="62">
    <w:name w:val="正文文本缩进 2 Char"/>
    <w:basedOn w:val="38"/>
    <w:link w:val="22"/>
    <w:autoRedefine/>
    <w:qFormat/>
    <w:locked/>
    <w:uiPriority w:val="0"/>
    <w:rPr>
      <w:rFonts w:ascii="宋体" w:hAnsi="宋体" w:eastAsia="宋体" w:cs="宋体"/>
      <w:kern w:val="44"/>
      <w:sz w:val="28"/>
      <w:szCs w:val="28"/>
    </w:rPr>
  </w:style>
  <w:style w:type="character" w:customStyle="1" w:styleId="63">
    <w:name w:val="Char Char Char1"/>
    <w:basedOn w:val="38"/>
    <w:autoRedefine/>
    <w:qFormat/>
    <w:uiPriority w:val="0"/>
    <w:rPr>
      <w:rFonts w:ascii="宋体" w:hAnsi="Courier New" w:eastAsia="宋体" w:cs="宋体"/>
      <w:kern w:val="2"/>
      <w:sz w:val="21"/>
      <w:szCs w:val="21"/>
      <w:lang w:val="en-US" w:eastAsia="zh-CN"/>
    </w:rPr>
  </w:style>
  <w:style w:type="character" w:customStyle="1" w:styleId="64">
    <w:name w:val="批注主题 Char"/>
    <w:basedOn w:val="65"/>
    <w:link w:val="34"/>
    <w:autoRedefine/>
    <w:semiHidden/>
    <w:qFormat/>
    <w:locked/>
    <w:uiPriority w:val="0"/>
    <w:rPr>
      <w:rFonts w:ascii="宋体" w:hAnsi="宋体" w:eastAsia="宋体" w:cs="宋体"/>
      <w:b/>
      <w:bCs/>
      <w:kern w:val="44"/>
      <w:sz w:val="28"/>
      <w:szCs w:val="28"/>
      <w:lang w:val="en-US" w:eastAsia="zh-CN" w:bidi="ar-SA"/>
    </w:rPr>
  </w:style>
  <w:style w:type="character" w:customStyle="1" w:styleId="65">
    <w:name w:val="批注文字 Char"/>
    <w:basedOn w:val="38"/>
    <w:autoRedefine/>
    <w:semiHidden/>
    <w:qFormat/>
    <w:locked/>
    <w:uiPriority w:val="0"/>
    <w:rPr>
      <w:rFonts w:ascii="宋体" w:hAnsi="宋体" w:eastAsia="宋体" w:cs="宋体"/>
      <w:kern w:val="44"/>
      <w:sz w:val="28"/>
      <w:szCs w:val="28"/>
      <w:lang w:val="en-US" w:eastAsia="zh-CN" w:bidi="ar-SA"/>
    </w:rPr>
  </w:style>
  <w:style w:type="character" w:customStyle="1" w:styleId="66">
    <w:name w:val="批注文字 Char1"/>
    <w:basedOn w:val="38"/>
    <w:link w:val="13"/>
    <w:autoRedefine/>
    <w:semiHidden/>
    <w:qFormat/>
    <w:uiPriority w:val="99"/>
  </w:style>
  <w:style w:type="character" w:customStyle="1" w:styleId="67">
    <w:name w:val="Char Char9"/>
    <w:basedOn w:val="38"/>
    <w:autoRedefine/>
    <w:qFormat/>
    <w:locked/>
    <w:uiPriority w:val="0"/>
    <w:rPr>
      <w:rFonts w:ascii="宋体" w:hAnsi="Courier New" w:eastAsia="仿宋_GB2312" w:cs="宋体"/>
      <w:kern w:val="2"/>
      <w:sz w:val="21"/>
      <w:szCs w:val="21"/>
      <w:lang w:val="en-US" w:eastAsia="zh-CN"/>
    </w:rPr>
  </w:style>
  <w:style w:type="character" w:customStyle="1" w:styleId="68">
    <w:name w:val="Char Char3"/>
    <w:basedOn w:val="38"/>
    <w:autoRedefine/>
    <w:qFormat/>
    <w:locked/>
    <w:uiPriority w:val="0"/>
    <w:rPr>
      <w:rFonts w:ascii="宋体" w:hAnsi="宋体" w:eastAsia="宋体"/>
      <w:kern w:val="2"/>
      <w:sz w:val="18"/>
      <w:szCs w:val="18"/>
      <w:lang w:val="en-US" w:eastAsia="zh-CN" w:bidi="ar-SA"/>
    </w:rPr>
  </w:style>
  <w:style w:type="character" w:customStyle="1" w:styleId="69">
    <w:name w:val="Char Char111"/>
    <w:basedOn w:val="38"/>
    <w:autoRedefine/>
    <w:qFormat/>
    <w:uiPriority w:val="0"/>
    <w:rPr>
      <w:rFonts w:ascii="Arial" w:hAnsi="Arial" w:eastAsia="黑体" w:cs="Arial"/>
      <w:b/>
      <w:bCs/>
      <w:kern w:val="2"/>
      <w:sz w:val="32"/>
      <w:szCs w:val="32"/>
      <w:lang w:val="en-US" w:eastAsia="zh-CN"/>
    </w:rPr>
  </w:style>
  <w:style w:type="character" w:customStyle="1" w:styleId="70">
    <w:name w:val="Char Char6"/>
    <w:basedOn w:val="38"/>
    <w:autoRedefine/>
    <w:qFormat/>
    <w:locked/>
    <w:uiPriority w:val="0"/>
    <w:rPr>
      <w:rFonts w:ascii="宋体" w:hAnsi="Courier New" w:eastAsia="仿宋_GB2312" w:cs="Courier New"/>
      <w:kern w:val="2"/>
      <w:sz w:val="21"/>
      <w:szCs w:val="21"/>
      <w:lang w:val="en-US" w:eastAsia="zh-CN" w:bidi="ar-SA"/>
    </w:rPr>
  </w:style>
  <w:style w:type="character" w:customStyle="1" w:styleId="71">
    <w:name w:val="正文文本缩进 3 Char"/>
    <w:basedOn w:val="38"/>
    <w:link w:val="29"/>
    <w:autoRedefine/>
    <w:qFormat/>
    <w:locked/>
    <w:uiPriority w:val="0"/>
    <w:rPr>
      <w:rFonts w:ascii="宋体" w:hAnsi="宋体" w:eastAsia="宋体" w:cs="宋体"/>
      <w:kern w:val="44"/>
      <w:sz w:val="16"/>
      <w:szCs w:val="16"/>
    </w:rPr>
  </w:style>
  <w:style w:type="character" w:customStyle="1" w:styleId="72">
    <w:name w:val="纯文本 Char"/>
    <w:basedOn w:val="38"/>
    <w:autoRedefine/>
    <w:qFormat/>
    <w:locked/>
    <w:uiPriority w:val="0"/>
    <w:rPr>
      <w:rFonts w:ascii="宋体" w:hAnsi="Courier New" w:eastAsia="宋体" w:cs="宋体"/>
      <w:kern w:val="44"/>
      <w:sz w:val="21"/>
      <w:szCs w:val="21"/>
    </w:rPr>
  </w:style>
  <w:style w:type="character" w:customStyle="1" w:styleId="73">
    <w:name w:val="正文 首行缩进 Char"/>
    <w:link w:val="74"/>
    <w:autoRedefine/>
    <w:qFormat/>
    <w:uiPriority w:val="0"/>
    <w:rPr>
      <w:rFonts w:ascii="宋体" w:hAnsi="宋体"/>
      <w:color w:val="000000"/>
      <w:sz w:val="21"/>
      <w:szCs w:val="21"/>
    </w:rPr>
  </w:style>
  <w:style w:type="paragraph" w:customStyle="1" w:styleId="74">
    <w:name w:val="正文 首行缩进"/>
    <w:basedOn w:val="1"/>
    <w:link w:val="73"/>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5">
    <w:name w:val="Char Char12"/>
    <w:basedOn w:val="38"/>
    <w:autoRedefine/>
    <w:qFormat/>
    <w:uiPriority w:val="0"/>
    <w:rPr>
      <w:rFonts w:ascii="Arial" w:hAnsi="Arial" w:eastAsia="黑体" w:cs="Arial"/>
      <w:b/>
      <w:bCs/>
      <w:kern w:val="2"/>
      <w:sz w:val="32"/>
      <w:szCs w:val="32"/>
      <w:lang w:val="en-US" w:eastAsia="zh-CN"/>
    </w:rPr>
  </w:style>
  <w:style w:type="character" w:customStyle="1" w:styleId="76">
    <w:name w:val="纯文本 Char1"/>
    <w:basedOn w:val="38"/>
    <w:link w:val="19"/>
    <w:autoRedefine/>
    <w:qFormat/>
    <w:locked/>
    <w:uiPriority w:val="0"/>
    <w:rPr>
      <w:rFonts w:ascii="宋体" w:hAnsi="Courier New" w:eastAsia="宋体" w:cs="宋体"/>
      <w:kern w:val="44"/>
      <w:sz w:val="21"/>
      <w:szCs w:val="21"/>
    </w:rPr>
  </w:style>
  <w:style w:type="character" w:customStyle="1" w:styleId="77">
    <w:name w:val="Char Char Char12"/>
    <w:basedOn w:val="38"/>
    <w:autoRedefine/>
    <w:qFormat/>
    <w:uiPriority w:val="0"/>
    <w:rPr>
      <w:rFonts w:ascii="宋体" w:hAnsi="Courier New" w:eastAsia="宋体" w:cs="宋体"/>
      <w:kern w:val="2"/>
      <w:sz w:val="21"/>
      <w:szCs w:val="21"/>
      <w:lang w:val="en-US" w:eastAsia="zh-CN"/>
    </w:rPr>
  </w:style>
  <w:style w:type="character" w:customStyle="1" w:styleId="78">
    <w:name w:val="正文文本缩进 Char"/>
    <w:basedOn w:val="38"/>
    <w:link w:val="16"/>
    <w:autoRedefine/>
    <w:qFormat/>
    <w:locked/>
    <w:uiPriority w:val="0"/>
    <w:rPr>
      <w:rFonts w:ascii="宋体" w:hAnsi="宋体" w:eastAsia="宋体" w:cs="宋体"/>
      <w:kern w:val="44"/>
      <w:sz w:val="28"/>
      <w:szCs w:val="28"/>
    </w:rPr>
  </w:style>
  <w:style w:type="paragraph" w:customStyle="1" w:styleId="79">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80">
    <w:name w:val="批注框文本 Char1"/>
    <w:basedOn w:val="38"/>
    <w:autoRedefine/>
    <w:semiHidden/>
    <w:qFormat/>
    <w:uiPriority w:val="99"/>
    <w:rPr>
      <w:sz w:val="18"/>
      <w:szCs w:val="18"/>
    </w:rPr>
  </w:style>
  <w:style w:type="paragraph" w:customStyle="1" w:styleId="81">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3">
    <w:name w:val="正文文本缩进 3 Char1"/>
    <w:basedOn w:val="38"/>
    <w:autoRedefine/>
    <w:semiHidden/>
    <w:qFormat/>
    <w:uiPriority w:val="99"/>
    <w:rPr>
      <w:sz w:val="16"/>
      <w:szCs w:val="16"/>
    </w:rPr>
  </w:style>
  <w:style w:type="paragraph" w:customStyle="1" w:styleId="84">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5">
    <w:name w:val="日期 Char1"/>
    <w:basedOn w:val="38"/>
    <w:autoRedefine/>
    <w:semiHidden/>
    <w:qFormat/>
    <w:uiPriority w:val="99"/>
  </w:style>
  <w:style w:type="paragraph" w:customStyle="1" w:styleId="86">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7">
    <w:name w:val="正文文本缩进 Char1"/>
    <w:basedOn w:val="38"/>
    <w:autoRedefine/>
    <w:semiHidden/>
    <w:qFormat/>
    <w:uiPriority w:val="99"/>
  </w:style>
  <w:style w:type="paragraph" w:customStyle="1" w:styleId="88">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9">
    <w:name w:val="文档结构图 Char1"/>
    <w:basedOn w:val="38"/>
    <w:autoRedefine/>
    <w:semiHidden/>
    <w:qFormat/>
    <w:uiPriority w:val="99"/>
    <w:rPr>
      <w:rFonts w:ascii="Microsoft YaHei UI" w:eastAsia="Microsoft YaHei UI"/>
      <w:sz w:val="18"/>
      <w:szCs w:val="18"/>
    </w:rPr>
  </w:style>
  <w:style w:type="paragraph" w:customStyle="1" w:styleId="9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1">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2">
    <w:name w:val="批注主题 Char1"/>
    <w:basedOn w:val="66"/>
    <w:autoRedefine/>
    <w:semiHidden/>
    <w:qFormat/>
    <w:uiPriority w:val="99"/>
    <w:rPr>
      <w:b/>
      <w:bCs/>
    </w:rPr>
  </w:style>
  <w:style w:type="paragraph" w:customStyle="1" w:styleId="93">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4">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5">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6">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7">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9">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00">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1">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2">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3">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5">
    <w:name w:val="列出段落1"/>
    <w:basedOn w:val="1"/>
    <w:autoRedefine/>
    <w:qFormat/>
    <w:uiPriority w:val="0"/>
    <w:pPr>
      <w:ind w:firstLine="420"/>
    </w:pPr>
    <w:rPr>
      <w:rFonts w:ascii="Calibri" w:hAnsi="Calibri" w:eastAsia="宋体" w:cs="Calibri"/>
      <w:kern w:val="44"/>
      <w:sz w:val="21"/>
      <w:szCs w:val="21"/>
    </w:rPr>
  </w:style>
  <w:style w:type="paragraph" w:customStyle="1" w:styleId="106">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7">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9">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0">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11">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2">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3">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4">
    <w:name w:val="正文文本缩进 2 Char1"/>
    <w:basedOn w:val="38"/>
    <w:autoRedefine/>
    <w:semiHidden/>
    <w:qFormat/>
    <w:uiPriority w:val="99"/>
  </w:style>
  <w:style w:type="paragraph" w:customStyle="1" w:styleId="115">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6">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8">
    <w:name w:val="称呼 Char1"/>
    <w:basedOn w:val="38"/>
    <w:autoRedefine/>
    <w:semiHidden/>
    <w:qFormat/>
    <w:uiPriority w:val="99"/>
  </w:style>
  <w:style w:type="paragraph" w:customStyle="1" w:styleId="119">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0">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21">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2">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3">
    <w:name w:val="正文文本 Char1"/>
    <w:basedOn w:val="38"/>
    <w:autoRedefine/>
    <w:semiHidden/>
    <w:qFormat/>
    <w:uiPriority w:val="99"/>
  </w:style>
  <w:style w:type="paragraph" w:customStyle="1" w:styleId="124">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5">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7">
    <w:name w:val="表格文字"/>
    <w:basedOn w:val="16"/>
    <w:autoRedefine/>
    <w:qFormat/>
    <w:uiPriority w:val="0"/>
    <w:pPr>
      <w:spacing w:before="60" w:after="60"/>
      <w:ind w:left="0" w:leftChars="0"/>
    </w:pPr>
    <w:rPr>
      <w:sz w:val="24"/>
      <w:szCs w:val="24"/>
    </w:rPr>
  </w:style>
  <w:style w:type="paragraph" w:customStyle="1" w:styleId="128">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9">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30">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31">
    <w:name w:val="列出段落3"/>
    <w:basedOn w:val="1"/>
    <w:autoRedefine/>
    <w:qFormat/>
    <w:uiPriority w:val="0"/>
    <w:pPr>
      <w:ind w:firstLine="420" w:firstLineChars="200"/>
    </w:pPr>
    <w:rPr>
      <w:rFonts w:ascii="Calibri" w:hAnsi="Calibri" w:eastAsia="宋体" w:cs="Calibri"/>
      <w:sz w:val="21"/>
      <w:szCs w:val="21"/>
    </w:rPr>
  </w:style>
  <w:style w:type="paragraph" w:customStyle="1" w:styleId="13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3">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4">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5">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6">
    <w:name w:val="纯文本 Char2"/>
    <w:basedOn w:val="38"/>
    <w:autoRedefine/>
    <w:semiHidden/>
    <w:qFormat/>
    <w:uiPriority w:val="99"/>
    <w:rPr>
      <w:rFonts w:ascii="宋体" w:hAnsi="Courier New" w:eastAsia="宋体" w:cs="Courier New"/>
      <w:sz w:val="21"/>
      <w:szCs w:val="21"/>
    </w:rPr>
  </w:style>
  <w:style w:type="paragraph" w:customStyle="1" w:styleId="137">
    <w:name w:val="Char Char Char Char Char Char Char Char Char Char"/>
    <w:basedOn w:val="12"/>
    <w:autoRedefine/>
    <w:qFormat/>
    <w:uiPriority w:val="0"/>
    <w:rPr>
      <w:rFonts w:ascii="Tahoma" w:hAnsi="Tahoma" w:cs="Tahoma"/>
      <w:sz w:val="24"/>
      <w:szCs w:val="24"/>
    </w:rPr>
  </w:style>
  <w:style w:type="paragraph" w:customStyle="1" w:styleId="138">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9">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0">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41">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2">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3">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4">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5">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6">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7">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8">
    <w:name w:val="样式 标题 2 + Times New Roman 四号 非加粗 段前: 5 磅 段后: 0 磅 行距: 固定值 20..."/>
    <w:basedOn w:val="6"/>
    <w:next w:val="149"/>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9">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0">
    <w:name w:val="列出段落2"/>
    <w:basedOn w:val="1"/>
    <w:autoRedefine/>
    <w:qFormat/>
    <w:uiPriority w:val="0"/>
    <w:pPr>
      <w:ind w:firstLine="420" w:firstLineChars="200"/>
    </w:pPr>
    <w:rPr>
      <w:rFonts w:ascii="Calibri" w:hAnsi="Calibri" w:eastAsia="宋体" w:cs="Calibri"/>
      <w:sz w:val="21"/>
      <w:szCs w:val="21"/>
    </w:rPr>
  </w:style>
  <w:style w:type="paragraph" w:customStyle="1" w:styleId="151">
    <w:name w:val="Char3"/>
    <w:basedOn w:val="1"/>
    <w:autoRedefine/>
    <w:qFormat/>
    <w:uiPriority w:val="0"/>
    <w:rPr>
      <w:rFonts w:ascii="宋体" w:hAnsi="宋体" w:eastAsia="宋体" w:cs="宋体"/>
      <w:kern w:val="44"/>
      <w:sz w:val="21"/>
      <w:szCs w:val="21"/>
    </w:rPr>
  </w:style>
  <w:style w:type="paragraph" w:customStyle="1" w:styleId="15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3">
    <w:name w:val="Char Char Char Char Char Char Char Char Char Char1"/>
    <w:basedOn w:val="12"/>
    <w:autoRedefine/>
    <w:qFormat/>
    <w:uiPriority w:val="0"/>
    <w:rPr>
      <w:rFonts w:ascii="Tahoma" w:hAnsi="Tahoma" w:cs="Tahoma"/>
      <w:sz w:val="24"/>
      <w:szCs w:val="24"/>
    </w:rPr>
  </w:style>
  <w:style w:type="paragraph" w:customStyle="1" w:styleId="154">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5">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6">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7">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8">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9">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60">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61">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2">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3">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4">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5">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6">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7">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8">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9">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70">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71">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2">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
    <w:name w:val="xl39"/>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4">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5">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6">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8">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9">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80">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81">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2">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3">
    <w:name w:val="样式 标题 3 + (中文) 黑体 小四 非加粗 段前: 7.8 磅 段后: 0 磅 行距: 固定值 20 磅"/>
    <w:basedOn w:val="7"/>
    <w:next w:val="139"/>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4">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样式1"/>
    <w:link w:val="311"/>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6">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7">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8">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9">
    <w:name w:val="Char1"/>
    <w:basedOn w:val="1"/>
    <w:autoRedefine/>
    <w:qFormat/>
    <w:uiPriority w:val="0"/>
    <w:rPr>
      <w:rFonts w:ascii="宋体" w:hAnsi="宋体" w:eastAsia="宋体" w:cs="宋体"/>
      <w:kern w:val="44"/>
      <w:sz w:val="21"/>
      <w:szCs w:val="21"/>
    </w:rPr>
  </w:style>
  <w:style w:type="paragraph" w:customStyle="1" w:styleId="190">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1">
    <w:name w:val="xl11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2">
    <w:name w:val="xl117"/>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3">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4">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6">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7">
    <w:name w:val="xl34"/>
    <w:basedOn w:val="1"/>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8">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9">
    <w:name w:val="列出段落11"/>
    <w:basedOn w:val="1"/>
    <w:qFormat/>
    <w:uiPriority w:val="0"/>
    <w:pPr>
      <w:ind w:firstLine="420" w:firstLineChars="200"/>
    </w:pPr>
    <w:rPr>
      <w:rFonts w:ascii="Calibri" w:hAnsi="Calibri" w:eastAsia="宋体" w:cs="Calibri"/>
      <w:sz w:val="21"/>
      <w:szCs w:val="21"/>
    </w:rPr>
  </w:style>
  <w:style w:type="paragraph" w:customStyle="1" w:styleId="200">
    <w:name w:val="Char Char Char Char Char Char Char Char Char Char3"/>
    <w:basedOn w:val="12"/>
    <w:qFormat/>
    <w:uiPriority w:val="0"/>
    <w:rPr>
      <w:rFonts w:ascii="Tahoma" w:hAnsi="Tahoma" w:cs="Tahoma"/>
      <w:sz w:val="24"/>
      <w:szCs w:val="24"/>
    </w:rPr>
  </w:style>
  <w:style w:type="paragraph" w:customStyle="1" w:styleId="201">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2">
    <w:name w:val="Char2"/>
    <w:basedOn w:val="1"/>
    <w:qFormat/>
    <w:uiPriority w:val="0"/>
    <w:rPr>
      <w:rFonts w:ascii="宋体" w:hAnsi="宋体" w:eastAsia="宋体" w:cs="宋体"/>
      <w:kern w:val="44"/>
      <w:sz w:val="21"/>
      <w:szCs w:val="21"/>
    </w:rPr>
  </w:style>
  <w:style w:type="paragraph" w:customStyle="1" w:styleId="203">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4">
    <w:name w:val="xl12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6">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9">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0">
    <w:name w:val="xl22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11">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2">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3">
    <w:name w:val="xl128"/>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4">
    <w:name w:val="xl13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5">
    <w:name w:val="font2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6">
    <w:name w:val="xl225"/>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7">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0">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1">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2">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3">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4">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5">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Char"/>
    <w:basedOn w:val="1"/>
    <w:qFormat/>
    <w:uiPriority w:val="0"/>
    <w:rPr>
      <w:rFonts w:ascii="宋体" w:hAnsi="宋体" w:eastAsia="宋体" w:cs="宋体"/>
      <w:kern w:val="44"/>
      <w:sz w:val="21"/>
      <w:szCs w:val="21"/>
    </w:rPr>
  </w:style>
  <w:style w:type="paragraph" w:customStyle="1" w:styleId="227">
    <w:name w:val="xl181"/>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8">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1">
    <w:name w:val="font3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3">
    <w:name w:val="Char Char Char Char Char Char Char4"/>
    <w:basedOn w:val="1"/>
    <w:qFormat/>
    <w:uiPriority w:val="0"/>
    <w:pPr>
      <w:spacing w:beforeLines="50" w:afterLines="50"/>
    </w:pPr>
    <w:rPr>
      <w:rFonts w:ascii="Tahoma" w:hAnsi="Tahoma" w:eastAsia="宋体" w:cs="Tahoma"/>
      <w:kern w:val="44"/>
    </w:rPr>
  </w:style>
  <w:style w:type="paragraph" w:customStyle="1" w:styleId="234">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5">
    <w:name w:val="xl11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6">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7">
    <w:name w:val="xl18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9">
    <w:name w:val="Char Char Char Char Char Char Char Char Char Char2"/>
    <w:basedOn w:val="12"/>
    <w:qFormat/>
    <w:uiPriority w:val="0"/>
    <w:rPr>
      <w:rFonts w:ascii="Tahoma" w:hAnsi="Tahoma" w:cs="Tahoma"/>
      <w:sz w:val="24"/>
      <w:szCs w:val="24"/>
    </w:rPr>
  </w:style>
  <w:style w:type="paragraph" w:customStyle="1" w:styleId="240">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41">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2">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4">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5">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6">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7">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8">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9">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50">
    <w:name w:val="Char Char Char Char"/>
    <w:basedOn w:val="12"/>
    <w:qFormat/>
    <w:uiPriority w:val="0"/>
    <w:rPr>
      <w:rFonts w:ascii="Tahoma" w:hAnsi="Tahoma" w:cs="Tahoma"/>
      <w:sz w:val="24"/>
      <w:szCs w:val="24"/>
    </w:rPr>
  </w:style>
  <w:style w:type="paragraph" w:customStyle="1" w:styleId="251">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2">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4">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5">
    <w:name w:val="font2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7">
    <w:name w:val="font1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8">
    <w:name w:val="xl182"/>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9">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0">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2">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3">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4">
    <w:name w:val="xl21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5">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6">
    <w:name w:val="xl118"/>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7">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8">
    <w:name w:val="xl13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70">
    <w:name w:val="xl10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1">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2">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3">
    <w:name w:val="xl9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4">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5">
    <w:name w:val="xl226"/>
    <w:basedOn w:val="1"/>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7">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8">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9">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80">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81">
    <w:name w:val="xl2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2">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4">
    <w:name w:val="Char Char Char"/>
    <w:basedOn w:val="12"/>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5">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6">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7">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8">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90">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1">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2">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3">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4">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5">
    <w:name w:val="Char Char Char Char1"/>
    <w:basedOn w:val="12"/>
    <w:autoRedefine/>
    <w:qFormat/>
    <w:uiPriority w:val="0"/>
    <w:rPr>
      <w:rFonts w:ascii="Tahoma" w:hAnsi="Tahoma" w:cs="Tahoma"/>
      <w:sz w:val="24"/>
      <w:szCs w:val="24"/>
    </w:rPr>
  </w:style>
  <w:style w:type="paragraph" w:customStyle="1" w:styleId="296">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7">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8">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300">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301">
    <w:name w:val="font21"/>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2">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4">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5">
    <w:name w:val="Char Char Char Char Char Char Char Char Char Char4"/>
    <w:basedOn w:val="12"/>
    <w:autoRedefine/>
    <w:qFormat/>
    <w:uiPriority w:val="0"/>
    <w:rPr>
      <w:rFonts w:ascii="Tahoma" w:hAnsi="Tahoma" w:cs="Tahoma"/>
      <w:sz w:val="24"/>
      <w:szCs w:val="24"/>
    </w:rPr>
  </w:style>
  <w:style w:type="paragraph" w:customStyle="1" w:styleId="306">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7">
    <w:name w:val="正文文本 3 Char"/>
    <w:basedOn w:val="38"/>
    <w:link w:val="15"/>
    <w:autoRedefine/>
    <w:semiHidden/>
    <w:qFormat/>
    <w:uiPriority w:val="99"/>
    <w:rPr>
      <w:sz w:val="16"/>
      <w:szCs w:val="16"/>
    </w:rPr>
  </w:style>
  <w:style w:type="paragraph" w:customStyle="1" w:styleId="308">
    <w:name w:val="样式8"/>
    <w:basedOn w:val="274"/>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9">
    <w:name w:val="标题 Char"/>
    <w:basedOn w:val="38"/>
    <w:link w:val="33"/>
    <w:qFormat/>
    <w:uiPriority w:val="0"/>
    <w:rPr>
      <w:rFonts w:ascii="Times New Roman" w:hAnsi="Times New Roman" w:eastAsia="仿宋_GB2312" w:cs="Times New Roman"/>
      <w:bCs/>
      <w:sz w:val="28"/>
      <w:szCs w:val="32"/>
    </w:rPr>
  </w:style>
  <w:style w:type="paragraph" w:customStyle="1" w:styleId="310">
    <w:name w:val="样式 标题 3 + 仿宋_GB2312 小四 段前: 0 磅 段后: 0 磅"/>
    <w:basedOn w:val="7"/>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11">
    <w:name w:val="样式1 Char"/>
    <w:basedOn w:val="73"/>
    <w:link w:val="185"/>
    <w:autoRedefine/>
    <w:qFormat/>
    <w:uiPriority w:val="0"/>
    <w:rPr>
      <w:rFonts w:ascii="Times New Roman" w:hAnsi="Times New Roman" w:eastAsia="仿宋_GB2312" w:cs="Times New Roman"/>
      <w:color w:val="000000"/>
      <w:sz w:val="18"/>
      <w:szCs w:val="18"/>
    </w:rPr>
  </w:style>
  <w:style w:type="character" w:customStyle="1" w:styleId="312">
    <w:name w:val="正文首行缩进 2 Char"/>
    <w:basedOn w:val="78"/>
    <w:link w:val="35"/>
    <w:qFormat/>
    <w:uiPriority w:val="0"/>
    <w:rPr>
      <w:rFonts w:ascii="Times New Roman" w:hAnsi="Times New Roman" w:eastAsia="宋体" w:cs="Times New Roman"/>
      <w:kern w:val="44"/>
      <w:sz w:val="21"/>
      <w:szCs w:val="22"/>
    </w:rPr>
  </w:style>
  <w:style w:type="paragraph" w:customStyle="1" w:styleId="313">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paragraph" w:customStyle="1" w:styleId="314">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25</Pages>
  <Words>9751</Words>
  <Characters>10527</Characters>
  <Lines>92</Lines>
  <Paragraphs>26</Paragraphs>
  <TotalTime>6</TotalTime>
  <ScaleCrop>false</ScaleCrop>
  <LinksUpToDate>false</LinksUpToDate>
  <CharactersWithSpaces>12159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Administrator</cp:lastModifiedBy>
  <cp:lastPrinted>2020-05-07T01:04:00Z</cp:lastPrinted>
  <dcterms:modified xsi:type="dcterms:W3CDTF">2024-03-25T06:50:11Z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1B9C4AE3E12142708452D45040EDCBE4_13</vt:lpwstr>
  </property>
</Properties>
</file>