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1E5A1">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6408C2F7">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40D02B1">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6F741EEB">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国道G515新改建2标</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土方</w:t>
      </w:r>
      <w:r>
        <w:rPr>
          <w:rFonts w:hint="eastAsia" w:cs="Times New Roman" w:asciiTheme="majorEastAsia" w:hAnsiTheme="majorEastAsia" w:eastAsiaTheme="majorEastAsia"/>
          <w:b/>
          <w:color w:val="000000"/>
          <w:kern w:val="2"/>
          <w:sz w:val="44"/>
          <w:szCs w:val="44"/>
          <w:highlight w:val="none"/>
        </w:rPr>
        <w:t>采购</w:t>
      </w:r>
    </w:p>
    <w:p w14:paraId="37F2E92F">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389CBB0">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cs="Times New Roman" w:asciiTheme="majorEastAsia" w:hAnsiTheme="majorEastAsia" w:eastAsiaTheme="majorEastAsia"/>
          <w:b w:val="0"/>
          <w:bCs w:val="0"/>
          <w:color w:val="000000"/>
          <w:kern w:val="2"/>
          <w:sz w:val="28"/>
          <w:szCs w:val="28"/>
          <w:highlight w:val="none"/>
          <w:u w:val="none"/>
          <w:lang w:val="en-US" w:eastAsia="zh-CN"/>
        </w:rPr>
        <w:t>ZJLQ-FG-G515改建项目-2025001</w:t>
      </w:r>
    </w:p>
    <w:p w14:paraId="59067BBE">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14ECC0AC">
      <w:pPr>
        <w:pStyle w:val="13"/>
        <w:ind w:firstLine="560"/>
        <w:rPr>
          <w:rFonts w:ascii="华文仿宋" w:hAnsi="华文仿宋" w:eastAsia="华文仿宋" w:cs="Times New Roman"/>
          <w:highlight w:val="none"/>
        </w:rPr>
      </w:pPr>
    </w:p>
    <w:p w14:paraId="23BF2263">
      <w:pPr>
        <w:snapToGrid w:val="0"/>
        <w:spacing w:line="360" w:lineRule="auto"/>
        <w:ind w:firstLine="560"/>
        <w:rPr>
          <w:rFonts w:ascii="华文仿宋" w:hAnsi="华文仿宋" w:eastAsia="华文仿宋" w:cs="Times New Roman"/>
          <w:highlight w:val="none"/>
        </w:rPr>
      </w:pPr>
    </w:p>
    <w:p w14:paraId="1071B1EB">
      <w:pPr>
        <w:snapToGrid w:val="0"/>
        <w:spacing w:line="360" w:lineRule="auto"/>
        <w:ind w:firstLine="560"/>
        <w:rPr>
          <w:rFonts w:ascii="华文仿宋" w:hAnsi="华文仿宋" w:eastAsia="华文仿宋" w:cs="Times New Roman"/>
          <w:highlight w:val="none"/>
        </w:rPr>
      </w:pPr>
    </w:p>
    <w:p w14:paraId="6383ED7D">
      <w:pPr>
        <w:snapToGrid w:val="0"/>
        <w:spacing w:line="360" w:lineRule="auto"/>
        <w:ind w:firstLine="560"/>
        <w:rPr>
          <w:rFonts w:ascii="华文仿宋" w:hAnsi="华文仿宋" w:eastAsia="华文仿宋" w:cs="Times New Roman"/>
          <w:highlight w:val="none"/>
        </w:rPr>
      </w:pPr>
    </w:p>
    <w:p w14:paraId="52526A50">
      <w:pPr>
        <w:snapToGrid w:val="0"/>
        <w:spacing w:line="360" w:lineRule="auto"/>
        <w:ind w:firstLine="560"/>
        <w:rPr>
          <w:rFonts w:ascii="华文仿宋" w:hAnsi="华文仿宋" w:eastAsia="华文仿宋" w:cs="Times New Roman"/>
          <w:highlight w:val="none"/>
        </w:rPr>
      </w:pPr>
    </w:p>
    <w:p w14:paraId="0ACCD119">
      <w:pPr>
        <w:snapToGrid w:val="0"/>
        <w:spacing w:line="360" w:lineRule="auto"/>
        <w:ind w:firstLine="560"/>
        <w:rPr>
          <w:rFonts w:ascii="华文仿宋" w:hAnsi="华文仿宋" w:eastAsia="华文仿宋" w:cs="Times New Roman"/>
          <w:highlight w:val="none"/>
        </w:rPr>
      </w:pPr>
    </w:p>
    <w:p w14:paraId="47E7E874">
      <w:pPr>
        <w:rPr>
          <w:rFonts w:ascii="华文仿宋" w:hAnsi="华文仿宋" w:eastAsia="华文仿宋" w:cs="Times New Roman"/>
          <w:highlight w:val="none"/>
        </w:rPr>
      </w:pPr>
    </w:p>
    <w:p w14:paraId="2F745DE5">
      <w:pPr>
        <w:rPr>
          <w:rFonts w:ascii="华文仿宋" w:hAnsi="华文仿宋" w:eastAsia="华文仿宋" w:cs="Times New Roman"/>
          <w:highlight w:val="none"/>
        </w:rPr>
      </w:pPr>
    </w:p>
    <w:p w14:paraId="6AEE25EE">
      <w:pPr>
        <w:rPr>
          <w:b/>
          <w:bCs/>
          <w:sz w:val="32"/>
          <w:szCs w:val="32"/>
          <w:highlight w:val="none"/>
        </w:rPr>
      </w:pPr>
    </w:p>
    <w:p w14:paraId="2E069463">
      <w:pPr>
        <w:rPr>
          <w:b/>
          <w:bCs/>
          <w:sz w:val="32"/>
          <w:szCs w:val="32"/>
          <w:highlight w:val="none"/>
        </w:rPr>
      </w:pPr>
    </w:p>
    <w:p w14:paraId="6E0D9D14">
      <w:pPr>
        <w:rPr>
          <w:b/>
          <w:bCs/>
          <w:sz w:val="32"/>
          <w:szCs w:val="32"/>
          <w:highlight w:val="none"/>
        </w:rPr>
      </w:pPr>
    </w:p>
    <w:p w14:paraId="0D3983E5">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  月  日</w:t>
      </w:r>
    </w:p>
    <w:p w14:paraId="3A9109F1">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F4613A2">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64198871">
      <w:pPr>
        <w:pStyle w:val="31"/>
        <w:spacing w:after="156" w:line="480" w:lineRule="exact"/>
        <w:jc w:val="center"/>
        <w:rPr>
          <w:b/>
          <w:kern w:val="2"/>
          <w:sz w:val="28"/>
          <w:szCs w:val="28"/>
          <w:highlight w:val="none"/>
        </w:rPr>
      </w:pPr>
      <w:r>
        <w:rPr>
          <w:rFonts w:hint="eastAsia"/>
          <w:b/>
          <w:kern w:val="2"/>
          <w:sz w:val="28"/>
          <w:szCs w:val="28"/>
          <w:highlight w:val="none"/>
          <w:u w:val="single"/>
        </w:rPr>
        <w:t>国道G515新改建2标</w:t>
      </w:r>
      <w:r>
        <w:rPr>
          <w:b/>
          <w:kern w:val="2"/>
          <w:sz w:val="28"/>
          <w:szCs w:val="28"/>
          <w:highlight w:val="none"/>
        </w:rPr>
        <w:t>项目</w:t>
      </w:r>
      <w:r>
        <w:rPr>
          <w:rFonts w:hint="eastAsia"/>
          <w:b/>
          <w:kern w:val="2"/>
          <w:sz w:val="28"/>
          <w:szCs w:val="28"/>
          <w:highlight w:val="none"/>
          <w:u w:val="single"/>
          <w:lang w:val="en-US" w:eastAsia="zh-CN"/>
        </w:rPr>
        <w:t>土方</w:t>
      </w:r>
      <w:r>
        <w:rPr>
          <w:rFonts w:hint="eastAsia"/>
          <w:b/>
          <w:kern w:val="2"/>
          <w:sz w:val="28"/>
          <w:szCs w:val="28"/>
          <w:highlight w:val="none"/>
        </w:rPr>
        <w:t>物资采购招标公告</w:t>
      </w:r>
    </w:p>
    <w:p w14:paraId="322CB5F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56E0E12E">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国道G515新改建2标</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土方</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55C08EF9">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2687C91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p>
    <w:p w14:paraId="250A8909">
      <w:pPr>
        <w:spacing w:line="500" w:lineRule="exact"/>
        <w:ind w:firstLine="420" w:firstLineChars="200"/>
        <w:jc w:val="left"/>
        <w:rPr>
          <w:rFonts w:ascii="仿宋_GB2312" w:hAnsi="仿宋" w:eastAsia="仿宋_GB2312"/>
          <w:bCs/>
          <w:color w:val="000000" w:themeColor="text1"/>
          <w:sz w:val="21"/>
          <w:szCs w:val="21"/>
          <w:highlight w:val="none"/>
        </w:rPr>
      </w:pPr>
      <w:r>
        <w:rPr>
          <w:rFonts w:hint="default" w:ascii="Times New Roman" w:hAnsi="Times New Roman" w:eastAsia="仿宋_GB2312" w:cs="Times New Roman"/>
          <w:bCs/>
          <w:color w:val="000000" w:themeColor="text1"/>
          <w:sz w:val="21"/>
          <w:szCs w:val="21"/>
          <w:u w:val="single"/>
          <w:lang w:val="en-US" w:eastAsia="zh-CN"/>
        </w:rPr>
        <w:t>国道G515定州至浚县公路宁晋县小枣村至隆尧县尧东庄段新改建工程施工第二标段</w:t>
      </w:r>
    </w:p>
    <w:p w14:paraId="05C0941E">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cstheme="minorBidi"/>
          <w:bCs/>
          <w:color w:val="000000" w:themeColor="text1"/>
          <w:sz w:val="21"/>
          <w:szCs w:val="21"/>
          <w:highlight w:val="none"/>
          <w:u w:val="single"/>
          <w:lang w:val="en-US" w:eastAsia="zh-CN"/>
        </w:rPr>
        <w:t>邢台市柏乡县</w:t>
      </w:r>
    </w:p>
    <w:p w14:paraId="303B1ADF">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cstheme="minorBidi"/>
          <w:bCs/>
          <w:color w:val="000000" w:themeColor="text1"/>
          <w:sz w:val="21"/>
          <w:szCs w:val="21"/>
          <w:highlight w:val="none"/>
          <w:u w:val="single"/>
          <w:lang w:val="en-US" w:eastAsia="zh-CN"/>
        </w:rPr>
        <w:t>国道G515新改建工程途径宁晋、柏乡、隆尧三县，起于宁晋县小枣村，终于隆尧县尧东庄，路线全长51.486公里，全线采用双向四车道一级公路建设标准，路基宽26.5米，设计速度80公里/小时。</w:t>
      </w:r>
    </w:p>
    <w:p w14:paraId="39FB4225">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19537C4C">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1BCCC3E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23C62A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214F84D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A37A02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5E8CA2A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C888B2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43B2787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1435301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56A76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86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w:t>
            </w:r>
          </w:p>
        </w:tc>
        <w:tc>
          <w:tcPr>
            <w:tcW w:w="1842" w:type="dxa"/>
            <w:tcBorders>
              <w:top w:val="single" w:color="000000" w:sz="4" w:space="0"/>
              <w:left w:val="single" w:color="000000" w:sz="4" w:space="0"/>
              <w:bottom w:val="single" w:color="000000" w:sz="4" w:space="0"/>
              <w:right w:val="single" w:color="000000" w:sz="4" w:space="0"/>
            </w:tcBorders>
            <w:vAlign w:val="center"/>
          </w:tcPr>
          <w:p w14:paraId="7E9D9D54">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734ACC2">
            <w:pPr>
              <w:keepNext w:val="0"/>
              <w:keepLines w:val="0"/>
              <w:widowControl/>
              <w:suppressLineNumbers w:val="0"/>
              <w:jc w:val="center"/>
              <w:textAlignment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方</w:t>
            </w:r>
          </w:p>
        </w:tc>
        <w:tc>
          <w:tcPr>
            <w:tcW w:w="1418" w:type="dxa"/>
            <w:tcBorders>
              <w:top w:val="single" w:color="000000" w:sz="4" w:space="0"/>
              <w:left w:val="single" w:color="000000" w:sz="4" w:space="0"/>
              <w:bottom w:val="single" w:color="000000" w:sz="4" w:space="0"/>
              <w:right w:val="single" w:color="auto" w:sz="4" w:space="0"/>
            </w:tcBorders>
            <w:vAlign w:val="center"/>
          </w:tcPr>
          <w:p w14:paraId="7A0CE911">
            <w:pPr>
              <w:keepNext w:val="0"/>
              <w:keepLines w:val="0"/>
              <w:widowControl/>
              <w:suppressLineNumbers w:val="0"/>
              <w:jc w:val="center"/>
              <w:textAlignment w:val="center"/>
              <w:rPr>
                <w:rFonts w:ascii="仿宋_GB2312" w:eastAsia="仿宋_GB2312"/>
                <w:sz w:val="21"/>
                <w:szCs w:val="21"/>
                <w:highlight w:val="none"/>
              </w:rPr>
            </w:pPr>
            <w:r>
              <w:rPr>
                <w:rFonts w:hint="eastAsia" w:ascii="仿宋_GB2312" w:eastAsia="仿宋_GB2312"/>
                <w:sz w:val="21"/>
                <w:szCs w:val="21"/>
                <w:highlight w:val="none"/>
              </w:rPr>
              <w:t>175000</w:t>
            </w:r>
          </w:p>
        </w:tc>
        <w:tc>
          <w:tcPr>
            <w:tcW w:w="1134" w:type="dxa"/>
            <w:tcBorders>
              <w:top w:val="single" w:color="000000" w:sz="4" w:space="0"/>
              <w:left w:val="single" w:color="auto" w:sz="4" w:space="0"/>
              <w:bottom w:val="single" w:color="000000" w:sz="4" w:space="0"/>
              <w:right w:val="single" w:color="000000" w:sz="4" w:space="0"/>
            </w:tcBorders>
            <w:vAlign w:val="center"/>
          </w:tcPr>
          <w:p w14:paraId="1B18BB43">
            <w:pPr>
              <w:numPr>
                <w:ilvl w:val="0"/>
                <w:numId w:val="0"/>
              </w:numPr>
              <w:spacing w:line="500" w:lineRule="exact"/>
              <w:ind w:leftChars="0"/>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压实方</w:t>
            </w:r>
          </w:p>
        </w:tc>
      </w:tr>
      <w:tr w14:paraId="7A10958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B820BCA">
            <w:pPr>
              <w:spacing w:line="500" w:lineRule="exact"/>
              <w:jc w:val="center"/>
              <w:rPr>
                <w:rFonts w:ascii="仿宋_GB2312" w:eastAsia="仿宋_GB2312"/>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0D2AD013">
            <w:pPr>
              <w:spacing w:line="500" w:lineRule="exact"/>
              <w:ind w:firstLine="420" w:firstLineChars="200"/>
              <w:jc w:val="center"/>
              <w:rPr>
                <w:rFonts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6F5EB95">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6FBA1C">
            <w:pPr>
              <w:spacing w:line="500" w:lineRule="exact"/>
              <w:ind w:firstLine="420" w:firstLineChars="200"/>
              <w:jc w:val="left"/>
              <w:rPr>
                <w:rFonts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6EF4A52">
            <w:pPr>
              <w:keepNext w:val="0"/>
              <w:keepLines w:val="0"/>
              <w:widowControl/>
              <w:suppressLineNumbers w:val="0"/>
              <w:jc w:val="center"/>
              <w:textAlignment w:val="center"/>
              <w:rPr>
                <w:rFonts w:hint="default"/>
                <w:lang w:val="en-US" w:eastAsia="zh-CN"/>
              </w:rPr>
            </w:pPr>
            <w:r>
              <w:rPr>
                <w:rFonts w:hint="eastAsia" w:ascii="仿宋_GB2312" w:eastAsia="仿宋_GB2312"/>
                <w:sz w:val="21"/>
                <w:szCs w:val="21"/>
                <w:highlight w:val="none"/>
                <w:lang w:val="en-US" w:eastAsia="zh-CN"/>
              </w:rPr>
              <w:t>175000</w:t>
            </w:r>
          </w:p>
        </w:tc>
        <w:tc>
          <w:tcPr>
            <w:tcW w:w="1134" w:type="dxa"/>
            <w:tcBorders>
              <w:top w:val="single" w:color="000000" w:sz="4" w:space="0"/>
              <w:left w:val="single" w:color="auto" w:sz="4" w:space="0"/>
              <w:bottom w:val="single" w:color="000000" w:sz="4" w:space="0"/>
              <w:right w:val="single" w:color="000000" w:sz="4" w:space="0"/>
            </w:tcBorders>
            <w:vAlign w:val="center"/>
          </w:tcPr>
          <w:p w14:paraId="18C6617A">
            <w:pPr>
              <w:spacing w:line="500" w:lineRule="exact"/>
              <w:ind w:firstLine="420" w:firstLineChars="200"/>
              <w:jc w:val="left"/>
              <w:rPr>
                <w:rFonts w:ascii="仿宋_GB2312" w:eastAsia="仿宋_GB2312"/>
                <w:sz w:val="21"/>
                <w:szCs w:val="21"/>
                <w:highlight w:val="none"/>
              </w:rPr>
            </w:pPr>
          </w:p>
        </w:tc>
      </w:tr>
    </w:tbl>
    <w:p w14:paraId="3CE721BD">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07</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67DC79F">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5077D192">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75FBEEED">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7E431643">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6E0C7136">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1954CFB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BBDF7F7">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2CC43B1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445E532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500F70A6">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rPr>
        <w:t>万元以上。</w:t>
      </w:r>
    </w:p>
    <w:p w14:paraId="0DA42CF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rPr>
        <w:t>万元以上。</w:t>
      </w:r>
    </w:p>
    <w:p w14:paraId="4E847A1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451C4D7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57A92C9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2896A5FA">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35F6CA8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25BA9A4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20000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44252887">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default" w:ascii="Times New Roman" w:hAnsi="Times New Roman" w:eastAsia="仿宋_GB2312" w:cs="Times New Roman"/>
          <w:b w:val="0"/>
          <w:bCs/>
          <w:sz w:val="21"/>
          <w:szCs w:val="21"/>
          <w:u w:val="single"/>
        </w:rPr>
        <w:t>中建路桥集团第六工程有限公司</w:t>
      </w:r>
    </w:p>
    <w:p w14:paraId="23BC6143">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default" w:ascii="Times New Roman" w:hAnsi="Times New Roman" w:eastAsia="仿宋_GB2312" w:cs="Times New Roman"/>
          <w:b w:val="0"/>
          <w:bCs/>
          <w:sz w:val="21"/>
          <w:szCs w:val="21"/>
          <w:u w:val="single"/>
        </w:rPr>
        <w:t>1305 0165 5272 0000 0297</w:t>
      </w:r>
      <w:r>
        <w:rPr>
          <w:rFonts w:hint="eastAsia" w:ascii="仿宋_GB2312" w:hAnsi="仿宋" w:eastAsia="仿宋_GB2312"/>
          <w:bCs/>
          <w:color w:val="000000" w:themeColor="text1"/>
          <w:sz w:val="21"/>
          <w:szCs w:val="21"/>
          <w:highlight w:val="none"/>
          <w:u w:val="single"/>
          <w:lang w:val="en-US" w:eastAsia="zh-CN"/>
        </w:rPr>
        <w:t xml:space="preserve"> </w:t>
      </w:r>
    </w:p>
    <w:p w14:paraId="4906D1BA">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default" w:ascii="Times New Roman" w:hAnsi="Times New Roman" w:eastAsia="仿宋_GB2312" w:cs="Times New Roman"/>
          <w:b w:val="0"/>
          <w:bCs/>
          <w:sz w:val="21"/>
          <w:szCs w:val="21"/>
          <w:u w:val="single"/>
        </w:rPr>
        <w:t>建行邢台青青家园支行</w:t>
      </w:r>
    </w:p>
    <w:p w14:paraId="71DC4A9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3501C43C">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425C0EB4">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02E4814">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84B031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7F6CB6A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cstheme="minorBidi"/>
          <w:bCs/>
          <w:color w:val="000000" w:themeColor="text1"/>
          <w:kern w:val="2"/>
          <w:sz w:val="21"/>
          <w:szCs w:val="21"/>
          <w:highlight w:val="none"/>
          <w:u w:val="single"/>
        </w:rPr>
        <w:t>邢台市桥西区泉北西大街1299号</w:t>
      </w:r>
      <w:r>
        <w:rPr>
          <w:rFonts w:hint="eastAsia" w:ascii="仿宋_GB2312" w:hAnsi="仿宋" w:eastAsia="仿宋_GB2312"/>
          <w:bCs/>
          <w:color w:val="000000" w:themeColor="text1"/>
          <w:sz w:val="21"/>
          <w:szCs w:val="21"/>
          <w:highlight w:val="none"/>
        </w:rPr>
        <w:t>。</w:t>
      </w:r>
    </w:p>
    <w:p w14:paraId="3DDFD6B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20EE41C3">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775DDD97">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6DC4F5E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25DAAF19">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3F7A3CE0">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7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16</w:t>
      </w:r>
      <w:bookmarkStart w:id="2" w:name="_GoBack"/>
      <w:bookmarkEnd w:id="2"/>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lang w:val="en-US" w:eastAsia="zh-CN"/>
        </w:rPr>
        <w:t>点。</w:t>
      </w:r>
    </w:p>
    <w:p w14:paraId="4B587DA7">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56667D5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3D289DC5">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联 系 人: </w:t>
      </w:r>
      <w:r>
        <w:rPr>
          <w:rFonts w:hint="eastAsia" w:ascii="仿宋_GB2312" w:hAnsi="仿宋" w:eastAsia="仿宋_GB2312" w:cstheme="minorBidi"/>
          <w:bCs/>
          <w:color w:val="000000" w:themeColor="text1"/>
          <w:kern w:val="2"/>
          <w:sz w:val="21"/>
          <w:szCs w:val="21"/>
          <w:highlight w:val="none"/>
          <w:lang w:val="en-US" w:eastAsia="zh-CN"/>
        </w:rPr>
        <w:t>子企业</w:t>
      </w:r>
      <w:r>
        <w:rPr>
          <w:rFonts w:hint="eastAsia" w:ascii="仿宋_GB2312" w:hAnsi="仿宋" w:eastAsia="仿宋_GB2312" w:cstheme="minorBidi"/>
          <w:bCs/>
          <w:color w:val="000000" w:themeColor="text1"/>
          <w:kern w:val="2"/>
          <w:sz w:val="21"/>
          <w:szCs w:val="21"/>
          <w:highlight w:val="none"/>
        </w:rPr>
        <w:t>:</w:t>
      </w:r>
      <w:r>
        <w:rPr>
          <w:rFonts w:hint="eastAsia" w:eastAsia="仿宋"/>
          <w:sz w:val="21"/>
          <w:szCs w:val="21"/>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 w:hAnsi="仿宋" w:eastAsia="仿宋" w:cs="仿宋"/>
          <w:bCs/>
          <w:color w:val="000000"/>
          <w:kern w:val="2"/>
          <w:sz w:val="21"/>
          <w:szCs w:val="21"/>
          <w:u w:val="single"/>
          <w:lang w:val="en-US" w:eastAsia="zh-CN"/>
        </w:rPr>
        <w:t xml:space="preserve">0319-2673826 </w:t>
      </w:r>
      <w:r>
        <w:rPr>
          <w:rFonts w:hint="eastAsia" w:ascii="仿宋_GB2312" w:hAnsi="仿宋" w:eastAsia="仿宋_GB2312" w:cstheme="minorBidi"/>
          <w:bCs/>
          <w:color w:val="000000" w:themeColor="text1"/>
          <w:kern w:val="2"/>
          <w:sz w:val="21"/>
          <w:szCs w:val="21"/>
          <w:highlight w:val="none"/>
        </w:rPr>
        <w:t xml:space="preserve"> </w:t>
      </w:r>
    </w:p>
    <w:p w14:paraId="461604DD">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 w:hAnsi="仿宋" w:eastAsia="仿宋" w:cs="仿宋"/>
          <w:sz w:val="21"/>
          <w:szCs w:val="21"/>
          <w:u w:val="single"/>
          <w:lang w:eastAsia="zh-CN"/>
        </w:rPr>
        <w:t>叶子清</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 w:hAnsi="仿宋" w:eastAsia="仿宋" w:cs="仿宋"/>
          <w:bCs/>
          <w:color w:val="000000"/>
          <w:kern w:val="2"/>
          <w:sz w:val="21"/>
          <w:szCs w:val="21"/>
          <w:u w:val="single"/>
          <w:lang w:val="en-US" w:eastAsia="zh-CN"/>
        </w:rPr>
        <w:t>0319-2673826</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221FCB02">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 w:hAnsi="仿宋" w:eastAsia="仿宋" w:cs="仿宋"/>
          <w:sz w:val="21"/>
          <w:szCs w:val="21"/>
          <w:u w:val="single"/>
          <w:lang w:val="en-US" w:eastAsia="zh-CN"/>
        </w:rPr>
        <w:t>王锴博</w:t>
      </w:r>
      <w:r>
        <w:rPr>
          <w:rFonts w:hint="eastAsia" w:ascii="仿宋_GB2312" w:hAnsi="仿宋" w:eastAsia="仿宋_GB2312"/>
          <w:bCs/>
          <w:color w:val="000000" w:themeColor="text1"/>
          <w:sz w:val="21"/>
          <w:szCs w:val="21"/>
          <w:highlight w:val="none"/>
        </w:rPr>
        <w:t xml:space="preserve">  电话:</w:t>
      </w:r>
      <w:r>
        <w:rPr>
          <w:rFonts w:hint="eastAsia" w:ascii="仿宋" w:hAnsi="仿宋" w:eastAsia="仿宋" w:cs="仿宋"/>
          <w:sz w:val="21"/>
          <w:szCs w:val="21"/>
          <w:u w:val="single"/>
          <w:lang w:val="en-US" w:eastAsia="zh-CN"/>
        </w:rPr>
        <w:t>18333943204</w:t>
      </w:r>
      <w:r>
        <w:rPr>
          <w:rFonts w:hint="eastAsia" w:ascii="仿宋_GB2312" w:hAnsi="仿宋" w:eastAsia="仿宋_GB2312"/>
          <w:bCs/>
          <w:color w:val="000000" w:themeColor="text1"/>
          <w:sz w:val="21"/>
          <w:szCs w:val="21"/>
          <w:highlight w:val="none"/>
        </w:rPr>
        <w:t xml:space="preserve"> </w:t>
      </w:r>
    </w:p>
    <w:p w14:paraId="266C5A76">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889B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邢台市桥西区泉北西大街1299号</w:t>
      </w:r>
      <w:r>
        <w:rPr>
          <w:rFonts w:hint="eastAsia" w:ascii="仿宋_GB2312" w:hAnsi="仿宋" w:eastAsia="仿宋_GB2312" w:cstheme="minorBidi"/>
          <w:bCs/>
          <w:color w:val="000000" w:themeColor="text1"/>
          <w:kern w:val="2"/>
          <w:sz w:val="21"/>
          <w:szCs w:val="21"/>
          <w:highlight w:val="none"/>
        </w:rPr>
        <w:t xml:space="preserve"> </w:t>
      </w:r>
    </w:p>
    <w:p w14:paraId="4599300D">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imes New Roman"/>
          <w:bCs/>
          <w:color w:val="000000"/>
          <w:kern w:val="2"/>
          <w:sz w:val="21"/>
          <w:szCs w:val="21"/>
          <w:u w:val="single"/>
          <w:lang w:val="en-US" w:eastAsia="zh-CN"/>
        </w:rPr>
        <w:t>河北省邢台市柏乡县</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0C3AFA64">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9613E0D">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w:t>
      </w:r>
      <w:r>
        <w:rPr>
          <w:rFonts w:hint="eastAsia" w:ascii="仿宋_GB2312" w:hAnsi="仿宋" w:eastAsia="仿宋_GB2312"/>
          <w:bCs/>
          <w:color w:val="000000" w:themeColor="text1"/>
          <w:sz w:val="21"/>
          <w:szCs w:val="21"/>
          <w:highlight w:val="none"/>
        </w:rPr>
        <w:t>日</w:t>
      </w:r>
    </w:p>
    <w:p w14:paraId="2090AEEF">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1A0B33E">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94A88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852E01C">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7952C108">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7DF32011">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New Century Schoolbook">
    <w:panose1 w:val="02040603050505020303"/>
    <w:charset w:val="00"/>
    <w:family w:val="auto"/>
    <w:pitch w:val="default"/>
    <w:sig w:usb0="00000007" w:usb1="00000000" w:usb2="00000000" w:usb3="00000000" w:csb0="00000093"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4EC5">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D5FC">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9F47B9F"/>
    <w:rsid w:val="0AE10B06"/>
    <w:rsid w:val="0B0F4A19"/>
    <w:rsid w:val="0C9A408B"/>
    <w:rsid w:val="0D482CED"/>
    <w:rsid w:val="0DEA0FAF"/>
    <w:rsid w:val="117711C9"/>
    <w:rsid w:val="12921DF3"/>
    <w:rsid w:val="1B6D1B7D"/>
    <w:rsid w:val="1FCD4EA9"/>
    <w:rsid w:val="23197101"/>
    <w:rsid w:val="24F00B4F"/>
    <w:rsid w:val="27414953"/>
    <w:rsid w:val="28D72538"/>
    <w:rsid w:val="32435B22"/>
    <w:rsid w:val="363A66AD"/>
    <w:rsid w:val="3B9F6BA4"/>
    <w:rsid w:val="3EE92CD3"/>
    <w:rsid w:val="45E85CE9"/>
    <w:rsid w:val="4B4D36CF"/>
    <w:rsid w:val="53B425EF"/>
    <w:rsid w:val="561A543D"/>
    <w:rsid w:val="5EA02C09"/>
    <w:rsid w:val="6AA33E09"/>
    <w:rsid w:val="6C3F51E5"/>
    <w:rsid w:val="6DB8733E"/>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1525</Words>
  <Characters>1732</Characters>
  <Lines>92</Lines>
  <Paragraphs>26</Paragraphs>
  <TotalTime>1</TotalTime>
  <ScaleCrop>false</ScaleCrop>
  <LinksUpToDate>false</LinksUpToDate>
  <CharactersWithSpaces>1807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2025-07-08T08:38:32Z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eyJoZGlkIjoiOWMyMWM0NzM3Y2NmNTgyNmJkOGYwYTdjMzg3YjdhODgiLCJ1c2VySWQiOiI3NDgzNzg5NjUifQ==</vt:lpwstr>
  </property>
</Properties>
</file>