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A6AA" w14:textId="77777777" w:rsidR="00F21A63" w:rsidRDefault="00F21A63">
      <w:pPr>
        <w:pStyle w:val="af9"/>
        <w:tabs>
          <w:tab w:val="left" w:pos="8100"/>
        </w:tabs>
        <w:spacing w:line="360" w:lineRule="auto"/>
        <w:rPr>
          <w:rFonts w:asciiTheme="majorEastAsia" w:eastAsiaTheme="majorEastAsia" w:hAnsiTheme="majorEastAsia" w:cs="Times New Roman"/>
          <w:b/>
          <w:color w:val="000000"/>
          <w:kern w:val="2"/>
          <w:sz w:val="28"/>
          <w:szCs w:val="28"/>
        </w:rPr>
      </w:pPr>
    </w:p>
    <w:p w14:paraId="20F19948" w14:textId="54E7E584" w:rsidR="00F21A63" w:rsidRDefault="00000000">
      <w:pPr>
        <w:pStyle w:val="af9"/>
        <w:tabs>
          <w:tab w:val="left" w:pos="8100"/>
        </w:tabs>
        <w:spacing w:line="360" w:lineRule="auto"/>
        <w:jc w:val="right"/>
        <w:rPr>
          <w:rFonts w:asciiTheme="majorEastAsia" w:eastAsiaTheme="majorEastAsia" w:hAnsiTheme="majorEastAsia"/>
          <w:b/>
          <w:color w:val="000000"/>
          <w:kern w:val="2"/>
          <w:sz w:val="28"/>
          <w:szCs w:val="28"/>
        </w:rPr>
      </w:pPr>
      <w:r>
        <w:rPr>
          <w:rFonts w:asciiTheme="majorEastAsia" w:eastAsiaTheme="majorEastAsia" w:hAnsiTheme="majorEastAsia" w:cs="Times New Roman" w:hint="eastAsia"/>
          <w:b/>
          <w:color w:val="000000"/>
          <w:kern w:val="2"/>
          <w:sz w:val="28"/>
          <w:szCs w:val="28"/>
        </w:rPr>
        <w:t xml:space="preserve">                招标编号：</w:t>
      </w:r>
      <w:r>
        <w:rPr>
          <w:rFonts w:asciiTheme="majorEastAsia" w:eastAsiaTheme="majorEastAsia" w:hAnsiTheme="majorEastAsia" w:cs="Times New Roman" w:hint="eastAsia"/>
          <w:b/>
          <w:color w:val="000000"/>
          <w:kern w:val="2"/>
          <w:sz w:val="28"/>
          <w:szCs w:val="28"/>
          <w:u w:val="single"/>
        </w:rPr>
        <w:t xml:space="preserve"> </w:t>
      </w:r>
      <w:r w:rsidR="0004626A">
        <w:rPr>
          <w:rFonts w:asciiTheme="majorEastAsia" w:eastAsiaTheme="majorEastAsia" w:hAnsiTheme="majorEastAsia" w:cs="Times New Roman" w:hint="eastAsia"/>
          <w:b/>
          <w:color w:val="000000"/>
          <w:kern w:val="2"/>
          <w:sz w:val="28"/>
          <w:szCs w:val="28"/>
          <w:u w:val="single"/>
        </w:rPr>
        <w:t>ZJLQ-FG-SBZL-石太改扩建-064</w:t>
      </w:r>
    </w:p>
    <w:p w14:paraId="6F922A9B" w14:textId="77777777" w:rsidR="00F21A63" w:rsidRDefault="00F21A63">
      <w:pPr>
        <w:pStyle w:val="af9"/>
        <w:tabs>
          <w:tab w:val="left" w:pos="8100"/>
        </w:tabs>
        <w:spacing w:line="360" w:lineRule="auto"/>
        <w:jc w:val="center"/>
        <w:rPr>
          <w:rFonts w:asciiTheme="majorEastAsia" w:eastAsiaTheme="majorEastAsia" w:hAnsiTheme="majorEastAsia"/>
          <w:b/>
          <w:color w:val="000000"/>
          <w:kern w:val="2"/>
          <w:sz w:val="28"/>
          <w:szCs w:val="28"/>
        </w:rPr>
      </w:pPr>
    </w:p>
    <w:p w14:paraId="55797923" w14:textId="77777777" w:rsidR="00F21A63" w:rsidRDefault="00F21A63">
      <w:pPr>
        <w:pStyle w:val="af9"/>
        <w:tabs>
          <w:tab w:val="left" w:pos="8100"/>
        </w:tabs>
        <w:spacing w:line="360" w:lineRule="auto"/>
        <w:jc w:val="center"/>
        <w:rPr>
          <w:rFonts w:asciiTheme="majorEastAsia" w:eastAsiaTheme="majorEastAsia" w:hAnsiTheme="majorEastAsia" w:cs="Times New Roman"/>
          <w:b/>
          <w:color w:val="000000"/>
          <w:kern w:val="2"/>
          <w:sz w:val="28"/>
          <w:szCs w:val="28"/>
        </w:rPr>
      </w:pPr>
    </w:p>
    <w:p w14:paraId="3029253C" w14:textId="77777777" w:rsidR="00F21A63" w:rsidRDefault="00F21A63">
      <w:pPr>
        <w:pStyle w:val="af9"/>
        <w:tabs>
          <w:tab w:val="left" w:pos="8100"/>
        </w:tabs>
        <w:spacing w:line="360" w:lineRule="auto"/>
        <w:jc w:val="center"/>
        <w:rPr>
          <w:rFonts w:asciiTheme="majorEastAsia" w:eastAsiaTheme="majorEastAsia" w:hAnsiTheme="majorEastAsia" w:cs="Times New Roman"/>
          <w:b/>
          <w:color w:val="000000"/>
          <w:kern w:val="2"/>
          <w:sz w:val="48"/>
          <w:szCs w:val="48"/>
        </w:rPr>
      </w:pPr>
    </w:p>
    <w:p w14:paraId="35862964"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rPr>
        <w:t>中建路桥集团有限公司</w:t>
      </w:r>
    </w:p>
    <w:p w14:paraId="76EEBCD0" w14:textId="50346C98"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u w:val="single"/>
        </w:rPr>
        <w:t>（</w:t>
      </w:r>
      <w:r w:rsidR="0090227C">
        <w:rPr>
          <w:rFonts w:asciiTheme="majorEastAsia" w:eastAsiaTheme="majorEastAsia" w:hAnsiTheme="majorEastAsia" w:cs="Times New Roman" w:hint="eastAsia"/>
          <w:b/>
          <w:color w:val="000000"/>
          <w:kern w:val="2"/>
          <w:sz w:val="44"/>
          <w:szCs w:val="44"/>
          <w:u w:val="single"/>
        </w:rPr>
        <w:t>石太高速公路改扩建工程主体3分部</w:t>
      </w:r>
      <w:r>
        <w:rPr>
          <w:rFonts w:asciiTheme="majorEastAsia" w:eastAsiaTheme="majorEastAsia" w:hAnsiTheme="majorEastAsia" w:cs="Times New Roman" w:hint="eastAsia"/>
          <w:b/>
          <w:color w:val="000000"/>
          <w:kern w:val="2"/>
          <w:sz w:val="44"/>
          <w:szCs w:val="44"/>
          <w:u w:val="single"/>
        </w:rPr>
        <w:t>）</w:t>
      </w:r>
      <w:r>
        <w:rPr>
          <w:rFonts w:asciiTheme="majorEastAsia" w:eastAsiaTheme="majorEastAsia" w:hAnsiTheme="majorEastAsia" w:cs="Times New Roman" w:hint="eastAsia"/>
          <w:b/>
          <w:color w:val="000000"/>
          <w:kern w:val="2"/>
          <w:sz w:val="44"/>
          <w:szCs w:val="44"/>
        </w:rPr>
        <w:t>项目</w:t>
      </w:r>
    </w:p>
    <w:p w14:paraId="3FCE6F73" w14:textId="4EAC495D"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44"/>
          <w:szCs w:val="44"/>
          <w:u w:val="single"/>
        </w:rPr>
      </w:pPr>
      <w:r>
        <w:rPr>
          <w:rFonts w:asciiTheme="majorEastAsia" w:eastAsiaTheme="majorEastAsia" w:hAnsiTheme="majorEastAsia" w:cs="Times New Roman" w:hint="eastAsia"/>
          <w:b/>
          <w:color w:val="000000"/>
          <w:kern w:val="2"/>
          <w:sz w:val="44"/>
          <w:szCs w:val="44"/>
          <w:u w:val="single"/>
        </w:rPr>
        <w:t>（</w:t>
      </w:r>
      <w:r w:rsidR="0004626A">
        <w:rPr>
          <w:rFonts w:asciiTheme="majorEastAsia" w:eastAsiaTheme="majorEastAsia" w:hAnsiTheme="majorEastAsia" w:cs="Times New Roman" w:hint="eastAsia"/>
          <w:b/>
          <w:color w:val="000000"/>
          <w:kern w:val="2"/>
          <w:sz w:val="44"/>
          <w:szCs w:val="44"/>
          <w:u w:val="single"/>
        </w:rPr>
        <w:t>履带吊</w:t>
      </w:r>
      <w:r>
        <w:rPr>
          <w:rFonts w:asciiTheme="majorEastAsia" w:eastAsiaTheme="majorEastAsia" w:hAnsiTheme="majorEastAsia" w:cs="Times New Roman" w:hint="eastAsia"/>
          <w:b/>
          <w:color w:val="000000"/>
          <w:kern w:val="2"/>
          <w:sz w:val="44"/>
          <w:szCs w:val="44"/>
          <w:u w:val="single"/>
        </w:rPr>
        <w:t>）</w:t>
      </w:r>
      <w:r>
        <w:rPr>
          <w:rFonts w:asciiTheme="majorEastAsia" w:eastAsiaTheme="majorEastAsia" w:hAnsiTheme="majorEastAsia" w:cs="Times New Roman" w:hint="eastAsia"/>
          <w:b/>
          <w:color w:val="000000"/>
          <w:kern w:val="2"/>
          <w:sz w:val="44"/>
          <w:szCs w:val="44"/>
        </w:rPr>
        <w:t>租赁</w:t>
      </w:r>
    </w:p>
    <w:p w14:paraId="6D965A3A" w14:textId="77777777" w:rsidR="00F21A63" w:rsidRDefault="00F21A63">
      <w:pPr>
        <w:pStyle w:val="af9"/>
        <w:tabs>
          <w:tab w:val="left" w:pos="8100"/>
        </w:tabs>
        <w:spacing w:line="360" w:lineRule="auto"/>
        <w:jc w:val="both"/>
        <w:rPr>
          <w:rFonts w:asciiTheme="majorEastAsia" w:eastAsiaTheme="majorEastAsia" w:hAnsiTheme="majorEastAsia" w:cs="Times New Roman"/>
          <w:b/>
          <w:color w:val="000000"/>
          <w:kern w:val="2"/>
          <w:sz w:val="52"/>
          <w:szCs w:val="52"/>
        </w:rPr>
      </w:pPr>
    </w:p>
    <w:p w14:paraId="3C105FE7"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5B3BEC12" w14:textId="77777777" w:rsidR="00F21A63" w:rsidRDefault="00F21A63">
      <w:pPr>
        <w:pStyle w:val="1"/>
        <w:keepNext w:val="0"/>
        <w:keepLines w:val="0"/>
        <w:spacing w:before="120" w:after="120" w:line="400" w:lineRule="exact"/>
        <w:jc w:val="center"/>
        <w:rPr>
          <w:rFonts w:asciiTheme="majorEastAsia" w:eastAsiaTheme="majorEastAsia" w:hAnsiTheme="majorEastAsia" w:cs="黑体"/>
          <w:b w:val="0"/>
          <w:bCs w:val="0"/>
          <w:kern w:val="2"/>
          <w:sz w:val="32"/>
          <w:szCs w:val="32"/>
        </w:rPr>
      </w:pPr>
    </w:p>
    <w:p w14:paraId="24DC4F80"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28"/>
          <w:szCs w:val="28"/>
        </w:rPr>
      </w:pPr>
      <w:bookmarkStart w:id="0" w:name="_Toc17532"/>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中建路桥集团有限公司</w:t>
      </w:r>
    </w:p>
    <w:p w14:paraId="32E296A0" w14:textId="77760ADF"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28"/>
          <w:szCs w:val="28"/>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w:t>
      </w:r>
      <w:r w:rsidR="009B7D71" w:rsidRPr="009B7D71">
        <w:rPr>
          <w:rFonts w:asciiTheme="majorEastAsia" w:eastAsiaTheme="majorEastAsia" w:hAnsiTheme="majorEastAsia" w:cs="Times New Roman" w:hint="eastAsia"/>
          <w:b/>
          <w:color w:val="000000"/>
          <w:kern w:val="2"/>
          <w:sz w:val="28"/>
          <w:szCs w:val="28"/>
          <w:u w:val="single"/>
        </w:rPr>
        <w:t>24</w:t>
      </w:r>
      <w:r>
        <w:rPr>
          <w:rFonts w:asciiTheme="majorEastAsia" w:eastAsiaTheme="majorEastAsia" w:hAnsiTheme="majorEastAsia" w:cs="Times New Roman" w:hint="eastAsia"/>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sidR="009B7D71">
        <w:rPr>
          <w:rFonts w:asciiTheme="majorEastAsia" w:eastAsiaTheme="majorEastAsia" w:hAnsiTheme="majorEastAsia" w:cs="Times New Roman" w:hint="eastAsia"/>
          <w:b/>
          <w:color w:val="000000"/>
          <w:kern w:val="2"/>
          <w:sz w:val="28"/>
          <w:szCs w:val="28"/>
          <w:u w:val="single"/>
        </w:rPr>
        <w:t xml:space="preserve">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sidR="009B7D71">
        <w:rPr>
          <w:rFonts w:ascii="Arial" w:eastAsiaTheme="majorEastAsia" w:hAnsi="Arial" w:cs="Arial" w:hint="eastAsia"/>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日</w:t>
      </w:r>
    </w:p>
    <w:p w14:paraId="39B949A6" w14:textId="77777777" w:rsidR="00F21A63" w:rsidRDefault="00F21A63">
      <w:pPr>
        <w:spacing w:line="400" w:lineRule="exact"/>
        <w:ind w:firstLineChars="200" w:firstLine="420"/>
        <w:rPr>
          <w:rFonts w:ascii="仿宋_GB2312" w:eastAsia="仿宋_GB2312" w:hAnsiTheme="minorEastAsia"/>
          <w:sz w:val="21"/>
          <w:szCs w:val="21"/>
        </w:rPr>
      </w:pPr>
    </w:p>
    <w:p w14:paraId="144B30C3" w14:textId="77777777" w:rsidR="00F21A63" w:rsidRDefault="00F21A63">
      <w:pPr>
        <w:spacing w:line="400" w:lineRule="exact"/>
        <w:ind w:firstLineChars="200" w:firstLine="420"/>
        <w:rPr>
          <w:rFonts w:ascii="仿宋_GB2312" w:eastAsia="仿宋_GB2312" w:hAnsiTheme="minorEastAsia"/>
          <w:sz w:val="21"/>
          <w:szCs w:val="21"/>
        </w:rPr>
      </w:pPr>
    </w:p>
    <w:p w14:paraId="239A58F2" w14:textId="77777777" w:rsidR="00F21A63" w:rsidRDefault="00000000">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lastRenderedPageBreak/>
        <w:t>本招标文件由招标公告及以下文件组成：</w:t>
      </w:r>
    </w:p>
    <w:p w14:paraId="735306EA" w14:textId="77777777" w:rsidR="00F21A63" w:rsidRDefault="00000000">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第一部分 投标人须知</w:t>
      </w:r>
    </w:p>
    <w:p w14:paraId="533D3864" w14:textId="77777777" w:rsidR="00F21A63" w:rsidRDefault="00000000">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t>第二部分 技术标准和图纸</w:t>
      </w:r>
    </w:p>
    <w:p w14:paraId="6EA9380E" w14:textId="77777777" w:rsidR="00F21A63" w:rsidRDefault="00000000">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第三部分 投标文件格式</w:t>
      </w:r>
    </w:p>
    <w:p w14:paraId="6CD86838" w14:textId="77777777" w:rsidR="00F21A63" w:rsidRDefault="00000000">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第四部分 合同文件（请投标人认真阅读合同文件）</w:t>
      </w:r>
    </w:p>
    <w:p w14:paraId="4523255A" w14:textId="77777777" w:rsidR="00F21A63" w:rsidRDefault="00F21A63">
      <w:pPr>
        <w:jc w:val="center"/>
        <w:outlineLvl w:val="0"/>
        <w:rPr>
          <w:rFonts w:asciiTheme="majorEastAsia" w:eastAsiaTheme="majorEastAsia" w:hAnsiTheme="majorEastAsia" w:cs="黑体"/>
          <w:sz w:val="32"/>
          <w:szCs w:val="32"/>
        </w:rPr>
      </w:pPr>
    </w:p>
    <w:p w14:paraId="705CD505" w14:textId="77777777" w:rsidR="00F21A63" w:rsidRDefault="00F21A63">
      <w:pPr>
        <w:jc w:val="center"/>
        <w:outlineLvl w:val="0"/>
        <w:rPr>
          <w:rFonts w:ascii="仿宋_GB2312" w:eastAsia="仿宋_GB2312" w:hAnsiTheme="majorEastAsia"/>
          <w:bCs/>
          <w:sz w:val="32"/>
          <w:szCs w:val="32"/>
        </w:rPr>
      </w:pPr>
    </w:p>
    <w:p w14:paraId="34650D2A" w14:textId="77777777" w:rsidR="00F21A63" w:rsidRDefault="00F21A63">
      <w:pPr>
        <w:jc w:val="center"/>
        <w:outlineLvl w:val="0"/>
        <w:rPr>
          <w:rFonts w:ascii="仿宋_GB2312" w:eastAsia="仿宋_GB2312" w:hAnsiTheme="majorEastAsia"/>
          <w:bCs/>
          <w:sz w:val="32"/>
          <w:szCs w:val="32"/>
        </w:rPr>
      </w:pPr>
    </w:p>
    <w:p w14:paraId="23B6D0E9" w14:textId="77777777" w:rsidR="00F21A63" w:rsidRDefault="00F21A63">
      <w:pPr>
        <w:jc w:val="center"/>
        <w:outlineLvl w:val="0"/>
        <w:rPr>
          <w:rFonts w:ascii="仿宋_GB2312" w:eastAsia="仿宋_GB2312" w:hAnsiTheme="majorEastAsia"/>
          <w:bCs/>
          <w:sz w:val="32"/>
          <w:szCs w:val="32"/>
        </w:rPr>
      </w:pPr>
    </w:p>
    <w:p w14:paraId="37794D84" w14:textId="77777777" w:rsidR="00F21A63" w:rsidRDefault="00F21A63">
      <w:pPr>
        <w:jc w:val="center"/>
        <w:outlineLvl w:val="0"/>
        <w:rPr>
          <w:rFonts w:ascii="仿宋_GB2312" w:eastAsia="仿宋_GB2312" w:hAnsiTheme="majorEastAsia"/>
          <w:bCs/>
          <w:sz w:val="32"/>
          <w:szCs w:val="32"/>
        </w:rPr>
      </w:pPr>
    </w:p>
    <w:p w14:paraId="439F96BF" w14:textId="77777777" w:rsidR="00F21A63" w:rsidRDefault="00F21A63">
      <w:pPr>
        <w:jc w:val="center"/>
        <w:outlineLvl w:val="0"/>
        <w:rPr>
          <w:rFonts w:ascii="仿宋_GB2312" w:eastAsia="仿宋_GB2312" w:hAnsiTheme="majorEastAsia"/>
          <w:bCs/>
          <w:sz w:val="32"/>
          <w:szCs w:val="32"/>
        </w:rPr>
      </w:pPr>
    </w:p>
    <w:p w14:paraId="5C66F666" w14:textId="77777777" w:rsidR="00F21A63" w:rsidRDefault="00F21A63">
      <w:pPr>
        <w:jc w:val="center"/>
        <w:outlineLvl w:val="0"/>
        <w:rPr>
          <w:rFonts w:ascii="仿宋_GB2312" w:eastAsia="仿宋_GB2312" w:hAnsiTheme="majorEastAsia"/>
          <w:bCs/>
          <w:sz w:val="32"/>
          <w:szCs w:val="32"/>
        </w:rPr>
      </w:pPr>
    </w:p>
    <w:p w14:paraId="75079F29" w14:textId="77777777" w:rsidR="00F21A63" w:rsidRDefault="00F21A63">
      <w:pPr>
        <w:jc w:val="center"/>
        <w:outlineLvl w:val="0"/>
        <w:rPr>
          <w:rFonts w:ascii="仿宋_GB2312" w:eastAsia="仿宋_GB2312" w:hAnsiTheme="majorEastAsia"/>
          <w:bCs/>
          <w:sz w:val="32"/>
          <w:szCs w:val="32"/>
        </w:rPr>
      </w:pPr>
    </w:p>
    <w:p w14:paraId="4071EE9E" w14:textId="77777777" w:rsidR="00F21A63" w:rsidRDefault="00F21A63">
      <w:pPr>
        <w:jc w:val="center"/>
        <w:outlineLvl w:val="0"/>
        <w:rPr>
          <w:rFonts w:ascii="仿宋_GB2312" w:eastAsia="仿宋_GB2312" w:hAnsiTheme="majorEastAsia"/>
          <w:bCs/>
          <w:sz w:val="32"/>
          <w:szCs w:val="32"/>
        </w:rPr>
      </w:pPr>
    </w:p>
    <w:p w14:paraId="6DDBEDA6" w14:textId="77777777" w:rsidR="00F21A63" w:rsidRDefault="00F21A63">
      <w:pPr>
        <w:jc w:val="center"/>
        <w:outlineLvl w:val="0"/>
        <w:rPr>
          <w:rFonts w:ascii="仿宋_GB2312" w:eastAsia="仿宋_GB2312" w:hAnsiTheme="majorEastAsia"/>
          <w:bCs/>
          <w:sz w:val="32"/>
          <w:szCs w:val="32"/>
        </w:rPr>
      </w:pPr>
    </w:p>
    <w:p w14:paraId="2938F9BC" w14:textId="77777777" w:rsidR="00F21A63" w:rsidRDefault="00F21A63">
      <w:pPr>
        <w:jc w:val="center"/>
        <w:outlineLvl w:val="0"/>
        <w:rPr>
          <w:rFonts w:ascii="仿宋_GB2312" w:eastAsia="仿宋_GB2312" w:hAnsiTheme="majorEastAsia"/>
          <w:bCs/>
          <w:sz w:val="32"/>
          <w:szCs w:val="32"/>
        </w:rPr>
      </w:pPr>
    </w:p>
    <w:p w14:paraId="09D161AA" w14:textId="77777777" w:rsidR="00F21A63" w:rsidRDefault="00F21A63">
      <w:pPr>
        <w:jc w:val="center"/>
        <w:outlineLvl w:val="0"/>
        <w:rPr>
          <w:rFonts w:ascii="仿宋_GB2312" w:eastAsia="仿宋_GB2312" w:hAnsiTheme="majorEastAsia"/>
          <w:bCs/>
          <w:sz w:val="32"/>
          <w:szCs w:val="32"/>
        </w:rPr>
      </w:pPr>
    </w:p>
    <w:p w14:paraId="409C6B5C" w14:textId="77777777" w:rsidR="00F21A63" w:rsidRDefault="00F21A63">
      <w:pPr>
        <w:jc w:val="center"/>
        <w:outlineLvl w:val="0"/>
        <w:rPr>
          <w:rFonts w:ascii="仿宋_GB2312" w:eastAsia="仿宋_GB2312" w:hAnsiTheme="majorEastAsia"/>
          <w:bCs/>
          <w:sz w:val="32"/>
          <w:szCs w:val="32"/>
        </w:rPr>
      </w:pPr>
    </w:p>
    <w:p w14:paraId="4BCF6F87" w14:textId="77777777" w:rsidR="00F21A63" w:rsidRDefault="00F21A63">
      <w:pPr>
        <w:jc w:val="center"/>
        <w:outlineLvl w:val="0"/>
        <w:rPr>
          <w:rFonts w:ascii="仿宋_GB2312" w:eastAsia="仿宋_GB2312" w:hAnsiTheme="majorEastAsia"/>
          <w:bCs/>
          <w:sz w:val="32"/>
          <w:szCs w:val="32"/>
        </w:rPr>
      </w:pPr>
    </w:p>
    <w:p w14:paraId="6FF67657" w14:textId="77777777" w:rsidR="00F21A63" w:rsidRDefault="00F21A63">
      <w:pPr>
        <w:jc w:val="center"/>
        <w:outlineLvl w:val="0"/>
        <w:rPr>
          <w:rFonts w:ascii="仿宋_GB2312" w:eastAsia="仿宋_GB2312" w:hAnsiTheme="majorEastAsia"/>
          <w:bCs/>
          <w:sz w:val="32"/>
          <w:szCs w:val="32"/>
        </w:rPr>
      </w:pPr>
    </w:p>
    <w:p w14:paraId="5D26E1D0" w14:textId="77777777" w:rsidR="00F21A63" w:rsidRDefault="00F21A63">
      <w:pPr>
        <w:jc w:val="center"/>
        <w:outlineLvl w:val="0"/>
        <w:rPr>
          <w:rFonts w:ascii="仿宋_GB2312" w:eastAsia="仿宋_GB2312" w:hAnsiTheme="majorEastAsia"/>
          <w:bCs/>
          <w:sz w:val="32"/>
          <w:szCs w:val="32"/>
        </w:rPr>
      </w:pPr>
    </w:p>
    <w:p w14:paraId="37B1CC4B" w14:textId="77777777" w:rsidR="00F21A63" w:rsidRDefault="00F21A63">
      <w:pPr>
        <w:jc w:val="center"/>
        <w:outlineLvl w:val="0"/>
        <w:rPr>
          <w:rFonts w:ascii="仿宋_GB2312" w:eastAsia="仿宋_GB2312" w:hAnsiTheme="majorEastAsia"/>
          <w:bCs/>
          <w:sz w:val="32"/>
          <w:szCs w:val="32"/>
        </w:rPr>
      </w:pPr>
    </w:p>
    <w:p w14:paraId="3AF72A05" w14:textId="77777777" w:rsidR="00F21A63" w:rsidRDefault="00F21A63">
      <w:pPr>
        <w:jc w:val="center"/>
        <w:outlineLvl w:val="0"/>
        <w:rPr>
          <w:rFonts w:ascii="仿宋_GB2312" w:eastAsia="仿宋_GB2312" w:hAnsiTheme="majorEastAsia"/>
          <w:bCs/>
          <w:sz w:val="32"/>
          <w:szCs w:val="32"/>
        </w:rPr>
      </w:pPr>
    </w:p>
    <w:p w14:paraId="3713D450" w14:textId="77777777" w:rsidR="00F21A63" w:rsidRDefault="00F21A63">
      <w:pPr>
        <w:jc w:val="center"/>
        <w:outlineLvl w:val="0"/>
        <w:rPr>
          <w:rFonts w:ascii="仿宋_GB2312" w:eastAsia="仿宋_GB2312" w:hAnsiTheme="majorEastAsia"/>
          <w:bCs/>
          <w:sz w:val="32"/>
          <w:szCs w:val="32"/>
        </w:rPr>
      </w:pPr>
    </w:p>
    <w:p w14:paraId="0EC4DA61" w14:textId="77777777" w:rsidR="00F21A63" w:rsidRDefault="00F21A63">
      <w:pPr>
        <w:jc w:val="center"/>
        <w:outlineLvl w:val="0"/>
        <w:rPr>
          <w:rFonts w:ascii="仿宋_GB2312" w:eastAsia="仿宋_GB2312" w:hAnsiTheme="majorEastAsia"/>
          <w:bCs/>
          <w:sz w:val="32"/>
          <w:szCs w:val="32"/>
        </w:rPr>
      </w:pPr>
    </w:p>
    <w:p w14:paraId="30FA827F" w14:textId="77777777" w:rsidR="00F21A63" w:rsidRDefault="00F21A63">
      <w:pPr>
        <w:jc w:val="center"/>
        <w:outlineLvl w:val="0"/>
        <w:rPr>
          <w:rFonts w:ascii="仿宋_GB2312" w:eastAsia="仿宋_GB2312" w:hAnsiTheme="majorEastAsia"/>
          <w:bCs/>
          <w:sz w:val="32"/>
          <w:szCs w:val="32"/>
        </w:rPr>
      </w:pPr>
    </w:p>
    <w:p w14:paraId="156D1203" w14:textId="77777777" w:rsidR="00F21A63" w:rsidRDefault="00F21A63">
      <w:pPr>
        <w:jc w:val="center"/>
        <w:outlineLvl w:val="0"/>
        <w:rPr>
          <w:rFonts w:ascii="仿宋_GB2312" w:eastAsia="仿宋_GB2312" w:hAnsiTheme="majorEastAsia"/>
          <w:bCs/>
          <w:sz w:val="32"/>
          <w:szCs w:val="32"/>
        </w:rPr>
      </w:pPr>
    </w:p>
    <w:p w14:paraId="1458C8B2" w14:textId="77777777" w:rsidR="00F21A63" w:rsidRDefault="00F21A63">
      <w:pPr>
        <w:jc w:val="center"/>
        <w:outlineLvl w:val="0"/>
        <w:rPr>
          <w:rFonts w:ascii="仿宋_GB2312" w:eastAsia="仿宋_GB2312" w:hAnsiTheme="majorEastAsia"/>
          <w:bCs/>
          <w:sz w:val="32"/>
          <w:szCs w:val="32"/>
        </w:rPr>
      </w:pPr>
    </w:p>
    <w:p w14:paraId="2D1812B5" w14:textId="77777777" w:rsidR="00F21A63" w:rsidRDefault="00F21A63">
      <w:pPr>
        <w:jc w:val="center"/>
        <w:outlineLvl w:val="0"/>
        <w:rPr>
          <w:rFonts w:ascii="仿宋_GB2312" w:eastAsia="仿宋_GB2312" w:hAnsiTheme="majorEastAsia"/>
          <w:bCs/>
          <w:sz w:val="32"/>
          <w:szCs w:val="32"/>
        </w:rPr>
      </w:pPr>
    </w:p>
    <w:p w14:paraId="0F926C85" w14:textId="77777777" w:rsidR="00F21A63" w:rsidRDefault="00000000">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14:paraId="7F59D7B8" w14:textId="77777777" w:rsidR="00F21A63" w:rsidRDefault="00000000">
      <w:pPr>
        <w:spacing w:line="400" w:lineRule="exact"/>
        <w:jc w:val="center"/>
        <w:outlineLvl w:val="0"/>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第一部分  投标人须知</w:t>
      </w:r>
    </w:p>
    <w:p w14:paraId="34B5B0E5" w14:textId="77777777" w:rsidR="00F21A63" w:rsidRDefault="00000000">
      <w:pPr>
        <w:pStyle w:val="378020"/>
        <w:keepNext w:val="0"/>
        <w:keepLines w:val="0"/>
        <w:spacing w:line="240" w:lineRule="exact"/>
        <w:jc w:val="left"/>
        <w:rPr>
          <w:rFonts w:ascii="仿宋_GB2312" w:eastAsia="仿宋_GB2312" w:hAnsiTheme="minorEastAsia" w:cs="宋体"/>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1064"/>
        <w:gridCol w:w="2466"/>
        <w:gridCol w:w="5673"/>
      </w:tblGrid>
      <w:tr w:rsidR="00F21A63" w14:paraId="285A82B9" w14:textId="77777777">
        <w:tc>
          <w:tcPr>
            <w:tcW w:w="578" w:type="pct"/>
            <w:tcBorders>
              <w:top w:val="single" w:sz="4" w:space="0" w:color="auto"/>
              <w:left w:val="single" w:sz="4" w:space="0" w:color="auto"/>
              <w:bottom w:val="single" w:sz="4" w:space="0" w:color="auto"/>
              <w:right w:val="single" w:sz="4" w:space="0" w:color="auto"/>
            </w:tcBorders>
            <w:vAlign w:val="center"/>
          </w:tcPr>
          <w:p w14:paraId="39500F31" w14:textId="77777777" w:rsidR="00F21A63" w:rsidRDefault="00000000">
            <w:pPr>
              <w:pStyle w:val="378020"/>
              <w:keepNext w:val="0"/>
              <w:keepLines w:val="0"/>
              <w:jc w:val="center"/>
              <w:rPr>
                <w:rFonts w:ascii="仿宋_GB2312" w:eastAsia="仿宋_GB2312" w:hAnsiTheme="minorEastAsia" w:cs="宋体"/>
                <w:sz w:val="21"/>
                <w:szCs w:val="21"/>
              </w:rPr>
            </w:pPr>
            <w:bookmarkStart w:id="1" w:name="_Toc152045528"/>
            <w:bookmarkStart w:id="2" w:name="_Toc238797549"/>
            <w:bookmarkStart w:id="3" w:name="_Toc152042304"/>
            <w:bookmarkStart w:id="4" w:name="_Toc238552194"/>
            <w:bookmarkStart w:id="5" w:name="_Toc144974496"/>
            <w:bookmarkStart w:id="6" w:name="_Toc287545429"/>
            <w:r>
              <w:rPr>
                <w:rFonts w:ascii="仿宋_GB2312" w:eastAsia="仿宋_GB2312" w:hAnsiTheme="minorEastAsia" w:cs="宋体" w:hint="eastAsia"/>
                <w:sz w:val="21"/>
                <w:szCs w:val="21"/>
              </w:rPr>
              <w:t>序号</w:t>
            </w:r>
          </w:p>
        </w:tc>
        <w:tc>
          <w:tcPr>
            <w:tcW w:w="1339" w:type="pct"/>
            <w:tcBorders>
              <w:top w:val="single" w:sz="4" w:space="0" w:color="auto"/>
              <w:left w:val="single" w:sz="4" w:space="0" w:color="auto"/>
              <w:bottom w:val="single" w:sz="4" w:space="0" w:color="auto"/>
              <w:right w:val="single" w:sz="4" w:space="0" w:color="auto"/>
            </w:tcBorders>
            <w:vAlign w:val="center"/>
          </w:tcPr>
          <w:p w14:paraId="4F63A803"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条  款  名  称</w:t>
            </w:r>
          </w:p>
        </w:tc>
        <w:tc>
          <w:tcPr>
            <w:tcW w:w="3081" w:type="pct"/>
            <w:tcBorders>
              <w:top w:val="single" w:sz="4" w:space="0" w:color="auto"/>
              <w:left w:val="single" w:sz="4" w:space="0" w:color="auto"/>
              <w:bottom w:val="single" w:sz="4" w:space="0" w:color="auto"/>
              <w:right w:val="single" w:sz="4" w:space="0" w:color="auto"/>
            </w:tcBorders>
            <w:vAlign w:val="center"/>
          </w:tcPr>
          <w:p w14:paraId="3D31536E"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编  列  内  容</w:t>
            </w:r>
          </w:p>
        </w:tc>
      </w:tr>
      <w:tr w:rsidR="00F21A63" w14:paraId="3E2D234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3355ABEE"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w:t>
            </w:r>
          </w:p>
        </w:tc>
        <w:tc>
          <w:tcPr>
            <w:tcW w:w="1339" w:type="pct"/>
            <w:tcBorders>
              <w:top w:val="single" w:sz="4" w:space="0" w:color="auto"/>
              <w:left w:val="single" w:sz="4" w:space="0" w:color="auto"/>
              <w:bottom w:val="single" w:sz="4" w:space="0" w:color="auto"/>
              <w:right w:val="single" w:sz="4" w:space="0" w:color="auto"/>
            </w:tcBorders>
            <w:vAlign w:val="center"/>
          </w:tcPr>
          <w:p w14:paraId="78B1903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招标设备种类及数量</w:t>
            </w:r>
          </w:p>
        </w:tc>
        <w:tc>
          <w:tcPr>
            <w:tcW w:w="3081" w:type="pct"/>
            <w:tcBorders>
              <w:top w:val="single" w:sz="4" w:space="0" w:color="auto"/>
              <w:left w:val="single" w:sz="4" w:space="0" w:color="auto"/>
              <w:bottom w:val="single" w:sz="4" w:space="0" w:color="auto"/>
              <w:right w:val="single" w:sz="4" w:space="0" w:color="auto"/>
            </w:tcBorders>
            <w:vAlign w:val="center"/>
          </w:tcPr>
          <w:p w14:paraId="4EF5939F"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详见总则4.1</w:t>
            </w:r>
          </w:p>
        </w:tc>
      </w:tr>
      <w:tr w:rsidR="00F21A63" w14:paraId="69D0FABF"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64AF9044"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2</w:t>
            </w:r>
          </w:p>
        </w:tc>
        <w:tc>
          <w:tcPr>
            <w:tcW w:w="1339" w:type="pct"/>
            <w:tcBorders>
              <w:top w:val="single" w:sz="4" w:space="0" w:color="auto"/>
              <w:left w:val="single" w:sz="4" w:space="0" w:color="auto"/>
              <w:bottom w:val="single" w:sz="4" w:space="0" w:color="auto"/>
              <w:right w:val="single" w:sz="4" w:space="0" w:color="auto"/>
            </w:tcBorders>
            <w:vAlign w:val="center"/>
          </w:tcPr>
          <w:p w14:paraId="3E3E7E5C"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招标内容</w:t>
            </w:r>
          </w:p>
        </w:tc>
        <w:tc>
          <w:tcPr>
            <w:tcW w:w="3081" w:type="pct"/>
            <w:tcBorders>
              <w:top w:val="single" w:sz="4" w:space="0" w:color="auto"/>
              <w:left w:val="single" w:sz="4" w:space="0" w:color="auto"/>
              <w:bottom w:val="single" w:sz="4" w:space="0" w:color="auto"/>
              <w:right w:val="single" w:sz="4" w:space="0" w:color="auto"/>
            </w:tcBorders>
            <w:vAlign w:val="center"/>
          </w:tcPr>
          <w:p w14:paraId="7E825A59" w14:textId="5D7E0F2C"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 </w:t>
            </w:r>
            <w:r w:rsidR="0004626A">
              <w:rPr>
                <w:rFonts w:ascii="仿宋_GB2312" w:eastAsia="仿宋_GB2312" w:hAnsiTheme="minorEastAsia" w:cs="宋体" w:hint="eastAsia"/>
                <w:sz w:val="21"/>
                <w:szCs w:val="21"/>
                <w:u w:val="single"/>
              </w:rPr>
              <w:t>履带吊</w:t>
            </w:r>
          </w:p>
        </w:tc>
      </w:tr>
      <w:tr w:rsidR="00F21A63" w14:paraId="25C5A960"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11305951"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3</w:t>
            </w:r>
          </w:p>
        </w:tc>
        <w:tc>
          <w:tcPr>
            <w:tcW w:w="1339" w:type="pct"/>
            <w:tcBorders>
              <w:top w:val="single" w:sz="4" w:space="0" w:color="auto"/>
              <w:left w:val="single" w:sz="4" w:space="0" w:color="auto"/>
              <w:bottom w:val="single" w:sz="4" w:space="0" w:color="auto"/>
              <w:right w:val="single" w:sz="4" w:space="0" w:color="auto"/>
            </w:tcBorders>
            <w:vAlign w:val="center"/>
          </w:tcPr>
          <w:p w14:paraId="06DF296F"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投标人应具备承担本招标设备供应能力</w:t>
            </w:r>
          </w:p>
        </w:tc>
        <w:tc>
          <w:tcPr>
            <w:tcW w:w="3081" w:type="pct"/>
            <w:tcBorders>
              <w:top w:val="single" w:sz="4" w:space="0" w:color="auto"/>
              <w:left w:val="single" w:sz="4" w:space="0" w:color="auto"/>
              <w:bottom w:val="single" w:sz="4" w:space="0" w:color="auto"/>
              <w:right w:val="single" w:sz="4" w:space="0" w:color="auto"/>
            </w:tcBorders>
            <w:vAlign w:val="center"/>
          </w:tcPr>
          <w:p w14:paraId="3A4532DC"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营业范围要求：在中华人民共和国境内依法注册、具有独立法人资格以及招标设备生产供应经验的生产商或租赁商；</w:t>
            </w:r>
          </w:p>
          <w:p w14:paraId="0BBCE9DB"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6964386B"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质量保证能力要求：设备各项指标均必须满足招标方施工技术要求，满足中华人民共和国国家、地方及行业最新颁布的相关标准及技术规范，如果规范、标准、要求适用于同一种情况，则以标准高的为准；具有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44D5541C" w14:textId="77777777" w:rsidR="00F21A63" w:rsidRDefault="00000000">
            <w:pPr>
              <w:pStyle w:val="3780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47089DF3"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供货业绩要求：投标人须具有近三年类似工程供货业绩（附合同扫描件，提供原件备查）；</w:t>
            </w:r>
          </w:p>
          <w:p w14:paraId="30A03CB5"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履约信用要求：良好，无不良社会记录；</w:t>
            </w:r>
          </w:p>
          <w:p w14:paraId="0E45C5E5"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其他要求：投标人须提供有效的符合招标文件要求的合格证</w:t>
            </w:r>
            <w:r>
              <w:rPr>
                <w:rFonts w:ascii="仿宋_GB2312" w:eastAsia="仿宋_GB2312" w:hAnsi="宋体" w:cs="宋体" w:hint="eastAsia"/>
                <w:sz w:val="21"/>
                <w:szCs w:val="21"/>
              </w:rPr>
              <w:t>。</w:t>
            </w:r>
          </w:p>
        </w:tc>
      </w:tr>
      <w:tr w:rsidR="00F21A63" w14:paraId="57F88E59"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2AFF90C8"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4</w:t>
            </w:r>
          </w:p>
        </w:tc>
        <w:tc>
          <w:tcPr>
            <w:tcW w:w="1339" w:type="pct"/>
            <w:tcBorders>
              <w:top w:val="single" w:sz="4" w:space="0" w:color="auto"/>
              <w:left w:val="single" w:sz="4" w:space="0" w:color="auto"/>
              <w:bottom w:val="single" w:sz="4" w:space="0" w:color="auto"/>
              <w:right w:val="single" w:sz="4" w:space="0" w:color="auto"/>
            </w:tcBorders>
            <w:vAlign w:val="center"/>
          </w:tcPr>
          <w:p w14:paraId="29621862"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结算方式</w:t>
            </w:r>
          </w:p>
        </w:tc>
        <w:tc>
          <w:tcPr>
            <w:tcW w:w="3081" w:type="pct"/>
            <w:tcBorders>
              <w:top w:val="single" w:sz="4" w:space="0" w:color="auto"/>
              <w:left w:val="single" w:sz="4" w:space="0" w:color="auto"/>
              <w:bottom w:val="single" w:sz="4" w:space="0" w:color="auto"/>
              <w:right w:val="single" w:sz="4" w:space="0" w:color="auto"/>
            </w:tcBorders>
            <w:vAlign w:val="center"/>
          </w:tcPr>
          <w:p w14:paraId="334E2545"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sz w:val="21"/>
                <w:szCs w:val="21"/>
                <w:u w:val="single"/>
              </w:rPr>
              <w:t>16</w:t>
            </w:r>
            <w:r>
              <w:rPr>
                <w:rFonts w:ascii="仿宋_GB2312" w:eastAsia="仿宋_GB2312" w:hAnsiTheme="minorEastAsia" w:cs="宋体" w:hint="eastAsia"/>
                <w:sz w:val="21"/>
                <w:szCs w:val="21"/>
              </w:rPr>
              <w:t>日对上月</w:t>
            </w:r>
            <w:r>
              <w:rPr>
                <w:rFonts w:ascii="仿宋_GB2312" w:eastAsia="仿宋_GB2312" w:hAnsiTheme="minorEastAsia" w:cs="宋体"/>
                <w:sz w:val="21"/>
                <w:szCs w:val="21"/>
                <w:u w:val="single"/>
              </w:rPr>
              <w:t>16</w:t>
            </w:r>
            <w:r>
              <w:rPr>
                <w:rFonts w:ascii="仿宋_GB2312" w:eastAsia="仿宋_GB2312" w:hAnsiTheme="minorEastAsia" w:cs="宋体" w:hint="eastAsia"/>
                <w:sz w:val="21"/>
                <w:szCs w:val="21"/>
              </w:rPr>
              <w:t>日到本月</w:t>
            </w:r>
            <w:r>
              <w:rPr>
                <w:rFonts w:ascii="仿宋_GB2312" w:eastAsia="仿宋_GB2312" w:hAnsiTheme="minorEastAsia" w:cs="宋体"/>
                <w:sz w:val="21"/>
                <w:szCs w:val="21"/>
                <w:u w:val="single"/>
              </w:rPr>
              <w:t>15</w:t>
            </w:r>
            <w:r>
              <w:rPr>
                <w:rFonts w:ascii="仿宋_GB2312" w:eastAsia="仿宋_GB2312" w:hAnsiTheme="minorEastAsia" w:cs="宋体" w:hint="eastAsia"/>
                <w:sz w:val="21"/>
                <w:szCs w:val="21"/>
              </w:rPr>
              <w:t>日所供应的设备办理月结手续</w:t>
            </w:r>
          </w:p>
        </w:tc>
      </w:tr>
      <w:tr w:rsidR="00F21A63" w14:paraId="2A7941CC"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7579D4B4"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5</w:t>
            </w:r>
          </w:p>
        </w:tc>
        <w:tc>
          <w:tcPr>
            <w:tcW w:w="1339" w:type="pct"/>
            <w:tcBorders>
              <w:top w:val="single" w:sz="4" w:space="0" w:color="auto"/>
              <w:left w:val="single" w:sz="4" w:space="0" w:color="auto"/>
              <w:bottom w:val="single" w:sz="4" w:space="0" w:color="auto"/>
              <w:right w:val="single" w:sz="4" w:space="0" w:color="auto"/>
            </w:tcBorders>
            <w:vAlign w:val="center"/>
          </w:tcPr>
          <w:p w14:paraId="5DE1FE9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付款比例</w:t>
            </w:r>
          </w:p>
        </w:tc>
        <w:tc>
          <w:tcPr>
            <w:tcW w:w="3081" w:type="pct"/>
            <w:tcBorders>
              <w:top w:val="single" w:sz="4" w:space="0" w:color="auto"/>
              <w:left w:val="single" w:sz="4" w:space="0" w:color="auto"/>
              <w:bottom w:val="single" w:sz="4" w:space="0" w:color="auto"/>
              <w:right w:val="single" w:sz="4" w:space="0" w:color="auto"/>
            </w:tcBorders>
            <w:vAlign w:val="center"/>
          </w:tcPr>
          <w:p w14:paraId="41EFE036" w14:textId="46378582"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无预付款，租赁款来源于项目工程结算款。付款期限自双方确认结算金额之日起计算，暂定为在甲乙双方完成月度设备租赁结算手续且甲方收到乙方相应全额发票后， 第</w:t>
            </w:r>
            <w:r>
              <w:rPr>
                <w:rFonts w:ascii="仿宋_GB2312" w:eastAsia="仿宋_GB2312" w:hAnsiTheme="minorEastAsia" w:cs="宋体" w:hint="eastAsia"/>
                <w:sz w:val="21"/>
                <w:szCs w:val="21"/>
                <w:u w:val="single"/>
              </w:rPr>
              <w:t xml:space="preserve"> </w:t>
            </w:r>
            <w:r w:rsidR="003C1EBC">
              <w:rPr>
                <w:rFonts w:ascii="仿宋_GB2312" w:eastAsia="仿宋_GB2312" w:hAnsiTheme="minorEastAsia" w:cs="宋体" w:hint="eastAsia"/>
                <w:sz w:val="21"/>
                <w:szCs w:val="21"/>
                <w:u w:val="single"/>
              </w:rPr>
              <w:t>3个</w:t>
            </w:r>
            <w:r>
              <w:rPr>
                <w:rFonts w:ascii="仿宋_GB2312" w:eastAsia="仿宋_GB2312" w:hAnsiTheme="minorEastAsia" w:cs="宋体" w:hint="eastAsia"/>
                <w:sz w:val="21"/>
                <w:szCs w:val="21"/>
              </w:rPr>
              <w:t>月末支付至当期应付款的</w:t>
            </w:r>
            <w:r>
              <w:rPr>
                <w:rFonts w:ascii="仿宋_GB2312" w:eastAsia="仿宋_GB2312" w:hAnsiTheme="minorEastAsia" w:cs="宋体" w:hint="eastAsia"/>
                <w:sz w:val="21"/>
                <w:szCs w:val="21"/>
                <w:u w:val="single"/>
              </w:rPr>
              <w:t xml:space="preserve"> </w:t>
            </w:r>
            <w:r w:rsidR="003C1EBC">
              <w:rPr>
                <w:rFonts w:ascii="仿宋_GB2312" w:eastAsia="仿宋_GB2312" w:hAnsiTheme="minorEastAsia" w:cs="宋体" w:hint="eastAsia"/>
                <w:sz w:val="21"/>
                <w:szCs w:val="21"/>
                <w:u w:val="single"/>
              </w:rPr>
              <w:t>70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%，余下</w:t>
            </w:r>
            <w:r>
              <w:rPr>
                <w:rFonts w:ascii="仿宋_GB2312" w:eastAsia="仿宋_GB2312" w:hAnsiTheme="minorEastAsia" w:cs="宋体" w:hint="eastAsia"/>
                <w:sz w:val="21"/>
                <w:szCs w:val="21"/>
                <w:u w:val="single"/>
              </w:rPr>
              <w:t xml:space="preserve"> </w:t>
            </w:r>
            <w:r w:rsidR="003C1EBC">
              <w:rPr>
                <w:rFonts w:ascii="仿宋_GB2312" w:eastAsia="仿宋_GB2312" w:hAnsiTheme="minorEastAsia" w:cs="宋体" w:hint="eastAsia"/>
                <w:sz w:val="21"/>
                <w:szCs w:val="21"/>
                <w:u w:val="single"/>
              </w:rPr>
              <w:t>30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%租赁费款在办理最终结算后</w:t>
            </w:r>
            <w:r w:rsidR="003C1EBC">
              <w:rPr>
                <w:rFonts w:ascii="仿宋_GB2312" w:eastAsia="仿宋_GB2312" w:hAnsiTheme="minorEastAsia" w:cs="宋体" w:hint="eastAsia"/>
                <w:sz w:val="21"/>
                <w:szCs w:val="21"/>
                <w:u w:val="single"/>
              </w:rPr>
              <w:t>90</w:t>
            </w:r>
            <w:r>
              <w:rPr>
                <w:rFonts w:ascii="仿宋_GB2312" w:eastAsia="仿宋_GB2312" w:hAnsiTheme="minorEastAsia" w:cs="宋体" w:hint="eastAsia"/>
                <w:sz w:val="21"/>
                <w:szCs w:val="21"/>
              </w:rPr>
              <w:t>个工作日内付清。</w:t>
            </w:r>
          </w:p>
        </w:tc>
      </w:tr>
      <w:tr w:rsidR="00F21A63" w14:paraId="14F60E1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08DE0235"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6</w:t>
            </w:r>
          </w:p>
        </w:tc>
        <w:tc>
          <w:tcPr>
            <w:tcW w:w="1339" w:type="pct"/>
            <w:tcBorders>
              <w:top w:val="single" w:sz="4" w:space="0" w:color="auto"/>
              <w:left w:val="single" w:sz="4" w:space="0" w:color="auto"/>
              <w:bottom w:val="single" w:sz="4" w:space="0" w:color="auto"/>
              <w:right w:val="single" w:sz="4" w:space="0" w:color="auto"/>
            </w:tcBorders>
            <w:vAlign w:val="center"/>
          </w:tcPr>
          <w:p w14:paraId="48076F97"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付款方式</w:t>
            </w:r>
          </w:p>
        </w:tc>
        <w:tc>
          <w:tcPr>
            <w:tcW w:w="3081" w:type="pct"/>
            <w:tcBorders>
              <w:top w:val="single" w:sz="4" w:space="0" w:color="auto"/>
              <w:left w:val="single" w:sz="4" w:space="0" w:color="auto"/>
              <w:bottom w:val="single" w:sz="4" w:space="0" w:color="auto"/>
              <w:right w:val="single" w:sz="4" w:space="0" w:color="auto"/>
            </w:tcBorders>
            <w:vAlign w:val="center"/>
          </w:tcPr>
          <w:p w14:paraId="6050C081" w14:textId="43CFF49D" w:rsidR="00F21A63" w:rsidRDefault="00000000">
            <w:pPr>
              <w:pStyle w:val="378020"/>
              <w:keepNext w:val="0"/>
              <w:keepLines w:val="0"/>
              <w:jc w:val="left"/>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乙方</w:t>
            </w:r>
            <w:r>
              <w:rPr>
                <w:rFonts w:ascii="仿宋_GB2312" w:eastAsia="仿宋_GB2312" w:hAnsiTheme="minorEastAsia" w:cs="宋体" w:hint="eastAsia"/>
                <w:sz w:val="21"/>
                <w:szCs w:val="21"/>
              </w:rPr>
              <w:t>应</w:t>
            </w:r>
            <w:r>
              <w:rPr>
                <w:rFonts w:ascii="仿宋_GB2312" w:eastAsia="仿宋_GB2312" w:hAnsiTheme="minorEastAsia" w:cs="宋体" w:hint="eastAsia"/>
                <w:color w:val="000000" w:themeColor="text1"/>
                <w:sz w:val="21"/>
                <w:szCs w:val="21"/>
              </w:rPr>
              <w:t>具备使用采用承兑汇票、信用证、保理、供应链金融等非现金业务的能力。乙方接受非现金付款方式不低于合同价的</w:t>
            </w:r>
            <w:r>
              <w:rPr>
                <w:rFonts w:ascii="仿宋_GB2312" w:eastAsia="仿宋_GB2312" w:hAnsiTheme="minorEastAsia" w:cs="宋体" w:hint="eastAsia"/>
                <w:color w:val="000000" w:themeColor="text1"/>
                <w:sz w:val="21"/>
                <w:szCs w:val="21"/>
                <w:u w:val="single"/>
              </w:rPr>
              <w:t xml:space="preserve"> </w:t>
            </w:r>
            <w:r w:rsidR="00EF31E8">
              <w:rPr>
                <w:rFonts w:ascii="仿宋_GB2312" w:eastAsia="仿宋_GB2312" w:hAnsiTheme="minorEastAsia" w:cs="宋体" w:hint="eastAsia"/>
                <w:color w:val="000000" w:themeColor="text1"/>
                <w:sz w:val="21"/>
                <w:szCs w:val="21"/>
                <w:u w:val="single"/>
              </w:rPr>
              <w:t>30</w:t>
            </w:r>
            <w:r>
              <w:rPr>
                <w:rFonts w:ascii="仿宋_GB2312" w:eastAsia="仿宋_GB2312" w:hAnsiTheme="minorEastAsia" w:cs="宋体" w:hint="eastAsia"/>
                <w:color w:val="000000" w:themeColor="text1"/>
                <w:sz w:val="21"/>
                <w:szCs w:val="21"/>
                <w:u w:val="single"/>
              </w:rPr>
              <w:t xml:space="preserve"> </w:t>
            </w:r>
            <w:r>
              <w:rPr>
                <w:rFonts w:ascii="仿宋_GB2312" w:eastAsia="仿宋_GB2312" w:hAnsiTheme="minorEastAsia" w:cs="宋体" w:hint="eastAsia"/>
                <w:color w:val="000000" w:themeColor="text1"/>
                <w:sz w:val="21"/>
                <w:szCs w:val="21"/>
              </w:rPr>
              <w:t>%，期限</w:t>
            </w:r>
            <w:r>
              <w:rPr>
                <w:rFonts w:ascii="仿宋_GB2312" w:eastAsia="仿宋_GB2312" w:hAnsi="宋体" w:cs="宋体" w:hint="eastAsia"/>
                <w:color w:val="000000" w:themeColor="text1"/>
                <w:sz w:val="21"/>
                <w:szCs w:val="21"/>
              </w:rPr>
              <w:t>为</w:t>
            </w:r>
            <w:r>
              <w:rPr>
                <w:rFonts w:ascii="仿宋_GB2312" w:eastAsia="仿宋_GB2312" w:hAnsiTheme="minorEastAsia" w:cs="宋体" w:hint="eastAsia"/>
                <w:color w:val="000000" w:themeColor="text1"/>
                <w:sz w:val="21"/>
                <w:szCs w:val="21"/>
                <w:u w:val="single"/>
              </w:rPr>
              <w:t xml:space="preserve"> </w:t>
            </w:r>
            <w:r w:rsidR="00EF31E8">
              <w:rPr>
                <w:rFonts w:ascii="仿宋_GB2312" w:eastAsia="仿宋_GB2312" w:hAnsiTheme="minorEastAsia" w:cs="宋体" w:hint="eastAsia"/>
                <w:color w:val="000000" w:themeColor="text1"/>
                <w:sz w:val="21"/>
                <w:szCs w:val="21"/>
                <w:u w:val="single"/>
              </w:rPr>
              <w:t>6</w:t>
            </w:r>
            <w:r>
              <w:rPr>
                <w:rFonts w:ascii="仿宋_GB2312" w:eastAsia="仿宋_GB2312" w:hAnsi="宋体" w:cs="宋体" w:hint="eastAsia"/>
                <w:color w:val="000000" w:themeColor="text1"/>
                <w:sz w:val="21"/>
                <w:szCs w:val="21"/>
              </w:rPr>
              <w:t>个</w:t>
            </w:r>
            <w:r>
              <w:rPr>
                <w:rFonts w:ascii="仿宋_GB2312" w:eastAsia="仿宋_GB2312" w:hAnsiTheme="minorEastAsia" w:cs="宋体" w:hint="eastAsia"/>
                <w:color w:val="000000" w:themeColor="text1"/>
                <w:sz w:val="21"/>
                <w:szCs w:val="21"/>
              </w:rPr>
              <w:t>月，因此产生的相关贴现成本由乙方承担。乙方须保证资金往来账户与约定账户一致，开票单位名称与合同约定名称一致。</w:t>
            </w:r>
          </w:p>
        </w:tc>
      </w:tr>
      <w:tr w:rsidR="00F21A63" w14:paraId="19E71B56"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3E87AAE0"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7</w:t>
            </w:r>
          </w:p>
        </w:tc>
        <w:tc>
          <w:tcPr>
            <w:tcW w:w="1339" w:type="pct"/>
            <w:tcBorders>
              <w:top w:val="single" w:sz="4" w:space="0" w:color="auto"/>
              <w:left w:val="single" w:sz="4" w:space="0" w:color="auto"/>
              <w:bottom w:val="single" w:sz="4" w:space="0" w:color="auto"/>
              <w:right w:val="single" w:sz="4" w:space="0" w:color="auto"/>
            </w:tcBorders>
            <w:vAlign w:val="center"/>
          </w:tcPr>
          <w:p w14:paraId="75B32C63"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时间</w:t>
            </w:r>
          </w:p>
        </w:tc>
        <w:tc>
          <w:tcPr>
            <w:tcW w:w="3081" w:type="pct"/>
            <w:tcBorders>
              <w:top w:val="single" w:sz="4" w:space="0" w:color="auto"/>
              <w:left w:val="single" w:sz="4" w:space="0" w:color="auto"/>
              <w:bottom w:val="single" w:sz="4" w:space="0" w:color="auto"/>
              <w:right w:val="single" w:sz="4" w:space="0" w:color="auto"/>
            </w:tcBorders>
            <w:vAlign w:val="center"/>
          </w:tcPr>
          <w:p w14:paraId="75BACA12"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以“招标文件”发布信息为准</w:t>
            </w:r>
          </w:p>
        </w:tc>
      </w:tr>
      <w:tr w:rsidR="00F21A63" w14:paraId="4C71880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52108364"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8</w:t>
            </w:r>
          </w:p>
        </w:tc>
        <w:tc>
          <w:tcPr>
            <w:tcW w:w="1339" w:type="pct"/>
            <w:tcBorders>
              <w:top w:val="single" w:sz="4" w:space="0" w:color="auto"/>
              <w:left w:val="single" w:sz="4" w:space="0" w:color="auto"/>
              <w:bottom w:val="single" w:sz="4" w:space="0" w:color="auto"/>
              <w:right w:val="single" w:sz="4" w:space="0" w:color="auto"/>
            </w:tcBorders>
            <w:vAlign w:val="center"/>
          </w:tcPr>
          <w:p w14:paraId="5E8D624D"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标的物生产厂家要求</w:t>
            </w:r>
          </w:p>
        </w:tc>
        <w:tc>
          <w:tcPr>
            <w:tcW w:w="3081" w:type="pct"/>
            <w:tcBorders>
              <w:top w:val="single" w:sz="4" w:space="0" w:color="auto"/>
              <w:left w:val="single" w:sz="4" w:space="0" w:color="auto"/>
              <w:bottom w:val="single" w:sz="4" w:space="0" w:color="auto"/>
              <w:right w:val="single" w:sz="4" w:space="0" w:color="auto"/>
            </w:tcBorders>
            <w:vAlign w:val="center"/>
          </w:tcPr>
          <w:p w14:paraId="71010F0B" w14:textId="30408957" w:rsidR="00F21A63" w:rsidRDefault="00000000">
            <w:pPr>
              <w:pStyle w:val="378020"/>
              <w:keepNext w:val="0"/>
              <w:keepLines w:val="0"/>
              <w:spacing w:line="320" w:lineRule="exact"/>
              <w:rPr>
                <w:rFonts w:ascii="仿宋_GB2312" w:eastAsia="仿宋_GB2312" w:hAnsiTheme="minorEastAsia" w:cs="宋体"/>
                <w:sz w:val="21"/>
                <w:szCs w:val="21"/>
              </w:rPr>
            </w:pPr>
            <w:r>
              <w:rPr>
                <w:rFonts w:ascii="仿宋_GB2312" w:eastAsia="仿宋_GB2312" w:hAnsiTheme="minorEastAsia" w:cs="宋体" w:hint="eastAsia"/>
                <w:sz w:val="21"/>
                <w:szCs w:val="21"/>
              </w:rPr>
              <w:t>是否指定生产厂家/品牌：是□   否</w:t>
            </w:r>
            <w:r w:rsidR="00EF31E8">
              <w:rPr>
                <w:rFonts w:ascii="仿宋_GB2312" w:eastAsia="仿宋_GB2312" w:hAnsiTheme="minorEastAsia" w:cs="宋体" w:hint="eastAsia"/>
                <w:sz w:val="21"/>
                <w:szCs w:val="21"/>
              </w:rPr>
              <w:sym w:font="Wingdings 2" w:char="F052"/>
            </w:r>
          </w:p>
          <w:p w14:paraId="50AB087D" w14:textId="77777777" w:rsidR="00F21A63" w:rsidRDefault="00000000">
            <w:pPr>
              <w:pStyle w:val="font12"/>
              <w:spacing w:before="0" w:beforeAutospacing="0" w:after="0" w:afterAutospacing="0" w:line="320" w:lineRule="exact"/>
              <w:rPr>
                <w:u w:val="single"/>
              </w:rPr>
            </w:pPr>
            <w:r>
              <w:rPr>
                <w:rFonts w:ascii="仿宋_GB2312" w:eastAsia="仿宋_GB2312" w:hAnsiTheme="minorEastAsia" w:hint="eastAsia"/>
                <w:b w:val="0"/>
                <w:bCs w:val="0"/>
                <w:kern w:val="2"/>
                <w:sz w:val="21"/>
                <w:szCs w:val="21"/>
              </w:rPr>
              <w:t>要求提供以下厂家/品牌设备：</w:t>
            </w:r>
            <w:r>
              <w:rPr>
                <w:rFonts w:ascii="仿宋_GB2312" w:eastAsia="仿宋_GB2312" w:hAnsiTheme="minorEastAsia" w:hint="eastAsia"/>
                <w:b w:val="0"/>
                <w:bCs w:val="0"/>
                <w:kern w:val="2"/>
                <w:sz w:val="21"/>
                <w:szCs w:val="21"/>
                <w:u w:val="single"/>
              </w:rPr>
              <w:t xml:space="preserve">          </w:t>
            </w:r>
          </w:p>
        </w:tc>
      </w:tr>
      <w:tr w:rsidR="00F21A63" w14:paraId="34D97516"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3A7CBF4D"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lastRenderedPageBreak/>
              <w:t>9</w:t>
            </w:r>
          </w:p>
        </w:tc>
        <w:tc>
          <w:tcPr>
            <w:tcW w:w="1339" w:type="pct"/>
            <w:tcBorders>
              <w:top w:val="single" w:sz="4" w:space="0" w:color="auto"/>
              <w:left w:val="single" w:sz="4" w:space="0" w:color="auto"/>
              <w:bottom w:val="single" w:sz="4" w:space="0" w:color="auto"/>
              <w:right w:val="single" w:sz="4" w:space="0" w:color="auto"/>
            </w:tcBorders>
            <w:vAlign w:val="center"/>
          </w:tcPr>
          <w:p w14:paraId="5EC3B46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技术标准和图纸</w:t>
            </w:r>
          </w:p>
        </w:tc>
        <w:tc>
          <w:tcPr>
            <w:tcW w:w="3081" w:type="pct"/>
            <w:tcBorders>
              <w:top w:val="single" w:sz="4" w:space="0" w:color="auto"/>
              <w:left w:val="single" w:sz="4" w:space="0" w:color="auto"/>
              <w:bottom w:val="single" w:sz="4" w:space="0" w:color="auto"/>
              <w:right w:val="single" w:sz="4" w:space="0" w:color="auto"/>
            </w:tcBorders>
            <w:vAlign w:val="center"/>
          </w:tcPr>
          <w:p w14:paraId="14EBCB0D"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详见第二部分 技术标准和图纸</w:t>
            </w:r>
          </w:p>
        </w:tc>
      </w:tr>
      <w:tr w:rsidR="00F21A63" w14:paraId="4299CC90"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156D8BC9"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0</w:t>
            </w:r>
          </w:p>
        </w:tc>
        <w:tc>
          <w:tcPr>
            <w:tcW w:w="1339" w:type="pct"/>
            <w:tcBorders>
              <w:top w:val="single" w:sz="4" w:space="0" w:color="auto"/>
              <w:left w:val="single" w:sz="4" w:space="0" w:color="auto"/>
              <w:bottom w:val="single" w:sz="4" w:space="0" w:color="auto"/>
              <w:right w:val="single" w:sz="4" w:space="0" w:color="auto"/>
            </w:tcBorders>
            <w:vAlign w:val="center"/>
          </w:tcPr>
          <w:p w14:paraId="269859BD"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计量验收方式：</w:t>
            </w:r>
          </w:p>
        </w:tc>
        <w:tc>
          <w:tcPr>
            <w:tcW w:w="3081" w:type="pct"/>
            <w:tcBorders>
              <w:top w:val="single" w:sz="4" w:space="0" w:color="auto"/>
              <w:left w:val="single" w:sz="4" w:space="0" w:color="auto"/>
              <w:bottom w:val="single" w:sz="4" w:space="0" w:color="auto"/>
              <w:right w:val="single" w:sz="4" w:space="0" w:color="auto"/>
            </w:tcBorders>
            <w:vAlign w:val="center"/>
          </w:tcPr>
          <w:p w14:paraId="3DB77895" w14:textId="77146B60"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月租</w:t>
            </w:r>
            <w:r w:rsidR="0004626A">
              <w:rPr>
                <w:rFonts w:ascii="仿宋_GB2312" w:eastAsia="仿宋_GB2312" w:hAnsiTheme="minorEastAsia" w:cs="宋体" w:hint="eastAsia"/>
                <w:sz w:val="21"/>
                <w:szCs w:val="21"/>
              </w:rPr>
              <w:sym w:font="Wingdings 2" w:char="F052"/>
            </w:r>
            <w:r>
              <w:rPr>
                <w:rFonts w:ascii="仿宋_GB2312" w:eastAsia="仿宋_GB2312" w:hAnsiTheme="minorEastAsia" w:cs="宋体" w:hint="eastAsia"/>
                <w:sz w:val="21"/>
                <w:szCs w:val="21"/>
              </w:rPr>
              <w:t>工程量</w:t>
            </w:r>
            <w:r w:rsidR="0004626A">
              <w:rPr>
                <w:rFonts w:ascii="仿宋_GB2312" w:eastAsia="仿宋_GB2312" w:hAnsiTheme="minorEastAsia" w:cs="宋体" w:hint="eastAsia"/>
                <w:sz w:val="21"/>
                <w:szCs w:val="21"/>
              </w:rPr>
              <w:t>□</w:t>
            </w:r>
            <w:r>
              <w:rPr>
                <w:rFonts w:ascii="仿宋_GB2312" w:eastAsia="仿宋_GB2312" w:hAnsiTheme="minorEastAsia" w:cs="宋体" w:hint="eastAsia"/>
                <w:sz w:val="21"/>
                <w:szCs w:val="21"/>
              </w:rPr>
              <w:t xml:space="preserve">  其他计量方式</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sidR="0004626A">
              <w:rPr>
                <w:rFonts w:ascii="仿宋_GB2312" w:eastAsia="仿宋_GB2312" w:hAnsiTheme="minorEastAsia" w:cs="宋体" w:hint="eastAsia"/>
                <w:sz w:val="21"/>
                <w:szCs w:val="21"/>
                <w:u w:val="single"/>
              </w:rPr>
              <w:t xml:space="preserve"> </w:t>
            </w:r>
          </w:p>
        </w:tc>
      </w:tr>
      <w:tr w:rsidR="00F21A63" w14:paraId="20CFBEA4"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21498163"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11</w:t>
            </w:r>
          </w:p>
        </w:tc>
        <w:tc>
          <w:tcPr>
            <w:tcW w:w="1339" w:type="pct"/>
            <w:tcBorders>
              <w:top w:val="single" w:sz="4" w:space="0" w:color="auto"/>
              <w:left w:val="single" w:sz="4" w:space="0" w:color="auto"/>
              <w:bottom w:val="single" w:sz="4" w:space="0" w:color="auto"/>
              <w:right w:val="single" w:sz="4" w:space="0" w:color="auto"/>
            </w:tcBorders>
            <w:vAlign w:val="center"/>
          </w:tcPr>
          <w:p w14:paraId="1BF57AF9"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p>
        </w:tc>
        <w:tc>
          <w:tcPr>
            <w:tcW w:w="3081" w:type="pct"/>
            <w:tcBorders>
              <w:top w:val="single" w:sz="4" w:space="0" w:color="auto"/>
              <w:left w:val="single" w:sz="4" w:space="0" w:color="auto"/>
              <w:bottom w:val="single" w:sz="4" w:space="0" w:color="auto"/>
              <w:right w:val="single" w:sz="4" w:space="0" w:color="auto"/>
            </w:tcBorders>
            <w:vAlign w:val="center"/>
          </w:tcPr>
          <w:p w14:paraId="337B6B4A"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hint="eastAsia"/>
                <w:color w:val="000000" w:themeColor="text1"/>
                <w:sz w:val="21"/>
                <w:szCs w:val="21"/>
              </w:rPr>
              <w:t>90</w:t>
            </w:r>
            <w:r>
              <w:rPr>
                <w:rFonts w:ascii="仿宋_GB2312" w:eastAsia="仿宋_GB2312" w:hAnsiTheme="minorEastAsia" w:cs="宋体" w:hint="eastAsia"/>
                <w:sz w:val="21"/>
                <w:szCs w:val="21"/>
              </w:rPr>
              <w:t>天</w:t>
            </w:r>
          </w:p>
        </w:tc>
      </w:tr>
      <w:tr w:rsidR="00F21A63" w14:paraId="4AF0839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5CD15B5D"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12</w:t>
            </w:r>
          </w:p>
        </w:tc>
        <w:tc>
          <w:tcPr>
            <w:tcW w:w="1339" w:type="pct"/>
            <w:tcBorders>
              <w:top w:val="single" w:sz="4" w:space="0" w:color="auto"/>
              <w:left w:val="single" w:sz="4" w:space="0" w:color="auto"/>
              <w:bottom w:val="single" w:sz="4" w:space="0" w:color="auto"/>
              <w:right w:val="single" w:sz="4" w:space="0" w:color="auto"/>
            </w:tcBorders>
            <w:vAlign w:val="center"/>
          </w:tcPr>
          <w:p w14:paraId="66AAEB0E"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投标保证金</w:t>
            </w:r>
          </w:p>
        </w:tc>
        <w:tc>
          <w:tcPr>
            <w:tcW w:w="3081" w:type="pct"/>
            <w:tcBorders>
              <w:top w:val="single" w:sz="4" w:space="0" w:color="auto"/>
              <w:left w:val="single" w:sz="4" w:space="0" w:color="auto"/>
              <w:bottom w:val="single" w:sz="4" w:space="0" w:color="auto"/>
              <w:right w:val="single" w:sz="4" w:space="0" w:color="auto"/>
            </w:tcBorders>
            <w:vAlign w:val="center"/>
          </w:tcPr>
          <w:p w14:paraId="460863FC" w14:textId="0D4F96B1" w:rsidR="00F21A63" w:rsidRDefault="00000000">
            <w:pPr>
              <w:pStyle w:val="378020"/>
              <w:keepNext w:val="0"/>
              <w:keepLines w:val="0"/>
              <w:rPr>
                <w:rFonts w:ascii="仿宋_GB2312" w:eastAsia="仿宋_GB2312" w:hAnsiTheme="minorEastAsia" w:cs="宋体"/>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w:t>
            </w:r>
            <w:r w:rsidR="00EF31E8">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万元整，汇款账户详情见总则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p>
        </w:tc>
      </w:tr>
      <w:tr w:rsidR="00F21A63" w14:paraId="5394D5DE"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07F5889C"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13</w:t>
            </w:r>
          </w:p>
        </w:tc>
        <w:tc>
          <w:tcPr>
            <w:tcW w:w="1339" w:type="pct"/>
            <w:tcBorders>
              <w:top w:val="single" w:sz="4" w:space="0" w:color="auto"/>
              <w:left w:val="single" w:sz="4" w:space="0" w:color="auto"/>
              <w:bottom w:val="single" w:sz="4" w:space="0" w:color="auto"/>
              <w:right w:val="single" w:sz="4" w:space="0" w:color="auto"/>
            </w:tcBorders>
            <w:vAlign w:val="center"/>
          </w:tcPr>
          <w:p w14:paraId="71867E18"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签字或盖章要求</w:t>
            </w:r>
          </w:p>
        </w:tc>
        <w:tc>
          <w:tcPr>
            <w:tcW w:w="3081" w:type="pct"/>
            <w:tcBorders>
              <w:top w:val="single" w:sz="4" w:space="0" w:color="auto"/>
              <w:left w:val="single" w:sz="4" w:space="0" w:color="auto"/>
              <w:bottom w:val="single" w:sz="4" w:space="0" w:color="auto"/>
              <w:right w:val="single" w:sz="4" w:space="0" w:color="auto"/>
            </w:tcBorders>
            <w:vAlign w:val="center"/>
          </w:tcPr>
          <w:p w14:paraId="4FA04C1D"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法定代表人或被委托人签字并盖单位章</w:t>
            </w:r>
          </w:p>
        </w:tc>
      </w:tr>
      <w:tr w:rsidR="00F21A63" w14:paraId="4EAD8BF9"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0FDD7D9E"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14</w:t>
            </w:r>
          </w:p>
        </w:tc>
        <w:tc>
          <w:tcPr>
            <w:tcW w:w="1339" w:type="pct"/>
            <w:tcBorders>
              <w:top w:val="single" w:sz="4" w:space="0" w:color="auto"/>
              <w:left w:val="single" w:sz="4" w:space="0" w:color="auto"/>
              <w:bottom w:val="single" w:sz="4" w:space="0" w:color="auto"/>
              <w:right w:val="single" w:sz="4" w:space="0" w:color="auto"/>
            </w:tcBorders>
            <w:vAlign w:val="center"/>
          </w:tcPr>
          <w:p w14:paraId="3F28D35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投标文件副本份数</w:t>
            </w:r>
          </w:p>
        </w:tc>
        <w:tc>
          <w:tcPr>
            <w:tcW w:w="3081" w:type="pct"/>
            <w:tcBorders>
              <w:top w:val="single" w:sz="4" w:space="0" w:color="auto"/>
              <w:left w:val="single" w:sz="4" w:space="0" w:color="auto"/>
              <w:bottom w:val="single" w:sz="4" w:space="0" w:color="auto"/>
              <w:right w:val="single" w:sz="4" w:space="0" w:color="auto"/>
            </w:tcBorders>
            <w:vAlign w:val="center"/>
          </w:tcPr>
          <w:p w14:paraId="1C3F97C1"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以招标人要求为准</w:t>
            </w:r>
          </w:p>
        </w:tc>
      </w:tr>
      <w:tr w:rsidR="00F21A63" w14:paraId="706E3273"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72DFA685"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5</w:t>
            </w:r>
          </w:p>
        </w:tc>
        <w:tc>
          <w:tcPr>
            <w:tcW w:w="1339" w:type="pct"/>
            <w:tcBorders>
              <w:top w:val="single" w:sz="4" w:space="0" w:color="auto"/>
              <w:left w:val="single" w:sz="4" w:space="0" w:color="auto"/>
              <w:bottom w:val="single" w:sz="4" w:space="0" w:color="auto"/>
              <w:right w:val="single" w:sz="4" w:space="0" w:color="auto"/>
            </w:tcBorders>
            <w:vAlign w:val="center"/>
          </w:tcPr>
          <w:p w14:paraId="09043F12"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装订要求</w:t>
            </w:r>
          </w:p>
        </w:tc>
        <w:tc>
          <w:tcPr>
            <w:tcW w:w="3081" w:type="pct"/>
            <w:tcBorders>
              <w:top w:val="single" w:sz="4" w:space="0" w:color="auto"/>
              <w:left w:val="single" w:sz="4" w:space="0" w:color="auto"/>
              <w:bottom w:val="single" w:sz="4" w:space="0" w:color="auto"/>
              <w:right w:val="single" w:sz="4" w:space="0" w:color="auto"/>
            </w:tcBorders>
            <w:vAlign w:val="center"/>
          </w:tcPr>
          <w:p w14:paraId="02F447AC"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投标文件的正本与副本应分别装订成册，采用胶订、平订或线订等，不得采用活页装订方式</w:t>
            </w:r>
          </w:p>
        </w:tc>
      </w:tr>
      <w:tr w:rsidR="00F21A63" w14:paraId="4B1AC5D3"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4E9262FC"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339" w:type="pct"/>
            <w:tcBorders>
              <w:top w:val="single" w:sz="4" w:space="0" w:color="auto"/>
              <w:left w:val="single" w:sz="4" w:space="0" w:color="auto"/>
              <w:bottom w:val="single" w:sz="4" w:space="0" w:color="auto"/>
              <w:right w:val="single" w:sz="4" w:space="0" w:color="auto"/>
            </w:tcBorders>
            <w:vAlign w:val="center"/>
          </w:tcPr>
          <w:p w14:paraId="60EC3C08"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封套</w:t>
            </w:r>
          </w:p>
        </w:tc>
        <w:tc>
          <w:tcPr>
            <w:tcW w:w="3081" w:type="pct"/>
            <w:tcBorders>
              <w:top w:val="single" w:sz="4" w:space="0" w:color="auto"/>
              <w:left w:val="single" w:sz="4" w:space="0" w:color="auto"/>
              <w:bottom w:val="single" w:sz="4" w:space="0" w:color="auto"/>
              <w:right w:val="single" w:sz="4" w:space="0" w:color="auto"/>
            </w:tcBorders>
            <w:vAlign w:val="center"/>
          </w:tcPr>
          <w:p w14:paraId="61C7DA9E" w14:textId="02D3CE3A"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注明招标</w:t>
            </w:r>
            <w:r w:rsidR="0090227C">
              <w:rPr>
                <w:rFonts w:ascii="仿宋_GB2312" w:eastAsia="仿宋_GB2312" w:hAnsiTheme="minorEastAsia" w:cs="宋体" w:hint="eastAsia"/>
                <w:sz w:val="21"/>
                <w:szCs w:val="21"/>
              </w:rPr>
              <w:t>石太高速公路改扩建工程主体3分部</w:t>
            </w:r>
            <w:r>
              <w:rPr>
                <w:rFonts w:ascii="仿宋_GB2312" w:eastAsia="仿宋_GB2312" w:hAnsiTheme="minorEastAsia" w:cs="宋体" w:hint="eastAsia"/>
                <w:sz w:val="21"/>
                <w:szCs w:val="21"/>
              </w:rPr>
              <w:t xml:space="preserve">、招标编号/包件号和投标人全称，注明“在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F21A63" w14:paraId="095A6A7E"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5D24151B"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339" w:type="pct"/>
            <w:tcBorders>
              <w:top w:val="single" w:sz="4" w:space="0" w:color="auto"/>
              <w:left w:val="single" w:sz="4" w:space="0" w:color="auto"/>
              <w:bottom w:val="single" w:sz="4" w:space="0" w:color="auto"/>
              <w:right w:val="single" w:sz="4" w:space="0" w:color="auto"/>
            </w:tcBorders>
            <w:vAlign w:val="center"/>
          </w:tcPr>
          <w:p w14:paraId="4C4A8466"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递交投标文件地点</w:t>
            </w:r>
          </w:p>
        </w:tc>
        <w:tc>
          <w:tcPr>
            <w:tcW w:w="3081" w:type="pct"/>
            <w:tcBorders>
              <w:top w:val="single" w:sz="4" w:space="0" w:color="auto"/>
              <w:left w:val="single" w:sz="4" w:space="0" w:color="auto"/>
              <w:bottom w:val="single" w:sz="4" w:space="0" w:color="auto"/>
              <w:right w:val="single" w:sz="4" w:space="0" w:color="auto"/>
            </w:tcBorders>
            <w:vAlign w:val="center"/>
          </w:tcPr>
          <w:p w14:paraId="61C623DB"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F21A63" w14:paraId="7C5369B1" w14:textId="77777777">
        <w:trPr>
          <w:trHeight w:val="454"/>
        </w:trPr>
        <w:tc>
          <w:tcPr>
            <w:tcW w:w="578" w:type="pct"/>
            <w:tcBorders>
              <w:top w:val="single" w:sz="4" w:space="0" w:color="auto"/>
              <w:left w:val="single" w:sz="4" w:space="0" w:color="auto"/>
              <w:right w:val="single" w:sz="4" w:space="0" w:color="auto"/>
            </w:tcBorders>
            <w:vAlign w:val="center"/>
          </w:tcPr>
          <w:p w14:paraId="6CB426C2"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339" w:type="pct"/>
            <w:tcBorders>
              <w:top w:val="single" w:sz="4" w:space="0" w:color="auto"/>
              <w:left w:val="single" w:sz="4" w:space="0" w:color="auto"/>
              <w:right w:val="single" w:sz="4" w:space="0" w:color="auto"/>
            </w:tcBorders>
            <w:vAlign w:val="center"/>
          </w:tcPr>
          <w:p w14:paraId="563FC926"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开标时间和地点</w:t>
            </w:r>
          </w:p>
        </w:tc>
        <w:tc>
          <w:tcPr>
            <w:tcW w:w="3081" w:type="pct"/>
            <w:tcBorders>
              <w:top w:val="single" w:sz="4" w:space="0" w:color="auto"/>
              <w:left w:val="single" w:sz="4" w:space="0" w:color="auto"/>
              <w:right w:val="single" w:sz="4" w:space="0" w:color="auto"/>
            </w:tcBorders>
            <w:vAlign w:val="center"/>
          </w:tcPr>
          <w:p w14:paraId="6814AD90"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见招标公告及相关补遗文件</w:t>
            </w:r>
          </w:p>
        </w:tc>
      </w:tr>
      <w:tr w:rsidR="00F21A63" w14:paraId="53520CB9" w14:textId="77777777">
        <w:trPr>
          <w:trHeight w:val="454"/>
        </w:trPr>
        <w:tc>
          <w:tcPr>
            <w:tcW w:w="578" w:type="pct"/>
            <w:tcBorders>
              <w:top w:val="single" w:sz="4" w:space="0" w:color="auto"/>
              <w:left w:val="single" w:sz="4" w:space="0" w:color="auto"/>
              <w:right w:val="single" w:sz="4" w:space="0" w:color="auto"/>
            </w:tcBorders>
            <w:vAlign w:val="center"/>
          </w:tcPr>
          <w:p w14:paraId="270A9939"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339" w:type="pct"/>
            <w:tcBorders>
              <w:top w:val="single" w:sz="4" w:space="0" w:color="auto"/>
              <w:left w:val="single" w:sz="4" w:space="0" w:color="auto"/>
              <w:right w:val="single" w:sz="4" w:space="0" w:color="auto"/>
            </w:tcBorders>
            <w:vAlign w:val="center"/>
          </w:tcPr>
          <w:p w14:paraId="5CA4E52A"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开标程序</w:t>
            </w:r>
          </w:p>
        </w:tc>
        <w:tc>
          <w:tcPr>
            <w:tcW w:w="3081" w:type="pct"/>
            <w:tcBorders>
              <w:top w:val="single" w:sz="4" w:space="0" w:color="auto"/>
              <w:left w:val="single" w:sz="4" w:space="0" w:color="auto"/>
              <w:right w:val="single" w:sz="4" w:space="0" w:color="auto"/>
            </w:tcBorders>
            <w:vAlign w:val="center"/>
          </w:tcPr>
          <w:p w14:paraId="3CF864B5"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现场开标程序</w:t>
            </w:r>
          </w:p>
          <w:p w14:paraId="203C558A"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1.密封情况检查</w:t>
            </w:r>
          </w:p>
          <w:p w14:paraId="45AA442F"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2.开标顺序：随机 </w:t>
            </w:r>
          </w:p>
          <w:p w14:paraId="300689A1"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3.投标人代表是否在开标记录上签字不影响开标记录的效力</w:t>
            </w:r>
          </w:p>
          <w:p w14:paraId="05DAB511" w14:textId="77777777" w:rsidR="00F21A63" w:rsidRDefault="00000000">
            <w:pPr>
              <w:pStyle w:val="378020"/>
              <w:keepNext w:val="0"/>
              <w:keepLines w:val="0"/>
              <w:rPr>
                <w:rFonts w:ascii="仿宋_GB2312" w:eastAsia="仿宋_GB2312" w:hAnsi="仿宋_GB2312" w:cs="仿宋_GB2312"/>
                <w:sz w:val="21"/>
                <w:szCs w:val="21"/>
                <w:lang w:eastAsia="zh-Hans"/>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lang w:eastAsia="zh-Hans"/>
              </w:rPr>
              <w:t>报价轮次：共两次</w:t>
            </w:r>
          </w:p>
          <w:p w14:paraId="3260FCE8" w14:textId="77777777" w:rsidR="00F21A63" w:rsidRDefault="00000000">
            <w:pPr>
              <w:pStyle w:val="378020"/>
              <w:keepNext w:val="0"/>
              <w:keepLines w:val="0"/>
              <w:rPr>
                <w:rFonts w:ascii="仿宋_GB2312" w:eastAsia="仿宋_GB2312" w:hAnsiTheme="minorEastAsia" w:cs="宋体"/>
                <w:sz w:val="21"/>
                <w:szCs w:val="21"/>
                <w:lang w:eastAsia="zh-Hans"/>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4DD31ECE" w14:textId="77777777" w:rsidR="00F21A63" w:rsidRDefault="00000000">
            <w:pPr>
              <w:pStyle w:val="378020"/>
              <w:keepNext w:val="0"/>
              <w:keepLines w:val="0"/>
              <w:rPr>
                <w:rFonts w:ascii="仿宋_GB2312" w:eastAsia="仿宋_GB2312" w:hAnsi="仿宋_GB2312" w:cs="仿宋_GB2312"/>
                <w:sz w:val="21"/>
                <w:szCs w:val="21"/>
                <w:lang w:eastAsia="zh-Hans"/>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lang w:eastAsia="zh-Hans"/>
              </w:rPr>
              <w:t>调价时间：按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p>
          <w:p w14:paraId="3751AC76" w14:textId="77777777" w:rsidR="00F21A63" w:rsidRDefault="00000000">
            <w:pPr>
              <w:pStyle w:val="378020"/>
              <w:keepNext w:val="0"/>
              <w:keepLines w:val="0"/>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，未在规定时间内完成调价的投标人视为不响应招标要求，自动放弃调价机会，并视该投标人第一轮报价为最终</w:t>
            </w:r>
            <w:r>
              <w:rPr>
                <w:rFonts w:ascii="仿宋_GB2312" w:eastAsia="仿宋_GB2312" w:hAnsi="仿宋_GB2312" w:cs="仿宋_GB2312" w:hint="eastAsia"/>
                <w:sz w:val="21"/>
                <w:szCs w:val="21"/>
              </w:rPr>
              <w:t>报价</w:t>
            </w:r>
            <w:r>
              <w:rPr>
                <w:rFonts w:ascii="仿宋_GB2312" w:eastAsia="仿宋_GB2312" w:hAnsi="仿宋_GB2312" w:cs="仿宋_GB2312" w:hint="eastAsia"/>
                <w:sz w:val="21"/>
                <w:szCs w:val="21"/>
                <w:lang w:eastAsia="zh-Hans"/>
              </w:rPr>
              <w:t>。</w:t>
            </w:r>
          </w:p>
        </w:tc>
      </w:tr>
      <w:tr w:rsidR="00F21A63" w14:paraId="5488FE06" w14:textId="77777777">
        <w:trPr>
          <w:trHeight w:val="771"/>
        </w:trPr>
        <w:tc>
          <w:tcPr>
            <w:tcW w:w="578" w:type="pct"/>
            <w:tcBorders>
              <w:top w:val="single" w:sz="4" w:space="0" w:color="auto"/>
              <w:left w:val="single" w:sz="4" w:space="0" w:color="auto"/>
              <w:bottom w:val="single" w:sz="4" w:space="0" w:color="auto"/>
              <w:right w:val="single" w:sz="4" w:space="0" w:color="auto"/>
            </w:tcBorders>
            <w:vAlign w:val="center"/>
          </w:tcPr>
          <w:p w14:paraId="0DBEF797"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20</w:t>
            </w:r>
          </w:p>
        </w:tc>
        <w:tc>
          <w:tcPr>
            <w:tcW w:w="1339" w:type="pct"/>
            <w:tcBorders>
              <w:top w:val="single" w:sz="4" w:space="0" w:color="auto"/>
              <w:left w:val="single" w:sz="4" w:space="0" w:color="auto"/>
              <w:bottom w:val="single" w:sz="4" w:space="0" w:color="auto"/>
              <w:right w:val="single" w:sz="4" w:space="0" w:color="auto"/>
            </w:tcBorders>
            <w:vAlign w:val="center"/>
          </w:tcPr>
          <w:p w14:paraId="722D2249"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w:t>
            </w:r>
          </w:p>
        </w:tc>
        <w:tc>
          <w:tcPr>
            <w:tcW w:w="3081" w:type="pct"/>
            <w:tcBorders>
              <w:top w:val="single" w:sz="4" w:space="0" w:color="auto"/>
              <w:left w:val="single" w:sz="4" w:space="0" w:color="auto"/>
              <w:bottom w:val="single" w:sz="4" w:space="0" w:color="auto"/>
              <w:right w:val="single" w:sz="4" w:space="0" w:color="auto"/>
            </w:tcBorders>
            <w:vAlign w:val="center"/>
          </w:tcPr>
          <w:p w14:paraId="488940D5" w14:textId="21F74DA2"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w:t>
            </w:r>
            <w:r w:rsidR="00EF31E8">
              <w:rPr>
                <w:rFonts w:ascii="仿宋_GB2312" w:eastAsia="仿宋_GB2312" w:hAnsiTheme="minorEastAsia" w:cs="宋体" w:hint="eastAsia"/>
                <w:sz w:val="21"/>
                <w:szCs w:val="21"/>
              </w:rPr>
              <w:t>1万元</w:t>
            </w:r>
          </w:p>
        </w:tc>
      </w:tr>
    </w:tbl>
    <w:p w14:paraId="2686136F" w14:textId="77777777" w:rsidR="00F21A63" w:rsidRDefault="00000000">
      <w:pPr>
        <w:widowControl/>
        <w:jc w:val="left"/>
        <w:rPr>
          <w:rFonts w:ascii="仿宋_GB2312" w:eastAsia="仿宋_GB2312" w:hAnsiTheme="minorEastAsia" w:cs="Times New Roman"/>
          <w:b/>
          <w:bCs/>
          <w:sz w:val="28"/>
          <w:szCs w:val="28"/>
        </w:rPr>
      </w:pPr>
      <w:bookmarkStart w:id="7" w:name="_Toc214336660"/>
      <w:bookmarkStart w:id="8" w:name="_Toc31831"/>
      <w:bookmarkStart w:id="9" w:name="_Toc214333205"/>
      <w:bookmarkStart w:id="10" w:name="_Toc214339494"/>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00A44858"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1" w:name="_Toc21102"/>
      <w:r>
        <w:rPr>
          <w:rFonts w:ascii="仿宋_GB2312" w:eastAsia="仿宋_GB2312" w:hAnsiTheme="minorEastAsia" w:cs="宋体" w:hint="eastAsia"/>
          <w:b/>
          <w:bCs/>
        </w:rPr>
        <w:t>1.项目概况</w:t>
      </w:r>
      <w:bookmarkEnd w:id="11"/>
    </w:p>
    <w:p w14:paraId="3978023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4BFA55FE"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2根据《中华人民共和国招标投标法》等有关法律、法规的规定，以及招标人相应管理办法，本招标项目有关设备租赁已具备招标条件，现进行招标。</w:t>
      </w:r>
    </w:p>
    <w:p w14:paraId="5DC1DE4B" w14:textId="066E8EAA"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w:t>
      </w:r>
      <w:r w:rsidR="0004626A">
        <w:rPr>
          <w:rFonts w:ascii="仿宋_GB2312" w:eastAsia="仿宋_GB2312" w:hAnsiTheme="minorEastAsia" w:cs="宋体" w:hint="eastAsia"/>
          <w:sz w:val="21"/>
          <w:szCs w:val="21"/>
          <w:u w:val="single"/>
        </w:rPr>
        <w:t>ZJLQ-FG-SBZL-石太改扩建-064</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rPr>
        <w:t xml:space="preserve"> </w:t>
      </w:r>
    </w:p>
    <w:p w14:paraId="7179C819" w14:textId="0567EFB9"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1.4</w:t>
      </w:r>
      <w:r w:rsidR="00EF31E8">
        <w:rPr>
          <w:rFonts w:ascii="仿宋_GB2312" w:eastAsia="仿宋_GB2312" w:hAnsiTheme="minorEastAsia" w:cs="宋体" w:hint="eastAsia"/>
          <w:sz w:val="21"/>
          <w:szCs w:val="21"/>
        </w:rPr>
        <w:t>项目名称</w:t>
      </w:r>
      <w:r>
        <w:rPr>
          <w:rFonts w:ascii="仿宋_GB2312" w:eastAsia="仿宋_GB2312" w:hAnsiTheme="minorEastAsia" w:cs="宋体" w:hint="eastAsia"/>
          <w:sz w:val="21"/>
          <w:szCs w:val="21"/>
        </w:rPr>
        <w:t>：</w:t>
      </w:r>
      <w:r w:rsidR="00EF31E8" w:rsidRPr="00EF31E8">
        <w:rPr>
          <w:rFonts w:ascii="仿宋_GB2312" w:eastAsia="仿宋_GB2312" w:hAnsiTheme="minorEastAsia" w:cs="宋体" w:hint="eastAsia"/>
          <w:sz w:val="21"/>
          <w:szCs w:val="21"/>
          <w:u w:val="single"/>
        </w:rPr>
        <w:t>石太高速公路改扩建工程主体3分部</w:t>
      </w:r>
      <w:r>
        <w:rPr>
          <w:rFonts w:ascii="仿宋_GB2312" w:eastAsia="仿宋_GB2312" w:hAnsiTheme="minorEastAsia" w:cs="宋体" w:hint="eastAsia"/>
          <w:sz w:val="21"/>
          <w:szCs w:val="21"/>
          <w:u w:val="single"/>
        </w:rPr>
        <w:t xml:space="preserve">                  </w:t>
      </w:r>
    </w:p>
    <w:p w14:paraId="67FE53A7" w14:textId="1EE4AA05" w:rsidR="00F21A63" w:rsidRDefault="00000000">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w:t>
      </w:r>
      <w:r w:rsidR="00EF31E8">
        <w:rPr>
          <w:rFonts w:ascii="仿宋_GB2312" w:eastAsia="仿宋_GB2312" w:hAnsiTheme="minorEastAsia" w:cs="宋体" w:hint="eastAsia"/>
          <w:sz w:val="21"/>
          <w:szCs w:val="21"/>
          <w:u w:val="single"/>
        </w:rPr>
        <w:t>石家庄市井陉县秀林镇马峪村中建路桥石太改扩建3分部</w:t>
      </w:r>
      <w:r>
        <w:rPr>
          <w:rFonts w:ascii="仿宋_GB2312" w:eastAsia="仿宋_GB2312" w:hAnsiTheme="minorEastAsia" w:cs="宋体" w:hint="eastAsia"/>
          <w:sz w:val="21"/>
          <w:szCs w:val="21"/>
          <w:u w:val="single"/>
        </w:rPr>
        <w:t xml:space="preserve">       </w:t>
      </w:r>
    </w:p>
    <w:p w14:paraId="22DC0F27" w14:textId="180DDCBC" w:rsidR="00F21A63" w:rsidRDefault="00000000">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w:t>
      </w:r>
      <w:r w:rsidR="00EF31E8">
        <w:rPr>
          <w:rFonts w:ascii="仿宋_GB2312" w:eastAsia="仿宋_GB2312" w:hAnsiTheme="minorEastAsia" w:cs="宋体" w:hint="eastAsia"/>
          <w:sz w:val="21"/>
          <w:szCs w:val="21"/>
          <w:u w:val="single"/>
        </w:rPr>
        <w:t>鲁向豪</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sidR="00EF31E8" w:rsidRPr="00EF31E8">
        <w:rPr>
          <w:rFonts w:ascii="仿宋_GB2312" w:eastAsia="仿宋_GB2312" w:hAnsiTheme="minorEastAsia" w:cs="宋体"/>
          <w:sz w:val="21"/>
          <w:szCs w:val="21"/>
          <w:u w:val="single"/>
        </w:rPr>
        <w:t xml:space="preserve">15176142551  </w:t>
      </w:r>
      <w:r>
        <w:rPr>
          <w:rFonts w:ascii="仿宋_GB2312" w:eastAsia="仿宋_GB2312" w:hAnsiTheme="minorEastAsia" w:cs="宋体" w:hint="eastAsia"/>
          <w:sz w:val="21"/>
          <w:szCs w:val="21"/>
          <w:u w:val="single"/>
        </w:rPr>
        <w:t xml:space="preserve"> 。</w:t>
      </w:r>
    </w:p>
    <w:p w14:paraId="230D39FC" w14:textId="77777777" w:rsidR="00B4092F"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计划供货期见招标公告。投标人应按照招标人对供货时间、质量、数量等要求，在招标人规定的期限之内组织招标人所需的设备进场。工期包括国家法定节假日、公休日和不可避免的交叉作业影响因素。</w:t>
      </w:r>
    </w:p>
    <w:p w14:paraId="6F3E0AB4" w14:textId="5F2AF3C6" w:rsidR="00F21A63" w:rsidRDefault="00C54601" w:rsidP="00C5460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1.8其他</w:t>
      </w:r>
      <w:r>
        <w:rPr>
          <w:rFonts w:ascii="宋体" w:eastAsia="宋体" w:hAnsi="宋体" w:cs="宋体" w:hint="eastAsia"/>
          <w:sz w:val="21"/>
          <w:szCs w:val="21"/>
        </w:rPr>
        <w:t>：</w:t>
      </w:r>
      <w:r w:rsidR="00B4092F" w:rsidRPr="00B4092F">
        <w:rPr>
          <w:rFonts w:ascii="仿宋_GB2312" w:eastAsia="仿宋_GB2312" w:hAnsiTheme="minorEastAsia" w:cs="宋体" w:hint="eastAsia"/>
          <w:sz w:val="21"/>
          <w:szCs w:val="21"/>
        </w:rPr>
        <w:t>积极落实环保相关政策要求暂停设备使用期间，不计入设备租赁费用，乙方负责暂停设备使用期间的管理</w:t>
      </w:r>
      <w:r w:rsidR="002A4370">
        <w:rPr>
          <w:rFonts w:ascii="仿宋_GB2312" w:eastAsia="仿宋_GB2312" w:hAnsiTheme="minorEastAsia" w:cs="宋体" w:hint="eastAsia"/>
          <w:sz w:val="21"/>
          <w:szCs w:val="21"/>
        </w:rPr>
        <w:t>。</w:t>
      </w:r>
    </w:p>
    <w:p w14:paraId="3A2D9CCB" w14:textId="66D9CB05" w:rsidR="00F21A63" w:rsidRDefault="00000000">
      <w:pPr>
        <w:pStyle w:val="378020"/>
        <w:keepNext w:val="0"/>
        <w:keepLines w:val="0"/>
        <w:ind w:firstLineChars="200" w:firstLine="482"/>
        <w:jc w:val="left"/>
        <w:rPr>
          <w:rFonts w:ascii="仿宋_GB2312" w:eastAsia="仿宋_GB2312" w:hAnsiTheme="minorEastAsia"/>
          <w:b/>
          <w:bCs/>
        </w:rPr>
      </w:pPr>
      <w:bookmarkStart w:id="13" w:name="_Toc20775"/>
      <w:r>
        <w:rPr>
          <w:rFonts w:ascii="仿宋_GB2312" w:eastAsia="仿宋_GB2312" w:hAnsiTheme="minorEastAsia" w:cs="宋体" w:hint="eastAsia"/>
          <w:b/>
          <w:bCs/>
        </w:rPr>
        <w:t>2.招标人</w:t>
      </w:r>
      <w:bookmarkEnd w:id="13"/>
      <w:r w:rsidR="00EF31E8">
        <w:rPr>
          <w:rFonts w:ascii="仿宋_GB2312" w:eastAsia="仿宋_GB2312" w:hAnsiTheme="minorEastAsia" w:cs="宋体" w:hint="eastAsia"/>
          <w:b/>
          <w:bCs/>
        </w:rPr>
        <w:t xml:space="preserve"> </w:t>
      </w:r>
    </w:p>
    <w:p w14:paraId="02E4E5E6"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中建路桥集团有限公司</w:t>
      </w:r>
    </w:p>
    <w:p w14:paraId="22546D57"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4" w:name="_Toc6649"/>
      <w:r>
        <w:rPr>
          <w:rFonts w:ascii="仿宋_GB2312" w:eastAsia="仿宋_GB2312" w:hAnsiTheme="minorEastAsia" w:cs="宋体" w:hint="eastAsia"/>
          <w:b/>
          <w:bCs/>
        </w:rPr>
        <w:t>3.租赁资金来源</w:t>
      </w:r>
      <w:bookmarkEnd w:id="14"/>
    </w:p>
    <w:p w14:paraId="1BF372B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项目结算工程款</w:t>
      </w:r>
    </w:p>
    <w:p w14:paraId="65845AE6"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5" w:name="_Toc30721"/>
      <w:r>
        <w:rPr>
          <w:rFonts w:ascii="仿宋_GB2312" w:eastAsia="仿宋_GB2312" w:hAnsiTheme="minorEastAsia" w:cs="宋体" w:hint="eastAsia"/>
          <w:b/>
          <w:bCs/>
        </w:rPr>
        <w:t>4.招标设备、包件划分和要求</w:t>
      </w:r>
      <w:bookmarkEnd w:id="15"/>
    </w:p>
    <w:p w14:paraId="21A01EE5" w14:textId="2FB7D794"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4.1本次招标租赁设备为中建路桥集团有限公司</w:t>
      </w:r>
      <w:r w:rsidR="00EF31E8">
        <w:rPr>
          <w:rFonts w:ascii="仿宋_GB2312" w:eastAsia="仿宋_GB2312" w:hAnsiTheme="minorEastAsia" w:cs="宋体" w:hint="eastAsia"/>
          <w:sz w:val="21"/>
          <w:szCs w:val="21"/>
          <w:u w:val="single"/>
        </w:rPr>
        <w:t>石太高速公路改扩建工程主体3分部</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w:t>
      </w:r>
      <w:r w:rsidR="0004626A">
        <w:rPr>
          <w:rFonts w:ascii="仿宋_GB2312" w:eastAsia="仿宋_GB2312" w:hAnsiTheme="minorEastAsia" w:hint="eastAsia"/>
          <w:b/>
          <w:bCs/>
          <w:sz w:val="21"/>
          <w:szCs w:val="21"/>
          <w:u w:val="single"/>
        </w:rPr>
        <w:t>履带吊</w:t>
      </w:r>
      <w:r>
        <w:rPr>
          <w:rFonts w:ascii="仿宋_GB2312" w:eastAsia="仿宋_GB2312" w:hAnsiTheme="minorEastAsia" w:hint="eastAsia"/>
          <w:b/>
          <w:bCs/>
          <w:sz w:val="21"/>
          <w:szCs w:val="21"/>
          <w:u w:val="single"/>
        </w:rPr>
        <w:t>）</w:t>
      </w:r>
      <w:r>
        <w:rPr>
          <w:rFonts w:ascii="仿宋_GB2312" w:eastAsia="仿宋_GB2312" w:hAnsiTheme="minorEastAsia" w:hint="eastAsia"/>
          <w:sz w:val="21"/>
          <w:szCs w:val="21"/>
        </w:rPr>
        <w:t>。具体数量详见下表。</w:t>
      </w:r>
    </w:p>
    <w:tbl>
      <w:tblPr>
        <w:tblW w:w="9719" w:type="dxa"/>
        <w:jc w:val="center"/>
        <w:tblLayout w:type="fixed"/>
        <w:tblLook w:val="04A0" w:firstRow="1" w:lastRow="0" w:firstColumn="1" w:lastColumn="0" w:noHBand="0" w:noVBand="1"/>
      </w:tblPr>
      <w:tblGrid>
        <w:gridCol w:w="608"/>
        <w:gridCol w:w="1276"/>
        <w:gridCol w:w="1275"/>
        <w:gridCol w:w="678"/>
        <w:gridCol w:w="955"/>
        <w:gridCol w:w="1207"/>
        <w:gridCol w:w="2143"/>
        <w:gridCol w:w="1577"/>
      </w:tblGrid>
      <w:tr w:rsidR="00F21A63" w14:paraId="79DB5A72" w14:textId="77777777">
        <w:trPr>
          <w:trHeight w:val="85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DFBE7"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960C" w14:textId="49F4888F" w:rsidR="00F21A63" w:rsidRDefault="00EF31E8">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设备名称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2EFD"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规格型号</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77A8"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单位</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100B"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数量</w:t>
            </w:r>
          </w:p>
        </w:tc>
        <w:tc>
          <w:tcPr>
            <w:tcW w:w="1207" w:type="dxa"/>
            <w:tcBorders>
              <w:top w:val="single" w:sz="4" w:space="0" w:color="000000"/>
              <w:left w:val="single" w:sz="4" w:space="0" w:color="000000"/>
              <w:bottom w:val="single" w:sz="4" w:space="0" w:color="000000"/>
              <w:right w:val="single" w:sz="4" w:space="0" w:color="000000"/>
            </w:tcBorders>
            <w:vAlign w:val="center"/>
          </w:tcPr>
          <w:p w14:paraId="17B44FB0"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租赁方式</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D6AB" w14:textId="398F68EB" w:rsidR="00F21A63" w:rsidRDefault="00000000">
            <w:pPr>
              <w:widowControl/>
              <w:jc w:val="center"/>
              <w:textAlignment w:val="center"/>
              <w:rPr>
                <w:rFonts w:ascii="仿宋_GB2312" w:eastAsia="仿宋_GB2312" w:hAnsiTheme="minorEastAsia"/>
                <w:sz w:val="21"/>
                <w:szCs w:val="21"/>
              </w:rPr>
            </w:pPr>
            <w:r>
              <w:rPr>
                <w:rFonts w:ascii="仿宋_GB2312" w:eastAsia="仿宋_GB2312" w:hAnsi="仿宋" w:hint="eastAsia"/>
                <w:bCs/>
                <w:color w:val="000000" w:themeColor="text1"/>
                <w:sz w:val="21"/>
                <w:szCs w:val="21"/>
              </w:rPr>
              <w:t>计划</w:t>
            </w:r>
            <w:r w:rsidR="0004626A">
              <w:rPr>
                <w:rFonts w:ascii="仿宋_GB2312" w:eastAsia="仿宋_GB2312" w:hAnsi="仿宋" w:hint="eastAsia"/>
                <w:bCs/>
                <w:color w:val="000000" w:themeColor="text1"/>
                <w:sz w:val="21"/>
                <w:szCs w:val="21"/>
              </w:rPr>
              <w:t>租期</w:t>
            </w:r>
            <w:r>
              <w:rPr>
                <w:rFonts w:ascii="仿宋_GB2312" w:eastAsia="仿宋_GB2312" w:hAnsi="仿宋" w:hint="eastAsia"/>
                <w:bCs/>
                <w:color w:val="000000" w:themeColor="text1"/>
                <w:sz w:val="21"/>
                <w:szCs w:val="21"/>
              </w:rPr>
              <w:t>（</w:t>
            </w:r>
            <w:r w:rsidR="0004626A">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rPr>
              <w:t>）</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661D"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备注</w:t>
            </w:r>
          </w:p>
        </w:tc>
      </w:tr>
      <w:tr w:rsidR="00F21A63" w14:paraId="7312BA9B" w14:textId="77777777">
        <w:trPr>
          <w:trHeight w:val="67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9C79D"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CA25" w14:textId="4170C335" w:rsidR="00F21A63" w:rsidRDefault="0004626A">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履带吊</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CDDF" w14:textId="0AD3C3A6" w:rsidR="00F21A63" w:rsidRDefault="0004626A">
            <w:pPr>
              <w:widowControl/>
              <w:jc w:val="center"/>
              <w:textAlignment w:val="center"/>
              <w:rPr>
                <w:rFonts w:ascii="仿宋_GB2312" w:eastAsia="仿宋_GB2312" w:hAnsiTheme="minorEastAsia"/>
                <w:sz w:val="21"/>
                <w:szCs w:val="21"/>
              </w:rPr>
            </w:pPr>
            <w:r w:rsidRPr="0004626A">
              <w:rPr>
                <w:rFonts w:ascii="仿宋_GB2312" w:eastAsia="仿宋_GB2312" w:hAnsiTheme="minorEastAsia" w:hint="eastAsia"/>
                <w:sz w:val="21"/>
                <w:szCs w:val="21"/>
              </w:rPr>
              <w:t>150吨</w:t>
            </w: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DB74" w14:textId="26E817AC" w:rsidR="00F21A63" w:rsidRDefault="00EF31E8">
            <w:pPr>
              <w:widowControl/>
              <w:jc w:val="center"/>
              <w:textAlignment w:val="center"/>
              <w:rPr>
                <w:rFonts w:ascii="仿宋_GB2312" w:eastAsia="仿宋_GB2312" w:hAnsiTheme="minorEastAsia"/>
                <w:sz w:val="21"/>
                <w:szCs w:val="21"/>
              </w:rPr>
            </w:pPr>
            <w:r w:rsidRPr="00EF31E8">
              <w:rPr>
                <w:rFonts w:ascii="仿宋_GB2312" w:eastAsia="仿宋_GB2312" w:hAnsiTheme="minorEastAsia" w:hint="eastAsia"/>
                <w:sz w:val="21"/>
                <w:szCs w:val="21"/>
              </w:rPr>
              <w:t>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92EF" w14:textId="5FF82B2A" w:rsidR="00F21A63" w:rsidRDefault="0004626A">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2</w:t>
            </w:r>
          </w:p>
        </w:tc>
        <w:tc>
          <w:tcPr>
            <w:tcW w:w="1207" w:type="dxa"/>
            <w:tcBorders>
              <w:top w:val="single" w:sz="4" w:space="0" w:color="000000"/>
              <w:left w:val="single" w:sz="4" w:space="0" w:color="000000"/>
              <w:right w:val="single" w:sz="4" w:space="0" w:color="000000"/>
            </w:tcBorders>
            <w:vAlign w:val="center"/>
          </w:tcPr>
          <w:p w14:paraId="4AF8B197" w14:textId="6F3E4333" w:rsidR="00F21A63" w:rsidRDefault="0004626A">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月租</w:t>
            </w:r>
          </w:p>
        </w:tc>
        <w:tc>
          <w:tcPr>
            <w:tcW w:w="2143" w:type="dxa"/>
            <w:tcBorders>
              <w:top w:val="single" w:sz="4" w:space="0" w:color="000000"/>
              <w:left w:val="single" w:sz="4" w:space="0" w:color="000000"/>
              <w:right w:val="single" w:sz="4" w:space="0" w:color="000000"/>
            </w:tcBorders>
            <w:shd w:val="clear" w:color="auto" w:fill="auto"/>
            <w:vAlign w:val="center"/>
          </w:tcPr>
          <w:p w14:paraId="41C1D4BB" w14:textId="462CECE7" w:rsidR="00F21A63" w:rsidRDefault="0004626A">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8</w:t>
            </w:r>
          </w:p>
        </w:tc>
        <w:tc>
          <w:tcPr>
            <w:tcW w:w="1577" w:type="dxa"/>
            <w:tcBorders>
              <w:top w:val="single" w:sz="4" w:space="0" w:color="000000"/>
              <w:left w:val="single" w:sz="4" w:space="0" w:color="000000"/>
              <w:right w:val="single" w:sz="4" w:space="0" w:color="000000"/>
            </w:tcBorders>
            <w:shd w:val="clear" w:color="auto" w:fill="auto"/>
            <w:vAlign w:val="center"/>
          </w:tcPr>
          <w:p w14:paraId="440AF2D5" w14:textId="652C5D4A" w:rsidR="00F21A63" w:rsidRDefault="00F21A63">
            <w:pPr>
              <w:widowControl/>
              <w:jc w:val="center"/>
              <w:textAlignment w:val="center"/>
              <w:rPr>
                <w:rFonts w:ascii="仿宋_GB2312" w:eastAsia="仿宋_GB2312" w:hAnsiTheme="minorEastAsia"/>
                <w:sz w:val="21"/>
                <w:szCs w:val="21"/>
              </w:rPr>
            </w:pPr>
          </w:p>
        </w:tc>
      </w:tr>
      <w:tr w:rsidR="00F21A63" w14:paraId="2EEBC642" w14:textId="77777777">
        <w:trPr>
          <w:trHeight w:val="694"/>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308DB55C" w14:textId="77777777" w:rsidR="00F21A63" w:rsidRDefault="00000000">
            <w:pPr>
              <w:tabs>
                <w:tab w:val="left" w:pos="2874"/>
              </w:tabs>
              <w:jc w:val="center"/>
              <w:rPr>
                <w:rFonts w:ascii="仿宋_GB2312" w:eastAsia="仿宋_GB2312" w:hAnsiTheme="minorEastAsia"/>
                <w:sz w:val="21"/>
                <w:szCs w:val="21"/>
              </w:rPr>
            </w:pPr>
            <w:r>
              <w:rPr>
                <w:rFonts w:ascii="仿宋_GB2312" w:eastAsia="仿宋_GB2312" w:hAnsiTheme="minorEastAsia"/>
                <w:sz w:val="21"/>
                <w:szCs w:val="21"/>
              </w:rPr>
              <w:t>2</w:t>
            </w:r>
          </w:p>
        </w:tc>
        <w:tc>
          <w:tcPr>
            <w:tcW w:w="911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35760" w14:textId="77777777" w:rsidR="00F21A63" w:rsidRDefault="00000000">
            <w:pPr>
              <w:tabs>
                <w:tab w:val="left" w:pos="2874"/>
              </w:tabs>
              <w:jc w:val="center"/>
              <w:rPr>
                <w:rFonts w:eastAsia="仿宋_GB2312"/>
                <w:u w:val="single"/>
              </w:rPr>
            </w:pPr>
            <w:r>
              <w:rPr>
                <w:rFonts w:ascii="仿宋_GB2312" w:eastAsia="仿宋_GB2312" w:hAnsiTheme="minorEastAsia" w:hint="eastAsia"/>
                <w:sz w:val="21"/>
                <w:szCs w:val="21"/>
              </w:rPr>
              <w:t>清单所示的数量为暂定数量，具体数量按招标方通知增减</w:t>
            </w:r>
          </w:p>
        </w:tc>
      </w:tr>
    </w:tbl>
    <w:p w14:paraId="2621974A" w14:textId="15F18844"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4.2施工地点：中建路桥集团有限公司</w:t>
      </w:r>
      <w:r w:rsidR="00EF31E8" w:rsidRPr="00EF31E8">
        <w:rPr>
          <w:rFonts w:ascii="仿宋_GB2312" w:eastAsia="仿宋_GB2312" w:hAnsiTheme="minorEastAsia" w:cs="宋体" w:hint="eastAsia"/>
          <w:sz w:val="21"/>
          <w:szCs w:val="21"/>
          <w:u w:val="single"/>
        </w:rPr>
        <w:t>石太高速公路改扩建工程主体3分部</w:t>
      </w:r>
    </w:p>
    <w:p w14:paraId="71B5A608"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4.3中标设备不允许转包。</w:t>
      </w:r>
    </w:p>
    <w:p w14:paraId="60AF6AEE"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4.4未明确事项见合同文件。</w:t>
      </w:r>
    </w:p>
    <w:p w14:paraId="44A60733"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6" w:name="_Toc8674"/>
      <w:r>
        <w:rPr>
          <w:rFonts w:ascii="仿宋_GB2312" w:eastAsia="仿宋_GB2312" w:hAnsiTheme="minorEastAsia" w:cs="宋体" w:hint="eastAsia"/>
          <w:b/>
          <w:bCs/>
        </w:rPr>
        <w:t>5.投标人</w:t>
      </w:r>
      <w:bookmarkEnd w:id="16"/>
    </w:p>
    <w:p w14:paraId="306F0818"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投标人必须是经国家工商、税务机关登记注册，经营范围涵盖招标设备，能独立承担民事责任的法人组织。代理人必须得到投标单位的授权。</w:t>
      </w:r>
    </w:p>
    <w:p w14:paraId="2E964F05"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lastRenderedPageBreak/>
        <w:t>投标单位需首先获得招标人的准入许可方能参与本次设备招标。</w:t>
      </w:r>
    </w:p>
    <w:p w14:paraId="57624589" w14:textId="77777777"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5.1投标人必须具备：</w:t>
      </w:r>
    </w:p>
    <w:p w14:paraId="701286FD" w14:textId="77777777" w:rsidR="00F21A63" w:rsidRDefault="00000000">
      <w:pPr>
        <w:spacing w:line="400" w:lineRule="exact"/>
        <w:ind w:firstLineChars="200" w:firstLine="420"/>
        <w:jc w:val="left"/>
        <w:outlineLvl w:val="2"/>
        <w:rPr>
          <w:rFonts w:ascii="仿宋_GB2312" w:eastAsia="仿宋_GB2312" w:hAnsiTheme="minorEastAsia"/>
          <w:sz w:val="21"/>
          <w:szCs w:val="21"/>
        </w:rPr>
      </w:pPr>
      <w:bookmarkStart w:id="17" w:name="_Toc20481"/>
      <w:r>
        <w:rPr>
          <w:rFonts w:ascii="仿宋_GB2312" w:eastAsia="仿宋_GB2312" w:hAnsiTheme="minorEastAsia" w:hint="eastAsia"/>
          <w:sz w:val="21"/>
          <w:szCs w:val="21"/>
        </w:rPr>
        <w:t>5.1.1投标人应具备承担本次招标设备生产供应能力。</w:t>
      </w:r>
    </w:p>
    <w:p w14:paraId="11D1792C"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5.1.2营业范围要求：见投标人须知前附表；</w:t>
      </w:r>
    </w:p>
    <w:p w14:paraId="2C2237C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5.1.3生产能力要求：见投标人须知前附表；</w:t>
      </w:r>
    </w:p>
    <w:p w14:paraId="37C24F8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5.1.4质量保证能力要求：见投标人须知前附表；</w:t>
      </w:r>
    </w:p>
    <w:p w14:paraId="34724C3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5.1.5供货业绩要求：见投标人须知前附表；</w:t>
      </w:r>
    </w:p>
    <w:p w14:paraId="1FE2566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5.1.6履约信用要求：见投标人须知前附表；</w:t>
      </w:r>
    </w:p>
    <w:p w14:paraId="4918D23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5845F919"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5.1.8其他要求：见投标人须知前附表。</w:t>
      </w:r>
    </w:p>
    <w:p w14:paraId="0F7221DB" w14:textId="77777777"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5.2投标人不得存在下列情形之一：</w:t>
      </w:r>
    </w:p>
    <w:p w14:paraId="2889860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5.2.1不具有独立法人资格的附属机构（单位）； </w:t>
      </w:r>
    </w:p>
    <w:p w14:paraId="3EE6BE16"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5.2.2被责令停业的； </w:t>
      </w:r>
    </w:p>
    <w:p w14:paraId="3517372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5.2.3被暂停或取消投标资格的； </w:t>
      </w:r>
    </w:p>
    <w:p w14:paraId="56AB688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5.2.4财产被接管、冻结，或企业处于停产、停业、歇业或破产状态的；</w:t>
      </w:r>
    </w:p>
    <w:p w14:paraId="08D5AD9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5.2.5围标串标：两家及以上投标人法定代表人为同一人、或母公司、全资子公司及控股公司关系。</w:t>
      </w:r>
    </w:p>
    <w:p w14:paraId="0871CD6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10E0D350"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5.2.7有不良社会记录的。</w:t>
      </w:r>
    </w:p>
    <w:p w14:paraId="1C176C12"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6.合格的设备及服务</w:t>
      </w:r>
      <w:bookmarkEnd w:id="17"/>
    </w:p>
    <w:p w14:paraId="4999B75E"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6.1所有投标设备及其有关服务，均应来自投标人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并且提供的设备应符合或优于招标文件要求和现行的有关技术标准。</w:t>
      </w:r>
    </w:p>
    <w:p w14:paraId="291C804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6.2投标人应提供投标设备的生产、运输、保险和售后服务以及承担其它相关的义务。</w:t>
      </w:r>
    </w:p>
    <w:p w14:paraId="457198DA"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8" w:name="_Toc6990"/>
      <w:r>
        <w:rPr>
          <w:rFonts w:ascii="仿宋_GB2312" w:eastAsia="仿宋_GB2312" w:hAnsiTheme="minorEastAsia" w:cs="宋体" w:hint="eastAsia"/>
          <w:b/>
          <w:bCs/>
        </w:rPr>
        <w:t>7.投标费用</w:t>
      </w:r>
      <w:bookmarkEnd w:id="18"/>
    </w:p>
    <w:p w14:paraId="3201CF78"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0A80F421" w14:textId="27C732CE"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w:t>
      </w:r>
      <w:r w:rsidR="0090227C">
        <w:rPr>
          <w:rFonts w:ascii="仿宋_GB2312" w:eastAsia="仿宋_GB2312" w:hAnsiTheme="minorEastAsia" w:hint="eastAsia"/>
          <w:sz w:val="21"/>
          <w:szCs w:val="21"/>
        </w:rPr>
        <w:t>石太高速公路改扩建工程主体3分部</w:t>
      </w:r>
      <w:r>
        <w:rPr>
          <w:rFonts w:ascii="仿宋_GB2312" w:eastAsia="仿宋_GB2312" w:hAnsiTheme="minorEastAsia" w:hint="eastAsia"/>
          <w:sz w:val="21"/>
          <w:szCs w:val="21"/>
        </w:rPr>
        <w:t>、</w:t>
      </w:r>
      <w:r w:rsidR="0004626A">
        <w:rPr>
          <w:rFonts w:ascii="仿宋_GB2312" w:eastAsia="仿宋_GB2312" w:hAnsiTheme="minorEastAsia" w:hint="eastAsia"/>
          <w:sz w:val="21"/>
          <w:szCs w:val="21"/>
        </w:rPr>
        <w:t>履带吊</w:t>
      </w:r>
      <w:r>
        <w:rPr>
          <w:rFonts w:ascii="仿宋_GB2312" w:eastAsia="仿宋_GB2312" w:hAnsiTheme="minorEastAsia" w:hint="eastAsia"/>
          <w:sz w:val="21"/>
          <w:szCs w:val="21"/>
        </w:rPr>
        <w:t>、包件号。</w:t>
      </w:r>
    </w:p>
    <w:p w14:paraId="10225F0C" w14:textId="5C50F1FE" w:rsidR="00F21A63" w:rsidRDefault="00000000">
      <w:pPr>
        <w:spacing w:line="400" w:lineRule="exact"/>
        <w:ind w:firstLineChars="200" w:firstLine="422"/>
        <w:jc w:val="left"/>
        <w:outlineLvl w:val="2"/>
        <w:rPr>
          <w:rFonts w:ascii="仿宋_GB2312" w:eastAsia="仿宋_GB2312" w:hAnsiTheme="minorEastAsia"/>
          <w:b/>
          <w:sz w:val="21"/>
          <w:szCs w:val="21"/>
          <w:u w:val="single"/>
        </w:rPr>
      </w:pPr>
      <w:bookmarkStart w:id="19" w:name="_Toc287545441"/>
      <w:bookmarkStart w:id="20" w:name="_Toc238552208"/>
      <w:bookmarkStart w:id="21" w:name="_Toc238797563"/>
      <w:r>
        <w:rPr>
          <w:rFonts w:ascii="仿宋_GB2312" w:eastAsia="仿宋_GB2312" w:hAnsiTheme="minorEastAsia" w:hint="eastAsia"/>
          <w:b/>
          <w:sz w:val="21"/>
          <w:szCs w:val="21"/>
        </w:rPr>
        <w:t>账号信息：</w:t>
      </w:r>
    </w:p>
    <w:p w14:paraId="11A506A9" w14:textId="2B5DAF1F"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 xml:space="preserve">户    名： </w:t>
      </w:r>
      <w:r w:rsidR="00EF31E8" w:rsidRPr="00EF31E8">
        <w:rPr>
          <w:rFonts w:ascii="仿宋_GB2312" w:eastAsia="仿宋_GB2312" w:hAnsiTheme="minorEastAsia" w:hint="eastAsia"/>
          <w:bCs/>
          <w:sz w:val="21"/>
          <w:szCs w:val="21"/>
          <w:u w:val="single"/>
        </w:rPr>
        <w:t>中建路桥集团建设发展有限公司</w:t>
      </w:r>
      <w:r w:rsidRPr="00EF31E8">
        <w:rPr>
          <w:rFonts w:ascii="仿宋_GB2312" w:eastAsia="仿宋_GB2312" w:hAnsiTheme="minorEastAsia" w:hint="eastAsia"/>
          <w:bCs/>
          <w:sz w:val="21"/>
          <w:szCs w:val="21"/>
          <w:u w:val="single"/>
        </w:rPr>
        <w:t xml:space="preserve">  </w:t>
      </w:r>
      <w:r>
        <w:rPr>
          <w:rFonts w:ascii="仿宋_GB2312" w:eastAsia="仿宋_GB2312" w:hAnsiTheme="minorEastAsia" w:hint="eastAsia"/>
          <w:b/>
          <w:sz w:val="21"/>
          <w:szCs w:val="21"/>
          <w:u w:val="single"/>
        </w:rPr>
        <w:t xml:space="preserve">                    </w:t>
      </w:r>
    </w:p>
    <w:p w14:paraId="02FD36D3" w14:textId="24B58A74" w:rsidR="00F21A63" w:rsidRDefault="00000000">
      <w:pPr>
        <w:spacing w:line="400" w:lineRule="exact"/>
        <w:ind w:firstLineChars="200" w:firstLine="422"/>
        <w:jc w:val="left"/>
        <w:outlineLvl w:val="2"/>
        <w:rPr>
          <w:rFonts w:ascii="仿宋_GB2312" w:eastAsia="仿宋_GB2312" w:hAnsiTheme="minorEastAsia"/>
          <w:b/>
          <w:sz w:val="21"/>
          <w:szCs w:val="21"/>
          <w:u w:val="single"/>
        </w:rPr>
      </w:pPr>
      <w:r>
        <w:rPr>
          <w:rFonts w:ascii="仿宋_GB2312" w:eastAsia="仿宋_GB2312" w:hAnsiTheme="minorEastAsia" w:hint="eastAsia"/>
          <w:b/>
          <w:sz w:val="21"/>
          <w:szCs w:val="21"/>
        </w:rPr>
        <w:t xml:space="preserve">账    号： </w:t>
      </w:r>
      <w:r w:rsidR="00EF31E8" w:rsidRPr="00EF31E8">
        <w:rPr>
          <w:rFonts w:ascii="仿宋_GB2312" w:eastAsia="仿宋_GB2312" w:hAnsiTheme="minorEastAsia"/>
          <w:bCs/>
          <w:sz w:val="21"/>
          <w:szCs w:val="21"/>
          <w:u w:val="single"/>
        </w:rPr>
        <w:t xml:space="preserve">6220 1201 3000 0002 58 </w:t>
      </w:r>
      <w:r w:rsidRPr="00EF31E8">
        <w:rPr>
          <w:rFonts w:ascii="仿宋_GB2312" w:eastAsia="仿宋_GB2312" w:hAnsiTheme="minorEastAsia" w:hint="eastAsia"/>
          <w:bCs/>
          <w:sz w:val="21"/>
          <w:szCs w:val="21"/>
          <w:u w:val="single"/>
        </w:rPr>
        <w:t xml:space="preserve">  </w:t>
      </w:r>
      <w:r>
        <w:rPr>
          <w:rFonts w:ascii="仿宋_GB2312" w:eastAsia="仿宋_GB2312" w:hAnsiTheme="minorEastAsia" w:hint="eastAsia"/>
          <w:b/>
          <w:sz w:val="21"/>
          <w:szCs w:val="21"/>
          <w:u w:val="single"/>
        </w:rPr>
        <w:t xml:space="preserve">                   </w:t>
      </w:r>
    </w:p>
    <w:p w14:paraId="472CDD52" w14:textId="5B4943A9"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sidR="00EF31E8" w:rsidRPr="00EF31E8">
        <w:rPr>
          <w:rFonts w:ascii="仿宋_GB2312" w:eastAsia="仿宋_GB2312" w:hAnsiTheme="minorEastAsia" w:hint="eastAsia"/>
          <w:bCs/>
          <w:sz w:val="21"/>
          <w:szCs w:val="21"/>
          <w:u w:val="single"/>
        </w:rPr>
        <w:t>河北银行槐安路支行</w:t>
      </w:r>
      <w:r w:rsidRPr="00EF31E8">
        <w:rPr>
          <w:rFonts w:ascii="仿宋_GB2312" w:eastAsia="仿宋_GB2312" w:hAnsiTheme="minorEastAsia" w:hint="eastAsia"/>
          <w:bCs/>
          <w:sz w:val="21"/>
          <w:szCs w:val="21"/>
          <w:u w:val="single"/>
        </w:rPr>
        <w:t xml:space="preserve">       </w:t>
      </w:r>
      <w:r>
        <w:rPr>
          <w:rFonts w:ascii="仿宋_GB2312" w:eastAsia="仿宋_GB2312" w:hAnsiTheme="minorEastAsia" w:hint="eastAsia"/>
          <w:b/>
          <w:sz w:val="21"/>
          <w:szCs w:val="21"/>
          <w:u w:val="single"/>
        </w:rPr>
        <w:t xml:space="preserve">               </w:t>
      </w:r>
    </w:p>
    <w:p w14:paraId="1F337420" w14:textId="77777777" w:rsidR="00F21A63" w:rsidRDefault="00000000">
      <w:pPr>
        <w:spacing w:line="400" w:lineRule="exact"/>
        <w:ind w:firstLineChars="200" w:firstLine="482"/>
        <w:jc w:val="left"/>
        <w:outlineLvl w:val="2"/>
        <w:rPr>
          <w:rFonts w:ascii="仿宋_GB2312" w:eastAsia="仿宋_GB2312" w:hAnsiTheme="minorEastAsia"/>
          <w:b/>
          <w:sz w:val="21"/>
          <w:szCs w:val="21"/>
        </w:rPr>
      </w:pPr>
      <w:r>
        <w:rPr>
          <w:rFonts w:ascii="仿宋_GB2312" w:eastAsia="仿宋_GB2312" w:hAnsi="华文仿宋" w:cs="宋体" w:hint="eastAsia"/>
          <w:b/>
          <w:bCs/>
        </w:rPr>
        <w:t>8. 偏离</w:t>
      </w:r>
      <w:bookmarkEnd w:id="19"/>
      <w:bookmarkEnd w:id="20"/>
      <w:bookmarkEnd w:id="21"/>
    </w:p>
    <w:p w14:paraId="13FAB83C" w14:textId="77777777" w:rsidR="00F21A63" w:rsidRDefault="00000000">
      <w:pPr>
        <w:spacing w:line="400" w:lineRule="exact"/>
        <w:ind w:firstLineChars="200" w:firstLine="420"/>
        <w:jc w:val="left"/>
        <w:outlineLvl w:val="2"/>
        <w:rPr>
          <w:rFonts w:ascii="宋体" w:eastAsia="宋体" w:hAnsi="宋体" w:cs="宋体"/>
          <w:sz w:val="21"/>
          <w:szCs w:val="21"/>
        </w:rPr>
      </w:pPr>
      <w:r>
        <w:rPr>
          <w:rFonts w:ascii="仿宋_GB2312" w:eastAsia="仿宋_GB2312" w:hAnsiTheme="minorEastAsia" w:hint="eastAsia"/>
          <w:sz w:val="21"/>
          <w:szCs w:val="21"/>
        </w:rPr>
        <w:t>允许投标文件偏离招标文件某些要求的，偏离应当符合招标文件规定的偏离范围和幅度。商务</w:t>
      </w:r>
      <w:r>
        <w:rPr>
          <w:rFonts w:ascii="仿宋_GB2312" w:eastAsia="仿宋_GB2312" w:hAnsiTheme="minorEastAsia" w:hint="eastAsia"/>
          <w:sz w:val="21"/>
          <w:szCs w:val="21"/>
        </w:rPr>
        <w:lastRenderedPageBreak/>
        <w:t>及技术条款响应偏差表见第四部分</w:t>
      </w:r>
      <w:bookmarkStart w:id="22" w:name="_Toc214339495"/>
      <w:bookmarkStart w:id="23" w:name="_Toc214336661"/>
      <w:bookmarkStart w:id="24" w:name="_Toc214333206"/>
      <w:bookmarkStart w:id="25" w:name="_Toc28053"/>
      <w:r>
        <w:rPr>
          <w:rFonts w:ascii="宋体" w:eastAsia="宋体" w:hAnsi="宋体" w:cs="宋体" w:hint="eastAsia"/>
          <w:sz w:val="21"/>
          <w:szCs w:val="21"/>
        </w:rPr>
        <w:t>。</w:t>
      </w:r>
    </w:p>
    <w:p w14:paraId="2B16A8B9" w14:textId="77777777" w:rsidR="00B4092F" w:rsidRDefault="00B4092F" w:rsidP="00B4092F">
      <w:pPr>
        <w:pStyle w:val="a0"/>
      </w:pPr>
    </w:p>
    <w:p w14:paraId="61E395E5" w14:textId="77777777" w:rsidR="00B4092F" w:rsidRDefault="00B4092F" w:rsidP="00B4092F">
      <w:pPr>
        <w:pStyle w:val="a0"/>
      </w:pPr>
    </w:p>
    <w:p w14:paraId="0CA1A2C4" w14:textId="77777777" w:rsidR="00B4092F" w:rsidRPr="00B4092F" w:rsidRDefault="00B4092F" w:rsidP="00B4092F">
      <w:pPr>
        <w:pStyle w:val="a0"/>
      </w:pPr>
    </w:p>
    <w:p w14:paraId="147A89A6" w14:textId="77777777" w:rsidR="00F21A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3BFF7375"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51FD144A"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75002AFA"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投标人对招标文件提出的答疑或澄清应于开标截止时间之前，按要求提交相关资料。</w:t>
      </w:r>
    </w:p>
    <w:p w14:paraId="227DBFB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4D2FC15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3C1910DB"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28A86AC4"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6014A66F"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招标人可以修改招标文件，并通知所有的投标人。由于项目施工图纸或者技术要求变更，亦可在议标过程中口头通知。</w:t>
      </w:r>
      <w:r>
        <w:rPr>
          <w:rFonts w:ascii="仿宋_GB2312" w:eastAsia="仿宋_GB2312" w:hAnsiTheme="minorEastAsia" w:cs="Times New Roman"/>
          <w:sz w:val="21"/>
          <w:szCs w:val="21"/>
        </w:rPr>
        <w:t xml:space="preserve"> </w:t>
      </w:r>
      <w:bookmarkStart w:id="28" w:name="_Toc214336662"/>
      <w:bookmarkStart w:id="29" w:name="_Toc214335335"/>
      <w:bookmarkStart w:id="30" w:name="_Toc214331811"/>
      <w:bookmarkStart w:id="31" w:name="_Toc10683"/>
      <w:bookmarkStart w:id="32" w:name="_Toc214333207"/>
      <w:bookmarkStart w:id="33" w:name="_Toc214339496"/>
    </w:p>
    <w:p w14:paraId="1341EA3C" w14:textId="77777777" w:rsidR="00F21A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62C3C794"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0BCC530F"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389B153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.2投标文件纸质版和电子扫描版必须按连续页码顺序排版及扫描。</w:t>
      </w:r>
    </w:p>
    <w:p w14:paraId="308952E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1F3ED1D9"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48052874"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08EDD3F1"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26E88A50" w14:textId="77777777" w:rsidR="00F21A63" w:rsidRDefault="00000000">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420ED6A9" w14:textId="77777777" w:rsidR="00F21A63" w:rsidRDefault="00000000">
      <w:pPr>
        <w:spacing w:line="400" w:lineRule="exact"/>
        <w:ind w:firstLineChars="200" w:firstLine="420"/>
        <w:jc w:val="left"/>
        <w:outlineLvl w:val="2"/>
        <w:rPr>
          <w:rFonts w:ascii="仿宋_GB2312" w:eastAsia="仿宋_GB2312" w:hAnsi="华文仿宋" w:cs="Times New Roman"/>
          <w:color w:val="000000" w:themeColor="text1"/>
          <w:sz w:val="21"/>
          <w:szCs w:val="21"/>
        </w:rPr>
      </w:pPr>
      <w:r>
        <w:rPr>
          <w:rFonts w:ascii="仿宋_GB2312" w:eastAsia="仿宋_GB2312" w:hAnsi="华文仿宋" w:hint="eastAsia"/>
          <w:color w:val="000000" w:themeColor="text1"/>
          <w:sz w:val="21"/>
          <w:szCs w:val="21"/>
        </w:rPr>
        <w:t>具体内容如下：</w:t>
      </w:r>
    </w:p>
    <w:p w14:paraId="4E4DE2B1"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1CFE7D37"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12.1.2报价表；</w:t>
      </w:r>
    </w:p>
    <w:p w14:paraId="6A166372"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法定代表人授权书；</w:t>
      </w:r>
    </w:p>
    <w:p w14:paraId="77F1FCA7"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12.1.4身份证明</w:t>
      </w:r>
    </w:p>
    <w:p w14:paraId="1976969F"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12.1.5投标保证金（复印件）；</w:t>
      </w:r>
    </w:p>
    <w:p w14:paraId="757D004A"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57810F5E"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0D3765FD"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lastRenderedPageBreak/>
        <w:t>12.1.</w:t>
      </w:r>
      <w:r>
        <w:rPr>
          <w:rFonts w:ascii="仿宋_GB2312" w:eastAsia="仿宋_GB2312" w:hAnsiTheme="minorEastAsia" w:hint="eastAsia"/>
          <w:sz w:val="21"/>
          <w:szCs w:val="21"/>
        </w:rPr>
        <w:t xml:space="preserve">8设备生产许可证或租赁许可证；   </w:t>
      </w:r>
    </w:p>
    <w:p w14:paraId="21505069"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9设备鉴定证书和检测报告；</w:t>
      </w:r>
    </w:p>
    <w:p w14:paraId="21299A26"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540B5AA7"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11增值税一般纳税人资格登记表或小规模纳税人可开专票证明；</w:t>
      </w:r>
    </w:p>
    <w:p w14:paraId="52A19102" w14:textId="77777777" w:rsidR="00F21A63" w:rsidRDefault="00000000">
      <w:pPr>
        <w:adjustRightInd w:val="0"/>
        <w:snapToGrid w:val="0"/>
        <w:spacing w:line="400" w:lineRule="exact"/>
        <w:ind w:leftChars="174" w:left="418"/>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1B44D97D"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12.1.14劳动保护用品生产厂商投标人必须具备全国工业设备生产许可证、设备安全鉴定证等资料；经销单位投标人必须具备定点经营证书及生产厂商上述资料；</w:t>
      </w:r>
    </w:p>
    <w:p w14:paraId="3B584922"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12.1.15易燃易爆化学危险品生产厂商投标人必须具备易燃易爆化学物品消防安全许可证；经销单位投标人必须具备化学危险物品经营许可证及生产厂商上述资料；</w:t>
      </w:r>
    </w:p>
    <w:p w14:paraId="44FA6415"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54DE6573" w14:textId="77777777" w:rsidR="00F21A63" w:rsidRDefault="00000000">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72E6D539"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主要原设备的来源、性能指标及采用标准；</w:t>
      </w:r>
    </w:p>
    <w:p w14:paraId="1C8EF3DB"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近3年内省、部级以上检验、检测机构出具的投标设备质量检验报告（复印件）；</w:t>
      </w:r>
    </w:p>
    <w:p w14:paraId="332DCDAF"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投标设备的生产质量保证措施；</w:t>
      </w:r>
    </w:p>
    <w:p w14:paraId="7F388418"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36307E89"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7D73244F" w14:textId="77777777" w:rsidR="00F21A63" w:rsidRDefault="00000000">
      <w:pPr>
        <w:spacing w:line="400" w:lineRule="exact"/>
        <w:ind w:firstLineChars="200" w:firstLine="420"/>
        <w:jc w:val="left"/>
        <w:outlineLvl w:val="2"/>
        <w:rPr>
          <w:rFonts w:ascii="仿宋_GB2312" w:eastAsia="仿宋_GB2312" w:hAnsi="华文仿宋"/>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4544E309" w14:textId="77777777" w:rsidR="00F21A6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7EC69F51"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.1投标书的内容应按照招标人提供的表样文件的要求，详细填写、请勿遗漏；</w:t>
      </w:r>
    </w:p>
    <w:p w14:paraId="24DAD878"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.2投标文件要求的资格证书等以原件的扫描件形式在投标文件中体现；</w:t>
      </w:r>
    </w:p>
    <w:p w14:paraId="7AAF38C0"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.3投标文件用中文编制。</w:t>
      </w:r>
    </w:p>
    <w:p w14:paraId="2F2110B1" w14:textId="77777777" w:rsidR="00F21A6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228A225B"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2854BE8C"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561ED142"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774EA6FE" w14:textId="4EC00F61"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w:t>
      </w:r>
      <w:r w:rsidR="00EF31E8">
        <w:rPr>
          <w:rFonts w:ascii="仿宋_GB2312" w:eastAsia="仿宋_GB2312" w:hAnsiTheme="minorEastAsia" w:hint="eastAsia"/>
          <w:b/>
          <w:sz w:val="21"/>
          <w:szCs w:val="21"/>
          <w:u w:val="single"/>
        </w:rPr>
        <w:t>10000</w:t>
      </w:r>
      <w:r>
        <w:rPr>
          <w:rFonts w:ascii="仿宋_GB2312" w:eastAsia="仿宋_GB2312" w:hAnsiTheme="minorEastAsia" w:hint="eastAsia"/>
          <w:b/>
          <w:sz w:val="21"/>
          <w:szCs w:val="21"/>
        </w:rPr>
        <w:t>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w:t>
      </w:r>
      <w:r w:rsidR="00EF31E8" w:rsidRPr="00EF31E8">
        <w:rPr>
          <w:rFonts w:ascii="仿宋_GB2312" w:eastAsia="仿宋_GB2312" w:hAnsiTheme="minorEastAsia" w:hint="eastAsia"/>
          <w:b/>
          <w:sz w:val="21"/>
          <w:szCs w:val="21"/>
          <w:u w:val="single"/>
        </w:rPr>
        <w:t>壹万元整</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1F694C3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259CDFA0"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招标人与中标人签订合同后15个工作日内，向未中标的投标人退还投标保证金。</w:t>
      </w:r>
    </w:p>
    <w:p w14:paraId="0E3BBF37" w14:textId="77777777" w:rsidR="00F21A63" w:rsidRDefault="00000000">
      <w:pPr>
        <w:spacing w:line="400" w:lineRule="exact"/>
        <w:ind w:firstLineChars="200" w:firstLine="420"/>
        <w:jc w:val="left"/>
        <w:outlineLvl w:val="2"/>
        <w:rPr>
          <w:rFonts w:ascii="仿宋_GB2312" w:eastAsia="仿宋_GB2312" w:hAnsiTheme="minorEastAsia" w:cs="宋体"/>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25235C6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589C9077" w14:textId="77777777"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.5 有下列情形之一的，投标保证金将不予退还，情节严重的列入中建路桥集团《不合格分</w:t>
      </w:r>
      <w:r>
        <w:rPr>
          <w:rFonts w:ascii="仿宋_GB2312" w:eastAsia="仿宋_GB2312" w:hAnsiTheme="minorEastAsia" w:hint="eastAsia"/>
          <w:b/>
          <w:sz w:val="21"/>
          <w:szCs w:val="21"/>
        </w:rPr>
        <w:lastRenderedPageBreak/>
        <w:t xml:space="preserve">供商名录》： </w:t>
      </w:r>
    </w:p>
    <w:p w14:paraId="095F162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3.5.1</w:t>
      </w:r>
      <w:r>
        <w:rPr>
          <w:rFonts w:ascii="仿宋_GB2312" w:eastAsia="仿宋_GB2312" w:hAnsiTheme="minorEastAsia" w:hint="eastAsia"/>
          <w:sz w:val="21"/>
          <w:szCs w:val="21"/>
        </w:rPr>
        <w:t>投标人在规定的投标有效期内未经招标人同意撤销或修改其投标文件；</w:t>
      </w:r>
    </w:p>
    <w:p w14:paraId="1FE17F61"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3.5.2</w:t>
      </w:r>
      <w:r>
        <w:rPr>
          <w:rFonts w:ascii="仿宋_GB2312" w:eastAsia="仿宋_GB2312" w:hAnsiTheme="minorEastAsia" w:hint="eastAsia"/>
          <w:sz w:val="21"/>
          <w:szCs w:val="21"/>
        </w:rPr>
        <w:t>严重扰乱议标流程，招标过程中恶意退出的；</w:t>
      </w:r>
    </w:p>
    <w:p w14:paraId="28E0825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47F4C567" w14:textId="77777777" w:rsidR="00F21A63" w:rsidRDefault="00000000">
      <w:pPr>
        <w:spacing w:line="400" w:lineRule="exact"/>
        <w:ind w:firstLineChars="200" w:firstLine="422"/>
        <w:jc w:val="left"/>
        <w:outlineLvl w:val="2"/>
        <w:rPr>
          <w:rFonts w:ascii="仿宋_GB2312" w:eastAsia="仿宋_GB2312" w:hAnsiTheme="minorEastAsia"/>
          <w:sz w:val="21"/>
          <w:szCs w:val="21"/>
          <w:highlight w:val="green"/>
        </w:rPr>
      </w:pPr>
      <w:r>
        <w:rPr>
          <w:rFonts w:ascii="仿宋_GB2312" w:eastAsia="仿宋_GB2312" w:hAnsiTheme="minorEastAsia" w:hint="eastAsia"/>
          <w:b/>
          <w:sz w:val="21"/>
          <w:szCs w:val="21"/>
        </w:rPr>
        <w:t>13.6履约保证金见前附表。</w:t>
      </w:r>
      <w:r>
        <w:rPr>
          <w:rFonts w:ascii="仿宋_GB2312" w:eastAsia="仿宋_GB2312" w:hAnsiTheme="minorEastAsia" w:cs="宋体" w:hint="eastAsia"/>
          <w:color w:val="000000" w:themeColor="text1"/>
          <w:sz w:val="21"/>
          <w:szCs w:val="21"/>
        </w:rPr>
        <w:t>上一年度中建路桥集团有限公司优质分供商免交履约保证金。</w:t>
      </w:r>
    </w:p>
    <w:p w14:paraId="1445E80C" w14:textId="391AD195" w:rsidR="00F21A63" w:rsidRDefault="00000000">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14.投标报价及结算方式</w:t>
      </w:r>
      <w:r>
        <w:rPr>
          <w:rFonts w:ascii="仿宋_GB2312" w:eastAsia="仿宋_GB2312" w:hAnsiTheme="minorEastAsia" w:cs="宋体" w:hint="eastAsia"/>
          <w:sz w:val="21"/>
          <w:szCs w:val="21"/>
        </w:rPr>
        <w:t>。</w:t>
      </w:r>
    </w:p>
    <w:p w14:paraId="58E3CFDA"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4</w:t>
      </w:r>
      <w:r>
        <w:rPr>
          <w:rFonts w:ascii="仿宋_GB2312" w:eastAsia="仿宋_GB2312" w:hAnsiTheme="minorEastAsia" w:hint="eastAsia"/>
          <w:sz w:val="21"/>
          <w:szCs w:val="21"/>
        </w:rPr>
        <w:t>.1投标价。投标人把设备由所在地，完好无损地运至招标人指定工作点地点并进行转运工作所发生的一切费用，包括但不限于乙方设备的租赁费、进退场费、操作人员工资、维修保养费等一切费用，乙方不得以任何理由向甲方另行索要其它费用。</w:t>
      </w:r>
    </w:p>
    <w:p w14:paraId="36A9C094"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294DB43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2506D87A" w14:textId="54E716B2" w:rsidR="00F21A63" w:rsidRDefault="00000000">
      <w:pPr>
        <w:pStyle w:val="378020"/>
        <w:keepNext w:val="0"/>
        <w:keepLines w:val="0"/>
        <w:ind w:firstLineChars="200" w:firstLine="422"/>
        <w:jc w:val="left"/>
        <w:rPr>
          <w:rFonts w:ascii="仿宋_GB2312" w:eastAsia="仿宋_GB2312" w:hAnsiTheme="minor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12AB92E5" w14:textId="77777777" w:rsidR="00F21A63" w:rsidRDefault="00000000">
      <w:pPr>
        <w:spacing w:line="400" w:lineRule="exact"/>
        <w:ind w:firstLineChars="200" w:firstLine="422"/>
        <w:jc w:val="left"/>
        <w:outlineLvl w:val="2"/>
        <w:rPr>
          <w:rFonts w:ascii="仿宋_GB2312" w:eastAsia="仿宋_GB2312" w:hAnsiTheme="minorEastAsia"/>
          <w:sz w:val="21"/>
          <w:szCs w:val="21"/>
        </w:rPr>
      </w:pP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w:t>
      </w:r>
      <w:r>
        <w:rPr>
          <w:rFonts w:ascii="仿宋_GB2312" w:eastAsia="仿宋_GB2312" w:hAnsiTheme="minorEastAsia" w:hint="eastAsia"/>
          <w:sz w:val="21"/>
          <w:szCs w:val="21"/>
        </w:rPr>
        <w:t>设备租赁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B2F151C" w14:textId="77777777" w:rsidR="00F21A63" w:rsidRDefault="00000000">
      <w:pPr>
        <w:tabs>
          <w:tab w:val="left" w:pos="765"/>
        </w:tabs>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3849BCAC"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7FD7E2BB" w14:textId="77777777" w:rsidR="00F21A63" w:rsidRDefault="00000000">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18220E61" w14:textId="77777777" w:rsidR="00F21A6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6D8E6F2F" w14:textId="77777777" w:rsidR="00F21A6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0C4C570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67B2C828" w14:textId="77777777" w:rsidR="00F21A63" w:rsidRDefault="00000000">
      <w:pPr>
        <w:pStyle w:val="378020"/>
        <w:keepNext w:val="0"/>
        <w:keepLines w:val="0"/>
        <w:ind w:firstLineChars="200" w:firstLine="482"/>
        <w:jc w:val="left"/>
        <w:rPr>
          <w:rFonts w:ascii="仿宋_GB2312" w:eastAsia="仿宋_GB2312" w:hAnsiTheme="minorEastAsia" w:cs="宋体"/>
          <w:b/>
          <w:bCs/>
        </w:rPr>
      </w:pPr>
      <w:bookmarkStart w:id="36" w:name="_Toc16914"/>
      <w:r>
        <w:rPr>
          <w:rFonts w:ascii="仿宋_GB2312" w:eastAsia="仿宋_GB2312" w:hAnsiTheme="minorEastAsia" w:cs="宋体" w:hint="eastAsia"/>
          <w:b/>
          <w:bCs/>
        </w:rPr>
        <w:t>16.投标文件的签署</w:t>
      </w:r>
      <w:bookmarkEnd w:id="36"/>
    </w:p>
    <w:p w14:paraId="50B59DF7" w14:textId="77777777" w:rsidR="00F21A63" w:rsidRDefault="00000000">
      <w:pPr>
        <w:adjustRightInd w:val="0"/>
        <w:snapToGrid w:val="0"/>
        <w:spacing w:line="400" w:lineRule="exact"/>
        <w:ind w:firstLineChars="200" w:firstLine="420"/>
        <w:jc w:val="left"/>
        <w:outlineLvl w:val="2"/>
        <w:rPr>
          <w:rFonts w:ascii="仿宋_GB2312" w:eastAsia="仿宋_GB2312" w:hAnsiTheme="minor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6279FB19" w14:textId="77777777" w:rsidR="00F21A63" w:rsidRDefault="00000000">
      <w:pPr>
        <w:adjustRightInd w:val="0"/>
        <w:snapToGrid w:val="0"/>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w:t>
      </w:r>
    </w:p>
    <w:p w14:paraId="7CA2DD46" w14:textId="77777777" w:rsidR="00F21A63" w:rsidRDefault="00000000">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.3投标文件原则上不应有涂抹等修改。如确需修改，修改处应由法定代表人或授权代理人签字确认。</w:t>
      </w:r>
    </w:p>
    <w:p w14:paraId="0F0FB58D" w14:textId="77777777" w:rsidR="00F21A63" w:rsidRDefault="00000000">
      <w:pPr>
        <w:pStyle w:val="378020"/>
        <w:keepNext w:val="0"/>
        <w:keepLines w:val="0"/>
        <w:ind w:firstLineChars="200" w:firstLine="420"/>
        <w:jc w:val="left"/>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68B4A415" w14:textId="77777777" w:rsidR="00F21A63" w:rsidRDefault="00000000">
      <w:pPr>
        <w:pStyle w:val="378020"/>
        <w:keepNext w:val="0"/>
        <w:keepLines w:val="0"/>
        <w:ind w:firstLineChars="200" w:firstLine="420"/>
        <w:jc w:val="left"/>
        <w:rPr>
          <w:rFonts w:ascii="仿宋_GB2312" w:eastAsia="仿宋_GB2312" w:hAnsiTheme="minorEastAsia"/>
        </w:rPr>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bookmarkStart w:id="38" w:name="_Toc214331812"/>
      <w:bookmarkStart w:id="39" w:name="_Toc214336663"/>
      <w:bookmarkStart w:id="40" w:name="_Toc214339497"/>
      <w:bookmarkStart w:id="41" w:name="_Hlk38441028"/>
      <w:bookmarkStart w:id="42" w:name="_Toc214333208"/>
      <w:bookmarkStart w:id="43" w:name="_Toc31618"/>
      <w:bookmarkStart w:id="44" w:name="_Toc214335336"/>
    </w:p>
    <w:p w14:paraId="7507ACDE" w14:textId="77777777" w:rsidR="00F21A63" w:rsidRDefault="00000000">
      <w:pPr>
        <w:pStyle w:val="378020"/>
        <w:keepNext w:val="0"/>
        <w:keepLines w:val="0"/>
        <w:ind w:firstLineChars="200" w:firstLine="562"/>
        <w:jc w:val="left"/>
        <w:rPr>
          <w:rFonts w:ascii="仿宋_GB2312" w:eastAsia="仿宋_GB2312" w:hAnsiTheme="minorEastAsia"/>
          <w:b/>
          <w:bCs/>
          <w:sz w:val="28"/>
          <w:szCs w:val="28"/>
        </w:rPr>
      </w:pPr>
      <w:r>
        <w:rPr>
          <w:rFonts w:ascii="仿宋_GB2312" w:eastAsia="仿宋_GB2312" w:hAnsiTheme="minorEastAsia" w:cs="黑体" w:hint="eastAsia"/>
          <w:b/>
          <w:bCs/>
          <w:sz w:val="28"/>
          <w:szCs w:val="28"/>
        </w:rPr>
        <w:t>四、投标文件的递标</w:t>
      </w:r>
      <w:bookmarkEnd w:id="38"/>
      <w:bookmarkEnd w:id="39"/>
      <w:bookmarkEnd w:id="40"/>
      <w:bookmarkEnd w:id="41"/>
      <w:bookmarkEnd w:id="42"/>
      <w:bookmarkEnd w:id="43"/>
      <w:bookmarkEnd w:id="44"/>
    </w:p>
    <w:p w14:paraId="427FA86D"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366D271A"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bookmarkStart w:id="46" w:name="_Toc214331813"/>
      <w:bookmarkStart w:id="47" w:name="_Toc214335337"/>
      <w:bookmarkStart w:id="48" w:name="_Toc214333209"/>
      <w:bookmarkStart w:id="49" w:name="_Toc4220"/>
      <w:bookmarkStart w:id="50" w:name="_Toc214339498"/>
      <w:bookmarkStart w:id="51" w:name="_Toc214336664"/>
      <w:r>
        <w:rPr>
          <w:rFonts w:ascii="仿宋_GB2312" w:eastAsia="仿宋_GB2312" w:hAnsiTheme="minorEastAsia"/>
          <w:sz w:val="21"/>
          <w:szCs w:val="21"/>
        </w:rPr>
        <w:lastRenderedPageBreak/>
        <w:t>17</w:t>
      </w:r>
      <w:r>
        <w:rPr>
          <w:rFonts w:ascii="仿宋_GB2312" w:eastAsia="仿宋_GB2312" w:hAnsiTheme="minorEastAsia" w:hint="eastAsia"/>
          <w:sz w:val="21"/>
          <w:szCs w:val="21"/>
        </w:rPr>
        <w:t>.1递标的时间和地点：</w:t>
      </w:r>
    </w:p>
    <w:p w14:paraId="1481F18E"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581C97A5" w14:textId="344E801F" w:rsidR="00F21A63" w:rsidRDefault="00000000">
      <w:pPr>
        <w:spacing w:line="400" w:lineRule="exact"/>
        <w:ind w:firstLineChars="200" w:firstLine="420"/>
        <w:jc w:val="left"/>
        <w:outlineLvl w:val="2"/>
        <w:rPr>
          <w:rFonts w:ascii="仿宋_GB2312" w:eastAsia="仿宋_GB2312" w:hAnsiTheme="minorEastAsia" w:cs="Times New Roman"/>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r>
        <w:rPr>
          <w:rFonts w:ascii="仿宋_GB2312" w:eastAsia="仿宋_GB2312" w:hAnsiTheme="minorEastAsia" w:cs="Times New Roman" w:hint="eastAsia"/>
          <w:sz w:val="21"/>
          <w:szCs w:val="21"/>
          <w:u w:val="single"/>
        </w:rPr>
        <w:t xml:space="preserve"> </w:t>
      </w:r>
      <w:r w:rsidR="00AC79B3" w:rsidRPr="00AC79B3">
        <w:rPr>
          <w:rFonts w:ascii="仿宋_GB2312" w:eastAsia="仿宋_GB2312" w:hAnsiTheme="minorEastAsia" w:cs="Times New Roman" w:hint="eastAsia"/>
          <w:sz w:val="21"/>
          <w:szCs w:val="21"/>
          <w:u w:val="single"/>
        </w:rPr>
        <w:t>河北省石家庄市桥西区新石北路362号中建路桥建设发展有限公司</w:t>
      </w:r>
    </w:p>
    <w:p w14:paraId="5BF28495" w14:textId="77777777" w:rsidR="00F21A63" w:rsidRDefault="00000000">
      <w:pPr>
        <w:pStyle w:val="1"/>
        <w:keepNext w:val="0"/>
        <w:keepLines w:val="0"/>
        <w:spacing w:before="120" w:after="120" w:line="400" w:lineRule="exact"/>
        <w:ind w:firstLineChars="200" w:firstLine="420"/>
        <w:jc w:val="left"/>
        <w:rPr>
          <w:rFonts w:ascii="仿宋_GB2312" w:eastAsia="仿宋_GB2312" w:hAnsiTheme="minorEastAsia" w:cstheme="minorBidi"/>
          <w:b w:val="0"/>
          <w:bCs w:val="0"/>
          <w:kern w:val="2"/>
          <w:sz w:val="21"/>
          <w:szCs w:val="21"/>
        </w:rPr>
      </w:pPr>
      <w:r>
        <w:rPr>
          <w:rFonts w:ascii="仿宋_GB2312" w:eastAsia="仿宋_GB2312" w:hAnsiTheme="minorEastAsia" w:cstheme="minorBidi" w:hint="eastAsia"/>
          <w:b w:val="0"/>
          <w:bCs w:val="0"/>
          <w:kern w:val="2"/>
          <w:sz w:val="21"/>
          <w:szCs w:val="21"/>
        </w:rPr>
        <w:t>17.2未按规定时间递交投标文件的或密封不完好的，招标人拒绝接受。</w:t>
      </w:r>
    </w:p>
    <w:p w14:paraId="01D53AB3" w14:textId="77777777" w:rsidR="00F21A63" w:rsidRDefault="00000000">
      <w:pPr>
        <w:pStyle w:val="1"/>
        <w:keepNext w:val="0"/>
        <w:keepLines w:val="0"/>
        <w:spacing w:before="120" w:after="120" w:line="400" w:lineRule="exact"/>
        <w:ind w:firstLineChars="200" w:firstLine="420"/>
        <w:jc w:val="left"/>
        <w:rPr>
          <w:rFonts w:ascii="仿宋_GB2312" w:eastAsia="仿宋_GB2312" w:hAnsiTheme="minorEastAsia" w:cstheme="minorBidi"/>
          <w:b w:val="0"/>
          <w:bCs w:val="0"/>
          <w:kern w:val="2"/>
          <w:sz w:val="21"/>
          <w:szCs w:val="21"/>
        </w:rPr>
      </w:pPr>
      <w:r>
        <w:rPr>
          <w:rFonts w:ascii="仿宋_GB2312" w:eastAsia="仿宋_GB2312" w:hAnsiTheme="minorEastAsia" w:cstheme="minorBidi" w:hint="eastAsia"/>
          <w:b w:val="0"/>
          <w:bCs w:val="0"/>
          <w:kern w:val="2"/>
          <w:sz w:val="21"/>
          <w:szCs w:val="21"/>
        </w:rPr>
        <w:t>17.3无论投标人中标与否，投标人均无权索回投标文件及电子文档。</w:t>
      </w:r>
    </w:p>
    <w:p w14:paraId="6C398E16" w14:textId="77777777" w:rsidR="00F21A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五、开标与评标</w:t>
      </w:r>
      <w:bookmarkEnd w:id="46"/>
      <w:bookmarkEnd w:id="47"/>
      <w:bookmarkEnd w:id="48"/>
      <w:bookmarkEnd w:id="49"/>
      <w:bookmarkEnd w:id="50"/>
      <w:bookmarkEnd w:id="51"/>
    </w:p>
    <w:p w14:paraId="770CD083"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52"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2"/>
    </w:p>
    <w:p w14:paraId="41A81F5C" w14:textId="77777777" w:rsidR="00F21A6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r>
        <w:rPr>
          <w:rFonts w:ascii="仿宋_GB2312" w:eastAsia="仿宋_GB2312" w:hAnsiTheme="minorEastAsia" w:hint="eastAsia"/>
          <w:kern w:val="2"/>
        </w:rPr>
        <w:t>公开开标。</w:t>
      </w:r>
    </w:p>
    <w:p w14:paraId="69C7EA4E" w14:textId="77777777" w:rsidR="00F21A63" w:rsidRDefault="00000000">
      <w:pPr>
        <w:pStyle w:val="378020"/>
        <w:keepNext w:val="0"/>
        <w:keepLines w:val="0"/>
        <w:ind w:firstLineChars="200" w:firstLine="482"/>
        <w:jc w:val="left"/>
        <w:rPr>
          <w:rFonts w:ascii="仿宋_GB2312" w:eastAsia="仿宋_GB2312" w:hAnsiTheme="minorEastAsia" w:cs="宋体"/>
          <w:b/>
          <w:bCs/>
        </w:rPr>
      </w:pPr>
      <w:bookmarkStart w:id="53" w:name="_Toc13578"/>
      <w:r>
        <w:rPr>
          <w:rFonts w:ascii="仿宋_GB2312" w:eastAsia="仿宋_GB2312" w:hAnsiTheme="minorEastAsia" w:cs="宋体"/>
          <w:b/>
          <w:bCs/>
        </w:rPr>
        <w:t>19</w:t>
      </w:r>
      <w:r>
        <w:rPr>
          <w:rFonts w:ascii="仿宋_GB2312" w:eastAsia="仿宋_GB2312" w:hAnsiTheme="minorEastAsia" w:cs="宋体" w:hint="eastAsia"/>
          <w:b/>
          <w:bCs/>
        </w:rPr>
        <w:t>.评标</w:t>
      </w:r>
      <w:bookmarkEnd w:id="53"/>
    </w:p>
    <w:p w14:paraId="3574A307" w14:textId="77777777" w:rsidR="00F21A6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569F2493"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评标原则：遵循公平、公正、科学、择优和市场价格调查的原则。本次招标将选取报价较低且合理的分供商进入议标，报价较高或明显低于合理价格下限不进入议标，请投标人谨慎报价。</w:t>
      </w:r>
      <w:bookmarkStart w:id="54" w:name="_Toc31000"/>
    </w:p>
    <w:p w14:paraId="324AFDDC"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19.3设备租赁评标办法</w:t>
      </w:r>
    </w:p>
    <w:p w14:paraId="01F9AE54"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62A171FA"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19.3.2评标详见19.3.5综合评分规则。</w:t>
      </w:r>
    </w:p>
    <w:p w14:paraId="669E7D21"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69334EC0"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w:t>
      </w:r>
      <w:r>
        <w:rPr>
          <w:rFonts w:ascii="仿宋_GB2312" w:eastAsia="仿宋_GB2312" w:hAnsiTheme="minorEastAsia" w:cs="宋体" w:hint="eastAsia"/>
          <w:sz w:val="21"/>
          <w:szCs w:val="21"/>
        </w:rPr>
        <w:t>中建路桥官</w:t>
      </w:r>
      <w:r>
        <w:rPr>
          <w:rFonts w:ascii="仿宋_GB2312" w:eastAsia="仿宋_GB2312" w:hAnsiTheme="minorEastAsia" w:cs="宋体" w:hint="eastAsia"/>
          <w:sz w:val="21"/>
          <w:szCs w:val="21"/>
          <w:lang w:eastAsia="zh-Hans"/>
        </w:rPr>
        <w:t>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70610DF0"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5660A97F"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2%、、技术服务、设备维保能力</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2%、设备性能、工作年限</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2%、投标人的信誉及合作情况</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3%、投标报价成本分析</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1%</w:t>
      </w:r>
      <w:r>
        <w:rPr>
          <w:rFonts w:ascii="仿宋_GB2312" w:eastAsia="仿宋_GB2312" w:hAnsiTheme="minorEastAsia" w:cs="宋体" w:hint="eastAsia"/>
          <w:sz w:val="21"/>
          <w:szCs w:val="21"/>
          <w:lang w:eastAsia="zh-Hans"/>
        </w:rPr>
        <w:t>进行分值划分。</w:t>
      </w:r>
    </w:p>
    <w:p w14:paraId="555349F9"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7749B151"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612464CA"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19.3.5.4技术服务、设备维保能力优的得2分，良好得1分，较好得0.5分，较差的不得分。</w:t>
      </w:r>
    </w:p>
    <w:p w14:paraId="4C3B76A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19.3.5.5设备性能、工作年限优的得2分，良好得1分，较好得0.5分，较差的不得分。</w:t>
      </w:r>
    </w:p>
    <w:p w14:paraId="20445D6F"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19.3.5.6投标人的信誉及合作情况：上年度中建系统内部的优质分供商得满分，云筑网或商务平台履约合同额每100万得0.3分，最高不得超过满分。</w:t>
      </w:r>
    </w:p>
    <w:p w14:paraId="79C12098"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19.3.5.7投标报价成本分析：投标文件中含成本分析且分析较好的得满分，不含的不得分。</w:t>
      </w:r>
    </w:p>
    <w:p w14:paraId="010C6D0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19.3.5.8</w:t>
      </w:r>
      <w:r>
        <w:rPr>
          <w:rFonts w:ascii="仿宋_GB2312" w:eastAsia="仿宋_GB2312" w:hAnsiTheme="minorEastAsia" w:cs="宋体" w:hint="eastAsia"/>
          <w:sz w:val="21"/>
          <w:szCs w:val="21"/>
          <w:lang w:eastAsia="zh-Hans"/>
        </w:rPr>
        <w:t>中标候选单位经定标审批、公示后作为最终中标单位。</w:t>
      </w:r>
    </w:p>
    <w:p w14:paraId="54C0025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65274236"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4"/>
    </w:p>
    <w:p w14:paraId="2E23FF2A" w14:textId="77777777" w:rsidR="00F21A6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lastRenderedPageBreak/>
        <w:t>评标小组可以要求投标人对投标文件中含义不明确的内容作必要的书面澄清和说明，但澄清或说明不得超出投标文件的范围或改变投标文件的实质内容。</w:t>
      </w:r>
    </w:p>
    <w:p w14:paraId="3600B72A" w14:textId="77777777" w:rsidR="00F21A63" w:rsidRDefault="00000000">
      <w:pPr>
        <w:pStyle w:val="378020"/>
        <w:keepNext w:val="0"/>
        <w:keepLines w:val="0"/>
        <w:ind w:firstLineChars="200" w:firstLine="482"/>
        <w:jc w:val="left"/>
        <w:rPr>
          <w:rFonts w:ascii="仿宋_GB2312" w:eastAsia="仿宋_GB2312" w:hAnsiTheme="minorEastAsia"/>
          <w:b/>
          <w:bCs/>
          <w:color w:val="0000FF"/>
        </w:rPr>
      </w:pPr>
      <w:bookmarkStart w:id="55"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.废标或判定投标文件无效处理的条件</w:t>
      </w:r>
      <w:bookmarkEnd w:id="55"/>
    </w:p>
    <w:p w14:paraId="547F95FB"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3DA9A23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2FC0DE44"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151B98B8"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5EBE7F4B"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w:t>
      </w:r>
    </w:p>
    <w:p w14:paraId="4D263FC7"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4F69A5D6"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230BD5D7"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18175D71"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rPr>
      </w:pPr>
      <w:r>
        <w:rPr>
          <w:rFonts w:ascii="仿宋_GB2312" w:eastAsia="仿宋_GB2312" w:hAnsiTheme="minorEastAsia" w:cstheme="minorBidi" w:hint="eastAsia"/>
          <w:kern w:val="2"/>
        </w:rPr>
        <w:t>21.9</w:t>
      </w:r>
      <w:r>
        <w:rPr>
          <w:rFonts w:ascii="仿宋_GB2312" w:eastAsia="仿宋_GB2312" w:hAnsiTheme="minorEastAsia" w:cstheme="minorBidi" w:hint="eastAsia"/>
          <w:kern w:val="2"/>
          <w:lang w:eastAsia="zh-Hans"/>
        </w:rPr>
        <w:t>违背招标文件或法律规定的其他情形。</w:t>
      </w:r>
    </w:p>
    <w:p w14:paraId="536884B4" w14:textId="77777777" w:rsidR="00F21A63" w:rsidRDefault="00000000">
      <w:pPr>
        <w:pStyle w:val="1"/>
        <w:keepNext w:val="0"/>
        <w:keepLines w:val="0"/>
        <w:spacing w:before="120" w:after="120" w:line="400" w:lineRule="exact"/>
        <w:ind w:firstLineChars="200" w:firstLine="562"/>
        <w:rPr>
          <w:rFonts w:ascii="仿宋_GB2312" w:eastAsia="仿宋_GB2312" w:hAnsiTheme="minorEastAsia" w:cs="Times New Roman"/>
          <w:bCs w:val="0"/>
          <w:kern w:val="2"/>
          <w:sz w:val="28"/>
          <w:szCs w:val="28"/>
        </w:rPr>
      </w:pPr>
      <w:bookmarkStart w:id="56" w:name="_Toc214336665"/>
      <w:bookmarkStart w:id="57" w:name="_Toc214333210"/>
      <w:bookmarkStart w:id="58" w:name="_Toc214339499"/>
      <w:bookmarkStart w:id="59" w:name="_Toc4715"/>
      <w:bookmarkStart w:id="60" w:name="_Toc214331814"/>
      <w:bookmarkStart w:id="61" w:name="_Toc214335338"/>
      <w:r>
        <w:rPr>
          <w:rFonts w:ascii="仿宋_GB2312" w:eastAsia="仿宋_GB2312" w:hAnsiTheme="minorEastAsia" w:cs="黑体" w:hint="eastAsia"/>
          <w:bCs w:val="0"/>
          <w:kern w:val="2"/>
          <w:sz w:val="28"/>
          <w:szCs w:val="28"/>
        </w:rPr>
        <w:t>六、定标</w:t>
      </w:r>
      <w:bookmarkEnd w:id="56"/>
      <w:bookmarkEnd w:id="57"/>
      <w:bookmarkEnd w:id="58"/>
      <w:bookmarkEnd w:id="59"/>
      <w:bookmarkEnd w:id="60"/>
      <w:bookmarkEnd w:id="61"/>
    </w:p>
    <w:p w14:paraId="6BB7C042"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62"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2"/>
    </w:p>
    <w:p w14:paraId="0357A023"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53A71171"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4B54F4C4"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招标人保留在授标之前任何时候作废处理任何投标，以及宣布招标程序无效或作废标处理所有投标的权力，对受影响的投标人不承担任何责任。</w:t>
      </w:r>
    </w:p>
    <w:p w14:paraId="153EDF71" w14:textId="77777777" w:rsidR="00F21A63" w:rsidRDefault="00000000">
      <w:pPr>
        <w:spacing w:line="400" w:lineRule="exact"/>
        <w:ind w:firstLineChars="200" w:firstLine="420"/>
        <w:jc w:val="left"/>
        <w:outlineLvl w:val="2"/>
        <w:rPr>
          <w:rFonts w:ascii="仿宋_GB2312" w:eastAsia="仿宋_GB2312" w:hAnsiTheme="minorEastAsia" w:cs="Times New Roman"/>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280EBC88"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63" w:name="_Toc15618"/>
      <w:r>
        <w:rPr>
          <w:rFonts w:ascii="仿宋_GB2312" w:eastAsia="仿宋_GB2312" w:hAnsiTheme="minorEastAsia" w:cs="宋体" w:hint="eastAsia"/>
          <w:b/>
          <w:bCs/>
        </w:rPr>
        <w:t>2</w:t>
      </w:r>
      <w:r>
        <w:rPr>
          <w:rFonts w:ascii="仿宋_GB2312" w:eastAsia="仿宋_GB2312" w:hAnsiTheme="minorEastAsia" w:cs="宋体"/>
          <w:b/>
          <w:bCs/>
        </w:rPr>
        <w:t>3</w:t>
      </w:r>
      <w:r>
        <w:rPr>
          <w:rFonts w:ascii="仿宋_GB2312" w:eastAsia="仿宋_GB2312" w:hAnsiTheme="minorEastAsia" w:cs="宋体" w:hint="eastAsia"/>
          <w:b/>
          <w:bCs/>
        </w:rPr>
        <w:t>.中标通知</w:t>
      </w:r>
      <w:bookmarkEnd w:id="63"/>
    </w:p>
    <w:p w14:paraId="5863760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“集团官网”。纸版或其它方式通知。</w:t>
      </w:r>
    </w:p>
    <w:p w14:paraId="7AB32B4D" w14:textId="77777777" w:rsidR="00F21A63" w:rsidRDefault="00F21A63">
      <w:pPr>
        <w:spacing w:line="400" w:lineRule="exact"/>
        <w:outlineLvl w:val="2"/>
        <w:rPr>
          <w:rFonts w:ascii="仿宋_GB2312" w:eastAsia="仿宋_GB2312" w:hAnsiTheme="majorEastAsia"/>
          <w:b/>
          <w:bCs/>
          <w:sz w:val="28"/>
          <w:szCs w:val="28"/>
        </w:rPr>
      </w:pPr>
    </w:p>
    <w:p w14:paraId="46911D7C" w14:textId="77777777" w:rsidR="00F21A63" w:rsidRDefault="00F21A63">
      <w:pPr>
        <w:spacing w:line="400" w:lineRule="exact"/>
        <w:outlineLvl w:val="2"/>
        <w:rPr>
          <w:rFonts w:ascii="仿宋_GB2312" w:eastAsia="仿宋_GB2312" w:hAnsiTheme="majorEastAsia"/>
          <w:b/>
          <w:bCs/>
          <w:sz w:val="28"/>
          <w:szCs w:val="28"/>
        </w:rPr>
      </w:pPr>
    </w:p>
    <w:p w14:paraId="48250945" w14:textId="77777777" w:rsidR="00F21A63" w:rsidRDefault="00F21A63">
      <w:pPr>
        <w:spacing w:line="400" w:lineRule="exact"/>
        <w:outlineLvl w:val="2"/>
        <w:rPr>
          <w:rFonts w:ascii="仿宋_GB2312" w:eastAsia="仿宋_GB2312" w:hAnsiTheme="majorEastAsia"/>
          <w:b/>
          <w:bCs/>
          <w:sz w:val="28"/>
          <w:szCs w:val="28"/>
        </w:rPr>
      </w:pPr>
    </w:p>
    <w:p w14:paraId="4FE17322" w14:textId="77777777" w:rsidR="00F21A63" w:rsidRDefault="00F21A63">
      <w:pPr>
        <w:spacing w:line="400" w:lineRule="exact"/>
        <w:jc w:val="center"/>
        <w:outlineLvl w:val="2"/>
        <w:rPr>
          <w:rFonts w:ascii="仿宋_GB2312" w:eastAsia="仿宋_GB2312" w:hAnsiTheme="majorEastAsia"/>
          <w:b/>
          <w:bCs/>
          <w:sz w:val="28"/>
          <w:szCs w:val="28"/>
        </w:rPr>
      </w:pPr>
    </w:p>
    <w:p w14:paraId="170ABBBE" w14:textId="77777777" w:rsidR="00F21A63" w:rsidRDefault="00F21A63">
      <w:pPr>
        <w:spacing w:line="400" w:lineRule="exact"/>
        <w:jc w:val="center"/>
        <w:outlineLvl w:val="2"/>
        <w:rPr>
          <w:rFonts w:ascii="仿宋_GB2312" w:eastAsia="仿宋_GB2312" w:hAnsiTheme="majorEastAsia"/>
          <w:b/>
          <w:bCs/>
          <w:sz w:val="28"/>
          <w:szCs w:val="28"/>
        </w:rPr>
      </w:pPr>
    </w:p>
    <w:p w14:paraId="11D11A14" w14:textId="77777777" w:rsidR="00F21A63" w:rsidRDefault="00F21A63">
      <w:pPr>
        <w:spacing w:line="400" w:lineRule="exact"/>
        <w:jc w:val="center"/>
        <w:outlineLvl w:val="2"/>
        <w:rPr>
          <w:rFonts w:ascii="仿宋_GB2312" w:eastAsia="仿宋_GB2312" w:hAnsiTheme="majorEastAsia"/>
          <w:b/>
          <w:bCs/>
          <w:sz w:val="28"/>
          <w:szCs w:val="28"/>
        </w:rPr>
      </w:pPr>
    </w:p>
    <w:p w14:paraId="1DE231A2" w14:textId="77777777" w:rsidR="00F21A63" w:rsidRDefault="00F21A63">
      <w:pPr>
        <w:spacing w:line="400" w:lineRule="exact"/>
        <w:jc w:val="center"/>
        <w:outlineLvl w:val="2"/>
        <w:rPr>
          <w:rFonts w:ascii="仿宋_GB2312" w:eastAsia="仿宋_GB2312" w:hAnsiTheme="majorEastAsia"/>
          <w:b/>
          <w:bCs/>
          <w:sz w:val="28"/>
          <w:szCs w:val="28"/>
        </w:rPr>
      </w:pPr>
    </w:p>
    <w:p w14:paraId="0996C874" w14:textId="77777777" w:rsidR="00F21A63" w:rsidRDefault="00F21A63">
      <w:pPr>
        <w:spacing w:line="400" w:lineRule="exact"/>
        <w:jc w:val="center"/>
        <w:outlineLvl w:val="2"/>
        <w:rPr>
          <w:rFonts w:ascii="仿宋_GB2312" w:eastAsia="仿宋_GB2312" w:hAnsiTheme="majorEastAsia"/>
          <w:b/>
          <w:bCs/>
          <w:sz w:val="28"/>
          <w:szCs w:val="28"/>
        </w:rPr>
      </w:pPr>
    </w:p>
    <w:p w14:paraId="7894D13F" w14:textId="77777777" w:rsidR="00F21A63" w:rsidRDefault="00F21A63">
      <w:pPr>
        <w:spacing w:line="400" w:lineRule="exact"/>
        <w:jc w:val="center"/>
        <w:outlineLvl w:val="2"/>
        <w:rPr>
          <w:rFonts w:ascii="仿宋_GB2312" w:eastAsia="仿宋_GB2312" w:hAnsiTheme="majorEastAsia"/>
          <w:b/>
          <w:bCs/>
          <w:sz w:val="28"/>
          <w:szCs w:val="28"/>
        </w:rPr>
      </w:pPr>
    </w:p>
    <w:p w14:paraId="002C4631" w14:textId="77777777" w:rsidR="00F21A63" w:rsidRDefault="00F21A63">
      <w:pPr>
        <w:spacing w:line="400" w:lineRule="exact"/>
        <w:jc w:val="center"/>
        <w:outlineLvl w:val="2"/>
        <w:rPr>
          <w:rFonts w:ascii="仿宋_GB2312" w:eastAsia="仿宋_GB2312" w:hAnsiTheme="majorEastAsia"/>
          <w:b/>
          <w:bCs/>
          <w:sz w:val="28"/>
          <w:szCs w:val="28"/>
        </w:rPr>
      </w:pPr>
    </w:p>
    <w:p w14:paraId="3D8D7348" w14:textId="77777777" w:rsidR="00F21A63" w:rsidRDefault="00F21A63">
      <w:pPr>
        <w:spacing w:line="400" w:lineRule="exact"/>
        <w:jc w:val="center"/>
        <w:outlineLvl w:val="2"/>
        <w:rPr>
          <w:rFonts w:ascii="仿宋_GB2312" w:eastAsia="仿宋_GB2312" w:hAnsiTheme="majorEastAsia"/>
          <w:b/>
          <w:bCs/>
          <w:sz w:val="28"/>
          <w:szCs w:val="28"/>
        </w:rPr>
      </w:pPr>
    </w:p>
    <w:p w14:paraId="768C74CF" w14:textId="77777777" w:rsidR="00F21A63" w:rsidRDefault="00F21A63">
      <w:pPr>
        <w:spacing w:line="400" w:lineRule="exact"/>
        <w:jc w:val="center"/>
        <w:outlineLvl w:val="2"/>
        <w:rPr>
          <w:rFonts w:ascii="仿宋_GB2312" w:eastAsia="仿宋_GB2312" w:hAnsiTheme="majorEastAsia"/>
          <w:b/>
          <w:bCs/>
          <w:sz w:val="28"/>
          <w:szCs w:val="28"/>
        </w:rPr>
      </w:pPr>
    </w:p>
    <w:p w14:paraId="056A27C2" w14:textId="77777777" w:rsidR="00F21A63" w:rsidRDefault="00F21A63">
      <w:pPr>
        <w:spacing w:line="400" w:lineRule="exact"/>
        <w:jc w:val="center"/>
        <w:outlineLvl w:val="2"/>
        <w:rPr>
          <w:rFonts w:ascii="仿宋_GB2312" w:eastAsia="仿宋_GB2312" w:hAnsiTheme="majorEastAsia"/>
          <w:b/>
          <w:bCs/>
          <w:sz w:val="28"/>
          <w:szCs w:val="28"/>
        </w:rPr>
      </w:pPr>
    </w:p>
    <w:p w14:paraId="5483E902" w14:textId="77777777" w:rsidR="00F21A63" w:rsidRDefault="00F21A63">
      <w:pPr>
        <w:spacing w:line="400" w:lineRule="exact"/>
        <w:jc w:val="center"/>
        <w:outlineLvl w:val="2"/>
        <w:rPr>
          <w:rFonts w:ascii="仿宋_GB2312" w:eastAsia="仿宋_GB2312" w:hAnsiTheme="majorEastAsia"/>
          <w:b/>
          <w:bCs/>
          <w:sz w:val="28"/>
          <w:szCs w:val="28"/>
        </w:rPr>
      </w:pPr>
    </w:p>
    <w:p w14:paraId="638EE005" w14:textId="77777777" w:rsidR="00F21A63" w:rsidRDefault="00F21A63">
      <w:pPr>
        <w:spacing w:line="400" w:lineRule="exact"/>
        <w:jc w:val="center"/>
        <w:outlineLvl w:val="2"/>
        <w:rPr>
          <w:rFonts w:ascii="仿宋_GB2312" w:eastAsia="仿宋_GB2312" w:hAnsiTheme="majorEastAsia"/>
          <w:b/>
          <w:bCs/>
          <w:sz w:val="28"/>
          <w:szCs w:val="28"/>
        </w:rPr>
      </w:pPr>
    </w:p>
    <w:p w14:paraId="003F03B9" w14:textId="77777777" w:rsidR="00F21A63" w:rsidRDefault="00000000">
      <w:pPr>
        <w:spacing w:line="400" w:lineRule="exact"/>
        <w:jc w:val="center"/>
        <w:outlineLvl w:val="2"/>
        <w:rPr>
          <w:rFonts w:ascii="仿宋_GB2312" w:eastAsia="仿宋_GB2312" w:hAnsiTheme="majorEastAsia"/>
          <w:b/>
          <w:bCs/>
          <w:sz w:val="28"/>
          <w:szCs w:val="28"/>
        </w:rPr>
      </w:pPr>
      <w:r w:rsidRPr="00613227">
        <w:rPr>
          <w:rFonts w:ascii="仿宋_GB2312" w:eastAsia="仿宋_GB2312" w:hAnsiTheme="majorEastAsia" w:hint="eastAsia"/>
          <w:b/>
          <w:bCs/>
          <w:sz w:val="28"/>
          <w:szCs w:val="28"/>
        </w:rPr>
        <w:t>第二部分</w:t>
      </w:r>
      <w:r w:rsidRPr="00613227">
        <w:rPr>
          <w:rFonts w:ascii="仿宋_GB2312" w:eastAsia="仿宋_GB2312" w:hAnsiTheme="majorEastAsia"/>
          <w:b/>
          <w:bCs/>
          <w:sz w:val="28"/>
          <w:szCs w:val="28"/>
        </w:rPr>
        <w:t xml:space="preserve"> </w:t>
      </w:r>
      <w:r w:rsidRPr="00613227">
        <w:rPr>
          <w:rFonts w:ascii="仿宋_GB2312" w:eastAsia="仿宋_GB2312" w:hAnsiTheme="majorEastAsia" w:hint="eastAsia"/>
          <w:b/>
          <w:bCs/>
          <w:sz w:val="28"/>
          <w:szCs w:val="28"/>
        </w:rPr>
        <w:t>技术标准和图纸</w:t>
      </w:r>
    </w:p>
    <w:p w14:paraId="0C7E89D5" w14:textId="77777777" w:rsidR="00F21A63" w:rsidRDefault="00000000">
      <w:pPr>
        <w:pStyle w:val="a0"/>
        <w:snapToGrid w:val="0"/>
        <w:spacing w:line="400" w:lineRule="exact"/>
        <w:ind w:firstLineChars="200" w:firstLine="482"/>
        <w:jc w:val="left"/>
        <w:outlineLvl w:val="2"/>
        <w:rPr>
          <w:rFonts w:ascii="仿宋_GB2312" w:eastAsia="仿宋_GB2312" w:hAnsi="宋体"/>
          <w:b/>
          <w:kern w:val="2"/>
          <w:sz w:val="24"/>
          <w:szCs w:val="24"/>
        </w:rPr>
      </w:pPr>
      <w:r>
        <w:rPr>
          <w:rFonts w:ascii="仿宋_GB2312" w:eastAsia="仿宋_GB2312" w:hAnsi="宋体" w:hint="eastAsia"/>
          <w:b/>
          <w:kern w:val="2"/>
          <w:sz w:val="24"/>
          <w:szCs w:val="24"/>
        </w:rPr>
        <w:t>1.质量要求及技术规范</w:t>
      </w:r>
    </w:p>
    <w:p w14:paraId="6D7A57A4"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09811DB1"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1.2投标人提供设备的：生产（制造）许可证、产品合格证及其他需要的证明文件。</w:t>
      </w:r>
    </w:p>
    <w:p w14:paraId="395CC1E1"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1.3投标人必须承担以劣充优，遗留及掩盖隐患所造成的经济损失和法律责任。</w:t>
      </w:r>
    </w:p>
    <w:p w14:paraId="36869F85" w14:textId="1ED83080"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kern w:val="2"/>
        </w:rPr>
        <w:t>1.4</w:t>
      </w:r>
      <w:r>
        <w:rPr>
          <w:rFonts w:ascii="仿宋_GB2312" w:eastAsia="仿宋_GB2312" w:hAnsi="宋体" w:hint="eastAsia"/>
          <w:kern w:val="2"/>
        </w:rPr>
        <w:t>所提供</w:t>
      </w:r>
      <w:r>
        <w:rPr>
          <w:rFonts w:ascii="仿宋_GB2312" w:eastAsia="仿宋_GB2312" w:hAnsi="宋体" w:hint="eastAsia"/>
          <w:kern w:val="2"/>
          <w:u w:val="single"/>
        </w:rPr>
        <w:t xml:space="preserve"> （</w:t>
      </w:r>
      <w:r w:rsidR="0004626A">
        <w:rPr>
          <w:rFonts w:ascii="仿宋_GB2312" w:eastAsia="仿宋_GB2312" w:hAnsi="宋体" w:hint="eastAsia"/>
          <w:kern w:val="2"/>
          <w:u w:val="single"/>
        </w:rPr>
        <w:t>履带吊</w:t>
      </w:r>
      <w:r>
        <w:rPr>
          <w:rFonts w:ascii="仿宋_GB2312" w:eastAsia="仿宋_GB2312" w:hAnsi="宋体" w:hint="eastAsia"/>
          <w:kern w:val="2"/>
          <w:u w:val="single"/>
        </w:rPr>
        <w:t xml:space="preserve">）   </w:t>
      </w:r>
      <w:r>
        <w:rPr>
          <w:rFonts w:ascii="仿宋_GB2312" w:eastAsia="仿宋_GB2312" w:hAnsi="宋体" w:hint="eastAsia"/>
          <w:kern w:val="2"/>
        </w:rPr>
        <w:t>要求状况良好，凡要求的国产设备必须是国产名牌及以上，使用时间为</w:t>
      </w:r>
      <w:r>
        <w:rPr>
          <w:rFonts w:ascii="仿宋_GB2312" w:eastAsia="仿宋_GB2312" w:hAnsi="宋体" w:hint="eastAsia"/>
          <w:kern w:val="2"/>
          <w:u w:val="single"/>
        </w:rPr>
        <w:t xml:space="preserve"> </w:t>
      </w:r>
      <w:r w:rsidR="00613227">
        <w:rPr>
          <w:rFonts w:ascii="仿宋_GB2312" w:eastAsia="仿宋_GB2312" w:hAnsi="宋体" w:hint="eastAsia"/>
          <w:kern w:val="2"/>
          <w:u w:val="single"/>
        </w:rPr>
        <w:t>5</w:t>
      </w:r>
      <w:r>
        <w:rPr>
          <w:rFonts w:ascii="仿宋_GB2312" w:eastAsia="仿宋_GB2312" w:hAnsi="宋体" w:hint="eastAsia"/>
          <w:kern w:val="2"/>
          <w:u w:val="single"/>
        </w:rPr>
        <w:t xml:space="preserve"> </w:t>
      </w:r>
      <w:r>
        <w:rPr>
          <w:rFonts w:ascii="仿宋_GB2312" w:eastAsia="仿宋_GB2312" w:hAnsi="宋体" w:hint="eastAsia"/>
          <w:kern w:val="2"/>
        </w:rPr>
        <w:t>年之内，检测合格的</w:t>
      </w:r>
      <w:r>
        <w:rPr>
          <w:rFonts w:ascii="仿宋_GB2312" w:eastAsia="仿宋_GB2312" w:hAnsi="宋体" w:hint="eastAsia"/>
          <w:kern w:val="2"/>
          <w:u w:val="single"/>
        </w:rPr>
        <w:t xml:space="preserve"> （</w:t>
      </w:r>
      <w:r w:rsidR="0004626A">
        <w:rPr>
          <w:rFonts w:ascii="仿宋_GB2312" w:eastAsia="仿宋_GB2312" w:hAnsi="宋体" w:hint="eastAsia"/>
          <w:kern w:val="2"/>
          <w:u w:val="single"/>
        </w:rPr>
        <w:t>履带吊</w:t>
      </w:r>
      <w:r>
        <w:rPr>
          <w:rFonts w:ascii="仿宋_GB2312" w:eastAsia="仿宋_GB2312" w:hAnsi="宋体" w:hint="eastAsia"/>
          <w:kern w:val="2"/>
          <w:u w:val="single"/>
        </w:rPr>
        <w:t xml:space="preserve">）   </w:t>
      </w:r>
      <w:r>
        <w:rPr>
          <w:rFonts w:ascii="仿宋_GB2312" w:eastAsia="仿宋_GB2312" w:hAnsi="宋体" w:hint="eastAsia"/>
          <w:kern w:val="2"/>
        </w:rPr>
        <w:t>。</w:t>
      </w:r>
    </w:p>
    <w:p w14:paraId="65A26F6E" w14:textId="5917BEEA"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kern w:val="2"/>
        </w:rPr>
        <w:t>1.5</w:t>
      </w:r>
      <w:r>
        <w:rPr>
          <w:rFonts w:ascii="仿宋_GB2312" w:eastAsia="仿宋_GB2312" w:hAnsi="宋体" w:hint="eastAsia"/>
          <w:kern w:val="2"/>
        </w:rPr>
        <w:t>所配</w:t>
      </w:r>
      <w:r>
        <w:rPr>
          <w:rFonts w:ascii="仿宋_GB2312" w:eastAsia="仿宋_GB2312" w:hAnsi="宋体" w:hint="eastAsia"/>
          <w:kern w:val="2"/>
          <w:u w:val="single"/>
        </w:rPr>
        <w:t xml:space="preserve"> （</w:t>
      </w:r>
      <w:r w:rsidR="0004626A">
        <w:rPr>
          <w:rFonts w:ascii="仿宋_GB2312" w:eastAsia="仿宋_GB2312" w:hAnsi="宋体" w:hint="eastAsia"/>
          <w:kern w:val="2"/>
          <w:u w:val="single"/>
        </w:rPr>
        <w:t>履带吊</w:t>
      </w:r>
      <w:r>
        <w:rPr>
          <w:rFonts w:ascii="仿宋_GB2312" w:eastAsia="仿宋_GB2312" w:hAnsi="宋体" w:hint="eastAsia"/>
          <w:kern w:val="2"/>
          <w:u w:val="single"/>
        </w:rPr>
        <w:t xml:space="preserve">） </w:t>
      </w:r>
      <w:r>
        <w:rPr>
          <w:rFonts w:ascii="仿宋_GB2312" w:eastAsia="仿宋_GB2312" w:hAnsi="宋体" w:hint="eastAsia"/>
          <w:kern w:val="2"/>
        </w:rPr>
        <w:t>司机必须驾龄</w:t>
      </w:r>
      <w:r>
        <w:rPr>
          <w:rFonts w:ascii="仿宋_GB2312" w:eastAsia="仿宋_GB2312" w:hAnsi="宋体" w:hint="eastAsia"/>
          <w:kern w:val="2"/>
          <w:u w:val="single"/>
        </w:rPr>
        <w:t xml:space="preserve"> </w:t>
      </w:r>
      <w:r w:rsidR="00613227">
        <w:rPr>
          <w:rFonts w:ascii="仿宋_GB2312" w:eastAsia="仿宋_GB2312" w:hAnsi="宋体" w:hint="eastAsia"/>
          <w:kern w:val="2"/>
          <w:u w:val="single"/>
        </w:rPr>
        <w:t>3年</w:t>
      </w:r>
      <w:r>
        <w:rPr>
          <w:rFonts w:ascii="仿宋_GB2312" w:eastAsia="仿宋_GB2312" w:hAnsi="宋体" w:hint="eastAsia"/>
          <w:kern w:val="2"/>
          <w:u w:val="single"/>
        </w:rPr>
        <w:t xml:space="preserve"> </w:t>
      </w:r>
      <w:r>
        <w:rPr>
          <w:rFonts w:ascii="仿宋_GB2312" w:eastAsia="仿宋_GB2312" w:hAnsi="宋体" w:hint="eastAsia"/>
          <w:kern w:val="2"/>
        </w:rPr>
        <w:t>以上、身体健康、反应灵活、技术熟练，具备相应工种职业资格证书，保证持证上岗。</w:t>
      </w:r>
    </w:p>
    <w:p w14:paraId="2399BF0E" w14:textId="59015B0D"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1.6</w:t>
      </w:r>
      <w:r w:rsidR="00613227">
        <w:rPr>
          <w:rFonts w:ascii="Arial" w:eastAsia="仿宋_GB2312" w:hAnsi="Arial" w:cs="Arial" w:hint="eastAsia"/>
          <w:kern w:val="2"/>
          <w:u w:val="single"/>
        </w:rPr>
        <w:t>河北</w:t>
      </w:r>
      <w:r>
        <w:rPr>
          <w:rFonts w:ascii="仿宋_GB2312" w:eastAsia="仿宋_GB2312" w:hAnsi="宋体" w:hint="eastAsia"/>
          <w:kern w:val="2"/>
        </w:rPr>
        <w:t>省关于</w:t>
      </w:r>
      <w:r>
        <w:rPr>
          <w:rFonts w:ascii="仿宋_GB2312" w:eastAsia="仿宋_GB2312" w:hAnsi="宋体" w:hint="eastAsia"/>
          <w:kern w:val="2"/>
          <w:u w:val="single"/>
        </w:rPr>
        <w:t xml:space="preserve"> </w:t>
      </w:r>
      <w:r w:rsidR="0004626A">
        <w:rPr>
          <w:rFonts w:ascii="仿宋_GB2312" w:eastAsia="仿宋_GB2312" w:hAnsi="宋体" w:hint="eastAsia"/>
          <w:kern w:val="2"/>
          <w:u w:val="single"/>
        </w:rPr>
        <w:t>履带吊</w:t>
      </w:r>
      <w:r>
        <w:rPr>
          <w:rFonts w:ascii="仿宋_GB2312" w:eastAsia="仿宋_GB2312" w:hAnsi="宋体" w:hint="eastAsia"/>
          <w:kern w:val="2"/>
        </w:rPr>
        <w:t>租赁的规范、标准、规程或规定。</w:t>
      </w:r>
    </w:p>
    <w:p w14:paraId="5C434BBC"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1.7其他由业主或监理工程师指定的工程规范和技术说明。</w:t>
      </w:r>
    </w:p>
    <w:p w14:paraId="1CBD485C" w14:textId="77777777" w:rsidR="00F21A63" w:rsidRDefault="00000000">
      <w:pPr>
        <w:pStyle w:val="a0"/>
        <w:snapToGrid w:val="0"/>
        <w:spacing w:line="400" w:lineRule="exact"/>
        <w:ind w:firstLineChars="200" w:firstLine="482"/>
        <w:jc w:val="left"/>
        <w:outlineLvl w:val="2"/>
        <w:rPr>
          <w:rFonts w:ascii="仿宋_GB2312" w:eastAsia="仿宋_GB2312" w:hAnsi="宋体"/>
          <w:b/>
          <w:sz w:val="24"/>
          <w:szCs w:val="24"/>
        </w:rPr>
      </w:pPr>
      <w:r>
        <w:rPr>
          <w:rFonts w:ascii="仿宋_GB2312" w:eastAsia="仿宋_GB2312" w:hAnsi="宋体" w:hint="eastAsia"/>
          <w:b/>
          <w:sz w:val="24"/>
          <w:szCs w:val="24"/>
        </w:rPr>
        <w:t>2.质量保证期和验收标准</w:t>
      </w:r>
    </w:p>
    <w:p w14:paraId="248DBBD4"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3.1乙方对投标设备质量负责。</w:t>
      </w:r>
      <w:r>
        <w:rPr>
          <w:rFonts w:ascii="仿宋_GB2312" w:eastAsia="仿宋_GB2312" w:hAnsi="宋体"/>
          <w:kern w:val="2"/>
        </w:rPr>
        <w:t xml:space="preserve"> </w:t>
      </w:r>
    </w:p>
    <w:p w14:paraId="6C6B75A7"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3.2若乙方提供的设备确实存在质量问题，应及时更换设备，不得影响甲方工作并对甲方的损失应承担全部责任。</w:t>
      </w:r>
    </w:p>
    <w:p w14:paraId="718D6600" w14:textId="77777777" w:rsidR="00F21A63" w:rsidRDefault="00000000">
      <w:pPr>
        <w:spacing w:line="480" w:lineRule="exact"/>
        <w:ind w:firstLineChars="200" w:firstLine="420"/>
        <w:rPr>
          <w:rFonts w:ascii="仿宋_GB2312" w:eastAsia="仿宋_GB2312" w:hAnsi="宋体" w:cs="宋体"/>
          <w:sz w:val="21"/>
          <w:szCs w:val="21"/>
        </w:rPr>
      </w:pPr>
      <w:r>
        <w:rPr>
          <w:rFonts w:ascii="仿宋_GB2312" w:eastAsia="仿宋_GB2312" w:hAnsi="宋体" w:cs="宋体" w:hint="eastAsia"/>
          <w:sz w:val="21"/>
          <w:szCs w:val="21"/>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588F0236" w14:textId="77777777" w:rsidR="00F21A63" w:rsidRDefault="00F21A63">
      <w:pPr>
        <w:pStyle w:val="a0"/>
        <w:snapToGrid w:val="0"/>
        <w:spacing w:line="400" w:lineRule="exact"/>
        <w:ind w:firstLineChars="200" w:firstLine="420"/>
        <w:jc w:val="left"/>
        <w:outlineLvl w:val="2"/>
        <w:rPr>
          <w:rFonts w:ascii="仿宋_GB2312" w:eastAsia="仿宋_GB2312" w:hAnsi="宋体"/>
          <w:kern w:val="2"/>
        </w:rPr>
      </w:pPr>
    </w:p>
    <w:p w14:paraId="0154C755" w14:textId="77777777" w:rsidR="00F21A63" w:rsidRDefault="00F21A63">
      <w:pPr>
        <w:pStyle w:val="a0"/>
        <w:snapToGrid w:val="0"/>
        <w:spacing w:line="400" w:lineRule="exact"/>
        <w:ind w:firstLineChars="200" w:firstLine="420"/>
        <w:jc w:val="left"/>
        <w:outlineLvl w:val="2"/>
        <w:rPr>
          <w:rFonts w:ascii="仿宋_GB2312" w:eastAsia="仿宋_GB2312" w:hAnsi="宋体"/>
          <w:kern w:val="2"/>
        </w:rPr>
      </w:pPr>
    </w:p>
    <w:p w14:paraId="2C6FC911" w14:textId="77777777" w:rsidR="00F21A63" w:rsidRDefault="00F21A63">
      <w:pPr>
        <w:pStyle w:val="a0"/>
        <w:snapToGrid w:val="0"/>
        <w:spacing w:line="400" w:lineRule="exact"/>
        <w:ind w:firstLineChars="200" w:firstLine="420"/>
        <w:jc w:val="left"/>
        <w:outlineLvl w:val="2"/>
        <w:rPr>
          <w:rFonts w:ascii="仿宋_GB2312" w:eastAsia="仿宋_GB2312" w:hAnsi="宋体"/>
          <w:kern w:val="2"/>
        </w:rPr>
      </w:pPr>
    </w:p>
    <w:p w14:paraId="57816C10" w14:textId="77777777" w:rsidR="00F21A63" w:rsidRDefault="00F21A63">
      <w:pPr>
        <w:spacing w:line="400" w:lineRule="exact"/>
        <w:jc w:val="center"/>
        <w:outlineLvl w:val="0"/>
        <w:rPr>
          <w:rFonts w:ascii="仿宋_GB2312" w:eastAsia="仿宋_GB2312" w:hAnsiTheme="majorEastAsia"/>
          <w:b/>
          <w:bCs/>
          <w:sz w:val="36"/>
          <w:szCs w:val="36"/>
        </w:rPr>
      </w:pPr>
    </w:p>
    <w:p w14:paraId="1B1B93D2" w14:textId="77777777" w:rsidR="00F21A63" w:rsidRDefault="00F21A63">
      <w:pPr>
        <w:spacing w:line="400" w:lineRule="exact"/>
        <w:jc w:val="center"/>
        <w:outlineLvl w:val="0"/>
        <w:rPr>
          <w:rFonts w:ascii="仿宋_GB2312" w:eastAsia="仿宋_GB2312" w:hAnsiTheme="majorEastAsia"/>
          <w:b/>
          <w:bCs/>
          <w:sz w:val="36"/>
          <w:szCs w:val="36"/>
        </w:rPr>
      </w:pPr>
    </w:p>
    <w:p w14:paraId="0C028D99" w14:textId="77777777" w:rsidR="00F21A63" w:rsidRDefault="00F21A63">
      <w:pPr>
        <w:spacing w:line="400" w:lineRule="exact"/>
        <w:jc w:val="center"/>
        <w:outlineLvl w:val="0"/>
        <w:rPr>
          <w:rFonts w:ascii="仿宋_GB2312" w:eastAsia="仿宋_GB2312" w:hAnsiTheme="majorEastAsia"/>
          <w:b/>
          <w:bCs/>
          <w:sz w:val="36"/>
          <w:szCs w:val="36"/>
        </w:rPr>
      </w:pPr>
    </w:p>
    <w:p w14:paraId="58FEE3CC" w14:textId="77777777" w:rsidR="00F21A63" w:rsidRDefault="00F21A63">
      <w:pPr>
        <w:spacing w:line="400" w:lineRule="exact"/>
        <w:jc w:val="center"/>
        <w:outlineLvl w:val="0"/>
        <w:rPr>
          <w:rFonts w:ascii="仿宋_GB2312" w:eastAsia="仿宋_GB2312" w:hAnsiTheme="majorEastAsia"/>
          <w:b/>
          <w:bCs/>
          <w:sz w:val="36"/>
          <w:szCs w:val="36"/>
        </w:rPr>
      </w:pPr>
    </w:p>
    <w:p w14:paraId="4575F24F" w14:textId="77777777" w:rsidR="00F21A63" w:rsidRDefault="00F21A63">
      <w:pPr>
        <w:spacing w:line="400" w:lineRule="exact"/>
        <w:jc w:val="center"/>
        <w:outlineLvl w:val="0"/>
        <w:rPr>
          <w:rFonts w:ascii="仿宋_GB2312" w:eastAsia="仿宋_GB2312" w:hAnsiTheme="majorEastAsia"/>
          <w:b/>
          <w:bCs/>
          <w:sz w:val="36"/>
          <w:szCs w:val="36"/>
        </w:rPr>
      </w:pPr>
    </w:p>
    <w:p w14:paraId="58DD9B70" w14:textId="77777777" w:rsidR="00F21A63" w:rsidRDefault="00F21A63">
      <w:pPr>
        <w:spacing w:line="400" w:lineRule="exact"/>
        <w:jc w:val="center"/>
        <w:outlineLvl w:val="0"/>
        <w:rPr>
          <w:rFonts w:ascii="仿宋_GB2312" w:eastAsia="仿宋_GB2312" w:hAnsiTheme="majorEastAsia"/>
          <w:b/>
          <w:bCs/>
          <w:sz w:val="36"/>
          <w:szCs w:val="36"/>
        </w:rPr>
      </w:pPr>
    </w:p>
    <w:p w14:paraId="48A0F041" w14:textId="77777777" w:rsidR="00F21A63" w:rsidRDefault="00F21A63">
      <w:pPr>
        <w:spacing w:line="400" w:lineRule="exact"/>
        <w:jc w:val="center"/>
        <w:outlineLvl w:val="0"/>
        <w:rPr>
          <w:rFonts w:ascii="仿宋_GB2312" w:eastAsia="仿宋_GB2312" w:hAnsiTheme="majorEastAsia"/>
          <w:b/>
          <w:bCs/>
          <w:sz w:val="36"/>
          <w:szCs w:val="36"/>
        </w:rPr>
      </w:pPr>
    </w:p>
    <w:p w14:paraId="612DBBE9" w14:textId="77777777" w:rsidR="00F21A63" w:rsidRDefault="00F21A63">
      <w:pPr>
        <w:spacing w:line="400" w:lineRule="exact"/>
        <w:jc w:val="center"/>
        <w:outlineLvl w:val="0"/>
        <w:rPr>
          <w:rFonts w:ascii="仿宋_GB2312" w:eastAsia="仿宋_GB2312" w:hAnsiTheme="majorEastAsia"/>
          <w:b/>
          <w:bCs/>
          <w:sz w:val="36"/>
          <w:szCs w:val="36"/>
        </w:rPr>
      </w:pPr>
    </w:p>
    <w:p w14:paraId="328ED2BB" w14:textId="77777777" w:rsidR="00F21A63" w:rsidRDefault="00F21A63">
      <w:pPr>
        <w:spacing w:line="400" w:lineRule="exact"/>
        <w:jc w:val="center"/>
        <w:outlineLvl w:val="0"/>
        <w:rPr>
          <w:rFonts w:ascii="仿宋_GB2312" w:eastAsia="仿宋_GB2312" w:hAnsiTheme="majorEastAsia"/>
          <w:b/>
          <w:bCs/>
          <w:sz w:val="36"/>
          <w:szCs w:val="36"/>
        </w:rPr>
      </w:pPr>
    </w:p>
    <w:p w14:paraId="2C3717CB" w14:textId="77777777" w:rsidR="00F21A63" w:rsidRDefault="00F21A63">
      <w:pPr>
        <w:spacing w:line="400" w:lineRule="exact"/>
        <w:outlineLvl w:val="0"/>
        <w:rPr>
          <w:rFonts w:ascii="仿宋_GB2312" w:eastAsia="仿宋_GB2312" w:hAnsiTheme="majorEastAsia"/>
          <w:b/>
          <w:bCs/>
          <w:sz w:val="36"/>
          <w:szCs w:val="36"/>
        </w:rPr>
      </w:pPr>
    </w:p>
    <w:p w14:paraId="589881A3" w14:textId="77777777" w:rsidR="00F21A63" w:rsidRDefault="00F21A63">
      <w:pPr>
        <w:spacing w:line="400" w:lineRule="exact"/>
        <w:outlineLvl w:val="0"/>
        <w:rPr>
          <w:rFonts w:ascii="仿宋_GB2312" w:eastAsia="仿宋_GB2312" w:hAnsiTheme="majorEastAsia"/>
          <w:b/>
          <w:bCs/>
          <w:sz w:val="36"/>
          <w:szCs w:val="36"/>
        </w:rPr>
      </w:pPr>
    </w:p>
    <w:p w14:paraId="6DB24193" w14:textId="77777777" w:rsidR="00F21A63" w:rsidRDefault="00000000">
      <w:pPr>
        <w:jc w:val="center"/>
        <w:rPr>
          <w:rFonts w:ascii="仿宋_GB2312" w:eastAsia="仿宋_GB2312" w:hAnsiTheme="majorEastAsia"/>
          <w:b/>
          <w:bCs/>
          <w:sz w:val="28"/>
          <w:szCs w:val="28"/>
        </w:rPr>
      </w:pPr>
      <w:r>
        <w:rPr>
          <w:rFonts w:ascii="仿宋_GB2312" w:eastAsia="仿宋_GB2312" w:hAnsiTheme="majorEastAsia" w:hint="eastAsia"/>
          <w:b/>
          <w:bCs/>
          <w:sz w:val="28"/>
          <w:szCs w:val="28"/>
        </w:rPr>
        <w:t>第三部分 投标文件</w:t>
      </w:r>
    </w:p>
    <w:p w14:paraId="6A8A8BCD" w14:textId="77777777" w:rsidR="00F21A63" w:rsidRDefault="00F21A63">
      <w:pPr>
        <w:widowControl/>
        <w:jc w:val="center"/>
        <w:rPr>
          <w:rFonts w:ascii="宋体" w:hAnsi="宋体" w:cs="宋体"/>
          <w:color w:val="000000"/>
          <w:sz w:val="36"/>
          <w:szCs w:val="36"/>
        </w:rPr>
      </w:pPr>
    </w:p>
    <w:p w14:paraId="60222AC9" w14:textId="77777777" w:rsidR="00F21A63" w:rsidRDefault="00F21A63">
      <w:pPr>
        <w:widowControl/>
        <w:jc w:val="center"/>
        <w:rPr>
          <w:rFonts w:ascii="宋体" w:hAnsi="宋体" w:cs="宋体"/>
          <w:color w:val="000000"/>
          <w:sz w:val="36"/>
          <w:szCs w:val="36"/>
        </w:rPr>
      </w:pPr>
    </w:p>
    <w:p w14:paraId="19D04FC4" w14:textId="77777777" w:rsidR="00F21A63" w:rsidRDefault="00F21A63">
      <w:pPr>
        <w:widowControl/>
        <w:jc w:val="center"/>
        <w:rPr>
          <w:rFonts w:ascii="宋体" w:hAnsi="宋体" w:cs="宋体"/>
          <w:color w:val="000000"/>
          <w:sz w:val="36"/>
          <w:szCs w:val="36"/>
        </w:rPr>
      </w:pPr>
    </w:p>
    <w:p w14:paraId="6790D782" w14:textId="77777777" w:rsidR="00F21A63" w:rsidRDefault="00F21A63">
      <w:pPr>
        <w:widowControl/>
        <w:jc w:val="center"/>
        <w:rPr>
          <w:rFonts w:ascii="宋体" w:hAnsi="宋体" w:cs="宋体"/>
          <w:color w:val="000000"/>
          <w:sz w:val="36"/>
          <w:szCs w:val="36"/>
        </w:rPr>
      </w:pPr>
    </w:p>
    <w:p w14:paraId="3AA8971B" w14:textId="77777777" w:rsidR="00F21A63" w:rsidRDefault="00F21A63">
      <w:pPr>
        <w:widowControl/>
        <w:rPr>
          <w:rFonts w:ascii="宋体" w:hAnsi="宋体" w:cs="宋体"/>
          <w:color w:val="000000"/>
          <w:sz w:val="36"/>
          <w:szCs w:val="36"/>
        </w:rPr>
      </w:pPr>
    </w:p>
    <w:p w14:paraId="70B9AA77" w14:textId="77777777" w:rsidR="00F21A63" w:rsidRDefault="00000000">
      <w:pPr>
        <w:widowControl/>
        <w:jc w:val="center"/>
        <w:rPr>
          <w:rFonts w:ascii="宋体" w:hAnsi="宋体" w:cs="宋体"/>
          <w:b/>
          <w:color w:val="000000"/>
          <w:sz w:val="72"/>
          <w:szCs w:val="72"/>
        </w:rPr>
      </w:pPr>
      <w:r>
        <w:rPr>
          <w:rFonts w:ascii="宋体" w:hAnsi="宋体" w:cs="宋体" w:hint="eastAsia"/>
          <w:b/>
          <w:color w:val="000000"/>
          <w:sz w:val="72"/>
          <w:szCs w:val="72"/>
        </w:rPr>
        <w:t>投 标 文 件</w:t>
      </w:r>
    </w:p>
    <w:p w14:paraId="1DCD9842" w14:textId="77777777" w:rsidR="00F21A63" w:rsidRDefault="00F21A63">
      <w:pPr>
        <w:widowControl/>
        <w:jc w:val="center"/>
        <w:rPr>
          <w:rFonts w:ascii="宋体" w:hAnsi="宋体" w:cs="宋体"/>
          <w:color w:val="000000"/>
          <w:sz w:val="36"/>
          <w:szCs w:val="36"/>
        </w:rPr>
      </w:pPr>
    </w:p>
    <w:p w14:paraId="7356EDB8" w14:textId="77777777" w:rsidR="00F21A63" w:rsidRDefault="00F21A63">
      <w:pPr>
        <w:widowControl/>
        <w:ind w:leftChars="887" w:left="3773" w:hangingChars="546" w:hanging="1644"/>
        <w:rPr>
          <w:rFonts w:ascii="宋体" w:hAnsi="宋体" w:cs="宋体"/>
          <w:b/>
          <w:color w:val="000000"/>
          <w:sz w:val="30"/>
          <w:szCs w:val="30"/>
        </w:rPr>
      </w:pPr>
    </w:p>
    <w:p w14:paraId="68EAB290" w14:textId="77777777" w:rsidR="00F21A63" w:rsidRDefault="00F21A63">
      <w:pPr>
        <w:widowControl/>
        <w:ind w:leftChars="1114" w:left="3840" w:hangingChars="387" w:hanging="1166"/>
        <w:rPr>
          <w:rFonts w:ascii="宋体" w:hAnsi="宋体" w:cs="宋体"/>
          <w:b/>
          <w:color w:val="000000"/>
          <w:sz w:val="30"/>
          <w:szCs w:val="30"/>
        </w:rPr>
      </w:pPr>
    </w:p>
    <w:p w14:paraId="0ED12EEF" w14:textId="0CE4C1B1" w:rsidR="00F21A63" w:rsidRDefault="00613227">
      <w:pPr>
        <w:spacing w:line="500" w:lineRule="exact"/>
        <w:jc w:val="center"/>
        <w:rPr>
          <w:rFonts w:ascii="宋体" w:hAnsi="宋体" w:cs="宋体"/>
          <w:b/>
          <w:color w:val="000000"/>
          <w:sz w:val="28"/>
          <w:szCs w:val="28"/>
        </w:rPr>
      </w:pPr>
      <w:r>
        <w:rPr>
          <w:rFonts w:ascii="宋体" w:hAnsi="宋体" w:cs="宋体" w:hint="eastAsia"/>
          <w:b/>
          <w:color w:val="000000"/>
          <w:sz w:val="28"/>
          <w:szCs w:val="28"/>
        </w:rPr>
        <w:t>项目名称</w:t>
      </w:r>
      <w:r w:rsidR="0090227C">
        <w:rPr>
          <w:rFonts w:ascii="宋体" w:hAnsi="宋体" w:cs="宋体" w:hint="eastAsia"/>
          <w:b/>
          <w:color w:val="000000"/>
          <w:sz w:val="30"/>
          <w:szCs w:val="30"/>
        </w:rPr>
        <w:t>：</w:t>
      </w:r>
      <w:r w:rsidR="0090227C">
        <w:rPr>
          <w:rFonts w:ascii="宋体" w:hAnsi="宋体" w:cs="宋体" w:hint="eastAsia"/>
          <w:b/>
          <w:color w:val="000000"/>
          <w:sz w:val="28"/>
          <w:szCs w:val="28"/>
        </w:rPr>
        <w:t>中建路桥集团有限公司</w:t>
      </w:r>
      <w:r>
        <w:rPr>
          <w:rFonts w:ascii="宋体" w:hAnsi="宋体" w:cs="宋体" w:hint="eastAsia"/>
          <w:b/>
          <w:color w:val="000000"/>
          <w:sz w:val="28"/>
          <w:szCs w:val="28"/>
        </w:rPr>
        <w:t>石太高速公路改扩建工程主体3分部</w:t>
      </w:r>
    </w:p>
    <w:p w14:paraId="0A023A87" w14:textId="68747BB5" w:rsidR="00F21A63" w:rsidRDefault="00000000">
      <w:pPr>
        <w:spacing w:line="500" w:lineRule="exact"/>
        <w:jc w:val="center"/>
        <w:rPr>
          <w:rFonts w:ascii="宋体" w:hAnsi="宋体" w:cs="宋体"/>
          <w:b/>
          <w:color w:val="000000"/>
          <w:sz w:val="28"/>
          <w:szCs w:val="28"/>
          <w:u w:val="single"/>
        </w:rPr>
      </w:pPr>
      <w:r>
        <w:rPr>
          <w:rFonts w:ascii="宋体" w:hAnsi="宋体" w:cs="宋体" w:hint="eastAsia"/>
          <w:b/>
          <w:color w:val="000000"/>
          <w:sz w:val="28"/>
          <w:szCs w:val="28"/>
          <w:u w:val="single"/>
        </w:rPr>
        <w:t xml:space="preserve"> </w:t>
      </w:r>
      <w:r w:rsidR="0004626A">
        <w:rPr>
          <w:rFonts w:ascii="宋体" w:hAnsi="宋体" w:cs="宋体" w:hint="eastAsia"/>
          <w:b/>
          <w:color w:val="000000"/>
          <w:sz w:val="28"/>
          <w:szCs w:val="28"/>
          <w:u w:val="single"/>
        </w:rPr>
        <w:t>履带吊</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租赁</w:t>
      </w:r>
    </w:p>
    <w:p w14:paraId="128C0D42" w14:textId="77777777" w:rsidR="00F21A63" w:rsidRDefault="00000000">
      <w:pPr>
        <w:widowControl/>
        <w:tabs>
          <w:tab w:val="left" w:pos="1134"/>
        </w:tabs>
        <w:rPr>
          <w:rFonts w:ascii="宋体" w:hAnsi="宋体" w:cs="宋体"/>
          <w:b/>
          <w:color w:val="000000"/>
          <w:sz w:val="28"/>
          <w:szCs w:val="28"/>
        </w:rPr>
      </w:pPr>
      <w:r>
        <w:rPr>
          <w:rFonts w:ascii="宋体" w:hAnsi="宋体" w:cs="宋体" w:hint="eastAsia"/>
          <w:b/>
          <w:color w:val="000000"/>
          <w:sz w:val="28"/>
          <w:szCs w:val="28"/>
        </w:rPr>
        <w:t xml:space="preserve">        </w:t>
      </w:r>
    </w:p>
    <w:p w14:paraId="21E56A01" w14:textId="77777777" w:rsidR="00F21A63" w:rsidRDefault="00F21A63">
      <w:pPr>
        <w:widowControl/>
        <w:tabs>
          <w:tab w:val="left" w:pos="1134"/>
        </w:tabs>
        <w:ind w:firstLineChars="500" w:firstLine="1405"/>
        <w:jc w:val="left"/>
        <w:rPr>
          <w:rFonts w:ascii="宋体" w:hAnsi="宋体" w:cs="宋体"/>
          <w:b/>
          <w:color w:val="000000"/>
          <w:sz w:val="28"/>
          <w:szCs w:val="28"/>
        </w:rPr>
      </w:pPr>
    </w:p>
    <w:p w14:paraId="792077B6" w14:textId="404B6636" w:rsidR="00F21A63" w:rsidRDefault="00000000">
      <w:pPr>
        <w:widowControl/>
        <w:tabs>
          <w:tab w:val="left" w:pos="1134"/>
        </w:tabs>
        <w:ind w:firstLineChars="500" w:firstLine="1405"/>
        <w:jc w:val="left"/>
        <w:rPr>
          <w:rFonts w:ascii="宋体" w:hAnsi="宋体" w:cs="宋体"/>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sidR="0004626A">
        <w:rPr>
          <w:rFonts w:ascii="宋体" w:hAnsi="宋体" w:cs="宋体" w:hint="eastAsia"/>
          <w:b/>
          <w:color w:val="000000"/>
          <w:sz w:val="28"/>
          <w:szCs w:val="28"/>
          <w:u w:val="single"/>
        </w:rPr>
        <w:t>ZJLQ-FG-SBZL-石太改扩建-064</w:t>
      </w:r>
      <w:r>
        <w:rPr>
          <w:rFonts w:ascii="宋体" w:hAnsi="宋体" w:cs="宋体" w:hint="eastAsia"/>
          <w:b/>
          <w:color w:val="000000"/>
          <w:sz w:val="28"/>
          <w:szCs w:val="28"/>
          <w:u w:val="single"/>
        </w:rPr>
        <w:t xml:space="preserve">    </w:t>
      </w:r>
    </w:p>
    <w:p w14:paraId="6D9D68AA" w14:textId="77777777" w:rsidR="00F21A63" w:rsidRDefault="00F21A63">
      <w:pPr>
        <w:widowControl/>
        <w:ind w:leftChars="1114" w:left="3840" w:hangingChars="387" w:hanging="1166"/>
        <w:rPr>
          <w:rFonts w:ascii="宋体" w:hAnsi="宋体" w:cs="宋体"/>
          <w:b/>
          <w:color w:val="000000"/>
          <w:sz w:val="30"/>
          <w:szCs w:val="30"/>
        </w:rPr>
      </w:pPr>
    </w:p>
    <w:p w14:paraId="4AC54329" w14:textId="77777777" w:rsidR="00F21A63" w:rsidRDefault="00F21A63">
      <w:pPr>
        <w:widowControl/>
        <w:ind w:leftChars="1114" w:left="4067" w:hangingChars="387" w:hanging="1393"/>
        <w:rPr>
          <w:rFonts w:ascii="宋体" w:hAnsi="宋体" w:cs="宋体"/>
          <w:color w:val="000000"/>
          <w:sz w:val="36"/>
          <w:szCs w:val="36"/>
        </w:rPr>
      </w:pPr>
    </w:p>
    <w:p w14:paraId="0CAE4A0C" w14:textId="77777777" w:rsidR="00F21A63" w:rsidRDefault="00F21A63">
      <w:pPr>
        <w:pStyle w:val="23"/>
        <w:ind w:left="480"/>
      </w:pPr>
    </w:p>
    <w:p w14:paraId="155B7325" w14:textId="77777777" w:rsidR="00F21A63" w:rsidRDefault="00F21A63">
      <w:pPr>
        <w:widowControl/>
        <w:ind w:leftChars="1114" w:left="4067" w:hangingChars="387" w:hanging="1393"/>
        <w:jc w:val="center"/>
        <w:rPr>
          <w:rFonts w:ascii="宋体" w:hAnsi="宋体" w:cs="宋体"/>
          <w:color w:val="000000"/>
          <w:sz w:val="36"/>
          <w:szCs w:val="36"/>
        </w:rPr>
      </w:pPr>
    </w:p>
    <w:p w14:paraId="705D228A" w14:textId="77777777" w:rsidR="00F21A63" w:rsidRDefault="00F21A63">
      <w:pPr>
        <w:widowControl/>
        <w:ind w:leftChars="1114" w:left="4067" w:hangingChars="387" w:hanging="1393"/>
        <w:jc w:val="center"/>
        <w:rPr>
          <w:rFonts w:ascii="宋体" w:hAnsi="宋体" w:cs="宋体"/>
          <w:color w:val="000000"/>
          <w:sz w:val="36"/>
          <w:szCs w:val="36"/>
        </w:rPr>
      </w:pPr>
    </w:p>
    <w:p w14:paraId="4002E8A4" w14:textId="322FBADF" w:rsidR="00F21A63" w:rsidRDefault="00000000">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w:t>
      </w:r>
      <w:r w:rsidR="00613227">
        <w:rPr>
          <w:rFonts w:ascii="宋体" w:hAnsi="宋体" w:cs="宋体" w:hint="eastAsia"/>
          <w:b/>
          <w:color w:val="000000"/>
        </w:rPr>
        <w:t>设备名称</w:t>
      </w:r>
      <w:r>
        <w:rPr>
          <w:rFonts w:ascii="宋体" w:hAnsi="宋体" w:cs="宋体" w:hint="eastAsia"/>
          <w:b/>
          <w:color w:val="000000"/>
        </w:rPr>
        <w:t>：</w:t>
      </w:r>
      <w:r>
        <w:rPr>
          <w:rFonts w:ascii="宋体" w:hAnsi="宋体" w:cs="宋体" w:hint="eastAsia"/>
          <w:b/>
          <w:color w:val="000000"/>
          <w:u w:val="single"/>
        </w:rPr>
        <w:t xml:space="preserve">           </w:t>
      </w:r>
      <w:r w:rsidR="0004626A">
        <w:rPr>
          <w:rFonts w:ascii="宋体" w:hAnsi="宋体" w:cs="宋体" w:hint="eastAsia"/>
          <w:b/>
          <w:color w:val="000000"/>
          <w:u w:val="single"/>
        </w:rPr>
        <w:t>履带吊</w:t>
      </w:r>
      <w:r>
        <w:rPr>
          <w:rFonts w:ascii="宋体" w:hAnsi="宋体" w:cs="宋体" w:hint="eastAsia"/>
          <w:b/>
          <w:color w:val="000000"/>
          <w:u w:val="single"/>
        </w:rPr>
        <w:t xml:space="preserve">                  </w:t>
      </w:r>
      <w:r>
        <w:rPr>
          <w:rFonts w:ascii="宋体" w:hAnsi="宋体" w:cs="宋体"/>
          <w:b/>
          <w:color w:val="000000"/>
          <w:u w:val="single"/>
        </w:rPr>
        <w:t xml:space="preserve">  </w:t>
      </w:r>
    </w:p>
    <w:p w14:paraId="4AA3B39E" w14:textId="77777777" w:rsidR="00F21A63" w:rsidRDefault="00000000">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052E9EA7" w14:textId="77777777" w:rsidR="00F21A63" w:rsidRDefault="00000000">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8890F82" w14:textId="77777777" w:rsidR="00F21A63" w:rsidRDefault="00000000">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联系电话：</w:t>
      </w:r>
      <w:r>
        <w:rPr>
          <w:rFonts w:ascii="宋体" w:hAnsi="宋体" w:cs="宋体" w:hint="eastAsia"/>
          <w:b/>
          <w:color w:val="000000"/>
          <w:u w:val="single"/>
        </w:rPr>
        <w:t xml:space="preserve">                                    </w:t>
      </w:r>
    </w:p>
    <w:p w14:paraId="6D24D9D2" w14:textId="77777777" w:rsidR="00F21A63" w:rsidRDefault="00000000">
      <w:pPr>
        <w:widowControl/>
        <w:spacing w:line="480" w:lineRule="auto"/>
        <w:ind w:leftChars="565" w:left="3426" w:hangingChars="859" w:hanging="2070"/>
        <w:jc w:val="left"/>
        <w:rPr>
          <w:rFonts w:ascii="宋体" w:hAnsi="宋体" w:cs="宋体"/>
          <w:b/>
          <w:color w:val="000000"/>
          <w:sz w:val="36"/>
          <w:szCs w:val="36"/>
          <w:u w:val="single"/>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39C54733" w14:textId="77777777" w:rsidR="00F21A63" w:rsidRDefault="00F21A63">
      <w:pPr>
        <w:spacing w:line="360" w:lineRule="auto"/>
        <w:jc w:val="left"/>
        <w:rPr>
          <w:rFonts w:ascii="仿宋_GB2312" w:eastAsia="仿宋_GB2312" w:hAnsiTheme="minorEastAsia" w:cs="宋体"/>
          <w:b/>
          <w:w w:val="90"/>
        </w:rPr>
      </w:pPr>
    </w:p>
    <w:p w14:paraId="60493762" w14:textId="77777777" w:rsidR="00F21A63" w:rsidRDefault="00F21A63">
      <w:pPr>
        <w:spacing w:line="360" w:lineRule="auto"/>
        <w:jc w:val="left"/>
        <w:rPr>
          <w:rFonts w:ascii="仿宋_GB2312" w:eastAsia="仿宋_GB2312" w:hAnsiTheme="minorEastAsia" w:cs="宋体"/>
          <w:b/>
          <w:w w:val="90"/>
        </w:rPr>
      </w:pPr>
    </w:p>
    <w:p w14:paraId="73DE8BDB" w14:textId="77777777" w:rsidR="00F21A63" w:rsidRDefault="00F21A63">
      <w:pPr>
        <w:spacing w:line="360" w:lineRule="auto"/>
        <w:jc w:val="left"/>
        <w:rPr>
          <w:rFonts w:ascii="仿宋_GB2312" w:eastAsia="仿宋_GB2312" w:hAnsiTheme="minorEastAsia" w:cs="宋体"/>
          <w:b/>
          <w:w w:val="90"/>
        </w:rPr>
      </w:pPr>
    </w:p>
    <w:p w14:paraId="3BA847EC" w14:textId="77777777" w:rsidR="00F21A63" w:rsidRDefault="00F21A63">
      <w:pPr>
        <w:spacing w:line="360" w:lineRule="auto"/>
        <w:jc w:val="left"/>
        <w:rPr>
          <w:rFonts w:ascii="仿宋_GB2312" w:eastAsia="仿宋_GB2312" w:hAnsiTheme="minorEastAsia" w:cs="宋体"/>
          <w:b/>
          <w:w w:val="90"/>
        </w:rPr>
      </w:pPr>
    </w:p>
    <w:p w14:paraId="41DBE9D9"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1</w:t>
      </w:r>
      <w:r>
        <w:rPr>
          <w:rFonts w:ascii="仿宋_GB2312" w:eastAsia="仿宋_GB2312" w:hAnsiTheme="minorEastAsia" w:cs="宋体"/>
          <w:b/>
          <w:w w:val="90"/>
        </w:rPr>
        <w:t>.</w:t>
      </w:r>
    </w:p>
    <w:p w14:paraId="2CA6FDC1" w14:textId="77777777" w:rsidR="00F21A63" w:rsidRDefault="00000000">
      <w:pPr>
        <w:spacing w:line="400" w:lineRule="exact"/>
        <w:jc w:val="center"/>
        <w:rPr>
          <w:rFonts w:ascii="仿宋_GB2312" w:eastAsia="仿宋_GB2312" w:hAnsiTheme="minorEastAsia" w:cs="宋体"/>
          <w:sz w:val="28"/>
          <w:szCs w:val="28"/>
        </w:rPr>
      </w:pPr>
      <w:r>
        <w:rPr>
          <w:rFonts w:ascii="仿宋_GB2312" w:eastAsia="仿宋_GB2312" w:hAnsiTheme="minorEastAsia" w:cs="宋体" w:hint="eastAsia"/>
          <w:b/>
          <w:sz w:val="28"/>
          <w:szCs w:val="28"/>
        </w:rPr>
        <w:t>投标书</w:t>
      </w:r>
    </w:p>
    <w:p w14:paraId="1D619960" w14:textId="77777777" w:rsidR="00F21A63" w:rsidRDefault="00000000">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中建路桥集团有限公司</w:t>
      </w:r>
    </w:p>
    <w:p w14:paraId="4445BD8F" w14:textId="3F75622F"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 xml:space="preserve"> </w:t>
      </w:r>
      <w:r w:rsidR="0004626A">
        <w:rPr>
          <w:rFonts w:ascii="仿宋_GB2312" w:eastAsia="仿宋_GB2312" w:hAnsiTheme="minorEastAsia" w:cs="宋体" w:hint="eastAsia"/>
          <w:sz w:val="21"/>
          <w:szCs w:val="21"/>
          <w:u w:val="single"/>
        </w:rPr>
        <w:t>履带吊</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的供应。具体投标内容如下：</w:t>
      </w:r>
    </w:p>
    <w:p w14:paraId="4285EDF1"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1.对本招标文件的确认和意见</w:t>
      </w:r>
    </w:p>
    <w:p w14:paraId="27060BF9"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1.1 是否确认本招标文件投标须知：      （   ）是   （   ）否</w:t>
      </w:r>
    </w:p>
    <w:p w14:paraId="2E0605A2"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2.工期</w:t>
      </w:r>
    </w:p>
    <w:p w14:paraId="3812D7D7"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完全满足贵公司根据工程进度提出的供应计划要求，按照要求的规格型号、供应进度保质保量供应所需设备，并承诺对供货迟延造成的工程损失承担全部责任。</w:t>
      </w:r>
    </w:p>
    <w:p w14:paraId="45EF3197"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3.报价：附后</w:t>
      </w:r>
    </w:p>
    <w:p w14:paraId="044E4992"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4.质量</w:t>
      </w:r>
    </w:p>
    <w:p w14:paraId="4A69261A"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质量达到贵公司招标文件要求的标准，满足投标须知中所列的相应条件，并承诺对设备质量出现问题造成的工程损失承担全部责任。</w:t>
      </w:r>
    </w:p>
    <w:p w14:paraId="3EE798E6" w14:textId="77777777" w:rsidR="00F21A63" w:rsidRDefault="00000000">
      <w:pPr>
        <w:spacing w:line="400" w:lineRule="exact"/>
        <w:ind w:firstLineChars="200" w:firstLine="42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55E18725"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5.交货</w:t>
      </w:r>
    </w:p>
    <w:p w14:paraId="480A7D3E"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满足投标须知中所列的相应条件。</w:t>
      </w:r>
    </w:p>
    <w:p w14:paraId="55739574"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6.服务</w:t>
      </w:r>
    </w:p>
    <w:p w14:paraId="4E396C7D"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本着用户第一、服务至上的原则，投标人保证提供全面的服务。</w:t>
      </w:r>
    </w:p>
    <w:p w14:paraId="0C03E017"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0BB87C52"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6.2设备按要求保质保量及时送达现场，并卸至贵司指定的位置。</w:t>
      </w:r>
    </w:p>
    <w:p w14:paraId="3F85FE7A"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6.3设备卸货严格符合项目要求，存放到相应位置。</w:t>
      </w:r>
    </w:p>
    <w:p w14:paraId="12805A00"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6.4出现问题及时解决。</w:t>
      </w:r>
    </w:p>
    <w:p w14:paraId="61097702"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6.4.1我司及时委派专业人员协同项目查明原因。</w:t>
      </w:r>
    </w:p>
    <w:p w14:paraId="43276CBB"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6.4.2质量原因将按照以下程序解决：</w:t>
      </w:r>
    </w:p>
    <w:p w14:paraId="5A831614"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6.4.2.1及时将不合格设备退出场外；</w:t>
      </w:r>
    </w:p>
    <w:p w14:paraId="71F2D66D"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6.4.2.2若贵司同意，我司将在不合格设备退厂的同时提供新的设备；</w:t>
      </w:r>
    </w:p>
    <w:p w14:paraId="0C1919A6"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6.4.2.3若由于不合格设备原因造成的检测费用、工程工期延迟、工程损失及其它总包方损失等问题，投标人将承担相应的经济赔偿。如因设备原因而造成工期延误，我司承诺接受每延误一天处以人民币</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元的违约金，该违约金直接从租赁结算款或履约保证金中扣除。</w:t>
      </w:r>
    </w:p>
    <w:p w14:paraId="39F9A722"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6.5竭力满足贵司及项目提出的有关工期及设备的其他要求。</w:t>
      </w:r>
    </w:p>
    <w:p w14:paraId="398D952D"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7.保障</w:t>
      </w:r>
    </w:p>
    <w:p w14:paraId="07A0A050"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7.1投标人将保证严格按照贵司根据工程设备需用计划提出的要求，按时完成设备的供应工作。</w:t>
      </w:r>
    </w:p>
    <w:p w14:paraId="3832E30C"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7.2若投标人在执行合同期间没有供货合同中所要求的设备，投标人将在市场上进行租赁以保障贵司工程工期，由此可能造成的经济损失由投标人自行承担。</w:t>
      </w:r>
    </w:p>
    <w:p w14:paraId="133D0FDD"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7.3未按时提供设备，可由贵司自行租赁，投标人将承担因此增加的一切费用，并承担由此造成的损失。如因设备进场时间问题而造成工期延误，我公司承诺接受每延误一天处以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元人民币的违约金，该违约金直接从租赁结算款或履约保证金中扣除。</w:t>
      </w:r>
    </w:p>
    <w:p w14:paraId="28965639"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7.4投标人认可贵司的设备需用可能与中标时所签合同确定的数量不同，投标人认可此种数量调整，并确保不会因此种调整而影响供货时间和质量及服务水平，也不会因此提出索赔。</w:t>
      </w:r>
    </w:p>
    <w:p w14:paraId="2A768061"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8.结算方式</w:t>
      </w:r>
    </w:p>
    <w:p w14:paraId="1F27E182" w14:textId="77777777" w:rsidR="00F21A63" w:rsidRDefault="00000000">
      <w:pPr>
        <w:snapToGrid w:val="0"/>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投标人愿意接受贵司采用银行电汇及承兑汇票、供应链金融、</w:t>
      </w:r>
      <w:r>
        <w:rPr>
          <w:rFonts w:ascii="仿宋_GB2312" w:eastAsia="仿宋_GB2312" w:hAnsiTheme="minorEastAsia" w:cs="宋体" w:hint="eastAsia"/>
          <w:color w:val="000000" w:themeColor="text1"/>
          <w:sz w:val="21"/>
          <w:szCs w:val="21"/>
        </w:rPr>
        <w:t>信用证、保理</w:t>
      </w:r>
      <w:r>
        <w:rPr>
          <w:rFonts w:ascii="仿宋_GB2312" w:eastAsia="仿宋_GB2312" w:hAnsiTheme="minorEastAsia" w:cs="宋体" w:hint="eastAsia"/>
          <w:sz w:val="21"/>
          <w:szCs w:val="21"/>
        </w:rPr>
        <w:t>等非现金付款方式支付形式作为结算方式。承兑汇票、供应链金融、</w:t>
      </w:r>
      <w:r>
        <w:rPr>
          <w:rFonts w:ascii="仿宋_GB2312" w:eastAsia="仿宋_GB2312" w:hAnsiTheme="minorEastAsia" w:cs="宋体" w:hint="eastAsia"/>
          <w:color w:val="000000" w:themeColor="text1"/>
          <w:sz w:val="21"/>
          <w:szCs w:val="21"/>
        </w:rPr>
        <w:t>信用证、保理</w:t>
      </w:r>
      <w:r>
        <w:rPr>
          <w:rFonts w:ascii="仿宋_GB2312" w:eastAsia="仿宋_GB2312" w:hAnsiTheme="minorEastAsia" w:cs="宋体" w:hint="eastAsia"/>
          <w:sz w:val="21"/>
          <w:szCs w:val="21"/>
        </w:rPr>
        <w:t>等非现金付款方式支付比例不低于</w:t>
      </w:r>
      <w:r>
        <w:rPr>
          <w:rFonts w:ascii="仿宋_GB2312" w:eastAsia="仿宋_GB2312" w:hAnsiTheme="minorEastAsia" w:cs="宋体"/>
          <w:sz w:val="21"/>
          <w:szCs w:val="21"/>
          <w:u w:val="single"/>
        </w:rPr>
        <w:t>30</w:t>
      </w:r>
      <w:r>
        <w:rPr>
          <w:rFonts w:ascii="仿宋_GB2312" w:eastAsia="仿宋_GB2312" w:hAnsiTheme="minorEastAsia" w:cs="宋体" w:hint="eastAsia"/>
          <w:sz w:val="21"/>
          <w:szCs w:val="21"/>
        </w:rPr>
        <w:t>%。</w:t>
      </w:r>
    </w:p>
    <w:p w14:paraId="5802EAA7" w14:textId="77777777" w:rsidR="00F21A63" w:rsidRDefault="00000000">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sz w:val="21"/>
          <w:szCs w:val="21"/>
        </w:rPr>
        <w:t>9投标书附件</w:t>
      </w:r>
    </w:p>
    <w:p w14:paraId="02F0EBE1"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9.1详细的报价清单</w:t>
      </w:r>
    </w:p>
    <w:p w14:paraId="6F95B6BB"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9.2其他需要说明的事项</w:t>
      </w:r>
    </w:p>
    <w:p w14:paraId="5D901347"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10.附注</w:t>
      </w:r>
    </w:p>
    <w:p w14:paraId="7B40788F"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735E0A1F"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79B730FB"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ab/>
      </w:r>
    </w:p>
    <w:p w14:paraId="03DF18C7" w14:textId="77777777" w:rsidR="00F21A63" w:rsidRDefault="00F21A63">
      <w:pPr>
        <w:spacing w:line="360" w:lineRule="auto"/>
        <w:ind w:firstLineChars="2434" w:firstLine="5111"/>
        <w:rPr>
          <w:rFonts w:ascii="仿宋_GB2312" w:eastAsia="仿宋_GB2312" w:hAnsiTheme="minorEastAsia" w:cs="宋体"/>
          <w:sz w:val="21"/>
          <w:szCs w:val="21"/>
        </w:rPr>
      </w:pPr>
    </w:p>
    <w:p w14:paraId="20C64D0E" w14:textId="77777777" w:rsidR="00F21A63" w:rsidRDefault="00F21A63">
      <w:pPr>
        <w:spacing w:line="400" w:lineRule="exact"/>
        <w:ind w:firstLineChars="2434" w:firstLine="5111"/>
        <w:rPr>
          <w:rFonts w:ascii="仿宋_GB2312" w:eastAsia="仿宋_GB2312" w:hAnsiTheme="minorEastAsia" w:cs="宋体"/>
          <w:sz w:val="21"/>
          <w:szCs w:val="21"/>
        </w:rPr>
      </w:pPr>
    </w:p>
    <w:p w14:paraId="7286E5DA" w14:textId="77777777" w:rsidR="00F21A63" w:rsidRDefault="00000000">
      <w:pPr>
        <w:spacing w:line="400" w:lineRule="exact"/>
        <w:ind w:firstLineChars="2434" w:firstLine="5111"/>
        <w:rPr>
          <w:rFonts w:ascii="仿宋_GB2312" w:eastAsia="仿宋_GB2312" w:hAnsiTheme="minorEastAsia" w:cs="宋体"/>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3C2CDF3F" w14:textId="77777777" w:rsidR="00F21A63" w:rsidRDefault="00000000">
      <w:pPr>
        <w:spacing w:line="400" w:lineRule="exact"/>
        <w:ind w:firstLineChars="2450" w:firstLine="5145"/>
        <w:rPr>
          <w:rFonts w:ascii="仿宋_GB2312" w:eastAsia="仿宋_GB2312" w:hAnsiTheme="minorEastAsia" w:cs="宋体"/>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207D41E4" w14:textId="77777777" w:rsidR="00F21A63" w:rsidRDefault="00000000">
      <w:pPr>
        <w:spacing w:line="400" w:lineRule="exact"/>
        <w:ind w:firstLineChars="2400" w:firstLine="5040"/>
        <w:rPr>
          <w:rFonts w:ascii="仿宋_GB2312" w:eastAsia="仿宋_GB2312" w:hAnsiTheme="minorEastAsia" w:cs="宋体"/>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00557EAE" w14:textId="77777777" w:rsidR="00F21A63" w:rsidRDefault="00F21A63">
      <w:pPr>
        <w:jc w:val="left"/>
        <w:rPr>
          <w:rFonts w:ascii="仿宋_GB2312" w:eastAsia="仿宋_GB2312" w:hAnsiTheme="minorEastAsia" w:cs="宋体"/>
          <w:szCs w:val="21"/>
        </w:rPr>
      </w:pPr>
    </w:p>
    <w:p w14:paraId="6AE98B30" w14:textId="77777777" w:rsidR="00F21A63" w:rsidRDefault="00F21A63">
      <w:pPr>
        <w:jc w:val="left"/>
        <w:rPr>
          <w:rFonts w:ascii="仿宋_GB2312" w:eastAsia="仿宋_GB2312" w:hAnsiTheme="minorEastAsia" w:cs="宋体"/>
          <w:b/>
          <w:w w:val="90"/>
          <w:sz w:val="32"/>
          <w:szCs w:val="32"/>
        </w:rPr>
      </w:pPr>
    </w:p>
    <w:p w14:paraId="1C8D9033" w14:textId="77777777" w:rsidR="00F21A63" w:rsidRDefault="00F21A63">
      <w:pPr>
        <w:jc w:val="left"/>
        <w:rPr>
          <w:rFonts w:ascii="仿宋_GB2312" w:eastAsia="仿宋_GB2312" w:hAnsiTheme="minorEastAsia" w:cs="宋体"/>
          <w:b/>
          <w:w w:val="90"/>
          <w:sz w:val="32"/>
          <w:szCs w:val="32"/>
        </w:rPr>
      </w:pPr>
    </w:p>
    <w:p w14:paraId="7DE1BBA1" w14:textId="77777777" w:rsidR="00F21A63" w:rsidRDefault="00F21A63">
      <w:pPr>
        <w:jc w:val="left"/>
        <w:rPr>
          <w:rFonts w:ascii="仿宋_GB2312" w:eastAsia="仿宋_GB2312" w:hAnsiTheme="minorEastAsia" w:cs="宋体"/>
          <w:b/>
          <w:w w:val="90"/>
          <w:sz w:val="32"/>
          <w:szCs w:val="32"/>
        </w:rPr>
      </w:pPr>
    </w:p>
    <w:p w14:paraId="57E81E27" w14:textId="77777777" w:rsidR="00F21A63" w:rsidRDefault="00F21A63">
      <w:pPr>
        <w:jc w:val="left"/>
        <w:rPr>
          <w:rFonts w:ascii="仿宋_GB2312" w:eastAsia="仿宋_GB2312" w:hAnsiTheme="minorEastAsia" w:cs="宋体"/>
          <w:b/>
          <w:w w:val="90"/>
          <w:sz w:val="32"/>
          <w:szCs w:val="32"/>
        </w:rPr>
      </w:pPr>
    </w:p>
    <w:p w14:paraId="7ED99202" w14:textId="77777777" w:rsidR="00F21A63" w:rsidRDefault="00F21A63">
      <w:pPr>
        <w:jc w:val="left"/>
        <w:rPr>
          <w:rFonts w:ascii="仿宋_GB2312" w:eastAsia="仿宋_GB2312" w:hAnsiTheme="minorEastAsia" w:cs="宋体"/>
          <w:b/>
          <w:w w:val="90"/>
          <w:sz w:val="32"/>
          <w:szCs w:val="32"/>
        </w:rPr>
      </w:pPr>
    </w:p>
    <w:p w14:paraId="7BC360BE" w14:textId="77777777" w:rsidR="00F21A63" w:rsidRDefault="00F21A63">
      <w:pPr>
        <w:jc w:val="left"/>
        <w:rPr>
          <w:rFonts w:ascii="仿宋_GB2312" w:eastAsia="仿宋_GB2312" w:hAnsiTheme="minorEastAsia" w:cs="宋体"/>
          <w:b/>
          <w:w w:val="90"/>
          <w:sz w:val="32"/>
          <w:szCs w:val="32"/>
        </w:rPr>
      </w:pPr>
    </w:p>
    <w:p w14:paraId="11634958" w14:textId="77777777" w:rsidR="00F21A63" w:rsidRDefault="00F21A63">
      <w:pPr>
        <w:jc w:val="left"/>
        <w:rPr>
          <w:rFonts w:ascii="仿宋_GB2312" w:eastAsia="仿宋_GB2312" w:hAnsiTheme="minorEastAsia" w:cs="宋体"/>
          <w:b/>
          <w:w w:val="90"/>
          <w:sz w:val="32"/>
          <w:szCs w:val="32"/>
        </w:rPr>
      </w:pPr>
    </w:p>
    <w:p w14:paraId="2901733C" w14:textId="77777777" w:rsidR="00F21A63" w:rsidRDefault="00F21A63">
      <w:pPr>
        <w:jc w:val="left"/>
        <w:rPr>
          <w:rFonts w:ascii="仿宋_GB2312" w:eastAsia="仿宋_GB2312" w:hAnsiTheme="minorEastAsia" w:cs="宋体"/>
          <w:b/>
          <w:w w:val="90"/>
          <w:sz w:val="32"/>
          <w:szCs w:val="32"/>
        </w:rPr>
      </w:pPr>
    </w:p>
    <w:p w14:paraId="37AE9C77" w14:textId="77777777" w:rsidR="00F21A63" w:rsidRDefault="00F21A63">
      <w:pPr>
        <w:pStyle w:val="a0"/>
        <w:rPr>
          <w:rFonts w:ascii="仿宋_GB2312" w:eastAsia="仿宋_GB2312" w:hAnsiTheme="minorEastAsia"/>
          <w:b/>
          <w:w w:val="90"/>
          <w:sz w:val="32"/>
          <w:szCs w:val="32"/>
        </w:rPr>
      </w:pPr>
    </w:p>
    <w:p w14:paraId="05B07307" w14:textId="77777777" w:rsidR="00F21A63" w:rsidRDefault="00000000">
      <w:pPr>
        <w:widowControl/>
        <w:jc w:val="left"/>
        <w:rPr>
          <w:rFonts w:ascii="仿宋_GB2312" w:eastAsia="仿宋_GB2312" w:hAnsiTheme="minorEastAsia" w:cs="宋体"/>
          <w:b/>
          <w:color w:val="000000" w:themeColor="text1"/>
          <w:w w:val="90"/>
        </w:rPr>
      </w:pPr>
      <w:r>
        <w:rPr>
          <w:rFonts w:ascii="仿宋_GB2312" w:eastAsia="仿宋_GB2312" w:hAnsiTheme="minorEastAsia" w:cs="宋体" w:hint="eastAsia"/>
          <w:b/>
          <w:color w:val="000000" w:themeColor="text1"/>
          <w:w w:val="90"/>
        </w:rPr>
        <w:t>2</w:t>
      </w:r>
      <w:r>
        <w:rPr>
          <w:rFonts w:ascii="仿宋_GB2312" w:eastAsia="仿宋_GB2312" w:hAnsiTheme="minorEastAsia" w:cs="宋体"/>
          <w:b/>
          <w:color w:val="000000" w:themeColor="text1"/>
          <w:w w:val="90"/>
        </w:rPr>
        <w:t>.</w:t>
      </w:r>
      <w:bookmarkStart w:id="64" w:name="_Toc18209295"/>
    </w:p>
    <w:p w14:paraId="5D3996E7" w14:textId="6321175E" w:rsidR="00F21A63" w:rsidRDefault="00000000">
      <w:pPr>
        <w:spacing w:line="360" w:lineRule="auto"/>
        <w:jc w:val="center"/>
        <w:rPr>
          <w:rFonts w:ascii="仿宋_GB2312" w:eastAsia="仿宋_GB2312" w:hAnsiTheme="minorEastAsia" w:cs="宋体"/>
          <w:b/>
          <w:color w:val="000000" w:themeColor="text1"/>
          <w:w w:val="90"/>
          <w:sz w:val="28"/>
          <w:szCs w:val="28"/>
        </w:rPr>
      </w:pPr>
      <w:r>
        <w:rPr>
          <w:rFonts w:ascii="仿宋_GB2312" w:eastAsia="仿宋_GB2312" w:hAnsiTheme="minorEastAsia" w:cs="宋体" w:hint="eastAsia"/>
          <w:b/>
          <w:color w:val="000000" w:themeColor="text1"/>
          <w:sz w:val="21"/>
          <w:szCs w:val="21"/>
        </w:rPr>
        <w:t>固定价格报价单</w:t>
      </w:r>
    </w:p>
    <w:p w14:paraId="46CF0159" w14:textId="77777777" w:rsidR="0004626A" w:rsidRDefault="0004626A" w:rsidP="0004626A">
      <w:pPr>
        <w:pStyle w:val="Default"/>
        <w:numPr>
          <w:ilvl w:val="255"/>
          <w:numId w:val="0"/>
        </w:numPr>
        <w:spacing w:line="400" w:lineRule="atLeast"/>
        <w:ind w:firstLineChars="200" w:firstLine="482"/>
        <w:rPr>
          <w:rFonts w:ascii="仿宋_GB2312" w:eastAsia="仿宋_GB2312" w:hAnsi="仿宋_GB2312" w:cs="仿宋_GB2312"/>
          <w:color w:val="000000" w:themeColor="text1"/>
        </w:rPr>
      </w:pPr>
      <w:bookmarkStart w:id="65" w:name="_Toc54281196"/>
      <w:bookmarkStart w:id="66" w:name="_Toc53949160"/>
      <w:bookmarkStart w:id="67" w:name="_Toc54291526"/>
      <w:bookmarkStart w:id="68" w:name="_Toc53948739"/>
      <w:bookmarkStart w:id="69" w:name="_Toc54281622"/>
      <w:bookmarkStart w:id="70" w:name="_Toc54280344"/>
      <w:bookmarkStart w:id="71" w:name="_Toc54278961"/>
      <w:bookmarkStart w:id="72" w:name="_Toc54280770"/>
      <w:bookmarkStart w:id="73" w:name="_Toc53949581"/>
      <w:r>
        <w:rPr>
          <w:rFonts w:ascii="仿宋_GB2312" w:eastAsia="仿宋_GB2312" w:hAnsi="仿宋_GB2312" w:cs="仿宋_GB2312" w:hint="eastAsia"/>
          <w:b/>
          <w:bCs/>
          <w:color w:val="000000" w:themeColor="text1"/>
        </w:rPr>
        <w:t>方式一：为按时间租赁</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777"/>
        <w:gridCol w:w="691"/>
        <w:gridCol w:w="616"/>
        <w:gridCol w:w="691"/>
        <w:gridCol w:w="616"/>
        <w:gridCol w:w="721"/>
        <w:gridCol w:w="736"/>
        <w:gridCol w:w="781"/>
        <w:gridCol w:w="1067"/>
        <w:gridCol w:w="1006"/>
        <w:gridCol w:w="1171"/>
      </w:tblGrid>
      <w:tr w:rsidR="0004626A" w14:paraId="02B39A62" w14:textId="77777777" w:rsidTr="00486388">
        <w:trPr>
          <w:trHeight w:val="518"/>
          <w:jc w:val="center"/>
        </w:trPr>
        <w:tc>
          <w:tcPr>
            <w:tcW w:w="9280" w:type="dxa"/>
            <w:gridSpan w:val="12"/>
            <w:vAlign w:val="center"/>
          </w:tcPr>
          <w:p w14:paraId="0E7391F8"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kern w:val="0"/>
              </w:rPr>
              <w:t>3.1.1按时间租赁清单</w:t>
            </w:r>
          </w:p>
        </w:tc>
      </w:tr>
      <w:tr w:rsidR="0004626A" w14:paraId="14A8714A" w14:textId="77777777" w:rsidTr="00486388">
        <w:trPr>
          <w:trHeight w:val="696"/>
          <w:jc w:val="center"/>
        </w:trPr>
        <w:tc>
          <w:tcPr>
            <w:tcW w:w="407" w:type="dxa"/>
            <w:vAlign w:val="center"/>
          </w:tcPr>
          <w:p w14:paraId="3F36596C"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777" w:type="dxa"/>
            <w:vAlign w:val="center"/>
          </w:tcPr>
          <w:p w14:paraId="23116A71"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w:t>
            </w:r>
          </w:p>
          <w:p w14:paraId="6E2D323C"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名称</w:t>
            </w:r>
          </w:p>
        </w:tc>
        <w:tc>
          <w:tcPr>
            <w:tcW w:w="691" w:type="dxa"/>
            <w:vAlign w:val="center"/>
          </w:tcPr>
          <w:p w14:paraId="56ED290C"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规格型号</w:t>
            </w:r>
          </w:p>
        </w:tc>
        <w:tc>
          <w:tcPr>
            <w:tcW w:w="616" w:type="dxa"/>
            <w:vAlign w:val="center"/>
          </w:tcPr>
          <w:p w14:paraId="634C97EF"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设备数量</w:t>
            </w:r>
          </w:p>
        </w:tc>
        <w:tc>
          <w:tcPr>
            <w:tcW w:w="691" w:type="dxa"/>
            <w:vAlign w:val="center"/>
          </w:tcPr>
          <w:p w14:paraId="0C6D9F38"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税前单价</w:t>
            </w:r>
          </w:p>
          <w:p w14:paraId="6481D054"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616" w:type="dxa"/>
            <w:vAlign w:val="center"/>
          </w:tcPr>
          <w:p w14:paraId="63220E11"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税率</w:t>
            </w:r>
          </w:p>
          <w:p w14:paraId="2C827D11"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w:t>
            </w:r>
          </w:p>
        </w:tc>
        <w:tc>
          <w:tcPr>
            <w:tcW w:w="721" w:type="dxa"/>
            <w:vAlign w:val="center"/>
          </w:tcPr>
          <w:p w14:paraId="2504B551"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含税单价</w:t>
            </w:r>
          </w:p>
          <w:p w14:paraId="40ACAA7C"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5"/>
                <w:szCs w:val="15"/>
              </w:rPr>
              <w:t>（元）</w:t>
            </w:r>
          </w:p>
        </w:tc>
        <w:tc>
          <w:tcPr>
            <w:tcW w:w="736" w:type="dxa"/>
            <w:vAlign w:val="center"/>
          </w:tcPr>
          <w:p w14:paraId="3B152A85"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租期单位</w:t>
            </w:r>
          </w:p>
        </w:tc>
        <w:tc>
          <w:tcPr>
            <w:tcW w:w="781" w:type="dxa"/>
            <w:vAlign w:val="center"/>
          </w:tcPr>
          <w:p w14:paraId="360CF121"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租期</w:t>
            </w:r>
            <w:r>
              <w:rPr>
                <w:rFonts w:ascii="仿宋_GB2312" w:eastAsia="仿宋_GB2312" w:hAnsi="仿宋_GB2312" w:cs="仿宋_GB2312" w:hint="eastAsia"/>
                <w:color w:val="000000" w:themeColor="text1"/>
                <w:sz w:val="15"/>
                <w:szCs w:val="15"/>
              </w:rPr>
              <w:t>（暂估）</w:t>
            </w:r>
          </w:p>
        </w:tc>
        <w:tc>
          <w:tcPr>
            <w:tcW w:w="1067" w:type="dxa"/>
            <w:vAlign w:val="center"/>
          </w:tcPr>
          <w:p w14:paraId="298B5D66"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进退场费、安拆费（含税）</w:t>
            </w:r>
          </w:p>
        </w:tc>
        <w:tc>
          <w:tcPr>
            <w:tcW w:w="1006" w:type="dxa"/>
            <w:vAlign w:val="center"/>
          </w:tcPr>
          <w:p w14:paraId="628AE6CC"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含税合价</w:t>
            </w:r>
          </w:p>
          <w:p w14:paraId="05C50AA9"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1171" w:type="dxa"/>
            <w:vAlign w:val="center"/>
          </w:tcPr>
          <w:p w14:paraId="7336B41B" w14:textId="77777777" w:rsidR="0004626A" w:rsidRDefault="0004626A" w:rsidP="00486388">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备注</w:t>
            </w:r>
          </w:p>
        </w:tc>
      </w:tr>
      <w:tr w:rsidR="0004626A" w14:paraId="79D5677B" w14:textId="77777777" w:rsidTr="00486388">
        <w:trPr>
          <w:trHeight w:val="498"/>
          <w:jc w:val="center"/>
        </w:trPr>
        <w:tc>
          <w:tcPr>
            <w:tcW w:w="407" w:type="dxa"/>
            <w:vAlign w:val="center"/>
          </w:tcPr>
          <w:p w14:paraId="1D0ED291"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777" w:type="dxa"/>
            <w:vAlign w:val="center"/>
          </w:tcPr>
          <w:p w14:paraId="5CB0BE5F" w14:textId="252910CA" w:rsidR="0004626A" w:rsidRDefault="0004626A" w:rsidP="00486388">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履带吊</w:t>
            </w:r>
          </w:p>
        </w:tc>
        <w:tc>
          <w:tcPr>
            <w:tcW w:w="691" w:type="dxa"/>
            <w:vAlign w:val="center"/>
          </w:tcPr>
          <w:p w14:paraId="0384171C" w14:textId="172804BB" w:rsidR="0004626A" w:rsidRDefault="0004626A" w:rsidP="00486388">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150吨</w:t>
            </w:r>
          </w:p>
        </w:tc>
        <w:tc>
          <w:tcPr>
            <w:tcW w:w="616" w:type="dxa"/>
            <w:vAlign w:val="center"/>
          </w:tcPr>
          <w:p w14:paraId="7D77436B" w14:textId="3A46E09C" w:rsidR="0004626A" w:rsidRDefault="0004626A" w:rsidP="00486388">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691" w:type="dxa"/>
            <w:vAlign w:val="center"/>
          </w:tcPr>
          <w:p w14:paraId="63624D31"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4D382B3D"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p>
        </w:tc>
        <w:tc>
          <w:tcPr>
            <w:tcW w:w="721" w:type="dxa"/>
            <w:vAlign w:val="center"/>
          </w:tcPr>
          <w:p w14:paraId="7EDFA636"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p>
        </w:tc>
        <w:tc>
          <w:tcPr>
            <w:tcW w:w="736" w:type="dxa"/>
            <w:vAlign w:val="center"/>
          </w:tcPr>
          <w:p w14:paraId="64F86AC3"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月</w:t>
            </w:r>
          </w:p>
        </w:tc>
        <w:tc>
          <w:tcPr>
            <w:tcW w:w="781" w:type="dxa"/>
            <w:vAlign w:val="center"/>
          </w:tcPr>
          <w:p w14:paraId="2924B281"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8</w:t>
            </w:r>
          </w:p>
        </w:tc>
        <w:tc>
          <w:tcPr>
            <w:tcW w:w="1067" w:type="dxa"/>
            <w:vAlign w:val="center"/>
          </w:tcPr>
          <w:p w14:paraId="7FE0B568"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p>
        </w:tc>
        <w:tc>
          <w:tcPr>
            <w:tcW w:w="1006" w:type="dxa"/>
            <w:vAlign w:val="center"/>
          </w:tcPr>
          <w:p w14:paraId="6A9C5FF9"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p>
        </w:tc>
        <w:tc>
          <w:tcPr>
            <w:tcW w:w="1171" w:type="dxa"/>
            <w:vAlign w:val="center"/>
          </w:tcPr>
          <w:p w14:paraId="0C1AC3C7" w14:textId="77777777" w:rsidR="0004626A" w:rsidRDefault="0004626A" w:rsidP="00486388">
            <w:pPr>
              <w:spacing w:line="480" w:lineRule="exact"/>
              <w:jc w:val="center"/>
              <w:rPr>
                <w:rFonts w:ascii="仿宋_GB2312" w:eastAsia="仿宋_GB2312" w:hAnsi="仿宋_GB2312" w:cs="仿宋_GB2312"/>
                <w:color w:val="000000" w:themeColor="text1"/>
                <w:sz w:val="18"/>
                <w:szCs w:val="18"/>
              </w:rPr>
            </w:pPr>
          </w:p>
        </w:tc>
      </w:tr>
      <w:tr w:rsidR="0004626A" w14:paraId="71D4A050" w14:textId="77777777" w:rsidTr="00486388">
        <w:trPr>
          <w:trHeight w:val="481"/>
          <w:jc w:val="center"/>
        </w:trPr>
        <w:tc>
          <w:tcPr>
            <w:tcW w:w="2491" w:type="dxa"/>
            <w:gridSpan w:val="4"/>
            <w:vAlign w:val="center"/>
          </w:tcPr>
          <w:p w14:paraId="0AEFD0C0" w14:textId="77777777" w:rsidR="0004626A" w:rsidRDefault="0004626A" w:rsidP="00486388">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不含税合计（暂估）</w:t>
            </w:r>
          </w:p>
        </w:tc>
        <w:tc>
          <w:tcPr>
            <w:tcW w:w="6789" w:type="dxa"/>
            <w:gridSpan w:val="8"/>
            <w:vAlign w:val="center"/>
          </w:tcPr>
          <w:p w14:paraId="2D27FAFE" w14:textId="77777777" w:rsidR="0004626A" w:rsidRDefault="0004626A" w:rsidP="00486388">
            <w:pPr>
              <w:spacing w:line="48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暂定不含税总价：</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04626A" w14:paraId="43FFD95E" w14:textId="77777777" w:rsidTr="00486388">
        <w:trPr>
          <w:trHeight w:val="892"/>
          <w:jc w:val="center"/>
        </w:trPr>
        <w:tc>
          <w:tcPr>
            <w:tcW w:w="2491" w:type="dxa"/>
            <w:gridSpan w:val="4"/>
            <w:vAlign w:val="center"/>
          </w:tcPr>
          <w:p w14:paraId="05170631" w14:textId="77777777" w:rsidR="0004626A" w:rsidRDefault="0004626A" w:rsidP="00486388">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含税合计（暂估）</w:t>
            </w:r>
          </w:p>
        </w:tc>
        <w:tc>
          <w:tcPr>
            <w:tcW w:w="6789" w:type="dxa"/>
            <w:gridSpan w:val="8"/>
            <w:vAlign w:val="center"/>
          </w:tcPr>
          <w:p w14:paraId="5F553348" w14:textId="77777777" w:rsidR="0004626A" w:rsidRDefault="0004626A" w:rsidP="00486388">
            <w:pPr>
              <w:spacing w:line="48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税金合计：</w:t>
            </w:r>
            <w:sdt>
              <w:sdtPr>
                <w:rPr>
                  <w:rFonts w:ascii="仿宋_GB2312" w:eastAsia="仿宋_GB2312" w:hAnsi="仿宋_GB2312" w:cs="仿宋_GB2312" w:hint="eastAsia"/>
                  <w:color w:val="000000" w:themeColor="text1"/>
                  <w:sz w:val="18"/>
                  <w:szCs w:val="18"/>
                </w:rPr>
                <w:id w:val="61224955"/>
                <w:placeholder>
                  <w:docPart w:val="1DE3C849CE5B477C85E2CF354E4B26B7"/>
                </w:placeholder>
              </w:sdtPr>
              <w:sdtContent>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sdtContent>
            </w:sdt>
          </w:p>
          <w:p w14:paraId="629D34CF" w14:textId="77777777" w:rsidR="0004626A" w:rsidRDefault="0004626A" w:rsidP="00486388">
            <w:pPr>
              <w:spacing w:line="48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价税合计：</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r>
              <w:rPr>
                <w:rFonts w:ascii="仿宋_GB2312" w:eastAsia="仿宋_GB2312" w:hAnsi="仿宋_GB2312" w:cs="仿宋_GB2312" w:hint="eastAsia"/>
                <w:color w:val="000000" w:themeColor="text1"/>
                <w:sz w:val="18"/>
                <w:szCs w:val="18"/>
              </w:rPr>
              <w:t xml:space="preserve">   </w:t>
            </w:r>
          </w:p>
        </w:tc>
      </w:tr>
      <w:tr w:rsidR="0004626A" w14:paraId="0A9F3739" w14:textId="77777777" w:rsidTr="00486388">
        <w:trPr>
          <w:trHeight w:val="961"/>
          <w:jc w:val="center"/>
        </w:trPr>
        <w:tc>
          <w:tcPr>
            <w:tcW w:w="9280" w:type="dxa"/>
            <w:gridSpan w:val="12"/>
            <w:vAlign w:val="center"/>
          </w:tcPr>
          <w:p w14:paraId="4942C1C4" w14:textId="77777777" w:rsidR="0004626A" w:rsidRDefault="0004626A" w:rsidP="00486388">
            <w:pPr>
              <w:spacing w:line="400" w:lineRule="exact"/>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上述价格包括但不限于乙方设备的租赁费、进退场费、安拆费、操作人员工资、维修保养费等一切费用，乙方不得以任何理由向甲方另行索要其它费用。</w:t>
            </w:r>
          </w:p>
          <w:p w14:paraId="21105525" w14:textId="77777777" w:rsidR="0004626A" w:rsidRDefault="0004626A" w:rsidP="00486388">
            <w:pPr>
              <w:spacing w:line="480" w:lineRule="exact"/>
              <w:ind w:firstLineChars="200" w:firstLine="420"/>
              <w:rPr>
                <w:rFonts w:ascii="仿宋_GB2312" w:eastAsia="仿宋_GB2312" w:hAnsi="仿宋_GB2312" w:cs="仿宋_GB2312"/>
                <w:color w:val="000000" w:themeColor="text1"/>
                <w:sz w:val="18"/>
                <w:szCs w:val="18"/>
              </w:rPr>
            </w:pPr>
            <w:r>
              <w:rPr>
                <w:rFonts w:ascii="仿宋_GB2312" w:eastAsia="仿宋_GB2312" w:hAnsiTheme="minorEastAsia" w:cs="宋体" w:hint="eastAsia"/>
                <w:sz w:val="21"/>
                <w:szCs w:val="21"/>
              </w:rPr>
              <w:t>塔式起重机、施工电梯：请明确安装高度、基础形式、附墙锚固数量、操作人员配备数量、指挥人员配备数量。</w:t>
            </w:r>
          </w:p>
        </w:tc>
      </w:tr>
    </w:tbl>
    <w:p w14:paraId="6EBBB278" w14:textId="77777777" w:rsidR="00F21A63" w:rsidRPr="0004626A" w:rsidRDefault="00F21A63">
      <w:pPr>
        <w:pStyle w:val="a0"/>
        <w:rPr>
          <w:rFonts w:ascii="仿宋_GB2312" w:eastAsia="仿宋_GB2312" w:hAnsiTheme="minorEastAsia"/>
        </w:rPr>
      </w:pPr>
    </w:p>
    <w:p w14:paraId="31BA8547" w14:textId="77777777" w:rsidR="00F21A63" w:rsidRDefault="00F21A63">
      <w:pPr>
        <w:pStyle w:val="a0"/>
        <w:rPr>
          <w:rFonts w:ascii="仿宋_GB2312" w:eastAsia="仿宋_GB2312" w:hAnsiTheme="minorEastAsia"/>
        </w:rPr>
      </w:pPr>
    </w:p>
    <w:p w14:paraId="5B97CCFB" w14:textId="77777777" w:rsidR="00F21A63" w:rsidRDefault="00000000">
      <w:pPr>
        <w:spacing w:line="360" w:lineRule="auto"/>
        <w:ind w:left="5880" w:hangingChars="2800" w:hanging="5880"/>
        <w:rPr>
          <w:rFonts w:ascii="仿宋_GB2312" w:eastAsia="仿宋_GB2312" w:hAnsiTheme="minorEastAsia" w:cs="宋体"/>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bookmarkEnd w:id="65"/>
      <w:bookmarkEnd w:id="66"/>
      <w:bookmarkEnd w:id="67"/>
      <w:bookmarkEnd w:id="68"/>
      <w:bookmarkEnd w:id="69"/>
      <w:bookmarkEnd w:id="70"/>
      <w:bookmarkEnd w:id="71"/>
      <w:bookmarkEnd w:id="72"/>
      <w:bookmarkEnd w:id="73"/>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699FB15E" w14:textId="77777777" w:rsidR="00F21A63" w:rsidRDefault="00000000">
      <w:pPr>
        <w:spacing w:line="400" w:lineRule="exact"/>
        <w:jc w:val="left"/>
        <w:rPr>
          <w:rFonts w:ascii="仿宋_GB2312" w:eastAsia="仿宋_GB2312" w:hAnsiTheme="minorEastAsia" w:cs="宋体"/>
          <w:kern w:val="0"/>
          <w:sz w:val="21"/>
          <w:szCs w:val="21"/>
        </w:rPr>
      </w:pPr>
      <w:r>
        <w:rPr>
          <w:rFonts w:ascii="仿宋_GB2312" w:eastAsia="仿宋_GB2312" w:hAnsiTheme="minorEastAsia" w:cs="宋体" w:hint="eastAsia"/>
          <w:w w:val="90"/>
          <w:sz w:val="21"/>
          <w:szCs w:val="21"/>
        </w:rPr>
        <w:t xml:space="preserve">                                                              </w:t>
      </w: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2E644A7A" w14:textId="77777777" w:rsidR="00F21A63" w:rsidRDefault="00000000">
      <w:pPr>
        <w:spacing w:line="400" w:lineRule="exact"/>
        <w:ind w:right="840" w:firstLineChars="2800" w:firstLine="5880"/>
        <w:rPr>
          <w:rFonts w:ascii="仿宋_GB2312" w:eastAsia="仿宋_GB2312" w:hAnsiTheme="minorEastAsia" w:cs="宋体"/>
          <w:w w:val="90"/>
          <w:sz w:val="21"/>
          <w:szCs w:val="21"/>
        </w:rPr>
      </w:pPr>
      <w:r>
        <w:rPr>
          <w:rFonts w:ascii="仿宋_GB2312" w:eastAsia="仿宋_GB2312" w:hAnsiTheme="minorEastAsia" w:cs="宋体" w:hint="eastAsia"/>
          <w:kern w:val="0"/>
          <w:sz w:val="21"/>
          <w:szCs w:val="21"/>
        </w:rPr>
        <w:t>联系电话：</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5889F04D" w14:textId="77777777" w:rsidR="00F21A63" w:rsidRDefault="00000000">
      <w:pPr>
        <w:spacing w:line="400" w:lineRule="exact"/>
        <w:ind w:firstLineChars="2800" w:firstLine="5880"/>
        <w:jc w:val="left"/>
        <w:rPr>
          <w:rFonts w:ascii="仿宋_GB2312" w:eastAsia="仿宋_GB2312" w:hAnsiTheme="minorEastAsia" w:cs="宋体"/>
          <w:kern w:val="0"/>
          <w:sz w:val="21"/>
          <w:szCs w:val="21"/>
          <w:u w:val="single"/>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p>
    <w:p w14:paraId="3ED4ACD7" w14:textId="77777777" w:rsidR="00F21A63" w:rsidRDefault="00F21A63">
      <w:pPr>
        <w:pStyle w:val="a0"/>
        <w:rPr>
          <w:rFonts w:ascii="仿宋_GB2312" w:eastAsia="仿宋_GB2312" w:hAnsiTheme="minorEastAsia"/>
          <w:kern w:val="0"/>
          <w:u w:val="single"/>
        </w:rPr>
      </w:pPr>
    </w:p>
    <w:p w14:paraId="7FF77909" w14:textId="77777777" w:rsidR="00F21A63" w:rsidRDefault="00F21A63">
      <w:pPr>
        <w:spacing w:line="360" w:lineRule="auto"/>
        <w:jc w:val="left"/>
        <w:rPr>
          <w:rFonts w:ascii="仿宋_GB2312" w:eastAsia="仿宋_GB2312" w:hAnsiTheme="minorEastAsia" w:cs="宋体"/>
          <w:b/>
          <w:w w:val="90"/>
        </w:rPr>
      </w:pPr>
    </w:p>
    <w:p w14:paraId="53EB52AB" w14:textId="77777777" w:rsidR="00F21A63" w:rsidRDefault="00F21A63">
      <w:pPr>
        <w:spacing w:line="360" w:lineRule="auto"/>
        <w:jc w:val="left"/>
        <w:rPr>
          <w:rFonts w:ascii="仿宋_GB2312" w:eastAsia="仿宋_GB2312" w:hAnsiTheme="minorEastAsia" w:cs="宋体"/>
          <w:b/>
          <w:w w:val="90"/>
        </w:rPr>
      </w:pPr>
    </w:p>
    <w:p w14:paraId="05CF4277" w14:textId="77777777" w:rsidR="00F21A63" w:rsidRDefault="00F21A63">
      <w:pPr>
        <w:spacing w:line="360" w:lineRule="auto"/>
        <w:jc w:val="left"/>
        <w:rPr>
          <w:rFonts w:ascii="仿宋_GB2312" w:eastAsia="仿宋_GB2312" w:hAnsiTheme="minorEastAsia" w:cs="宋体"/>
          <w:b/>
          <w:w w:val="90"/>
        </w:rPr>
      </w:pPr>
    </w:p>
    <w:p w14:paraId="7B35889F" w14:textId="77777777" w:rsidR="00F21A63" w:rsidRDefault="00F21A63">
      <w:pPr>
        <w:spacing w:line="360" w:lineRule="auto"/>
        <w:jc w:val="left"/>
        <w:rPr>
          <w:rFonts w:ascii="仿宋_GB2312" w:eastAsia="仿宋_GB2312" w:hAnsiTheme="minorEastAsia" w:cs="宋体"/>
          <w:b/>
          <w:w w:val="90"/>
        </w:rPr>
      </w:pPr>
    </w:p>
    <w:p w14:paraId="4FC74135" w14:textId="77777777" w:rsidR="00F21A63" w:rsidRDefault="00F21A63">
      <w:pPr>
        <w:spacing w:line="360" w:lineRule="auto"/>
        <w:jc w:val="left"/>
        <w:rPr>
          <w:rFonts w:ascii="仿宋_GB2312" w:eastAsia="仿宋_GB2312" w:hAnsiTheme="minorEastAsia" w:cs="宋体"/>
          <w:b/>
          <w:w w:val="90"/>
        </w:rPr>
      </w:pPr>
    </w:p>
    <w:p w14:paraId="2A1D7B6D" w14:textId="77777777" w:rsidR="00F21A63" w:rsidRDefault="00F21A63">
      <w:pPr>
        <w:spacing w:line="360" w:lineRule="auto"/>
        <w:jc w:val="left"/>
        <w:rPr>
          <w:rFonts w:ascii="仿宋_GB2312" w:eastAsia="仿宋_GB2312" w:hAnsiTheme="minorEastAsia" w:cs="宋体"/>
          <w:b/>
          <w:w w:val="90"/>
        </w:rPr>
      </w:pPr>
    </w:p>
    <w:p w14:paraId="4814D106" w14:textId="77777777" w:rsidR="00F21A63" w:rsidRDefault="00F21A63">
      <w:pPr>
        <w:spacing w:line="360" w:lineRule="auto"/>
        <w:jc w:val="left"/>
        <w:rPr>
          <w:rFonts w:ascii="仿宋_GB2312" w:eastAsia="仿宋_GB2312" w:hAnsiTheme="minorEastAsia" w:cs="宋体"/>
          <w:b/>
          <w:w w:val="90"/>
        </w:rPr>
      </w:pPr>
    </w:p>
    <w:p w14:paraId="7933C34E" w14:textId="77777777" w:rsidR="00B4092F" w:rsidRPr="00B4092F" w:rsidRDefault="00B4092F" w:rsidP="00B4092F">
      <w:pPr>
        <w:pStyle w:val="a0"/>
      </w:pPr>
    </w:p>
    <w:p w14:paraId="103887DA" w14:textId="77777777" w:rsidR="00F21A63" w:rsidRDefault="00F21A63">
      <w:pPr>
        <w:spacing w:line="360" w:lineRule="auto"/>
        <w:jc w:val="left"/>
        <w:rPr>
          <w:rFonts w:ascii="仿宋_GB2312" w:eastAsia="仿宋_GB2312" w:hAnsiTheme="minorEastAsia" w:cs="宋体"/>
          <w:b/>
          <w:w w:val="90"/>
        </w:rPr>
      </w:pPr>
    </w:p>
    <w:p w14:paraId="79AF5811" w14:textId="77777777" w:rsidR="00B4092F" w:rsidRPr="00B4092F" w:rsidRDefault="00B4092F" w:rsidP="00B4092F">
      <w:pPr>
        <w:pStyle w:val="a0"/>
      </w:pPr>
    </w:p>
    <w:p w14:paraId="63C076A2"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3</w:t>
      </w:r>
      <w:r>
        <w:rPr>
          <w:rFonts w:ascii="仿宋_GB2312" w:eastAsia="仿宋_GB2312" w:hAnsiTheme="minorEastAsia" w:cs="宋体"/>
          <w:b/>
          <w:w w:val="90"/>
        </w:rPr>
        <w:t>.</w:t>
      </w:r>
    </w:p>
    <w:p w14:paraId="699406C8" w14:textId="77777777" w:rsidR="00F21A63" w:rsidRDefault="00000000">
      <w:pPr>
        <w:spacing w:line="400" w:lineRule="exact"/>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授权委托书</w:t>
      </w:r>
      <w:bookmarkEnd w:id="64"/>
    </w:p>
    <w:p w14:paraId="6ED51001" w14:textId="77777777" w:rsidR="00F21A63" w:rsidRDefault="00000000">
      <w:pPr>
        <w:spacing w:line="360" w:lineRule="auto"/>
        <w:rPr>
          <w:rFonts w:ascii="仿宋_GB2312" w:eastAsia="仿宋_GB2312" w:hAnsiTheme="minorEastAsia" w:cs="宋体"/>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中建路桥集团有限公司</w:t>
      </w:r>
    </w:p>
    <w:p w14:paraId="7ED3DF09" w14:textId="1B1750AC"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中建路桥集团有限公司（</w:t>
      </w:r>
      <w:r w:rsidR="0090227C">
        <w:rPr>
          <w:rFonts w:ascii="仿宋_GB2312" w:eastAsia="仿宋_GB2312" w:hAnsiTheme="minorEastAsia" w:cs="宋体" w:hint="eastAsia"/>
          <w:sz w:val="21"/>
          <w:szCs w:val="21"/>
          <w:u w:val="single"/>
        </w:rPr>
        <w:t>石太高速公路改扩建工程主体3分部</w:t>
      </w:r>
      <w:r>
        <w:rPr>
          <w:rFonts w:ascii="仿宋_GB2312" w:eastAsia="仿宋_GB2312" w:hAnsiTheme="minorEastAsia" w:cs="宋体" w:hint="eastAsia"/>
          <w:sz w:val="21"/>
          <w:szCs w:val="21"/>
          <w:u w:val="single"/>
        </w:rPr>
        <w:t>）（</w:t>
      </w:r>
      <w:r w:rsidR="0004626A">
        <w:rPr>
          <w:rFonts w:ascii="仿宋_GB2312" w:eastAsia="仿宋_GB2312" w:hAnsiTheme="minorEastAsia" w:cs="宋体" w:hint="eastAsia"/>
          <w:sz w:val="21"/>
          <w:szCs w:val="21"/>
          <w:u w:val="single"/>
        </w:rPr>
        <w:t>履带吊</w:t>
      </w:r>
      <w:r>
        <w:rPr>
          <w:rFonts w:ascii="仿宋_GB2312" w:eastAsia="仿宋_GB2312" w:hAnsiTheme="minorEastAsia" w:cs="宋体" w:hint="eastAsia"/>
          <w:sz w:val="21"/>
          <w:szCs w:val="21"/>
          <w:u w:val="single"/>
        </w:rPr>
        <w:t>）</w:t>
      </w:r>
      <w:r>
        <w:rPr>
          <w:rFonts w:ascii="仿宋_GB2312" w:eastAsia="仿宋_GB2312" w:hAnsiTheme="minorEastAsia" w:cs="宋体" w:hint="eastAsia"/>
          <w:sz w:val="21"/>
          <w:szCs w:val="21"/>
        </w:rPr>
        <w:t>机械设备租赁招标（招标文件编号：</w:t>
      </w:r>
      <w:r w:rsidR="0004626A">
        <w:rPr>
          <w:rFonts w:ascii="仿宋_GB2312" w:eastAsia="仿宋_GB2312" w:hAnsiTheme="minorEastAsia" w:cs="宋体" w:hint="eastAsia"/>
          <w:sz w:val="21"/>
          <w:szCs w:val="21"/>
          <w:u w:val="single"/>
        </w:rPr>
        <w:t>ZJLQ-FG-SBZL-石太改扩建-064</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21205308"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701E2FFF"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51243E86"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767F824D"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14B6CC32"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43C45655"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5E30CF3F"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授权代理人：</w:t>
      </w:r>
      <w:r>
        <w:rPr>
          <w:rFonts w:ascii="仿宋_GB2312" w:eastAsia="仿宋_GB2312" w:hAnsiTheme="minorEastAsia" w:cs="宋体" w:hint="eastAsia"/>
          <w:sz w:val="21"/>
          <w:szCs w:val="21"/>
          <w:u w:val="single"/>
        </w:rPr>
        <w:t xml:space="preserve">                 (签字)</w:t>
      </w:r>
    </w:p>
    <w:p w14:paraId="118B91F6"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326B3753"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56364464" w14:textId="77777777" w:rsidR="00F21A63" w:rsidRDefault="00F21A63">
      <w:pPr>
        <w:spacing w:line="360" w:lineRule="auto"/>
        <w:jc w:val="center"/>
        <w:rPr>
          <w:rFonts w:ascii="仿宋_GB2312" w:eastAsia="仿宋_GB2312" w:hAnsiTheme="minorEastAsia" w:cs="宋体"/>
          <w:w w:val="90"/>
          <w:szCs w:val="22"/>
        </w:rPr>
      </w:pPr>
    </w:p>
    <w:p w14:paraId="7AEA96FA" w14:textId="77777777" w:rsidR="00F21A63" w:rsidRDefault="00F21A63">
      <w:pPr>
        <w:spacing w:line="360" w:lineRule="auto"/>
        <w:jc w:val="center"/>
        <w:rPr>
          <w:rFonts w:ascii="仿宋_GB2312" w:eastAsia="仿宋_GB2312" w:hAnsiTheme="minorEastAsia" w:cs="宋体"/>
          <w:b/>
          <w:w w:val="90"/>
          <w:sz w:val="28"/>
          <w:szCs w:val="28"/>
        </w:rPr>
      </w:pPr>
    </w:p>
    <w:p w14:paraId="161A8304" w14:textId="77777777" w:rsidR="00F21A63" w:rsidRDefault="00F21A63">
      <w:pPr>
        <w:spacing w:line="360" w:lineRule="auto"/>
        <w:rPr>
          <w:rFonts w:ascii="仿宋_GB2312" w:eastAsia="仿宋_GB2312" w:hAnsiTheme="minorEastAsia" w:cs="宋体"/>
          <w:b/>
          <w:sz w:val="28"/>
          <w:szCs w:val="28"/>
        </w:rPr>
      </w:pPr>
    </w:p>
    <w:p w14:paraId="1220F8FD" w14:textId="77777777" w:rsidR="00F21A63" w:rsidRDefault="00F21A63">
      <w:pPr>
        <w:spacing w:line="360" w:lineRule="auto"/>
        <w:jc w:val="center"/>
        <w:rPr>
          <w:rFonts w:ascii="仿宋_GB2312" w:eastAsia="仿宋_GB2312" w:hAnsiTheme="minorEastAsia"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F21A63" w14:paraId="06D1A83B"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15FCAECC" w14:textId="77777777" w:rsidR="00F21A63" w:rsidRDefault="00000000">
            <w:pPr>
              <w:pStyle w:val="3GB231200"/>
              <w:keepNext w:val="0"/>
              <w:keepLines w:val="0"/>
              <w:spacing w:beforeLines="100" w:before="240" w:line="360" w:lineRule="auto"/>
              <w:jc w:val="both"/>
              <w:rPr>
                <w:rFonts w:hAnsiTheme="minorEastAsia"/>
                <w:b w:val="0"/>
              </w:rPr>
            </w:pPr>
            <w:r>
              <w:rPr>
                <w:rFonts w:hAnsiTheme="minorEastAsia" w:hint="eastAsia"/>
                <w:b w:val="0"/>
              </w:rPr>
              <w:t xml:space="preserve">       </w:t>
            </w:r>
          </w:p>
          <w:p w14:paraId="19CA7405" w14:textId="77777777" w:rsidR="00F21A63" w:rsidRDefault="00000000">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法人身份证（扫描件）</w:t>
            </w:r>
          </w:p>
        </w:tc>
      </w:tr>
    </w:tbl>
    <w:p w14:paraId="342F8CB1" w14:textId="77777777" w:rsidR="00F21A63" w:rsidRDefault="00F21A63">
      <w:pPr>
        <w:rPr>
          <w:rFonts w:ascii="仿宋_GB2312" w:eastAsia="仿宋_GB2312" w:hAnsiTheme="minorEastAsia" w:cs="Times New Roman"/>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F21A63" w14:paraId="762E2151"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1F35310E" w14:textId="77777777" w:rsidR="00F21A63" w:rsidRDefault="00F21A63">
            <w:pPr>
              <w:pStyle w:val="3GB231200"/>
              <w:keepNext w:val="0"/>
              <w:keepLines w:val="0"/>
              <w:spacing w:beforeLines="100" w:before="240" w:line="360" w:lineRule="auto"/>
              <w:jc w:val="both"/>
              <w:rPr>
                <w:rFonts w:hAnsiTheme="minorEastAsia"/>
                <w:b w:val="0"/>
              </w:rPr>
            </w:pPr>
          </w:p>
          <w:p w14:paraId="56A795E4" w14:textId="77777777" w:rsidR="00F21A63" w:rsidRDefault="00000000">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授权代理人身份证（扫描件）</w:t>
            </w:r>
          </w:p>
        </w:tc>
      </w:tr>
    </w:tbl>
    <w:p w14:paraId="62C12A4B" w14:textId="77777777" w:rsidR="00F21A63" w:rsidRDefault="00F21A63">
      <w:pPr>
        <w:spacing w:line="360" w:lineRule="auto"/>
        <w:jc w:val="center"/>
        <w:rPr>
          <w:rFonts w:ascii="仿宋_GB2312" w:eastAsia="仿宋_GB2312" w:hAnsiTheme="minorEastAsia" w:cs="宋体"/>
          <w:b/>
          <w:sz w:val="32"/>
          <w:szCs w:val="32"/>
        </w:rPr>
      </w:pPr>
    </w:p>
    <w:p w14:paraId="2780617B" w14:textId="77777777" w:rsidR="00F21A63" w:rsidRDefault="00F21A63">
      <w:pPr>
        <w:spacing w:line="360" w:lineRule="auto"/>
        <w:jc w:val="left"/>
        <w:rPr>
          <w:rFonts w:ascii="仿宋_GB2312" w:eastAsia="仿宋_GB2312" w:hAnsiTheme="minorEastAsia" w:cs="宋体"/>
          <w:b/>
          <w:sz w:val="32"/>
          <w:szCs w:val="32"/>
        </w:rPr>
      </w:pPr>
    </w:p>
    <w:p w14:paraId="0328642F" w14:textId="77777777" w:rsidR="00F21A63" w:rsidRDefault="00F21A63">
      <w:pPr>
        <w:spacing w:line="360" w:lineRule="auto"/>
        <w:jc w:val="left"/>
        <w:rPr>
          <w:rFonts w:ascii="仿宋_GB2312" w:eastAsia="仿宋_GB2312" w:hAnsiTheme="minorEastAsia" w:cs="宋体"/>
          <w:b/>
          <w:w w:val="90"/>
        </w:rPr>
      </w:pPr>
    </w:p>
    <w:p w14:paraId="3F9810E7" w14:textId="77777777" w:rsidR="00F21A63" w:rsidRDefault="00F21A63">
      <w:pPr>
        <w:spacing w:line="360" w:lineRule="auto"/>
        <w:jc w:val="left"/>
        <w:rPr>
          <w:rFonts w:ascii="仿宋_GB2312" w:eastAsia="仿宋_GB2312" w:hAnsiTheme="minorEastAsia" w:cs="宋体"/>
          <w:b/>
          <w:w w:val="90"/>
        </w:rPr>
      </w:pPr>
    </w:p>
    <w:p w14:paraId="281333FE" w14:textId="77777777" w:rsidR="00F21A63" w:rsidRDefault="00F21A63">
      <w:pPr>
        <w:spacing w:line="360" w:lineRule="auto"/>
        <w:jc w:val="left"/>
        <w:rPr>
          <w:rFonts w:ascii="仿宋_GB2312" w:eastAsia="仿宋_GB2312" w:hAnsiTheme="minorEastAsia" w:cs="宋体"/>
          <w:b/>
          <w:w w:val="90"/>
        </w:rPr>
      </w:pPr>
    </w:p>
    <w:p w14:paraId="65E82680" w14:textId="77777777" w:rsidR="00B4092F" w:rsidRDefault="00B4092F" w:rsidP="00B4092F">
      <w:pPr>
        <w:pStyle w:val="a0"/>
      </w:pPr>
    </w:p>
    <w:p w14:paraId="7E08F6AC" w14:textId="77777777" w:rsidR="00B4092F" w:rsidRPr="00B4092F" w:rsidRDefault="00B4092F" w:rsidP="00B4092F">
      <w:pPr>
        <w:pStyle w:val="a0"/>
      </w:pPr>
    </w:p>
    <w:p w14:paraId="03BE5432"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4</w:t>
      </w:r>
      <w:r>
        <w:rPr>
          <w:rFonts w:ascii="仿宋_GB2312" w:eastAsia="仿宋_GB2312" w:hAnsiTheme="minorEastAsia" w:cs="宋体"/>
          <w:b/>
          <w:w w:val="90"/>
        </w:rPr>
        <w:t>.</w:t>
      </w:r>
    </w:p>
    <w:p w14:paraId="37B0A921" w14:textId="77777777" w:rsidR="00F21A63" w:rsidRDefault="00000000">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投标保证金（复印件加盖公章）</w:t>
      </w:r>
    </w:p>
    <w:p w14:paraId="0F551BDA" w14:textId="77777777" w:rsidR="00F21A63" w:rsidRDefault="00F21A63">
      <w:pPr>
        <w:spacing w:line="360" w:lineRule="auto"/>
        <w:jc w:val="left"/>
        <w:rPr>
          <w:rFonts w:ascii="仿宋_GB2312" w:eastAsia="仿宋_GB2312" w:hAnsiTheme="minorEastAsia" w:cs="宋体"/>
          <w:b/>
          <w:sz w:val="28"/>
          <w:szCs w:val="28"/>
        </w:rPr>
      </w:pPr>
    </w:p>
    <w:p w14:paraId="4F1A2AE6" w14:textId="77777777" w:rsidR="00F21A63" w:rsidRDefault="00F21A63">
      <w:pPr>
        <w:spacing w:line="360" w:lineRule="auto"/>
        <w:jc w:val="left"/>
        <w:rPr>
          <w:rFonts w:ascii="仿宋_GB2312" w:eastAsia="仿宋_GB2312" w:hAnsiTheme="minorEastAsia" w:cs="宋体"/>
          <w:b/>
          <w:sz w:val="28"/>
          <w:szCs w:val="28"/>
        </w:rPr>
      </w:pPr>
    </w:p>
    <w:p w14:paraId="39EC95F1" w14:textId="77777777" w:rsidR="00F21A63" w:rsidRDefault="00F21A63">
      <w:pPr>
        <w:spacing w:line="360" w:lineRule="auto"/>
        <w:jc w:val="left"/>
        <w:rPr>
          <w:rFonts w:ascii="仿宋_GB2312" w:eastAsia="仿宋_GB2312" w:hAnsiTheme="minorEastAsia" w:cs="宋体"/>
          <w:b/>
          <w:sz w:val="28"/>
          <w:szCs w:val="28"/>
        </w:rPr>
      </w:pPr>
    </w:p>
    <w:p w14:paraId="444116F7" w14:textId="77777777" w:rsidR="00F21A63" w:rsidRDefault="00F21A63">
      <w:pPr>
        <w:spacing w:line="360" w:lineRule="auto"/>
        <w:jc w:val="left"/>
        <w:rPr>
          <w:rFonts w:ascii="仿宋_GB2312" w:eastAsia="仿宋_GB2312" w:hAnsiTheme="minorEastAsia" w:cs="宋体"/>
          <w:b/>
          <w:sz w:val="28"/>
          <w:szCs w:val="28"/>
        </w:rPr>
      </w:pPr>
    </w:p>
    <w:p w14:paraId="101AE876" w14:textId="77777777" w:rsidR="00F21A63" w:rsidRDefault="00F21A63">
      <w:pPr>
        <w:spacing w:line="360" w:lineRule="auto"/>
        <w:jc w:val="left"/>
        <w:rPr>
          <w:rFonts w:ascii="仿宋_GB2312" w:eastAsia="仿宋_GB2312" w:hAnsiTheme="minorEastAsia" w:cs="宋体"/>
          <w:b/>
          <w:sz w:val="28"/>
          <w:szCs w:val="28"/>
        </w:rPr>
      </w:pPr>
    </w:p>
    <w:p w14:paraId="7354AB77" w14:textId="77777777" w:rsidR="00F21A63" w:rsidRDefault="00F21A63">
      <w:pPr>
        <w:spacing w:line="360" w:lineRule="auto"/>
        <w:jc w:val="left"/>
        <w:rPr>
          <w:rFonts w:ascii="仿宋_GB2312" w:eastAsia="仿宋_GB2312" w:hAnsiTheme="minorEastAsia" w:cs="宋体"/>
          <w:b/>
          <w:sz w:val="28"/>
          <w:szCs w:val="28"/>
        </w:rPr>
      </w:pPr>
    </w:p>
    <w:p w14:paraId="1242E1B4" w14:textId="77777777" w:rsidR="00F21A63" w:rsidRDefault="00F21A63">
      <w:pPr>
        <w:spacing w:line="360" w:lineRule="auto"/>
        <w:jc w:val="left"/>
        <w:rPr>
          <w:rFonts w:ascii="仿宋_GB2312" w:eastAsia="仿宋_GB2312" w:hAnsiTheme="minorEastAsia" w:cs="宋体"/>
          <w:b/>
          <w:sz w:val="28"/>
          <w:szCs w:val="28"/>
        </w:rPr>
      </w:pPr>
    </w:p>
    <w:p w14:paraId="2AD97867" w14:textId="77777777" w:rsidR="00F21A63" w:rsidRDefault="00F21A63">
      <w:pPr>
        <w:spacing w:line="360" w:lineRule="auto"/>
        <w:jc w:val="left"/>
        <w:rPr>
          <w:rFonts w:ascii="仿宋_GB2312" w:eastAsia="仿宋_GB2312" w:hAnsiTheme="minorEastAsia" w:cs="宋体"/>
          <w:b/>
          <w:sz w:val="28"/>
          <w:szCs w:val="28"/>
        </w:rPr>
      </w:pPr>
    </w:p>
    <w:p w14:paraId="73ECE23A" w14:textId="77777777" w:rsidR="00F21A63" w:rsidRDefault="00F21A63">
      <w:pPr>
        <w:spacing w:line="360" w:lineRule="auto"/>
        <w:jc w:val="left"/>
        <w:rPr>
          <w:rFonts w:ascii="仿宋_GB2312" w:eastAsia="仿宋_GB2312" w:hAnsiTheme="minorEastAsia" w:cs="宋体"/>
          <w:b/>
          <w:sz w:val="28"/>
          <w:szCs w:val="28"/>
        </w:rPr>
      </w:pPr>
    </w:p>
    <w:p w14:paraId="61AFD0F7" w14:textId="77777777" w:rsidR="00F21A63" w:rsidRDefault="00F21A63">
      <w:pPr>
        <w:spacing w:line="360" w:lineRule="auto"/>
        <w:jc w:val="left"/>
        <w:rPr>
          <w:rFonts w:ascii="仿宋_GB2312" w:eastAsia="仿宋_GB2312" w:hAnsiTheme="minorEastAsia" w:cs="宋体"/>
          <w:b/>
          <w:sz w:val="28"/>
          <w:szCs w:val="28"/>
        </w:rPr>
      </w:pPr>
    </w:p>
    <w:p w14:paraId="30F08459" w14:textId="77777777" w:rsidR="00F21A63" w:rsidRDefault="00F21A63">
      <w:pPr>
        <w:spacing w:line="360" w:lineRule="auto"/>
        <w:jc w:val="left"/>
        <w:rPr>
          <w:rFonts w:ascii="仿宋_GB2312" w:eastAsia="仿宋_GB2312" w:hAnsiTheme="minorEastAsia" w:cs="宋体"/>
          <w:b/>
          <w:sz w:val="28"/>
          <w:szCs w:val="28"/>
        </w:rPr>
      </w:pPr>
    </w:p>
    <w:p w14:paraId="16122466" w14:textId="77777777" w:rsidR="00F21A63" w:rsidRDefault="00F21A63">
      <w:pPr>
        <w:spacing w:line="360" w:lineRule="auto"/>
        <w:jc w:val="left"/>
        <w:rPr>
          <w:rFonts w:ascii="仿宋_GB2312" w:eastAsia="仿宋_GB2312" w:hAnsiTheme="minorEastAsia" w:cs="宋体"/>
          <w:b/>
          <w:sz w:val="28"/>
          <w:szCs w:val="28"/>
        </w:rPr>
      </w:pPr>
    </w:p>
    <w:p w14:paraId="510B1D44" w14:textId="77777777" w:rsidR="00F21A63" w:rsidRDefault="00F21A63">
      <w:pPr>
        <w:spacing w:line="360" w:lineRule="auto"/>
        <w:jc w:val="left"/>
        <w:rPr>
          <w:rFonts w:ascii="仿宋_GB2312" w:eastAsia="仿宋_GB2312" w:hAnsiTheme="minorEastAsia" w:cs="宋体"/>
          <w:b/>
          <w:sz w:val="28"/>
          <w:szCs w:val="28"/>
        </w:rPr>
      </w:pPr>
    </w:p>
    <w:p w14:paraId="326EAD18" w14:textId="77777777" w:rsidR="00F21A63" w:rsidRDefault="00F21A63">
      <w:pPr>
        <w:spacing w:line="360" w:lineRule="auto"/>
        <w:jc w:val="left"/>
        <w:rPr>
          <w:rFonts w:ascii="仿宋_GB2312" w:eastAsia="仿宋_GB2312" w:hAnsiTheme="minorEastAsia" w:cs="宋体"/>
          <w:b/>
          <w:sz w:val="28"/>
          <w:szCs w:val="28"/>
        </w:rPr>
      </w:pPr>
    </w:p>
    <w:p w14:paraId="5AF34111" w14:textId="77777777" w:rsidR="00F21A63" w:rsidRDefault="00F21A63">
      <w:pPr>
        <w:spacing w:line="360" w:lineRule="auto"/>
        <w:jc w:val="left"/>
        <w:rPr>
          <w:rFonts w:ascii="仿宋_GB2312" w:eastAsia="仿宋_GB2312" w:hAnsiTheme="minorEastAsia" w:cs="宋体"/>
          <w:b/>
          <w:sz w:val="28"/>
          <w:szCs w:val="28"/>
        </w:rPr>
      </w:pPr>
    </w:p>
    <w:p w14:paraId="411410BA" w14:textId="77777777" w:rsidR="00F21A63" w:rsidRDefault="00F21A63">
      <w:pPr>
        <w:spacing w:line="360" w:lineRule="auto"/>
        <w:jc w:val="left"/>
        <w:rPr>
          <w:rFonts w:ascii="仿宋_GB2312" w:eastAsia="仿宋_GB2312" w:hAnsiTheme="minorEastAsia" w:cs="宋体"/>
          <w:b/>
          <w:sz w:val="28"/>
          <w:szCs w:val="28"/>
        </w:rPr>
      </w:pPr>
    </w:p>
    <w:p w14:paraId="39D28A76" w14:textId="77777777" w:rsidR="00F21A63" w:rsidRDefault="00F21A63">
      <w:pPr>
        <w:pStyle w:val="a0"/>
        <w:rPr>
          <w:rFonts w:ascii="仿宋_GB2312" w:eastAsia="仿宋_GB2312" w:hAnsiTheme="minorEastAsia"/>
          <w:b/>
          <w:sz w:val="28"/>
          <w:szCs w:val="28"/>
        </w:rPr>
      </w:pPr>
    </w:p>
    <w:p w14:paraId="5D169101" w14:textId="77777777" w:rsidR="00F21A63" w:rsidRDefault="00F21A63">
      <w:pPr>
        <w:pStyle w:val="a0"/>
        <w:rPr>
          <w:rFonts w:ascii="仿宋_GB2312" w:eastAsia="仿宋_GB2312" w:hAnsiTheme="minorEastAsia"/>
          <w:b/>
          <w:sz w:val="28"/>
          <w:szCs w:val="28"/>
        </w:rPr>
      </w:pPr>
    </w:p>
    <w:p w14:paraId="45C5BFC9" w14:textId="77777777" w:rsidR="00F21A63" w:rsidRDefault="00F21A63">
      <w:pPr>
        <w:pStyle w:val="a0"/>
        <w:rPr>
          <w:rFonts w:ascii="仿宋_GB2312" w:eastAsia="仿宋_GB2312" w:hAnsiTheme="minorEastAsia"/>
          <w:b/>
          <w:sz w:val="28"/>
          <w:szCs w:val="28"/>
        </w:rPr>
      </w:pPr>
    </w:p>
    <w:p w14:paraId="4E5B557D" w14:textId="77777777" w:rsidR="00F21A63" w:rsidRDefault="00F21A63">
      <w:pPr>
        <w:pStyle w:val="a0"/>
        <w:rPr>
          <w:rFonts w:ascii="仿宋_GB2312" w:eastAsia="仿宋_GB2312" w:hAnsiTheme="minorEastAsia"/>
          <w:b/>
          <w:sz w:val="28"/>
          <w:szCs w:val="28"/>
        </w:rPr>
      </w:pPr>
    </w:p>
    <w:p w14:paraId="20EB8397" w14:textId="77777777" w:rsidR="00F21A63" w:rsidRDefault="00F21A63">
      <w:pPr>
        <w:pStyle w:val="a0"/>
        <w:rPr>
          <w:rFonts w:ascii="仿宋_GB2312" w:eastAsia="仿宋_GB2312" w:hAnsiTheme="minorEastAsia"/>
          <w:b/>
          <w:sz w:val="28"/>
          <w:szCs w:val="28"/>
        </w:rPr>
      </w:pPr>
    </w:p>
    <w:p w14:paraId="0623EFE8" w14:textId="77777777" w:rsidR="00F21A63" w:rsidRDefault="00F21A63">
      <w:pPr>
        <w:pStyle w:val="a0"/>
        <w:rPr>
          <w:rFonts w:ascii="仿宋_GB2312" w:eastAsia="仿宋_GB2312" w:hAnsiTheme="minorEastAsia"/>
          <w:b/>
          <w:sz w:val="28"/>
          <w:szCs w:val="28"/>
        </w:rPr>
      </w:pPr>
    </w:p>
    <w:p w14:paraId="2BB745AA" w14:textId="77777777" w:rsidR="00F21A63" w:rsidRDefault="00F21A63">
      <w:pPr>
        <w:pStyle w:val="a0"/>
        <w:rPr>
          <w:rFonts w:ascii="仿宋_GB2312" w:eastAsia="仿宋_GB2312" w:hAnsiTheme="minorEastAsia"/>
          <w:b/>
          <w:sz w:val="28"/>
          <w:szCs w:val="28"/>
        </w:rPr>
      </w:pPr>
    </w:p>
    <w:p w14:paraId="30F84EF2" w14:textId="77777777" w:rsidR="00F21A63" w:rsidRDefault="00F21A63">
      <w:pPr>
        <w:pStyle w:val="a0"/>
        <w:rPr>
          <w:rFonts w:ascii="仿宋_GB2312" w:eastAsia="仿宋_GB2312" w:hAnsiTheme="minorEastAsia"/>
          <w:b/>
          <w:sz w:val="28"/>
          <w:szCs w:val="28"/>
        </w:rPr>
      </w:pPr>
    </w:p>
    <w:p w14:paraId="40F958A1" w14:textId="77777777" w:rsidR="00F21A63" w:rsidRDefault="00F21A63">
      <w:pPr>
        <w:pStyle w:val="a0"/>
        <w:rPr>
          <w:rFonts w:ascii="仿宋_GB2312" w:eastAsia="仿宋_GB2312" w:hAnsiTheme="minorEastAsia"/>
          <w:b/>
          <w:sz w:val="28"/>
          <w:szCs w:val="28"/>
        </w:rPr>
      </w:pPr>
    </w:p>
    <w:p w14:paraId="38C9F39A" w14:textId="77777777" w:rsidR="00F21A63" w:rsidRDefault="00F21A63">
      <w:pPr>
        <w:pStyle w:val="a0"/>
        <w:rPr>
          <w:rFonts w:ascii="仿宋_GB2312" w:eastAsia="仿宋_GB2312" w:hAnsiTheme="minorEastAsia"/>
          <w:b/>
          <w:sz w:val="28"/>
          <w:szCs w:val="28"/>
        </w:rPr>
      </w:pPr>
    </w:p>
    <w:p w14:paraId="545CBBB9" w14:textId="77777777" w:rsidR="00B4092F" w:rsidRDefault="00B4092F">
      <w:pPr>
        <w:pStyle w:val="a0"/>
        <w:rPr>
          <w:rFonts w:ascii="仿宋_GB2312" w:eastAsia="仿宋_GB2312" w:hAnsiTheme="minorEastAsia"/>
          <w:b/>
          <w:sz w:val="28"/>
          <w:szCs w:val="28"/>
        </w:rPr>
      </w:pPr>
    </w:p>
    <w:p w14:paraId="47A4DCF8" w14:textId="77777777" w:rsidR="00F21A63" w:rsidRDefault="00F21A63">
      <w:pPr>
        <w:pStyle w:val="a0"/>
        <w:rPr>
          <w:rFonts w:ascii="仿宋_GB2312" w:eastAsia="仿宋_GB2312" w:hAnsiTheme="minorEastAsia"/>
          <w:b/>
          <w:sz w:val="28"/>
          <w:szCs w:val="28"/>
        </w:rPr>
      </w:pPr>
    </w:p>
    <w:p w14:paraId="1ABDEAB1"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02E13E8E" w14:textId="77777777" w:rsidR="00F21A63" w:rsidRDefault="00000000">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商务条款和技术条款响应偏差表</w:t>
      </w:r>
    </w:p>
    <w:p w14:paraId="16296E2F" w14:textId="77777777" w:rsidR="00F21A63" w:rsidRDefault="00000000">
      <w:pPr>
        <w:widowControl/>
        <w:jc w:val="center"/>
        <w:rPr>
          <w:rFonts w:ascii="仿宋_GB2312" w:eastAsia="仿宋_GB2312" w:hAnsi="华文仿宋" w:cs="Times New Roman"/>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F21A63" w14:paraId="04AC0795" w14:textId="77777777">
        <w:trPr>
          <w:trHeight w:val="846"/>
        </w:trPr>
        <w:tc>
          <w:tcPr>
            <w:tcW w:w="673" w:type="dxa"/>
            <w:tcBorders>
              <w:top w:val="double" w:sz="6" w:space="0" w:color="000000"/>
            </w:tcBorders>
            <w:vAlign w:val="center"/>
          </w:tcPr>
          <w:p w14:paraId="4E74B514"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6E538CFD"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w:t>
            </w:r>
          </w:p>
          <w:p w14:paraId="1654C61E"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4D411848"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554D6283"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14C92C0F"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说 明</w:t>
            </w:r>
          </w:p>
        </w:tc>
      </w:tr>
      <w:tr w:rsidR="00F21A63" w14:paraId="7D89E034" w14:textId="77777777">
        <w:trPr>
          <w:trHeight w:val="548"/>
        </w:trPr>
        <w:tc>
          <w:tcPr>
            <w:tcW w:w="673" w:type="dxa"/>
            <w:vAlign w:val="center"/>
          </w:tcPr>
          <w:p w14:paraId="56AB8138"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8" w:type="dxa"/>
            <w:vAlign w:val="center"/>
          </w:tcPr>
          <w:p w14:paraId="0C8933FD" w14:textId="77777777" w:rsidR="00F21A63" w:rsidRDefault="00F21A63">
            <w:pPr>
              <w:jc w:val="center"/>
              <w:rPr>
                <w:rFonts w:ascii="仿宋_GB2312" w:eastAsia="仿宋_GB2312" w:hAnsi="华文仿宋" w:cs="Times New Roman"/>
                <w:sz w:val="21"/>
                <w:szCs w:val="21"/>
              </w:rPr>
            </w:pPr>
          </w:p>
        </w:tc>
        <w:tc>
          <w:tcPr>
            <w:tcW w:w="2410" w:type="dxa"/>
            <w:vAlign w:val="center"/>
          </w:tcPr>
          <w:p w14:paraId="069C20F1" w14:textId="77777777" w:rsidR="00F21A63" w:rsidRDefault="00F21A63">
            <w:pPr>
              <w:jc w:val="center"/>
              <w:rPr>
                <w:rFonts w:ascii="仿宋_GB2312" w:eastAsia="仿宋_GB2312" w:hAnsi="华文仿宋" w:cs="Times New Roman"/>
                <w:sz w:val="21"/>
                <w:szCs w:val="21"/>
              </w:rPr>
            </w:pPr>
          </w:p>
        </w:tc>
        <w:tc>
          <w:tcPr>
            <w:tcW w:w="2409" w:type="dxa"/>
            <w:vAlign w:val="center"/>
          </w:tcPr>
          <w:p w14:paraId="2EA88196" w14:textId="77777777" w:rsidR="00F21A63" w:rsidRDefault="00F21A63">
            <w:pPr>
              <w:jc w:val="center"/>
              <w:rPr>
                <w:rFonts w:ascii="仿宋_GB2312" w:eastAsia="仿宋_GB2312" w:hAnsi="华文仿宋" w:cs="Times New Roman"/>
                <w:sz w:val="21"/>
                <w:szCs w:val="21"/>
              </w:rPr>
            </w:pPr>
          </w:p>
        </w:tc>
        <w:tc>
          <w:tcPr>
            <w:tcW w:w="1910" w:type="dxa"/>
            <w:vAlign w:val="center"/>
          </w:tcPr>
          <w:p w14:paraId="11802EA3" w14:textId="77777777" w:rsidR="00F21A63" w:rsidRDefault="00F21A63">
            <w:pPr>
              <w:jc w:val="center"/>
              <w:rPr>
                <w:rFonts w:ascii="仿宋_GB2312" w:eastAsia="仿宋_GB2312" w:hAnsi="华文仿宋" w:cs="Times New Roman"/>
                <w:sz w:val="21"/>
                <w:szCs w:val="21"/>
              </w:rPr>
            </w:pPr>
          </w:p>
        </w:tc>
      </w:tr>
      <w:tr w:rsidR="00F21A63" w14:paraId="1C0C72D1" w14:textId="77777777">
        <w:trPr>
          <w:trHeight w:val="555"/>
        </w:trPr>
        <w:tc>
          <w:tcPr>
            <w:tcW w:w="673" w:type="dxa"/>
            <w:vAlign w:val="center"/>
          </w:tcPr>
          <w:p w14:paraId="2D6B258D"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8" w:type="dxa"/>
            <w:vAlign w:val="center"/>
          </w:tcPr>
          <w:p w14:paraId="028C530A" w14:textId="77777777" w:rsidR="00F21A63" w:rsidRDefault="00F21A63">
            <w:pPr>
              <w:jc w:val="center"/>
              <w:rPr>
                <w:rFonts w:ascii="仿宋_GB2312" w:eastAsia="仿宋_GB2312" w:hAnsi="华文仿宋" w:cs="Times New Roman"/>
                <w:sz w:val="21"/>
                <w:szCs w:val="21"/>
              </w:rPr>
            </w:pPr>
          </w:p>
        </w:tc>
        <w:tc>
          <w:tcPr>
            <w:tcW w:w="2410" w:type="dxa"/>
            <w:vAlign w:val="center"/>
          </w:tcPr>
          <w:p w14:paraId="5C5A5EAE" w14:textId="77777777" w:rsidR="00F21A63" w:rsidRDefault="00F21A63">
            <w:pPr>
              <w:jc w:val="center"/>
              <w:rPr>
                <w:rFonts w:ascii="仿宋_GB2312" w:eastAsia="仿宋_GB2312" w:hAnsi="华文仿宋" w:cs="Times New Roman"/>
                <w:sz w:val="21"/>
                <w:szCs w:val="21"/>
              </w:rPr>
            </w:pPr>
          </w:p>
        </w:tc>
        <w:tc>
          <w:tcPr>
            <w:tcW w:w="2409" w:type="dxa"/>
            <w:vAlign w:val="center"/>
          </w:tcPr>
          <w:p w14:paraId="11EF0DF6" w14:textId="77777777" w:rsidR="00F21A63" w:rsidRDefault="00F21A63">
            <w:pPr>
              <w:jc w:val="center"/>
              <w:rPr>
                <w:rFonts w:ascii="仿宋_GB2312" w:eastAsia="仿宋_GB2312" w:hAnsi="华文仿宋" w:cs="Times New Roman"/>
                <w:sz w:val="21"/>
                <w:szCs w:val="21"/>
              </w:rPr>
            </w:pPr>
          </w:p>
        </w:tc>
        <w:tc>
          <w:tcPr>
            <w:tcW w:w="1910" w:type="dxa"/>
            <w:vAlign w:val="center"/>
          </w:tcPr>
          <w:p w14:paraId="1AF74B32" w14:textId="77777777" w:rsidR="00F21A63" w:rsidRDefault="00F21A63">
            <w:pPr>
              <w:jc w:val="center"/>
              <w:rPr>
                <w:rFonts w:ascii="仿宋_GB2312" w:eastAsia="仿宋_GB2312" w:hAnsi="华文仿宋" w:cs="Times New Roman"/>
                <w:sz w:val="21"/>
                <w:szCs w:val="21"/>
              </w:rPr>
            </w:pPr>
          </w:p>
        </w:tc>
      </w:tr>
      <w:tr w:rsidR="00F21A63" w14:paraId="2B1D183E" w14:textId="77777777">
        <w:trPr>
          <w:trHeight w:val="550"/>
        </w:trPr>
        <w:tc>
          <w:tcPr>
            <w:tcW w:w="673" w:type="dxa"/>
            <w:vAlign w:val="center"/>
          </w:tcPr>
          <w:p w14:paraId="249D7180"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8" w:type="dxa"/>
            <w:vAlign w:val="center"/>
          </w:tcPr>
          <w:p w14:paraId="47181078" w14:textId="77777777" w:rsidR="00F21A63" w:rsidRDefault="00F21A63">
            <w:pPr>
              <w:jc w:val="center"/>
              <w:rPr>
                <w:rFonts w:ascii="仿宋_GB2312" w:eastAsia="仿宋_GB2312" w:hAnsi="华文仿宋" w:cs="Times New Roman"/>
                <w:sz w:val="21"/>
                <w:szCs w:val="21"/>
              </w:rPr>
            </w:pPr>
          </w:p>
        </w:tc>
        <w:tc>
          <w:tcPr>
            <w:tcW w:w="2410" w:type="dxa"/>
            <w:vAlign w:val="center"/>
          </w:tcPr>
          <w:p w14:paraId="013CA4B0" w14:textId="77777777" w:rsidR="00F21A63" w:rsidRDefault="00F21A63">
            <w:pPr>
              <w:jc w:val="center"/>
              <w:rPr>
                <w:rFonts w:ascii="仿宋_GB2312" w:eastAsia="仿宋_GB2312" w:hAnsi="华文仿宋" w:cs="Times New Roman"/>
                <w:sz w:val="21"/>
                <w:szCs w:val="21"/>
              </w:rPr>
            </w:pPr>
          </w:p>
        </w:tc>
        <w:tc>
          <w:tcPr>
            <w:tcW w:w="2409" w:type="dxa"/>
            <w:vAlign w:val="center"/>
          </w:tcPr>
          <w:p w14:paraId="0E86A64B" w14:textId="77777777" w:rsidR="00F21A63" w:rsidRDefault="00F21A63">
            <w:pPr>
              <w:jc w:val="center"/>
              <w:rPr>
                <w:rFonts w:ascii="仿宋_GB2312" w:eastAsia="仿宋_GB2312" w:hAnsi="华文仿宋" w:cs="Times New Roman"/>
                <w:sz w:val="21"/>
                <w:szCs w:val="21"/>
              </w:rPr>
            </w:pPr>
          </w:p>
        </w:tc>
        <w:tc>
          <w:tcPr>
            <w:tcW w:w="1910" w:type="dxa"/>
            <w:vAlign w:val="center"/>
          </w:tcPr>
          <w:p w14:paraId="5EA6411F" w14:textId="77777777" w:rsidR="00F21A63" w:rsidRDefault="00F21A63">
            <w:pPr>
              <w:jc w:val="center"/>
              <w:rPr>
                <w:rFonts w:ascii="仿宋_GB2312" w:eastAsia="仿宋_GB2312" w:hAnsi="华文仿宋" w:cs="Times New Roman"/>
                <w:sz w:val="21"/>
                <w:szCs w:val="21"/>
              </w:rPr>
            </w:pPr>
          </w:p>
        </w:tc>
      </w:tr>
      <w:tr w:rsidR="00F21A63" w14:paraId="4FAEF14F" w14:textId="77777777">
        <w:trPr>
          <w:trHeight w:val="557"/>
        </w:trPr>
        <w:tc>
          <w:tcPr>
            <w:tcW w:w="673" w:type="dxa"/>
            <w:vAlign w:val="center"/>
          </w:tcPr>
          <w:p w14:paraId="1637D9BE"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8" w:type="dxa"/>
            <w:vAlign w:val="center"/>
          </w:tcPr>
          <w:p w14:paraId="77A911FB" w14:textId="77777777" w:rsidR="00F21A63" w:rsidRDefault="00F21A63">
            <w:pPr>
              <w:jc w:val="center"/>
              <w:rPr>
                <w:rFonts w:ascii="仿宋_GB2312" w:eastAsia="仿宋_GB2312" w:hAnsi="华文仿宋" w:cs="Times New Roman"/>
                <w:sz w:val="21"/>
                <w:szCs w:val="21"/>
              </w:rPr>
            </w:pPr>
          </w:p>
        </w:tc>
        <w:tc>
          <w:tcPr>
            <w:tcW w:w="2410" w:type="dxa"/>
            <w:vAlign w:val="center"/>
          </w:tcPr>
          <w:p w14:paraId="2C23C0B9" w14:textId="77777777" w:rsidR="00F21A63" w:rsidRDefault="00F21A63">
            <w:pPr>
              <w:jc w:val="center"/>
              <w:rPr>
                <w:rFonts w:ascii="仿宋_GB2312" w:eastAsia="仿宋_GB2312" w:hAnsi="华文仿宋" w:cs="Times New Roman"/>
                <w:sz w:val="21"/>
                <w:szCs w:val="21"/>
              </w:rPr>
            </w:pPr>
          </w:p>
        </w:tc>
        <w:tc>
          <w:tcPr>
            <w:tcW w:w="2409" w:type="dxa"/>
            <w:vAlign w:val="center"/>
          </w:tcPr>
          <w:p w14:paraId="72A53A78" w14:textId="77777777" w:rsidR="00F21A63" w:rsidRDefault="00F21A63">
            <w:pPr>
              <w:jc w:val="center"/>
              <w:rPr>
                <w:rFonts w:ascii="仿宋_GB2312" w:eastAsia="仿宋_GB2312" w:hAnsi="华文仿宋" w:cs="Times New Roman"/>
                <w:sz w:val="21"/>
                <w:szCs w:val="21"/>
              </w:rPr>
            </w:pPr>
          </w:p>
        </w:tc>
        <w:tc>
          <w:tcPr>
            <w:tcW w:w="1910" w:type="dxa"/>
            <w:vAlign w:val="center"/>
          </w:tcPr>
          <w:p w14:paraId="47C0EF73" w14:textId="77777777" w:rsidR="00F21A63" w:rsidRDefault="00F21A63">
            <w:pPr>
              <w:jc w:val="center"/>
              <w:rPr>
                <w:rFonts w:ascii="仿宋_GB2312" w:eastAsia="仿宋_GB2312" w:hAnsi="华文仿宋" w:cs="Times New Roman"/>
                <w:sz w:val="21"/>
                <w:szCs w:val="21"/>
              </w:rPr>
            </w:pPr>
          </w:p>
        </w:tc>
      </w:tr>
      <w:tr w:rsidR="00F21A63" w14:paraId="18653198" w14:textId="77777777">
        <w:trPr>
          <w:trHeight w:val="537"/>
        </w:trPr>
        <w:tc>
          <w:tcPr>
            <w:tcW w:w="673" w:type="dxa"/>
            <w:vAlign w:val="center"/>
          </w:tcPr>
          <w:p w14:paraId="056C3813"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8" w:type="dxa"/>
            <w:vAlign w:val="center"/>
          </w:tcPr>
          <w:p w14:paraId="23AFD23F" w14:textId="77777777" w:rsidR="00F21A63" w:rsidRDefault="00F21A63">
            <w:pPr>
              <w:jc w:val="center"/>
              <w:rPr>
                <w:rFonts w:ascii="仿宋_GB2312" w:eastAsia="仿宋_GB2312" w:hAnsi="华文仿宋" w:cs="Times New Roman"/>
                <w:sz w:val="21"/>
                <w:szCs w:val="21"/>
              </w:rPr>
            </w:pPr>
          </w:p>
        </w:tc>
        <w:tc>
          <w:tcPr>
            <w:tcW w:w="2410" w:type="dxa"/>
            <w:vAlign w:val="center"/>
          </w:tcPr>
          <w:p w14:paraId="2B218E35" w14:textId="77777777" w:rsidR="00F21A63" w:rsidRDefault="00F21A63">
            <w:pPr>
              <w:jc w:val="center"/>
              <w:rPr>
                <w:rFonts w:ascii="仿宋_GB2312" w:eastAsia="仿宋_GB2312" w:hAnsi="华文仿宋" w:cs="Times New Roman"/>
                <w:sz w:val="21"/>
                <w:szCs w:val="21"/>
              </w:rPr>
            </w:pPr>
          </w:p>
        </w:tc>
        <w:tc>
          <w:tcPr>
            <w:tcW w:w="2409" w:type="dxa"/>
            <w:vAlign w:val="center"/>
          </w:tcPr>
          <w:p w14:paraId="4159607E" w14:textId="77777777" w:rsidR="00F21A63" w:rsidRDefault="00F21A63">
            <w:pPr>
              <w:jc w:val="center"/>
              <w:rPr>
                <w:rFonts w:ascii="仿宋_GB2312" w:eastAsia="仿宋_GB2312" w:hAnsi="华文仿宋" w:cs="Times New Roman"/>
                <w:sz w:val="21"/>
                <w:szCs w:val="21"/>
              </w:rPr>
            </w:pPr>
          </w:p>
        </w:tc>
        <w:tc>
          <w:tcPr>
            <w:tcW w:w="1910" w:type="dxa"/>
            <w:vAlign w:val="center"/>
          </w:tcPr>
          <w:p w14:paraId="1CD7A86D" w14:textId="77777777" w:rsidR="00F21A63" w:rsidRDefault="00F21A63">
            <w:pPr>
              <w:jc w:val="center"/>
              <w:rPr>
                <w:rFonts w:ascii="仿宋_GB2312" w:eastAsia="仿宋_GB2312" w:hAnsi="华文仿宋" w:cs="Times New Roman"/>
                <w:sz w:val="21"/>
                <w:szCs w:val="21"/>
              </w:rPr>
            </w:pPr>
          </w:p>
        </w:tc>
      </w:tr>
    </w:tbl>
    <w:p w14:paraId="7D2C5F71" w14:textId="77777777" w:rsidR="00F21A63" w:rsidRDefault="00F21A63">
      <w:pPr>
        <w:outlineLvl w:val="1"/>
        <w:rPr>
          <w:rFonts w:ascii="仿宋_GB2312" w:eastAsia="仿宋_GB2312" w:hAnsi="华文仿宋" w:cs="Times New Roman"/>
        </w:rPr>
      </w:pPr>
    </w:p>
    <w:p w14:paraId="2A568057" w14:textId="77777777" w:rsidR="00F21A63" w:rsidRDefault="00F21A63">
      <w:pPr>
        <w:jc w:val="center"/>
        <w:rPr>
          <w:rFonts w:ascii="仿宋_GB2312" w:eastAsia="仿宋_GB2312" w:hAnsi="华文仿宋"/>
          <w:sz w:val="21"/>
          <w:szCs w:val="21"/>
        </w:rPr>
      </w:pPr>
    </w:p>
    <w:p w14:paraId="5386610C" w14:textId="77777777" w:rsidR="00F21A63" w:rsidRDefault="00F21A63">
      <w:pPr>
        <w:jc w:val="center"/>
        <w:rPr>
          <w:rFonts w:ascii="仿宋_GB2312" w:eastAsia="仿宋_GB2312" w:hAnsi="华文仿宋"/>
          <w:sz w:val="21"/>
          <w:szCs w:val="21"/>
        </w:rPr>
      </w:pPr>
    </w:p>
    <w:p w14:paraId="6545E239" w14:textId="77777777" w:rsidR="00F21A63" w:rsidRDefault="00F21A63">
      <w:pPr>
        <w:jc w:val="center"/>
        <w:rPr>
          <w:rFonts w:ascii="仿宋_GB2312" w:eastAsia="仿宋_GB2312" w:hAnsi="华文仿宋"/>
          <w:sz w:val="21"/>
          <w:szCs w:val="21"/>
        </w:rPr>
      </w:pPr>
    </w:p>
    <w:p w14:paraId="45048EE1" w14:textId="77777777" w:rsidR="00F21A63" w:rsidRDefault="00F21A63">
      <w:pPr>
        <w:jc w:val="center"/>
        <w:rPr>
          <w:rFonts w:ascii="仿宋_GB2312" w:eastAsia="仿宋_GB2312" w:hAnsi="华文仿宋"/>
          <w:sz w:val="21"/>
          <w:szCs w:val="21"/>
        </w:rPr>
      </w:pPr>
    </w:p>
    <w:p w14:paraId="5AEA3656" w14:textId="77777777" w:rsidR="00F21A63" w:rsidRDefault="00F21A63">
      <w:pPr>
        <w:jc w:val="center"/>
        <w:rPr>
          <w:rFonts w:ascii="仿宋_GB2312" w:eastAsia="仿宋_GB2312" w:hAnsi="华文仿宋"/>
          <w:sz w:val="21"/>
          <w:szCs w:val="21"/>
        </w:rPr>
      </w:pPr>
    </w:p>
    <w:p w14:paraId="663370F5" w14:textId="77777777" w:rsidR="00F21A63" w:rsidRDefault="00F21A63">
      <w:pPr>
        <w:jc w:val="center"/>
        <w:rPr>
          <w:rFonts w:ascii="仿宋_GB2312" w:eastAsia="仿宋_GB2312" w:hAnsi="华文仿宋"/>
          <w:sz w:val="21"/>
          <w:szCs w:val="21"/>
        </w:rPr>
      </w:pPr>
    </w:p>
    <w:p w14:paraId="5E816089" w14:textId="77777777" w:rsidR="00F21A63" w:rsidRDefault="00000000">
      <w:pPr>
        <w:jc w:val="center"/>
        <w:rPr>
          <w:rFonts w:ascii="仿宋_GB2312" w:eastAsia="仿宋_GB2312" w:hAnsi="华文仿宋" w:cs="Times New Roman"/>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F21A63" w14:paraId="0873E19A" w14:textId="77777777">
        <w:trPr>
          <w:trHeight w:val="816"/>
        </w:trPr>
        <w:tc>
          <w:tcPr>
            <w:tcW w:w="753" w:type="dxa"/>
            <w:tcBorders>
              <w:top w:val="double" w:sz="6" w:space="0" w:color="000000"/>
            </w:tcBorders>
            <w:vAlign w:val="center"/>
          </w:tcPr>
          <w:p w14:paraId="24615970"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45B0E638" w14:textId="77777777" w:rsidR="00F21A63" w:rsidRDefault="00000000">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2E7CC597" w14:textId="77777777" w:rsidR="00F21A63" w:rsidRDefault="00000000">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03B50421"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526C2A66"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1AA35EAD" w14:textId="77777777" w:rsidR="00F21A63" w:rsidRDefault="00000000">
            <w:pPr>
              <w:ind w:firstLineChars="12" w:firstLine="25"/>
              <w:jc w:val="center"/>
              <w:rPr>
                <w:rFonts w:ascii="仿宋_GB2312" w:eastAsia="仿宋_GB2312" w:hAnsi="华文仿宋" w:cs="Times New Roman"/>
                <w:sz w:val="21"/>
                <w:szCs w:val="21"/>
              </w:rPr>
            </w:pPr>
            <w:r>
              <w:rPr>
                <w:rFonts w:ascii="仿宋_GB2312" w:eastAsia="仿宋_GB2312" w:hAnsi="华文仿宋" w:hint="eastAsia"/>
                <w:sz w:val="21"/>
                <w:szCs w:val="21"/>
              </w:rPr>
              <w:t>说明</w:t>
            </w:r>
          </w:p>
        </w:tc>
      </w:tr>
      <w:tr w:rsidR="00F21A63" w14:paraId="62B3591D" w14:textId="77777777">
        <w:trPr>
          <w:trHeight w:val="546"/>
        </w:trPr>
        <w:tc>
          <w:tcPr>
            <w:tcW w:w="753" w:type="dxa"/>
            <w:vAlign w:val="center"/>
          </w:tcPr>
          <w:p w14:paraId="60A280BF"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9" w:type="dxa"/>
            <w:vAlign w:val="center"/>
          </w:tcPr>
          <w:p w14:paraId="55321B3E" w14:textId="77777777" w:rsidR="00F21A63" w:rsidRDefault="00F21A63">
            <w:pPr>
              <w:jc w:val="center"/>
              <w:rPr>
                <w:rFonts w:ascii="仿宋_GB2312" w:eastAsia="仿宋_GB2312" w:hAnsi="华文仿宋" w:cs="Times New Roman"/>
                <w:sz w:val="21"/>
                <w:szCs w:val="21"/>
              </w:rPr>
            </w:pPr>
          </w:p>
        </w:tc>
        <w:tc>
          <w:tcPr>
            <w:tcW w:w="1996" w:type="dxa"/>
            <w:vAlign w:val="center"/>
          </w:tcPr>
          <w:p w14:paraId="7E4BFD06" w14:textId="77777777" w:rsidR="00F21A63" w:rsidRDefault="00F21A63">
            <w:pPr>
              <w:jc w:val="center"/>
              <w:rPr>
                <w:rFonts w:ascii="仿宋_GB2312" w:eastAsia="仿宋_GB2312" w:hAnsi="华文仿宋" w:cs="Times New Roman"/>
                <w:sz w:val="21"/>
                <w:szCs w:val="21"/>
              </w:rPr>
            </w:pPr>
          </w:p>
        </w:tc>
        <w:tc>
          <w:tcPr>
            <w:tcW w:w="2100" w:type="dxa"/>
            <w:vAlign w:val="center"/>
          </w:tcPr>
          <w:p w14:paraId="4436D7C6" w14:textId="77777777" w:rsidR="00F21A63" w:rsidRDefault="00F21A63">
            <w:pPr>
              <w:jc w:val="center"/>
              <w:rPr>
                <w:rFonts w:ascii="仿宋_GB2312" w:eastAsia="仿宋_GB2312" w:hAnsi="华文仿宋" w:cs="Times New Roman"/>
                <w:sz w:val="21"/>
                <w:szCs w:val="21"/>
              </w:rPr>
            </w:pPr>
          </w:p>
        </w:tc>
        <w:tc>
          <w:tcPr>
            <w:tcW w:w="1540" w:type="dxa"/>
            <w:vAlign w:val="center"/>
          </w:tcPr>
          <w:p w14:paraId="0700A5DE" w14:textId="77777777" w:rsidR="00F21A63" w:rsidRDefault="00F21A63">
            <w:pPr>
              <w:jc w:val="center"/>
              <w:rPr>
                <w:rFonts w:ascii="仿宋_GB2312" w:eastAsia="仿宋_GB2312" w:hAnsi="华文仿宋" w:cs="Times New Roman"/>
                <w:sz w:val="21"/>
                <w:szCs w:val="21"/>
              </w:rPr>
            </w:pPr>
          </w:p>
        </w:tc>
        <w:tc>
          <w:tcPr>
            <w:tcW w:w="1120" w:type="dxa"/>
            <w:vAlign w:val="center"/>
          </w:tcPr>
          <w:p w14:paraId="3EE7EE72" w14:textId="77777777" w:rsidR="00F21A63" w:rsidRDefault="00F21A63">
            <w:pPr>
              <w:jc w:val="center"/>
              <w:rPr>
                <w:rFonts w:ascii="仿宋_GB2312" w:eastAsia="仿宋_GB2312" w:hAnsi="华文仿宋" w:cs="Times New Roman"/>
                <w:sz w:val="21"/>
                <w:szCs w:val="21"/>
              </w:rPr>
            </w:pPr>
          </w:p>
        </w:tc>
      </w:tr>
      <w:tr w:rsidR="00F21A63" w14:paraId="587B1D45" w14:textId="77777777">
        <w:trPr>
          <w:trHeight w:val="567"/>
        </w:trPr>
        <w:tc>
          <w:tcPr>
            <w:tcW w:w="753" w:type="dxa"/>
            <w:vAlign w:val="center"/>
          </w:tcPr>
          <w:p w14:paraId="156E953D"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9" w:type="dxa"/>
            <w:vAlign w:val="center"/>
          </w:tcPr>
          <w:p w14:paraId="4E60079F" w14:textId="77777777" w:rsidR="00F21A63" w:rsidRDefault="00F21A63">
            <w:pPr>
              <w:jc w:val="center"/>
              <w:rPr>
                <w:rFonts w:ascii="仿宋_GB2312" w:eastAsia="仿宋_GB2312" w:hAnsi="华文仿宋" w:cs="Times New Roman"/>
                <w:sz w:val="21"/>
                <w:szCs w:val="21"/>
              </w:rPr>
            </w:pPr>
          </w:p>
        </w:tc>
        <w:tc>
          <w:tcPr>
            <w:tcW w:w="1996" w:type="dxa"/>
            <w:vAlign w:val="center"/>
          </w:tcPr>
          <w:p w14:paraId="55113D05" w14:textId="77777777" w:rsidR="00F21A63" w:rsidRDefault="00F21A63">
            <w:pPr>
              <w:jc w:val="center"/>
              <w:rPr>
                <w:rFonts w:ascii="仿宋_GB2312" w:eastAsia="仿宋_GB2312" w:hAnsi="华文仿宋" w:cs="Times New Roman"/>
                <w:sz w:val="21"/>
                <w:szCs w:val="21"/>
              </w:rPr>
            </w:pPr>
          </w:p>
        </w:tc>
        <w:tc>
          <w:tcPr>
            <w:tcW w:w="2100" w:type="dxa"/>
            <w:vAlign w:val="center"/>
          </w:tcPr>
          <w:p w14:paraId="115ED5FD" w14:textId="77777777" w:rsidR="00F21A63" w:rsidRDefault="00F21A63">
            <w:pPr>
              <w:jc w:val="center"/>
              <w:rPr>
                <w:rFonts w:ascii="仿宋_GB2312" w:eastAsia="仿宋_GB2312" w:hAnsi="华文仿宋" w:cs="Times New Roman"/>
                <w:sz w:val="21"/>
                <w:szCs w:val="21"/>
              </w:rPr>
            </w:pPr>
          </w:p>
        </w:tc>
        <w:tc>
          <w:tcPr>
            <w:tcW w:w="1540" w:type="dxa"/>
            <w:vAlign w:val="center"/>
          </w:tcPr>
          <w:p w14:paraId="7E441755" w14:textId="77777777" w:rsidR="00F21A63" w:rsidRDefault="00F21A63">
            <w:pPr>
              <w:jc w:val="center"/>
              <w:rPr>
                <w:rFonts w:ascii="仿宋_GB2312" w:eastAsia="仿宋_GB2312" w:hAnsi="华文仿宋" w:cs="Times New Roman"/>
                <w:sz w:val="21"/>
                <w:szCs w:val="21"/>
              </w:rPr>
            </w:pPr>
          </w:p>
        </w:tc>
        <w:tc>
          <w:tcPr>
            <w:tcW w:w="1120" w:type="dxa"/>
            <w:vAlign w:val="center"/>
          </w:tcPr>
          <w:p w14:paraId="15402293" w14:textId="77777777" w:rsidR="00F21A63" w:rsidRDefault="00F21A63">
            <w:pPr>
              <w:jc w:val="center"/>
              <w:rPr>
                <w:rFonts w:ascii="仿宋_GB2312" w:eastAsia="仿宋_GB2312" w:hAnsi="华文仿宋" w:cs="Times New Roman"/>
                <w:sz w:val="21"/>
                <w:szCs w:val="21"/>
              </w:rPr>
            </w:pPr>
          </w:p>
        </w:tc>
      </w:tr>
      <w:tr w:rsidR="00F21A63" w14:paraId="561F4403" w14:textId="77777777">
        <w:trPr>
          <w:trHeight w:val="547"/>
        </w:trPr>
        <w:tc>
          <w:tcPr>
            <w:tcW w:w="753" w:type="dxa"/>
            <w:vAlign w:val="center"/>
          </w:tcPr>
          <w:p w14:paraId="061EBEEE"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9" w:type="dxa"/>
            <w:vAlign w:val="center"/>
          </w:tcPr>
          <w:p w14:paraId="648F6249" w14:textId="77777777" w:rsidR="00F21A63" w:rsidRDefault="00F21A63">
            <w:pPr>
              <w:jc w:val="center"/>
              <w:rPr>
                <w:rFonts w:ascii="仿宋_GB2312" w:eastAsia="仿宋_GB2312" w:hAnsi="华文仿宋" w:cs="Times New Roman"/>
                <w:sz w:val="21"/>
                <w:szCs w:val="21"/>
              </w:rPr>
            </w:pPr>
          </w:p>
        </w:tc>
        <w:tc>
          <w:tcPr>
            <w:tcW w:w="1996" w:type="dxa"/>
            <w:vAlign w:val="center"/>
          </w:tcPr>
          <w:p w14:paraId="6BBA82B4" w14:textId="77777777" w:rsidR="00F21A63" w:rsidRDefault="00F21A63">
            <w:pPr>
              <w:jc w:val="center"/>
              <w:rPr>
                <w:rFonts w:ascii="仿宋_GB2312" w:eastAsia="仿宋_GB2312" w:hAnsi="华文仿宋" w:cs="Times New Roman"/>
                <w:sz w:val="21"/>
                <w:szCs w:val="21"/>
              </w:rPr>
            </w:pPr>
          </w:p>
        </w:tc>
        <w:tc>
          <w:tcPr>
            <w:tcW w:w="2100" w:type="dxa"/>
            <w:vAlign w:val="center"/>
          </w:tcPr>
          <w:p w14:paraId="6D351AB7" w14:textId="77777777" w:rsidR="00F21A63" w:rsidRDefault="00F21A63">
            <w:pPr>
              <w:jc w:val="center"/>
              <w:rPr>
                <w:rFonts w:ascii="仿宋_GB2312" w:eastAsia="仿宋_GB2312" w:hAnsi="华文仿宋" w:cs="Times New Roman"/>
                <w:sz w:val="21"/>
                <w:szCs w:val="21"/>
              </w:rPr>
            </w:pPr>
          </w:p>
        </w:tc>
        <w:tc>
          <w:tcPr>
            <w:tcW w:w="1540" w:type="dxa"/>
            <w:vAlign w:val="center"/>
          </w:tcPr>
          <w:p w14:paraId="294ECAE7" w14:textId="77777777" w:rsidR="00F21A63" w:rsidRDefault="00F21A63">
            <w:pPr>
              <w:jc w:val="center"/>
              <w:rPr>
                <w:rFonts w:ascii="仿宋_GB2312" w:eastAsia="仿宋_GB2312" w:hAnsi="华文仿宋" w:cs="Times New Roman"/>
                <w:sz w:val="21"/>
                <w:szCs w:val="21"/>
              </w:rPr>
            </w:pPr>
          </w:p>
        </w:tc>
        <w:tc>
          <w:tcPr>
            <w:tcW w:w="1120" w:type="dxa"/>
            <w:vAlign w:val="center"/>
          </w:tcPr>
          <w:p w14:paraId="4ECAD376" w14:textId="77777777" w:rsidR="00F21A63" w:rsidRDefault="00F21A63">
            <w:pPr>
              <w:jc w:val="center"/>
              <w:rPr>
                <w:rFonts w:ascii="仿宋_GB2312" w:eastAsia="仿宋_GB2312" w:hAnsi="华文仿宋" w:cs="Times New Roman"/>
                <w:sz w:val="21"/>
                <w:szCs w:val="21"/>
              </w:rPr>
            </w:pPr>
          </w:p>
        </w:tc>
      </w:tr>
      <w:tr w:rsidR="00F21A63" w14:paraId="5750006A" w14:textId="77777777">
        <w:trPr>
          <w:trHeight w:val="541"/>
        </w:trPr>
        <w:tc>
          <w:tcPr>
            <w:tcW w:w="753" w:type="dxa"/>
            <w:vAlign w:val="center"/>
          </w:tcPr>
          <w:p w14:paraId="08810162"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9" w:type="dxa"/>
            <w:vAlign w:val="center"/>
          </w:tcPr>
          <w:p w14:paraId="581EBB5B" w14:textId="77777777" w:rsidR="00F21A63" w:rsidRDefault="00F21A63">
            <w:pPr>
              <w:jc w:val="center"/>
              <w:rPr>
                <w:rFonts w:ascii="仿宋_GB2312" w:eastAsia="仿宋_GB2312" w:hAnsi="华文仿宋" w:cs="Times New Roman"/>
                <w:sz w:val="21"/>
                <w:szCs w:val="21"/>
              </w:rPr>
            </w:pPr>
          </w:p>
        </w:tc>
        <w:tc>
          <w:tcPr>
            <w:tcW w:w="1996" w:type="dxa"/>
            <w:vAlign w:val="center"/>
          </w:tcPr>
          <w:p w14:paraId="2E067916" w14:textId="77777777" w:rsidR="00F21A63" w:rsidRDefault="00F21A63">
            <w:pPr>
              <w:jc w:val="center"/>
              <w:rPr>
                <w:rFonts w:ascii="仿宋_GB2312" w:eastAsia="仿宋_GB2312" w:hAnsi="华文仿宋" w:cs="Times New Roman"/>
                <w:sz w:val="21"/>
                <w:szCs w:val="21"/>
              </w:rPr>
            </w:pPr>
          </w:p>
        </w:tc>
        <w:tc>
          <w:tcPr>
            <w:tcW w:w="2100" w:type="dxa"/>
            <w:vAlign w:val="center"/>
          </w:tcPr>
          <w:p w14:paraId="49601177" w14:textId="77777777" w:rsidR="00F21A63" w:rsidRDefault="00F21A63">
            <w:pPr>
              <w:jc w:val="center"/>
              <w:rPr>
                <w:rFonts w:ascii="仿宋_GB2312" w:eastAsia="仿宋_GB2312" w:hAnsi="华文仿宋" w:cs="Times New Roman"/>
                <w:sz w:val="21"/>
                <w:szCs w:val="21"/>
              </w:rPr>
            </w:pPr>
          </w:p>
        </w:tc>
        <w:tc>
          <w:tcPr>
            <w:tcW w:w="1540" w:type="dxa"/>
            <w:vAlign w:val="center"/>
          </w:tcPr>
          <w:p w14:paraId="058ADF38" w14:textId="77777777" w:rsidR="00F21A63" w:rsidRDefault="00F21A63">
            <w:pPr>
              <w:jc w:val="center"/>
              <w:rPr>
                <w:rFonts w:ascii="仿宋_GB2312" w:eastAsia="仿宋_GB2312" w:hAnsi="华文仿宋" w:cs="Times New Roman"/>
                <w:sz w:val="21"/>
                <w:szCs w:val="21"/>
              </w:rPr>
            </w:pPr>
          </w:p>
        </w:tc>
        <w:tc>
          <w:tcPr>
            <w:tcW w:w="1120" w:type="dxa"/>
            <w:vAlign w:val="center"/>
          </w:tcPr>
          <w:p w14:paraId="3BA22AC8" w14:textId="77777777" w:rsidR="00F21A63" w:rsidRDefault="00F21A63">
            <w:pPr>
              <w:jc w:val="center"/>
              <w:rPr>
                <w:rFonts w:ascii="仿宋_GB2312" w:eastAsia="仿宋_GB2312" w:hAnsi="华文仿宋" w:cs="Times New Roman"/>
                <w:sz w:val="21"/>
                <w:szCs w:val="21"/>
              </w:rPr>
            </w:pPr>
          </w:p>
        </w:tc>
      </w:tr>
      <w:tr w:rsidR="00F21A63" w14:paraId="2A326F53" w14:textId="77777777">
        <w:trPr>
          <w:trHeight w:val="563"/>
        </w:trPr>
        <w:tc>
          <w:tcPr>
            <w:tcW w:w="753" w:type="dxa"/>
            <w:vAlign w:val="center"/>
          </w:tcPr>
          <w:p w14:paraId="332CC078"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9" w:type="dxa"/>
            <w:vAlign w:val="center"/>
          </w:tcPr>
          <w:p w14:paraId="56E08CE4" w14:textId="77777777" w:rsidR="00F21A63" w:rsidRDefault="00F21A63">
            <w:pPr>
              <w:jc w:val="center"/>
              <w:rPr>
                <w:rFonts w:ascii="仿宋_GB2312" w:eastAsia="仿宋_GB2312" w:hAnsi="华文仿宋" w:cs="Times New Roman"/>
                <w:sz w:val="21"/>
                <w:szCs w:val="21"/>
              </w:rPr>
            </w:pPr>
          </w:p>
        </w:tc>
        <w:tc>
          <w:tcPr>
            <w:tcW w:w="1996" w:type="dxa"/>
            <w:vAlign w:val="center"/>
          </w:tcPr>
          <w:p w14:paraId="7F89E3BC" w14:textId="77777777" w:rsidR="00F21A63" w:rsidRDefault="00F21A63">
            <w:pPr>
              <w:jc w:val="center"/>
              <w:rPr>
                <w:rFonts w:ascii="仿宋_GB2312" w:eastAsia="仿宋_GB2312" w:hAnsi="华文仿宋" w:cs="Times New Roman"/>
                <w:sz w:val="21"/>
                <w:szCs w:val="21"/>
              </w:rPr>
            </w:pPr>
          </w:p>
        </w:tc>
        <w:tc>
          <w:tcPr>
            <w:tcW w:w="2100" w:type="dxa"/>
            <w:vAlign w:val="center"/>
          </w:tcPr>
          <w:p w14:paraId="67F2AC7D" w14:textId="77777777" w:rsidR="00F21A63" w:rsidRDefault="00F21A63">
            <w:pPr>
              <w:jc w:val="center"/>
              <w:rPr>
                <w:rFonts w:ascii="仿宋_GB2312" w:eastAsia="仿宋_GB2312" w:hAnsi="华文仿宋" w:cs="Times New Roman"/>
                <w:sz w:val="21"/>
                <w:szCs w:val="21"/>
              </w:rPr>
            </w:pPr>
          </w:p>
        </w:tc>
        <w:tc>
          <w:tcPr>
            <w:tcW w:w="1540" w:type="dxa"/>
            <w:vAlign w:val="center"/>
          </w:tcPr>
          <w:p w14:paraId="63D027BA" w14:textId="77777777" w:rsidR="00F21A63" w:rsidRDefault="00F21A63">
            <w:pPr>
              <w:jc w:val="center"/>
              <w:rPr>
                <w:rFonts w:ascii="仿宋_GB2312" w:eastAsia="仿宋_GB2312" w:hAnsi="华文仿宋" w:cs="Times New Roman"/>
                <w:sz w:val="21"/>
                <w:szCs w:val="21"/>
              </w:rPr>
            </w:pPr>
          </w:p>
        </w:tc>
        <w:tc>
          <w:tcPr>
            <w:tcW w:w="1120" w:type="dxa"/>
            <w:vAlign w:val="center"/>
          </w:tcPr>
          <w:p w14:paraId="4390EF20" w14:textId="77777777" w:rsidR="00F21A63" w:rsidRDefault="00F21A63">
            <w:pPr>
              <w:jc w:val="center"/>
              <w:rPr>
                <w:rFonts w:ascii="仿宋_GB2312" w:eastAsia="仿宋_GB2312" w:hAnsi="华文仿宋" w:cs="Times New Roman"/>
                <w:sz w:val="21"/>
                <w:szCs w:val="21"/>
              </w:rPr>
            </w:pPr>
          </w:p>
        </w:tc>
      </w:tr>
    </w:tbl>
    <w:p w14:paraId="4584F2F9" w14:textId="77777777" w:rsidR="00F21A63" w:rsidRDefault="00F21A63">
      <w:pPr>
        <w:spacing w:line="240" w:lineRule="exact"/>
      </w:pPr>
    </w:p>
    <w:p w14:paraId="3A48BCE3" w14:textId="77777777" w:rsidR="00B4092F" w:rsidRDefault="00B4092F" w:rsidP="00B4092F">
      <w:pPr>
        <w:pStyle w:val="a0"/>
      </w:pPr>
    </w:p>
    <w:p w14:paraId="6BE58EAD" w14:textId="77777777" w:rsidR="00B4092F" w:rsidRPr="00B4092F" w:rsidRDefault="00B4092F" w:rsidP="00B4092F">
      <w:pPr>
        <w:pStyle w:val="a0"/>
        <w:sectPr w:rsidR="00B4092F" w:rsidRPr="00B4092F" w:rsidSect="000A323E">
          <w:pgSz w:w="11906" w:h="16838"/>
          <w:pgMar w:top="1378" w:right="1418" w:bottom="1134" w:left="1418" w:header="1179" w:footer="1094" w:gutter="0"/>
          <w:pgNumType w:fmt="numberInDash"/>
          <w:cols w:space="720"/>
          <w:docGrid w:linePitch="326"/>
        </w:sectPr>
      </w:pPr>
    </w:p>
    <w:p w14:paraId="27E6FBEF" w14:textId="77777777" w:rsidR="00B4092F" w:rsidRDefault="00B4092F">
      <w:pPr>
        <w:spacing w:line="360" w:lineRule="auto"/>
        <w:jc w:val="left"/>
        <w:rPr>
          <w:rFonts w:ascii="仿宋_GB2312" w:eastAsia="仿宋_GB2312" w:hAnsiTheme="minorEastAsia" w:cs="宋体"/>
          <w:b/>
          <w:w w:val="90"/>
        </w:rPr>
      </w:pPr>
    </w:p>
    <w:p w14:paraId="609F86A5" w14:textId="13831C72"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62FD5543" w14:textId="77777777" w:rsidR="00F21A63" w:rsidRDefault="00000000">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其他资格证明文件</w:t>
      </w:r>
    </w:p>
    <w:p w14:paraId="2BBCC5B4" w14:textId="77777777" w:rsidR="00F21A63" w:rsidRDefault="00000000">
      <w:pPr>
        <w:spacing w:beforeLines="100" w:before="312" w:afterLines="50" w:after="156"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商务部分</w:t>
      </w:r>
    </w:p>
    <w:p w14:paraId="03F9667B"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11DD393B"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6EE936EA"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设备生产许可证、产品合格证；   </w:t>
      </w:r>
    </w:p>
    <w:p w14:paraId="03ECAED7"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设备鉴定证书和检测报告；</w:t>
      </w:r>
    </w:p>
    <w:p w14:paraId="29FC1D16"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47F4AA8F"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10401A6D"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06427F59"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401C3234"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9.劳动保护用品资料；</w:t>
      </w:r>
    </w:p>
    <w:p w14:paraId="14BEC990"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10.投标人认为必要的其它文件和资料。</w:t>
      </w:r>
    </w:p>
    <w:p w14:paraId="76475687" w14:textId="77777777" w:rsidR="00F21A63" w:rsidRDefault="00000000">
      <w:pPr>
        <w:spacing w:beforeLines="100" w:before="312" w:afterLines="50" w:after="156"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技术部分</w:t>
      </w:r>
    </w:p>
    <w:p w14:paraId="29CF623E"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1.</w:t>
      </w:r>
      <w:r>
        <w:rPr>
          <w:rFonts w:ascii="仿宋_GB2312" w:eastAsia="仿宋_GB2312" w:hAnsi="华文仿宋" w:hint="eastAsia"/>
          <w:sz w:val="21"/>
          <w:szCs w:val="21"/>
        </w:rPr>
        <w:t>设备的来源、性能指标及采用标准；</w:t>
      </w:r>
    </w:p>
    <w:p w14:paraId="13F8BF44"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近3年内省、部级以上检验、检测机构出具的投标设备质量检验报告（复印件）；</w:t>
      </w:r>
    </w:p>
    <w:p w14:paraId="48CE45E8"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投标设备的生产质量保证措施；</w:t>
      </w:r>
    </w:p>
    <w:p w14:paraId="2C5CA395"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78FC5DD9"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04A93C0E" w14:textId="77777777" w:rsidR="00F21A63" w:rsidRDefault="00000000">
      <w:pPr>
        <w:spacing w:line="400" w:lineRule="exact"/>
        <w:ind w:firstLineChars="200" w:firstLine="420"/>
        <w:jc w:val="left"/>
        <w:rPr>
          <w:rFonts w:ascii="仿宋_GB2312" w:eastAsia="仿宋_GB2312" w:hAnsi="华文仿宋"/>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6B71A00D" w14:textId="77777777" w:rsidR="00F21A63" w:rsidRDefault="00F21A63">
      <w:pPr>
        <w:spacing w:line="400" w:lineRule="exact"/>
        <w:ind w:firstLine="200"/>
        <w:jc w:val="left"/>
        <w:rPr>
          <w:rFonts w:ascii="仿宋_GB2312" w:eastAsia="仿宋_GB2312" w:hAnsiTheme="minorEastAsia" w:cs="宋体"/>
        </w:rPr>
      </w:pPr>
    </w:p>
    <w:p w14:paraId="0116110E" w14:textId="77777777" w:rsidR="00F21A63" w:rsidRDefault="00F21A63">
      <w:pPr>
        <w:widowControl/>
        <w:jc w:val="center"/>
        <w:rPr>
          <w:rFonts w:ascii="仿宋_GB2312" w:eastAsia="仿宋_GB2312" w:hAnsiTheme="majorEastAsia"/>
          <w:b/>
          <w:bCs/>
          <w:sz w:val="28"/>
          <w:szCs w:val="28"/>
        </w:rPr>
      </w:pPr>
    </w:p>
    <w:p w14:paraId="46990327" w14:textId="77777777" w:rsidR="00F21A63" w:rsidRDefault="00F21A63">
      <w:pPr>
        <w:widowControl/>
        <w:jc w:val="center"/>
        <w:rPr>
          <w:rFonts w:ascii="仿宋_GB2312" w:eastAsia="仿宋_GB2312" w:hAnsiTheme="majorEastAsia"/>
          <w:b/>
          <w:bCs/>
          <w:sz w:val="28"/>
          <w:szCs w:val="28"/>
        </w:rPr>
      </w:pPr>
    </w:p>
    <w:p w14:paraId="771ACA6E" w14:textId="77777777" w:rsidR="00F21A63" w:rsidRDefault="00F21A63">
      <w:pPr>
        <w:widowControl/>
        <w:jc w:val="center"/>
        <w:rPr>
          <w:rFonts w:ascii="仿宋_GB2312" w:eastAsia="仿宋_GB2312" w:hAnsiTheme="majorEastAsia"/>
          <w:b/>
          <w:bCs/>
          <w:sz w:val="28"/>
          <w:szCs w:val="28"/>
        </w:rPr>
      </w:pPr>
    </w:p>
    <w:p w14:paraId="59D4CC67" w14:textId="77777777" w:rsidR="00F21A63" w:rsidRDefault="00F21A63">
      <w:pPr>
        <w:widowControl/>
        <w:jc w:val="center"/>
        <w:rPr>
          <w:rFonts w:ascii="仿宋_GB2312" w:eastAsia="仿宋_GB2312" w:hAnsiTheme="majorEastAsia"/>
          <w:b/>
          <w:bCs/>
          <w:sz w:val="28"/>
          <w:szCs w:val="28"/>
        </w:rPr>
      </w:pPr>
    </w:p>
    <w:p w14:paraId="579AB6D9" w14:textId="77777777" w:rsidR="00F21A63" w:rsidRPr="00DC48BF" w:rsidRDefault="00F21A63">
      <w:pPr>
        <w:pStyle w:val="a0"/>
        <w:rPr>
          <w:rFonts w:ascii="仿宋_GB2312" w:eastAsia="仿宋_GB2312" w:hAnsiTheme="majorEastAsia"/>
          <w:b/>
          <w:bCs/>
          <w:sz w:val="28"/>
          <w:szCs w:val="28"/>
        </w:rPr>
      </w:pPr>
    </w:p>
    <w:sectPr w:rsidR="00F21A63" w:rsidRPr="00DC48BF" w:rsidSect="00DC48B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EDC2" w14:textId="77777777" w:rsidR="009869E4" w:rsidRDefault="009869E4">
      <w:r>
        <w:separator/>
      </w:r>
    </w:p>
  </w:endnote>
  <w:endnote w:type="continuationSeparator" w:id="0">
    <w:p w14:paraId="72B12CA2" w14:textId="77777777" w:rsidR="009869E4" w:rsidRDefault="009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C4A4" w14:textId="77777777" w:rsidR="00F21A63" w:rsidRDefault="00F21A63">
    <w:pPr>
      <w:pStyle w:val="af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F574" w14:textId="77777777" w:rsidR="009869E4" w:rsidRDefault="009869E4">
      <w:r>
        <w:separator/>
      </w:r>
    </w:p>
  </w:footnote>
  <w:footnote w:type="continuationSeparator" w:id="0">
    <w:p w14:paraId="18AD1DC7" w14:textId="77777777" w:rsidR="009869E4" w:rsidRDefault="0098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9BE6" w14:textId="77777777" w:rsidR="00F21A63" w:rsidRDefault="00F21A63">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3D47B"/>
    <w:multiLevelType w:val="singleLevel"/>
    <w:tmpl w:val="DEF3D47B"/>
    <w:lvl w:ilvl="0">
      <w:start w:val="1"/>
      <w:numFmt w:val="chineseCounting"/>
      <w:suff w:val="nothing"/>
      <w:lvlText w:val="%1、"/>
      <w:lvlJc w:val="left"/>
      <w:pPr>
        <w:ind w:left="380" w:firstLine="40"/>
      </w:pPr>
      <w:rPr>
        <w:rFonts w:hint="eastAsia"/>
      </w:rPr>
    </w:lvl>
  </w:abstractNum>
  <w:abstractNum w:abstractNumId="1" w15:restartNumberingAfterBreak="0">
    <w:nsid w:val="29022787"/>
    <w:multiLevelType w:val="singleLevel"/>
    <w:tmpl w:val="29022787"/>
    <w:lvl w:ilvl="0">
      <w:start w:val="1"/>
      <w:numFmt w:val="chineseCounting"/>
      <w:suff w:val="nothing"/>
      <w:lvlText w:val="%1、"/>
      <w:lvlJc w:val="left"/>
      <w:pPr>
        <w:ind w:left="380" w:firstLine="40"/>
      </w:pPr>
      <w:rPr>
        <w:rFonts w:hint="eastAsia"/>
      </w:rPr>
    </w:lvl>
  </w:abstractNum>
  <w:abstractNum w:abstractNumId="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1470316328">
    <w:abstractNumId w:val="1"/>
  </w:num>
  <w:num w:numId="2" w16cid:durableId="1233924668">
    <w:abstractNumId w:val="2"/>
  </w:num>
  <w:num w:numId="3" w16cid:durableId="18907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RmY2NkNzhiNTRiOWQxZWE0Y2VjYjY0NWEyNTY2YmI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4626A"/>
    <w:rsid w:val="00051BAF"/>
    <w:rsid w:val="0005377E"/>
    <w:rsid w:val="000619D4"/>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323E"/>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16A5"/>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77240"/>
    <w:rsid w:val="002839BD"/>
    <w:rsid w:val="00286944"/>
    <w:rsid w:val="00290E31"/>
    <w:rsid w:val="00295725"/>
    <w:rsid w:val="002A0E52"/>
    <w:rsid w:val="002A4370"/>
    <w:rsid w:val="002B0633"/>
    <w:rsid w:val="002B07D3"/>
    <w:rsid w:val="002C053F"/>
    <w:rsid w:val="002C47B7"/>
    <w:rsid w:val="002C6655"/>
    <w:rsid w:val="002C7B0A"/>
    <w:rsid w:val="002D01CF"/>
    <w:rsid w:val="002D0D03"/>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1EBC"/>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4920"/>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C61E7"/>
    <w:rsid w:val="004D1681"/>
    <w:rsid w:val="004D4780"/>
    <w:rsid w:val="004D4A12"/>
    <w:rsid w:val="004D5A89"/>
    <w:rsid w:val="004E0E33"/>
    <w:rsid w:val="004E3374"/>
    <w:rsid w:val="004E4113"/>
    <w:rsid w:val="004E58B7"/>
    <w:rsid w:val="004F20CD"/>
    <w:rsid w:val="004F6F2C"/>
    <w:rsid w:val="00501F13"/>
    <w:rsid w:val="00511169"/>
    <w:rsid w:val="00513910"/>
    <w:rsid w:val="00514A12"/>
    <w:rsid w:val="00526670"/>
    <w:rsid w:val="00526EBF"/>
    <w:rsid w:val="00531B8B"/>
    <w:rsid w:val="00547D65"/>
    <w:rsid w:val="00556FE4"/>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227"/>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2C28"/>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17AD4"/>
    <w:rsid w:val="00732D12"/>
    <w:rsid w:val="00734EF2"/>
    <w:rsid w:val="00741DE3"/>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227C"/>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869E4"/>
    <w:rsid w:val="009908B7"/>
    <w:rsid w:val="00994222"/>
    <w:rsid w:val="009A2878"/>
    <w:rsid w:val="009B180A"/>
    <w:rsid w:val="009B191D"/>
    <w:rsid w:val="009B76B7"/>
    <w:rsid w:val="009B7D71"/>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9B3"/>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092F"/>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601"/>
    <w:rsid w:val="00C54840"/>
    <w:rsid w:val="00C5677C"/>
    <w:rsid w:val="00C5679B"/>
    <w:rsid w:val="00C62093"/>
    <w:rsid w:val="00C65CFC"/>
    <w:rsid w:val="00C663D4"/>
    <w:rsid w:val="00C667E8"/>
    <w:rsid w:val="00C7096B"/>
    <w:rsid w:val="00C71688"/>
    <w:rsid w:val="00C74642"/>
    <w:rsid w:val="00C74AD8"/>
    <w:rsid w:val="00C768D9"/>
    <w:rsid w:val="00C81031"/>
    <w:rsid w:val="00C83160"/>
    <w:rsid w:val="00C84EA1"/>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48BF"/>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2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1E8"/>
    <w:rsid w:val="00EF3AC8"/>
    <w:rsid w:val="00EF60E4"/>
    <w:rsid w:val="00EF650D"/>
    <w:rsid w:val="00F003CA"/>
    <w:rsid w:val="00F017F1"/>
    <w:rsid w:val="00F0286B"/>
    <w:rsid w:val="00F02894"/>
    <w:rsid w:val="00F11036"/>
    <w:rsid w:val="00F141C0"/>
    <w:rsid w:val="00F156C1"/>
    <w:rsid w:val="00F217A6"/>
    <w:rsid w:val="00F21A63"/>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97680A"/>
    <w:rsid w:val="18C44FE7"/>
    <w:rsid w:val="1A937147"/>
    <w:rsid w:val="1C5D7A0C"/>
    <w:rsid w:val="21091B1B"/>
    <w:rsid w:val="213F6B24"/>
    <w:rsid w:val="241C5D02"/>
    <w:rsid w:val="24577437"/>
    <w:rsid w:val="24683870"/>
    <w:rsid w:val="268F27B4"/>
    <w:rsid w:val="26CF75A9"/>
    <w:rsid w:val="27B528BA"/>
    <w:rsid w:val="29C42E79"/>
    <w:rsid w:val="2ACC5E0C"/>
    <w:rsid w:val="31E73EF5"/>
    <w:rsid w:val="35527BC9"/>
    <w:rsid w:val="3A530650"/>
    <w:rsid w:val="3A830D74"/>
    <w:rsid w:val="3CB17DD7"/>
    <w:rsid w:val="3E4D24C4"/>
    <w:rsid w:val="3F780536"/>
    <w:rsid w:val="42FF0546"/>
    <w:rsid w:val="44A46546"/>
    <w:rsid w:val="46D223BC"/>
    <w:rsid w:val="4A102497"/>
    <w:rsid w:val="4C5D11DF"/>
    <w:rsid w:val="4CB6460F"/>
    <w:rsid w:val="4D3857A8"/>
    <w:rsid w:val="51621906"/>
    <w:rsid w:val="51C2073A"/>
    <w:rsid w:val="520C01BB"/>
    <w:rsid w:val="53656549"/>
    <w:rsid w:val="55BC7E01"/>
    <w:rsid w:val="55FD30EB"/>
    <w:rsid w:val="56266C89"/>
    <w:rsid w:val="56986095"/>
    <w:rsid w:val="57DC3697"/>
    <w:rsid w:val="5B1A029B"/>
    <w:rsid w:val="5DF60BAA"/>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F0EFC"/>
  <w15:docId w15:val="{997E83EC-B840-41E6-A98E-FF1053D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uiPriority="0" w:qFormat="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autoRedefine/>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autoRedefine/>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autoRedefine/>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autoRedefine/>
    <w:qFormat/>
    <w:rPr>
      <w:rFonts w:ascii="宋体" w:eastAsia="宋体" w:hAnsi="Courier New" w:cs="宋体"/>
      <w:kern w:val="44"/>
      <w:sz w:val="21"/>
      <w:szCs w:val="21"/>
    </w:rPr>
  </w:style>
  <w:style w:type="paragraph" w:styleId="TOC7">
    <w:name w:val="toc 7"/>
    <w:basedOn w:val="a"/>
    <w:next w:val="a"/>
    <w:autoRedefine/>
    <w:qFormat/>
    <w:pPr>
      <w:ind w:left="1680"/>
      <w:jc w:val="left"/>
    </w:pPr>
    <w:rPr>
      <w:rFonts w:ascii="宋体" w:eastAsia="宋体" w:hAnsi="宋体" w:cs="宋体"/>
      <w:kern w:val="44"/>
      <w:sz w:val="18"/>
      <w:szCs w:val="18"/>
    </w:rPr>
  </w:style>
  <w:style w:type="paragraph" w:styleId="a5">
    <w:name w:val="Normal Indent"/>
    <w:basedOn w:val="a"/>
    <w:autoRedefine/>
    <w:qFormat/>
    <w:pPr>
      <w:ind w:firstLine="420"/>
    </w:pPr>
    <w:rPr>
      <w:rFonts w:ascii="宋体" w:eastAsia="宋体" w:hAnsi="宋体" w:cs="宋体"/>
      <w:kern w:val="44"/>
      <w:sz w:val="21"/>
      <w:szCs w:val="21"/>
    </w:rPr>
  </w:style>
  <w:style w:type="paragraph" w:styleId="a6">
    <w:name w:val="Document Map"/>
    <w:basedOn w:val="a"/>
    <w:link w:val="a7"/>
    <w:autoRedefine/>
    <w:semiHidden/>
    <w:qFormat/>
    <w:pPr>
      <w:shd w:val="clear" w:color="auto" w:fill="000080"/>
    </w:pPr>
    <w:rPr>
      <w:rFonts w:ascii="宋体" w:eastAsia="宋体" w:hAnsi="宋体" w:cs="宋体"/>
      <w:kern w:val="44"/>
      <w:sz w:val="28"/>
      <w:szCs w:val="28"/>
    </w:rPr>
  </w:style>
  <w:style w:type="paragraph" w:styleId="a8">
    <w:name w:val="annotation text"/>
    <w:basedOn w:val="a"/>
    <w:link w:val="a9"/>
    <w:autoRedefine/>
    <w:unhideWhenUsed/>
    <w:qFormat/>
    <w:pPr>
      <w:jc w:val="left"/>
    </w:pPr>
  </w:style>
  <w:style w:type="paragraph" w:styleId="aa">
    <w:name w:val="Salutation"/>
    <w:basedOn w:val="a"/>
    <w:next w:val="a"/>
    <w:link w:val="ab"/>
    <w:autoRedefine/>
    <w:qFormat/>
    <w:rPr>
      <w:rFonts w:ascii="宋体" w:eastAsia="宋体" w:hAnsi="宋体" w:cs="宋体"/>
      <w:kern w:val="44"/>
      <w:sz w:val="32"/>
      <w:szCs w:val="32"/>
    </w:rPr>
  </w:style>
  <w:style w:type="paragraph" w:styleId="31">
    <w:name w:val="Body Text 3"/>
    <w:basedOn w:val="a"/>
    <w:link w:val="32"/>
    <w:autoRedefine/>
    <w:uiPriority w:val="99"/>
    <w:semiHidden/>
    <w:unhideWhenUsed/>
    <w:qFormat/>
    <w:pPr>
      <w:spacing w:after="120"/>
    </w:pPr>
    <w:rPr>
      <w:sz w:val="16"/>
      <w:szCs w:val="16"/>
    </w:rPr>
  </w:style>
  <w:style w:type="paragraph" w:styleId="ac">
    <w:name w:val="Body Text"/>
    <w:basedOn w:val="a"/>
    <w:next w:val="Default"/>
    <w:link w:val="ad"/>
    <w:autoRedefine/>
    <w:qFormat/>
    <w:pPr>
      <w:spacing w:after="120"/>
    </w:pPr>
    <w:rPr>
      <w:rFonts w:ascii="宋体" w:eastAsia="宋体" w:hAnsi="宋体" w:cs="宋体"/>
      <w:kern w:val="44"/>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e">
    <w:name w:val="Body Text Indent"/>
    <w:basedOn w:val="a"/>
    <w:link w:val="af"/>
    <w:autoRedefine/>
    <w:qFormat/>
    <w:pPr>
      <w:spacing w:after="120"/>
      <w:ind w:leftChars="200" w:left="420"/>
    </w:pPr>
    <w:rPr>
      <w:rFonts w:ascii="宋体" w:eastAsia="宋体" w:hAnsi="宋体" w:cs="宋体"/>
      <w:kern w:val="44"/>
      <w:sz w:val="28"/>
      <w:szCs w:val="28"/>
    </w:rPr>
  </w:style>
  <w:style w:type="paragraph" w:styleId="af0">
    <w:name w:val="Block Text"/>
    <w:basedOn w:val="a"/>
    <w:autoRedefine/>
    <w:qFormat/>
    <w:pPr>
      <w:spacing w:line="360" w:lineRule="auto"/>
      <w:ind w:leftChars="-162" w:left="-340" w:rightChars="13" w:right="27" w:firstLineChars="200" w:firstLine="480"/>
    </w:pPr>
    <w:rPr>
      <w:rFonts w:ascii="宋体" w:hAnsi="宋体"/>
    </w:rPr>
  </w:style>
  <w:style w:type="paragraph" w:styleId="TOC5">
    <w:name w:val="toc 5"/>
    <w:basedOn w:val="a"/>
    <w:next w:val="a"/>
    <w:autoRedefine/>
    <w:qFormat/>
    <w:pPr>
      <w:ind w:left="1120"/>
      <w:jc w:val="left"/>
    </w:pPr>
    <w:rPr>
      <w:rFonts w:ascii="宋体" w:eastAsia="宋体" w:hAnsi="宋体" w:cs="宋体"/>
      <w:kern w:val="44"/>
      <w:sz w:val="18"/>
      <w:szCs w:val="18"/>
    </w:rPr>
  </w:style>
  <w:style w:type="paragraph" w:styleId="TOC3">
    <w:name w:val="toc 3"/>
    <w:basedOn w:val="a"/>
    <w:next w:val="a"/>
    <w:autoRedefine/>
    <w:qFormat/>
    <w:pPr>
      <w:tabs>
        <w:tab w:val="right" w:leader="dot" w:pos="9350"/>
      </w:tabs>
      <w:ind w:leftChars="513" w:left="1799" w:hangingChars="258" w:hanging="722"/>
    </w:pPr>
    <w:rPr>
      <w:rFonts w:ascii="宋体" w:eastAsia="宋体" w:hAnsi="宋体" w:cs="宋体"/>
      <w:sz w:val="28"/>
      <w:szCs w:val="28"/>
    </w:rPr>
  </w:style>
  <w:style w:type="paragraph" w:styleId="TOC8">
    <w:name w:val="toc 8"/>
    <w:basedOn w:val="a"/>
    <w:next w:val="a"/>
    <w:autoRedefine/>
    <w:qFormat/>
    <w:pPr>
      <w:ind w:left="1960"/>
      <w:jc w:val="left"/>
    </w:pPr>
    <w:rPr>
      <w:rFonts w:ascii="宋体" w:eastAsia="宋体" w:hAnsi="宋体" w:cs="宋体"/>
      <w:kern w:val="44"/>
      <w:sz w:val="18"/>
      <w:szCs w:val="18"/>
    </w:rPr>
  </w:style>
  <w:style w:type="paragraph" w:styleId="af1">
    <w:name w:val="Date"/>
    <w:basedOn w:val="a"/>
    <w:next w:val="a"/>
    <w:link w:val="af2"/>
    <w:autoRedefine/>
    <w:qFormat/>
    <w:pPr>
      <w:ind w:leftChars="2500" w:left="100"/>
    </w:pPr>
    <w:rPr>
      <w:rFonts w:ascii="宋体" w:eastAsia="宋体" w:hAnsi="宋体" w:cs="宋体"/>
      <w:kern w:val="44"/>
      <w:sz w:val="28"/>
      <w:szCs w:val="28"/>
    </w:rPr>
  </w:style>
  <w:style w:type="paragraph" w:styleId="21">
    <w:name w:val="Body Text Indent 2"/>
    <w:basedOn w:val="a"/>
    <w:link w:val="22"/>
    <w:autoRedefine/>
    <w:qFormat/>
    <w:pPr>
      <w:spacing w:after="120" w:line="480" w:lineRule="auto"/>
      <w:ind w:leftChars="200" w:left="420"/>
    </w:pPr>
    <w:rPr>
      <w:rFonts w:ascii="宋体" w:eastAsia="宋体" w:hAnsi="宋体" w:cs="宋体"/>
      <w:kern w:val="44"/>
      <w:sz w:val="28"/>
      <w:szCs w:val="28"/>
    </w:rPr>
  </w:style>
  <w:style w:type="paragraph" w:styleId="af3">
    <w:name w:val="Balloon Text"/>
    <w:basedOn w:val="a"/>
    <w:link w:val="af4"/>
    <w:autoRedefine/>
    <w:semiHidden/>
    <w:qFormat/>
    <w:rPr>
      <w:rFonts w:ascii="宋体" w:eastAsia="宋体" w:hAnsi="宋体" w:cs="宋体"/>
      <w:kern w:val="44"/>
      <w:sz w:val="18"/>
      <w:szCs w:val="18"/>
    </w:rPr>
  </w:style>
  <w:style w:type="paragraph" w:styleId="af5">
    <w:name w:val="footer"/>
    <w:basedOn w:val="a"/>
    <w:link w:val="af6"/>
    <w:autoRedefine/>
    <w:unhideWhenUsed/>
    <w:qFormat/>
    <w:pPr>
      <w:tabs>
        <w:tab w:val="center" w:pos="4153"/>
        <w:tab w:val="right" w:pos="8306"/>
      </w:tabs>
      <w:snapToGrid w:val="0"/>
      <w:jc w:val="left"/>
    </w:pPr>
    <w:rPr>
      <w:sz w:val="18"/>
      <w:szCs w:val="18"/>
    </w:rPr>
  </w:style>
  <w:style w:type="paragraph" w:styleId="af7">
    <w:name w:val="header"/>
    <w:basedOn w:val="a"/>
    <w:link w:val="af8"/>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autoRedefine/>
    <w:qFormat/>
    <w:pPr>
      <w:ind w:left="840"/>
      <w:jc w:val="left"/>
    </w:pPr>
    <w:rPr>
      <w:rFonts w:ascii="宋体" w:eastAsia="宋体" w:hAnsi="宋体" w:cs="宋体"/>
      <w:kern w:val="44"/>
      <w:sz w:val="18"/>
      <w:szCs w:val="18"/>
    </w:rPr>
  </w:style>
  <w:style w:type="paragraph" w:styleId="TOC6">
    <w:name w:val="toc 6"/>
    <w:basedOn w:val="a"/>
    <w:next w:val="a"/>
    <w:autoRedefine/>
    <w:qFormat/>
    <w:pPr>
      <w:ind w:left="1400"/>
      <w:jc w:val="left"/>
    </w:pPr>
    <w:rPr>
      <w:rFonts w:ascii="宋体" w:eastAsia="宋体" w:hAnsi="宋体" w:cs="宋体"/>
      <w:kern w:val="44"/>
      <w:sz w:val="18"/>
      <w:szCs w:val="18"/>
    </w:rPr>
  </w:style>
  <w:style w:type="paragraph" w:styleId="33">
    <w:name w:val="Body Text Indent 3"/>
    <w:basedOn w:val="a"/>
    <w:link w:val="34"/>
    <w:autoRedefine/>
    <w:qFormat/>
    <w:pPr>
      <w:spacing w:after="120"/>
      <w:ind w:leftChars="200" w:left="420"/>
    </w:pPr>
    <w:rPr>
      <w:rFonts w:ascii="宋体" w:eastAsia="宋体" w:hAnsi="宋体" w:cs="宋体"/>
      <w:kern w:val="44"/>
      <w:sz w:val="16"/>
      <w:szCs w:val="16"/>
    </w:rPr>
  </w:style>
  <w:style w:type="paragraph" w:styleId="TOC2">
    <w:name w:val="toc 2"/>
    <w:basedOn w:val="a"/>
    <w:next w:val="a"/>
    <w:autoRedefine/>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autoRedefine/>
    <w:qFormat/>
    <w:pPr>
      <w:ind w:left="2240"/>
      <w:jc w:val="left"/>
    </w:pPr>
    <w:rPr>
      <w:rFonts w:ascii="宋体" w:eastAsia="宋体" w:hAnsi="宋体" w:cs="宋体"/>
      <w:kern w:val="44"/>
      <w:sz w:val="18"/>
      <w:szCs w:val="18"/>
    </w:rPr>
  </w:style>
  <w:style w:type="paragraph" w:styleId="af9">
    <w:name w:val="Normal (Web)"/>
    <w:basedOn w:val="a"/>
    <w:autoRedefine/>
    <w:qFormat/>
    <w:pPr>
      <w:widowControl/>
      <w:spacing w:before="300" w:after="300"/>
      <w:jc w:val="left"/>
    </w:pPr>
    <w:rPr>
      <w:rFonts w:ascii="宋体" w:eastAsia="宋体" w:hAnsi="宋体" w:cs="宋体"/>
      <w:kern w:val="0"/>
    </w:rPr>
  </w:style>
  <w:style w:type="paragraph" w:styleId="afa">
    <w:name w:val="Title"/>
    <w:basedOn w:val="a"/>
    <w:next w:val="a"/>
    <w:link w:val="afb"/>
    <w:autoRedefine/>
    <w:qFormat/>
    <w:pPr>
      <w:jc w:val="center"/>
      <w:outlineLvl w:val="0"/>
    </w:pPr>
    <w:rPr>
      <w:rFonts w:ascii="Times New Roman" w:eastAsia="仿宋_GB2312" w:hAnsi="Times New Roman" w:cs="Times New Roman"/>
      <w:bCs/>
      <w:sz w:val="28"/>
      <w:szCs w:val="32"/>
    </w:rPr>
  </w:style>
  <w:style w:type="paragraph" w:styleId="afc">
    <w:name w:val="annotation subject"/>
    <w:basedOn w:val="a8"/>
    <w:next w:val="a8"/>
    <w:link w:val="afd"/>
    <w:autoRedefine/>
    <w:semiHidden/>
    <w:qFormat/>
    <w:rPr>
      <w:rFonts w:ascii="宋体" w:eastAsia="宋体" w:hAnsi="宋体" w:cs="宋体"/>
      <w:b/>
      <w:bCs/>
      <w:kern w:val="44"/>
      <w:sz w:val="28"/>
      <w:szCs w:val="28"/>
    </w:rPr>
  </w:style>
  <w:style w:type="paragraph" w:styleId="23">
    <w:name w:val="Body Text First Indent 2"/>
    <w:basedOn w:val="ae"/>
    <w:link w:val="24"/>
    <w:autoRedefine/>
    <w:unhideWhenUsed/>
    <w:qFormat/>
    <w:pPr>
      <w:ind w:firstLineChars="200" w:firstLine="420"/>
    </w:pPr>
    <w:rPr>
      <w:rFonts w:ascii="Times New Roman" w:hAnsi="Times New Roman" w:cs="Times New Roman"/>
      <w:kern w:val="2"/>
      <w:sz w:val="21"/>
      <w:szCs w:val="22"/>
    </w:rPr>
  </w:style>
  <w:style w:type="table" w:styleId="afe">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autoRedefine/>
    <w:qFormat/>
    <w:rPr>
      <w:rFonts w:cs="Times New Roman"/>
      <w:b/>
      <w:bCs/>
    </w:rPr>
  </w:style>
  <w:style w:type="character" w:styleId="aff0">
    <w:name w:val="page number"/>
    <w:basedOn w:val="a1"/>
    <w:autoRedefine/>
    <w:qFormat/>
    <w:rPr>
      <w:rFonts w:cs="Times New Roman"/>
    </w:rPr>
  </w:style>
  <w:style w:type="character" w:styleId="aff1">
    <w:name w:val="FollowedHyperlink"/>
    <w:basedOn w:val="a1"/>
    <w:autoRedefine/>
    <w:qFormat/>
    <w:rPr>
      <w:rFonts w:cs="Times New Roman"/>
      <w:color w:val="800080"/>
      <w:u w:val="single"/>
    </w:rPr>
  </w:style>
  <w:style w:type="character" w:styleId="aff2">
    <w:name w:val="Emphasis"/>
    <w:autoRedefine/>
    <w:uiPriority w:val="20"/>
    <w:qFormat/>
    <w:rPr>
      <w:color w:val="CC0000"/>
    </w:rPr>
  </w:style>
  <w:style w:type="character" w:styleId="aff3">
    <w:name w:val="Hyperlink"/>
    <w:basedOn w:val="a1"/>
    <w:autoRedefine/>
    <w:unhideWhenUsed/>
    <w:qFormat/>
    <w:rPr>
      <w:color w:val="0000FF" w:themeColor="hyperlink"/>
      <w:u w:val="single"/>
    </w:rPr>
  </w:style>
  <w:style w:type="character" w:customStyle="1" w:styleId="10">
    <w:name w:val="标题 1 字符"/>
    <w:basedOn w:val="a1"/>
    <w:link w:val="1"/>
    <w:autoRedefine/>
    <w:qFormat/>
    <w:rPr>
      <w:rFonts w:ascii="宋体" w:eastAsia="宋体" w:hAnsi="宋体" w:cs="宋体"/>
      <w:b/>
      <w:bCs/>
      <w:kern w:val="44"/>
      <w:sz w:val="44"/>
      <w:szCs w:val="44"/>
    </w:rPr>
  </w:style>
  <w:style w:type="character" w:customStyle="1" w:styleId="20">
    <w:name w:val="标题 2 字符"/>
    <w:basedOn w:val="a1"/>
    <w:link w:val="2"/>
    <w:autoRedefine/>
    <w:qFormat/>
    <w:rPr>
      <w:rFonts w:ascii="Arial" w:eastAsia="黑体" w:hAnsi="Arial" w:cs="Arial"/>
      <w:b/>
      <w:bCs/>
      <w:kern w:val="44"/>
      <w:sz w:val="32"/>
      <w:szCs w:val="32"/>
    </w:rPr>
  </w:style>
  <w:style w:type="character" w:customStyle="1" w:styleId="30">
    <w:name w:val="标题 3 字符"/>
    <w:basedOn w:val="a1"/>
    <w:link w:val="3"/>
    <w:autoRedefine/>
    <w:qFormat/>
    <w:rPr>
      <w:rFonts w:ascii="宋体" w:eastAsia="宋体" w:hAnsi="宋体" w:cs="宋体"/>
      <w:b/>
      <w:bCs/>
      <w:kern w:val="44"/>
      <w:sz w:val="32"/>
      <w:szCs w:val="32"/>
    </w:rPr>
  </w:style>
  <w:style w:type="character" w:customStyle="1" w:styleId="40">
    <w:name w:val="标题 4 字符"/>
    <w:basedOn w:val="a1"/>
    <w:link w:val="4"/>
    <w:autoRedefine/>
    <w:qFormat/>
    <w:rPr>
      <w:rFonts w:ascii="Arial" w:eastAsia="黑体" w:hAnsi="Arial" w:cs="Arial"/>
      <w:b/>
      <w:bCs/>
      <w:kern w:val="44"/>
      <w:sz w:val="28"/>
      <w:szCs w:val="28"/>
    </w:rPr>
  </w:style>
  <w:style w:type="character" w:customStyle="1" w:styleId="90">
    <w:name w:val="标题 9 字符"/>
    <w:basedOn w:val="a1"/>
    <w:link w:val="9"/>
    <w:autoRedefine/>
    <w:qFormat/>
    <w:rPr>
      <w:rFonts w:ascii="Arial" w:eastAsia="黑体" w:hAnsi="Arial" w:cs="Arial"/>
      <w:kern w:val="44"/>
      <w:sz w:val="21"/>
      <w:szCs w:val="21"/>
    </w:rPr>
  </w:style>
  <w:style w:type="character" w:customStyle="1" w:styleId="af8">
    <w:name w:val="页眉 字符"/>
    <w:basedOn w:val="a1"/>
    <w:link w:val="af7"/>
    <w:autoRedefine/>
    <w:qFormat/>
    <w:rPr>
      <w:sz w:val="18"/>
      <w:szCs w:val="18"/>
    </w:rPr>
  </w:style>
  <w:style w:type="character" w:customStyle="1" w:styleId="af6">
    <w:name w:val="页脚 字符"/>
    <w:basedOn w:val="a1"/>
    <w:link w:val="af5"/>
    <w:autoRedefine/>
    <w:qFormat/>
    <w:rPr>
      <w:sz w:val="18"/>
      <w:szCs w:val="18"/>
    </w:rPr>
  </w:style>
  <w:style w:type="character" w:customStyle="1" w:styleId="CharChar11">
    <w:name w:val="Char Char11"/>
    <w:basedOn w:val="a1"/>
    <w:autoRedefine/>
    <w:qFormat/>
    <w:locked/>
    <w:rPr>
      <w:sz w:val="24"/>
      <w:szCs w:val="24"/>
      <w:lang w:bidi="ar-SA"/>
    </w:rPr>
  </w:style>
  <w:style w:type="paragraph" w:styleId="aff4">
    <w:name w:val="List Paragraph"/>
    <w:basedOn w:val="a"/>
    <w:autoRedefine/>
    <w:uiPriority w:val="34"/>
    <w:qFormat/>
    <w:pPr>
      <w:ind w:firstLineChars="200" w:firstLine="420"/>
    </w:pPr>
  </w:style>
  <w:style w:type="character" w:customStyle="1" w:styleId="ad">
    <w:name w:val="正文文本 字符"/>
    <w:basedOn w:val="a1"/>
    <w:link w:val="ac"/>
    <w:autoRedefine/>
    <w:qFormat/>
    <w:locked/>
    <w:rPr>
      <w:rFonts w:ascii="宋体" w:eastAsia="宋体" w:hAnsi="宋体" w:cs="宋体"/>
      <w:kern w:val="44"/>
      <w:sz w:val="28"/>
      <w:szCs w:val="28"/>
    </w:rPr>
  </w:style>
  <w:style w:type="character" w:customStyle="1" w:styleId="af2">
    <w:name w:val="日期 字符"/>
    <w:basedOn w:val="a1"/>
    <w:link w:val="af1"/>
    <w:autoRedefine/>
    <w:qFormat/>
    <w:locked/>
    <w:rPr>
      <w:rFonts w:ascii="宋体" w:eastAsia="宋体" w:hAnsi="宋体" w:cs="宋体"/>
      <w:kern w:val="44"/>
      <w:sz w:val="28"/>
      <w:szCs w:val="28"/>
    </w:rPr>
  </w:style>
  <w:style w:type="character" w:customStyle="1" w:styleId="CharChar1">
    <w:name w:val="Char Char1"/>
    <w:basedOn w:val="a1"/>
    <w:autoRedefine/>
    <w:qFormat/>
    <w:locked/>
    <w:rPr>
      <w:rFonts w:ascii="宋体" w:eastAsia="宋体" w:hAnsi="宋体"/>
      <w:kern w:val="2"/>
      <w:sz w:val="18"/>
      <w:szCs w:val="18"/>
      <w:lang w:val="en-US" w:eastAsia="zh-CN" w:bidi="ar-SA"/>
    </w:rPr>
  </w:style>
  <w:style w:type="character" w:customStyle="1" w:styleId="apple-converted-space">
    <w:name w:val="apple-converted-space"/>
    <w:basedOn w:val="a1"/>
    <w:autoRedefine/>
    <w:qFormat/>
  </w:style>
  <w:style w:type="character" w:customStyle="1" w:styleId="a7">
    <w:name w:val="文档结构图 字符"/>
    <w:basedOn w:val="a1"/>
    <w:link w:val="a6"/>
    <w:autoRedefine/>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autoRedefine/>
    <w:qFormat/>
    <w:locked/>
    <w:rPr>
      <w:rFonts w:ascii="宋体" w:eastAsia="仿宋_GB2312" w:hAnsi="Courier New" w:cs="宋体"/>
      <w:kern w:val="2"/>
      <w:sz w:val="21"/>
      <w:szCs w:val="21"/>
      <w:lang w:val="en-US" w:eastAsia="zh-CN"/>
    </w:rPr>
  </w:style>
  <w:style w:type="character" w:customStyle="1" w:styleId="ab">
    <w:name w:val="称呼 字符"/>
    <w:basedOn w:val="a1"/>
    <w:link w:val="aa"/>
    <w:autoRedefine/>
    <w:qFormat/>
    <w:locked/>
    <w:rPr>
      <w:rFonts w:ascii="宋体" w:eastAsia="宋体" w:hAnsi="宋体" w:cs="宋体"/>
      <w:kern w:val="44"/>
      <w:sz w:val="32"/>
      <w:szCs w:val="32"/>
    </w:rPr>
  </w:style>
  <w:style w:type="character" w:customStyle="1" w:styleId="af4">
    <w:name w:val="批注框文本 字符"/>
    <w:basedOn w:val="a1"/>
    <w:link w:val="af3"/>
    <w:autoRedefine/>
    <w:semiHidden/>
    <w:qFormat/>
    <w:locked/>
    <w:rPr>
      <w:rFonts w:ascii="宋体" w:eastAsia="宋体" w:hAnsi="宋体" w:cs="宋体"/>
      <w:kern w:val="44"/>
      <w:sz w:val="18"/>
      <w:szCs w:val="18"/>
    </w:rPr>
  </w:style>
  <w:style w:type="character" w:customStyle="1" w:styleId="H2Char">
    <w:name w:val="H2 Char"/>
    <w:basedOn w:val="a1"/>
    <w:autoRedefine/>
    <w:qFormat/>
    <w:rPr>
      <w:rFonts w:ascii="Arial" w:eastAsia="黑体" w:hAnsi="Arial" w:cs="Arial"/>
      <w:b/>
      <w:bCs/>
      <w:kern w:val="2"/>
      <w:sz w:val="32"/>
      <w:szCs w:val="32"/>
      <w:lang w:val="en-US" w:eastAsia="zh-CN"/>
    </w:rPr>
  </w:style>
  <w:style w:type="character" w:customStyle="1" w:styleId="22">
    <w:name w:val="正文文本缩进 2 字符"/>
    <w:basedOn w:val="a1"/>
    <w:link w:val="21"/>
    <w:autoRedefine/>
    <w:qFormat/>
    <w:locked/>
    <w:rPr>
      <w:rFonts w:ascii="宋体" w:eastAsia="宋体" w:hAnsi="宋体" w:cs="宋体"/>
      <w:kern w:val="44"/>
      <w:sz w:val="28"/>
      <w:szCs w:val="28"/>
    </w:rPr>
  </w:style>
  <w:style w:type="character" w:customStyle="1" w:styleId="CharCharChar1">
    <w:name w:val="Char Char Char1"/>
    <w:basedOn w:val="a1"/>
    <w:autoRedefine/>
    <w:qFormat/>
    <w:rPr>
      <w:rFonts w:ascii="宋体" w:eastAsia="宋体" w:hAnsi="Courier New" w:cs="宋体"/>
      <w:kern w:val="2"/>
      <w:sz w:val="21"/>
      <w:szCs w:val="21"/>
      <w:lang w:val="en-US" w:eastAsia="zh-CN"/>
    </w:rPr>
  </w:style>
  <w:style w:type="character" w:customStyle="1" w:styleId="afd">
    <w:name w:val="批注主题 字符"/>
    <w:basedOn w:val="Char"/>
    <w:link w:val="afc"/>
    <w:autoRedefine/>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autoRedefine/>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autoRedefine/>
    <w:uiPriority w:val="99"/>
    <w:semiHidden/>
    <w:qFormat/>
  </w:style>
  <w:style w:type="character" w:customStyle="1" w:styleId="CharChar9">
    <w:name w:val="Char Char9"/>
    <w:basedOn w:val="a1"/>
    <w:autoRedefine/>
    <w:qFormat/>
    <w:locked/>
    <w:rPr>
      <w:rFonts w:ascii="宋体" w:eastAsia="仿宋_GB2312" w:hAnsi="Courier New" w:cs="宋体"/>
      <w:kern w:val="2"/>
      <w:sz w:val="21"/>
      <w:szCs w:val="21"/>
      <w:lang w:val="en-US" w:eastAsia="zh-CN"/>
    </w:rPr>
  </w:style>
  <w:style w:type="character" w:customStyle="1" w:styleId="CharChar3">
    <w:name w:val="Char Char3"/>
    <w:basedOn w:val="a1"/>
    <w:autoRedefine/>
    <w:qFormat/>
    <w:locked/>
    <w:rPr>
      <w:rFonts w:ascii="宋体" w:eastAsia="宋体" w:hAnsi="宋体"/>
      <w:kern w:val="2"/>
      <w:sz w:val="18"/>
      <w:szCs w:val="18"/>
      <w:lang w:val="en-US" w:eastAsia="zh-CN" w:bidi="ar-SA"/>
    </w:rPr>
  </w:style>
  <w:style w:type="character" w:customStyle="1" w:styleId="CharChar111">
    <w:name w:val="Char Char111"/>
    <w:basedOn w:val="a1"/>
    <w:autoRedefine/>
    <w:qFormat/>
    <w:rPr>
      <w:rFonts w:ascii="Arial" w:eastAsia="黑体" w:hAnsi="Arial" w:cs="Arial"/>
      <w:b/>
      <w:bCs/>
      <w:kern w:val="2"/>
      <w:sz w:val="32"/>
      <w:szCs w:val="32"/>
      <w:lang w:val="en-US" w:eastAsia="zh-CN"/>
    </w:rPr>
  </w:style>
  <w:style w:type="character" w:customStyle="1" w:styleId="CharChar6">
    <w:name w:val="Char Char6"/>
    <w:basedOn w:val="a1"/>
    <w:autoRedefine/>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autoRedefine/>
    <w:qFormat/>
    <w:locked/>
    <w:rPr>
      <w:rFonts w:ascii="宋体" w:eastAsia="宋体" w:hAnsi="宋体" w:cs="宋体"/>
      <w:kern w:val="44"/>
      <w:sz w:val="16"/>
      <w:szCs w:val="16"/>
    </w:rPr>
  </w:style>
  <w:style w:type="character" w:customStyle="1" w:styleId="Char0">
    <w:name w:val="纯文本 Char"/>
    <w:basedOn w:val="a1"/>
    <w:autoRedefine/>
    <w:qFormat/>
    <w:locked/>
    <w:rPr>
      <w:rFonts w:ascii="宋体" w:eastAsia="宋体" w:hAnsi="Courier New" w:cs="宋体"/>
      <w:kern w:val="44"/>
      <w:sz w:val="21"/>
      <w:szCs w:val="21"/>
    </w:rPr>
  </w:style>
  <w:style w:type="character" w:customStyle="1" w:styleId="Char1">
    <w:name w:val="正文 首行缩进 Char"/>
    <w:link w:val="aff5"/>
    <w:autoRedefine/>
    <w:qFormat/>
    <w:rPr>
      <w:rFonts w:ascii="宋体" w:hAnsi="宋体"/>
      <w:color w:val="000000"/>
      <w:sz w:val="21"/>
      <w:szCs w:val="21"/>
    </w:rPr>
  </w:style>
  <w:style w:type="paragraph" w:customStyle="1" w:styleId="aff5">
    <w:name w:val="正文 首行缩进"/>
    <w:basedOn w:val="a"/>
    <w:link w:val="Char1"/>
    <w:autoRedefine/>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autoRedefine/>
    <w:qFormat/>
    <w:rPr>
      <w:rFonts w:ascii="Arial" w:eastAsia="黑体" w:hAnsi="Arial" w:cs="Arial"/>
      <w:b/>
      <w:bCs/>
      <w:kern w:val="2"/>
      <w:sz w:val="32"/>
      <w:szCs w:val="32"/>
      <w:lang w:val="en-US" w:eastAsia="zh-CN"/>
    </w:rPr>
  </w:style>
  <w:style w:type="character" w:customStyle="1" w:styleId="a4">
    <w:name w:val="纯文本 字符"/>
    <w:basedOn w:val="a1"/>
    <w:link w:val="a0"/>
    <w:autoRedefine/>
    <w:qFormat/>
    <w:locked/>
    <w:rPr>
      <w:rFonts w:ascii="宋体" w:eastAsia="宋体" w:hAnsi="Courier New" w:cs="宋体"/>
      <w:kern w:val="44"/>
      <w:sz w:val="21"/>
      <w:szCs w:val="21"/>
    </w:rPr>
  </w:style>
  <w:style w:type="character" w:customStyle="1" w:styleId="CharCharChar12">
    <w:name w:val="Char Char Char12"/>
    <w:basedOn w:val="a1"/>
    <w:autoRedefine/>
    <w:qFormat/>
    <w:rPr>
      <w:rFonts w:ascii="宋体" w:eastAsia="宋体" w:hAnsi="Courier New" w:cs="宋体"/>
      <w:kern w:val="2"/>
      <w:sz w:val="21"/>
      <w:szCs w:val="21"/>
      <w:lang w:val="en-US" w:eastAsia="zh-CN"/>
    </w:rPr>
  </w:style>
  <w:style w:type="character" w:customStyle="1" w:styleId="af">
    <w:name w:val="正文文本缩进 字符"/>
    <w:basedOn w:val="a1"/>
    <w:link w:val="ae"/>
    <w:autoRedefine/>
    <w:qFormat/>
    <w:locked/>
    <w:rPr>
      <w:rFonts w:ascii="宋体" w:eastAsia="宋体" w:hAnsi="宋体" w:cs="宋体"/>
      <w:kern w:val="44"/>
      <w:sz w:val="28"/>
      <w:szCs w:val="28"/>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autoRedefine/>
    <w:uiPriority w:val="99"/>
    <w:semiHidden/>
    <w:qFormat/>
    <w:rPr>
      <w:sz w:val="18"/>
      <w:szCs w:val="18"/>
    </w:rPr>
  </w:style>
  <w:style w:type="paragraph" w:customStyle="1" w:styleId="xl183">
    <w:name w:val="xl183"/>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autoRedefine/>
    <w:uiPriority w:val="99"/>
    <w:semiHidden/>
    <w:qFormat/>
    <w:rPr>
      <w:sz w:val="16"/>
      <w:szCs w:val="16"/>
    </w:rPr>
  </w:style>
  <w:style w:type="paragraph" w:customStyle="1" w:styleId="xl175">
    <w:name w:val="xl1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autoRedefine/>
    <w:uiPriority w:val="99"/>
    <w:semiHidden/>
    <w:qFormat/>
  </w:style>
  <w:style w:type="paragraph" w:customStyle="1" w:styleId="xl167">
    <w:name w:val="xl1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autoRedefine/>
    <w:uiPriority w:val="99"/>
    <w:semiHidden/>
    <w:qFormat/>
  </w:style>
  <w:style w:type="paragraph" w:customStyle="1" w:styleId="xl124">
    <w:name w:val="xl124"/>
    <w:basedOn w:val="a"/>
    <w:autoRedefine/>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autoRedefine/>
    <w:uiPriority w:val="99"/>
    <w:semiHidden/>
    <w:qFormat/>
    <w:rPr>
      <w:rFonts w:ascii="Microsoft YaHei UI" w:eastAsia="Microsoft YaHei UI"/>
      <w:sz w:val="18"/>
      <w:szCs w:val="18"/>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autoRedefine/>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autoRedefine/>
    <w:uiPriority w:val="99"/>
    <w:semiHidden/>
    <w:qFormat/>
    <w:rPr>
      <w:b/>
      <w:bCs/>
    </w:rPr>
  </w:style>
  <w:style w:type="paragraph" w:customStyle="1" w:styleId="xl27">
    <w:name w:val="xl27"/>
    <w:basedOn w:val="a"/>
    <w:autoRedefine/>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autoRedefine/>
    <w:qFormat/>
    <w:pPr>
      <w:ind w:firstLine="420"/>
    </w:pPr>
    <w:rPr>
      <w:rFonts w:ascii="Calibri" w:eastAsia="宋体" w:hAnsi="Calibri" w:cs="Calibri"/>
      <w:kern w:val="44"/>
      <w:sz w:val="21"/>
      <w:szCs w:val="21"/>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autoRedefine/>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autoRedefine/>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autoRedefine/>
    <w:uiPriority w:val="99"/>
    <w:semiHidden/>
    <w:qFormat/>
  </w:style>
  <w:style w:type="paragraph" w:customStyle="1" w:styleId="xl44">
    <w:name w:val="xl4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autoRedefine/>
    <w:uiPriority w:val="99"/>
    <w:semiHidden/>
    <w:qFormat/>
  </w:style>
  <w:style w:type="paragraph" w:customStyle="1" w:styleId="Web">
    <w:name w:val="普通(Web)"/>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autoRedefine/>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autoRedefine/>
    <w:uiPriority w:val="99"/>
    <w:semiHidden/>
    <w:qFormat/>
  </w:style>
  <w:style w:type="paragraph" w:customStyle="1" w:styleId="xl193">
    <w:name w:val="xl193"/>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autoRedefine/>
    <w:qFormat/>
    <w:pPr>
      <w:spacing w:before="60" w:after="60"/>
      <w:ind w:leftChars="0" w:left="0"/>
    </w:pPr>
    <w:rPr>
      <w:sz w:val="24"/>
      <w:szCs w:val="24"/>
    </w:rPr>
  </w:style>
  <w:style w:type="paragraph" w:customStyle="1" w:styleId="xl129">
    <w:name w:val="xl129"/>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autoRedefine/>
    <w:qFormat/>
    <w:pPr>
      <w:ind w:firstLineChars="200" w:firstLine="420"/>
    </w:pPr>
    <w:rPr>
      <w:rFonts w:ascii="Calibri" w:eastAsia="宋体" w:hAnsi="Calibri" w:cs="Calibri"/>
      <w:sz w:val="21"/>
      <w:szCs w:val="21"/>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autoRedefine/>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autoRedefine/>
    <w:qFormat/>
    <w:rPr>
      <w:rFonts w:ascii="Tahoma" w:hAnsi="Tahoma" w:cs="Tahoma"/>
      <w:sz w:val="24"/>
      <w:szCs w:val="24"/>
    </w:rPr>
  </w:style>
  <w:style w:type="paragraph" w:customStyle="1" w:styleId="font13">
    <w:name w:val="font13"/>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2TimesNewRoman5020">
    <w:name w:val="样式 标题 2 + Times New Roman 四号 非加粗 段前: 5 磅 段后: 0 磅 行距: 固定值 20..."/>
    <w:basedOn w:val="2"/>
    <w:next w:val="font14"/>
    <w:autoRedefine/>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font14">
    <w:name w:val="font14"/>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autoRedefine/>
    <w:qFormat/>
    <w:pPr>
      <w:ind w:firstLineChars="200" w:firstLine="420"/>
    </w:pPr>
    <w:rPr>
      <w:rFonts w:ascii="Calibri" w:eastAsia="宋体" w:hAnsi="Calibri" w:cs="Calibri"/>
      <w:sz w:val="21"/>
      <w:szCs w:val="21"/>
    </w:rPr>
  </w:style>
  <w:style w:type="paragraph" w:customStyle="1" w:styleId="Char3">
    <w:name w:val="Char3"/>
    <w:basedOn w:val="a"/>
    <w:autoRedefine/>
    <w:qFormat/>
    <w:rPr>
      <w:rFonts w:ascii="宋体" w:eastAsia="宋体" w:hAnsi="宋体" w:cs="宋体"/>
      <w:kern w:val="44"/>
      <w:sz w:val="21"/>
      <w:szCs w:val="21"/>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autoRedefine/>
    <w:qFormat/>
    <w:rPr>
      <w:rFonts w:ascii="Tahoma" w:hAnsi="Tahoma" w:cs="Tahoma"/>
      <w:sz w:val="24"/>
      <w:szCs w:val="24"/>
    </w:rPr>
  </w:style>
  <w:style w:type="paragraph" w:customStyle="1" w:styleId="xl159">
    <w:name w:val="xl159"/>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autoRedefine/>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autoRedefine/>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autoRedefine/>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autoRedefine/>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autoRedefine/>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autoRedefine/>
    <w:qFormat/>
    <w:pPr>
      <w:pBdr>
        <w:bottom w:val="single" w:sz="6" w:space="20" w:color="auto"/>
      </w:pBdr>
      <w:ind w:firstLine="360"/>
    </w:pPr>
    <w:rPr>
      <w:rFonts w:eastAsia="仿宋_GB2312"/>
      <w:kern w:val="2"/>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autoRedefine/>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autoRedefine/>
    <w:qFormat/>
    <w:rPr>
      <w:rFonts w:ascii="宋体" w:eastAsia="宋体" w:hAnsi="宋体" w:cs="宋体"/>
      <w:kern w:val="44"/>
      <w:sz w:val="21"/>
      <w:szCs w:val="21"/>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autoRedefine/>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autoRedefine/>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autoRedefine/>
    <w:qFormat/>
    <w:rPr>
      <w:rFonts w:ascii="Tahoma" w:hAnsi="Tahoma" w:cs="Tahoma"/>
      <w:sz w:val="24"/>
      <w:szCs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autoRedefine/>
    <w:qFormat/>
    <w:rPr>
      <w:rFonts w:ascii="宋体" w:eastAsia="宋体" w:hAnsi="宋体" w:cs="宋体"/>
      <w:kern w:val="44"/>
      <w:sz w:val="21"/>
      <w:szCs w:val="21"/>
    </w:rPr>
  </w:style>
  <w:style w:type="paragraph" w:customStyle="1" w:styleId="xl36">
    <w:name w:val="xl36"/>
    <w:basedOn w:val="a"/>
    <w:autoRedefine/>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autoRedefine/>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autoRedefine/>
    <w:qFormat/>
    <w:rPr>
      <w:rFonts w:ascii="宋体" w:eastAsia="宋体" w:hAnsi="宋体" w:cs="宋体"/>
      <w:kern w:val="44"/>
      <w:sz w:val="21"/>
      <w:szCs w:val="21"/>
    </w:rPr>
  </w:style>
  <w:style w:type="paragraph" w:customStyle="1" w:styleId="xl181">
    <w:name w:val="xl181"/>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autoRedefine/>
    <w:qFormat/>
    <w:pPr>
      <w:spacing w:beforeLines="50" w:afterLines="50"/>
    </w:pPr>
    <w:rPr>
      <w:rFonts w:ascii="Tahoma" w:eastAsia="宋体" w:hAnsi="Tahoma" w:cs="Tahoma"/>
      <w:kern w:val="44"/>
    </w:rPr>
  </w:style>
  <w:style w:type="paragraph" w:customStyle="1" w:styleId="xl191">
    <w:name w:val="xl1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autoRedefin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autoRedefine/>
    <w:qFormat/>
    <w:pPr>
      <w:widowControl w:val="0"/>
      <w:jc w:val="both"/>
    </w:pPr>
    <w:rPr>
      <w:kern w:val="2"/>
      <w:sz w:val="21"/>
      <w:szCs w:val="21"/>
    </w:rPr>
  </w:style>
  <w:style w:type="paragraph" w:customStyle="1" w:styleId="xl189">
    <w:name w:val="xl189"/>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autoRedefine/>
    <w:qFormat/>
    <w:rPr>
      <w:rFonts w:ascii="Tahoma" w:hAnsi="Tahoma" w:cs="Tahoma"/>
      <w:sz w:val="24"/>
      <w:szCs w:val="24"/>
    </w:rPr>
  </w:style>
  <w:style w:type="paragraph" w:customStyle="1" w:styleId="xl222">
    <w:name w:val="xl22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autoRedefine/>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autoRedefine/>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autoRedefine/>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autoRedefine/>
    <w:qFormat/>
    <w:rPr>
      <w:rFonts w:ascii="Tahoma" w:hAnsi="Tahoma" w:cs="Tahoma"/>
      <w:sz w:val="24"/>
      <w:szCs w:val="24"/>
    </w:rPr>
  </w:style>
  <w:style w:type="paragraph" w:customStyle="1" w:styleId="xl40">
    <w:name w:val="xl40"/>
    <w:basedOn w:val="a"/>
    <w:autoRedefine/>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autoRedefine/>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autoRedefine/>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autoRedefine/>
    <w:qFormat/>
    <w:rPr>
      <w:rFonts w:eastAsia="仿宋_GB2312"/>
      <w:kern w:val="2"/>
      <w:sz w:val="18"/>
      <w:szCs w:val="18"/>
    </w:rPr>
  </w:style>
  <w:style w:type="paragraph" w:customStyle="1" w:styleId="xl226">
    <w:name w:val="xl226"/>
    <w:basedOn w:val="a"/>
    <w:autoRedefine/>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autoRedefine/>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autoRedefine/>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autoRedefine/>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autoRedefine/>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autoRedefine/>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autoRedefine/>
    <w:qFormat/>
    <w:rPr>
      <w:rFonts w:ascii="Tahoma" w:hAnsi="Tahoma" w:cs="Tahoma"/>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autoRedefine/>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autoRedefine/>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autoRedefine/>
    <w:qFormat/>
    <w:rPr>
      <w:rFonts w:ascii="Tahoma" w:hAnsi="Tahoma" w:cs="Tahoma"/>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autoRedefine/>
    <w:uiPriority w:val="99"/>
    <w:semiHidden/>
    <w:qFormat/>
    <w:rPr>
      <w:sz w:val="16"/>
      <w:szCs w:val="16"/>
    </w:rPr>
  </w:style>
  <w:style w:type="paragraph" w:customStyle="1" w:styleId="8">
    <w:name w:val="样式8"/>
    <w:basedOn w:val="26"/>
    <w:autoRedefine/>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b">
    <w:name w:val="标题 字符"/>
    <w:basedOn w:val="a1"/>
    <w:link w:val="afa"/>
    <w:autoRedefine/>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autoRedefine/>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autoRedefine/>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autoRedefine/>
    <w:qFormat/>
    <w:rPr>
      <w:rFonts w:ascii="Times New Roman" w:eastAsia="宋体" w:hAnsi="Times New Roman" w:cs="Times New Roman"/>
      <w:kern w:val="44"/>
      <w:sz w:val="21"/>
      <w:szCs w:val="22"/>
    </w:rPr>
  </w:style>
  <w:style w:type="table" w:customStyle="1" w:styleId="TableNormal">
    <w:name w:val="Table Normal"/>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7">
    <w:name w:val="合同正文"/>
    <w:basedOn w:val="a"/>
    <w:autoRedefine/>
    <w:uiPriority w:val="99"/>
    <w:qFormat/>
    <w:pPr>
      <w:spacing w:line="360" w:lineRule="auto"/>
      <w:ind w:firstLineChars="200" w:firstLine="200"/>
    </w:pPr>
    <w:rPr>
      <w:rFonts w:ascii="宋体" w:eastAsia="宋体" w:hAnsi="宋体" w:cs="宋体"/>
      <w:kern w:val="0"/>
      <w:sz w:val="21"/>
      <w:szCs w:val="21"/>
    </w:rPr>
  </w:style>
  <w:style w:type="character" w:styleId="aff8">
    <w:name w:val="Unresolved Mention"/>
    <w:basedOn w:val="a1"/>
    <w:uiPriority w:val="99"/>
    <w:semiHidden/>
    <w:unhideWhenUsed/>
    <w:rsid w:val="00277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E3C849CE5B477C85E2CF354E4B26B7"/>
        <w:category>
          <w:name w:val="常规"/>
          <w:gallery w:val="placeholder"/>
        </w:category>
        <w:types>
          <w:type w:val="bbPlcHdr"/>
        </w:types>
        <w:behaviors>
          <w:behavior w:val="content"/>
        </w:behaviors>
        <w:guid w:val="{5E2F6D5A-8E2B-4CEB-90D4-4D7E49A9F1BE}"/>
      </w:docPartPr>
      <w:docPartBody>
        <w:p w:rsidR="000E278E" w:rsidRDefault="0062059A" w:rsidP="0062059A">
          <w:pPr>
            <w:pStyle w:val="1DE3C849CE5B477C85E2CF354E4B26B7"/>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14"/>
    <w:rsid w:val="00076C14"/>
    <w:rsid w:val="00090000"/>
    <w:rsid w:val="000B290F"/>
    <w:rsid w:val="000E278E"/>
    <w:rsid w:val="002316A5"/>
    <w:rsid w:val="00421261"/>
    <w:rsid w:val="004C61E7"/>
    <w:rsid w:val="0062059A"/>
    <w:rsid w:val="008216BF"/>
    <w:rsid w:val="008D0B79"/>
    <w:rsid w:val="009007F4"/>
    <w:rsid w:val="00BA60D8"/>
    <w:rsid w:val="00BF7222"/>
    <w:rsid w:val="00C5677C"/>
    <w:rsid w:val="00C7356B"/>
    <w:rsid w:val="00F8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E3C849CE5B477C85E2CF354E4B26B7">
    <w:name w:val="1DE3C849CE5B477C85E2CF354E4B26B7"/>
    <w:rsid w:val="0062059A"/>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20</Pages>
  <Words>1787</Words>
  <Characters>10189</Characters>
  <Application>Microsoft Office Word</Application>
  <DocSecurity>0</DocSecurity>
  <Lines>84</Lines>
  <Paragraphs>23</Paragraphs>
  <ScaleCrop>false</ScaleCrop>
  <Company>个人</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韩超</dc:creator>
  <cp:lastModifiedBy>帅 田</cp:lastModifiedBy>
  <cp:revision>10</cp:revision>
  <cp:lastPrinted>2020-10-11T03:47:00Z</cp:lastPrinted>
  <dcterms:created xsi:type="dcterms:W3CDTF">2023-02-07T08:01:00Z</dcterms:created>
  <dcterms:modified xsi:type="dcterms:W3CDTF">2024-06-06T08:05:00Z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1DA4378AC80B4863B6D4888B3D5797B2</vt:lpwstr>
  </property>
</Properties>
</file>