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F9493" w14:textId="77777777" w:rsidR="00035BCF" w:rsidRDefault="00000000">
      <w:pPr>
        <w:pStyle w:val="afa"/>
        <w:tabs>
          <w:tab w:val="left" w:pos="8100"/>
        </w:tabs>
        <w:spacing w:line="360" w:lineRule="auto"/>
        <w:ind w:firstLineChars="400" w:firstLine="1124"/>
        <w:jc w:val="right"/>
        <w:rPr>
          <w:rFonts w:asciiTheme="majorEastAsia" w:eastAsiaTheme="majorEastAsia" w:hAnsiTheme="majorEastAsia" w:hint="eastAsia"/>
          <w:b/>
          <w:color w:val="000000"/>
          <w:kern w:val="2"/>
          <w:sz w:val="28"/>
          <w:szCs w:val="28"/>
          <w:u w:val="single"/>
        </w:rPr>
      </w:pPr>
      <w:r>
        <w:rPr>
          <w:rFonts w:asciiTheme="majorEastAsia" w:eastAsiaTheme="majorEastAsia" w:hAnsiTheme="majorEastAsia" w:cs="Times New Roman" w:hint="eastAsia"/>
          <w:b/>
          <w:color w:val="000000"/>
          <w:kern w:val="2"/>
          <w:sz w:val="28"/>
          <w:szCs w:val="28"/>
        </w:rPr>
        <w:t>招标编号：</w:t>
      </w:r>
      <w:r>
        <w:rPr>
          <w:rFonts w:asciiTheme="majorEastAsia" w:eastAsiaTheme="majorEastAsia" w:hAnsiTheme="majorEastAsia" w:cs="Times New Roman" w:hint="eastAsia"/>
          <w:b/>
          <w:color w:val="000000"/>
          <w:kern w:val="2"/>
          <w:sz w:val="28"/>
          <w:szCs w:val="28"/>
          <w:u w:val="single"/>
        </w:rPr>
        <w:t xml:space="preserve"> </w:t>
      </w:r>
      <w:r>
        <w:rPr>
          <w:rFonts w:ascii="仿宋_GB2312" w:eastAsia="仿宋_GB2312" w:hint="eastAsia"/>
          <w:sz w:val="28"/>
          <w:szCs w:val="28"/>
          <w:u w:val="single"/>
        </w:rPr>
        <w:t>ZJLQSGS-FGZB-</w:t>
      </w:r>
      <w:proofErr w:type="gramStart"/>
      <w:r>
        <w:rPr>
          <w:rFonts w:ascii="仿宋_GB2312" w:eastAsia="仿宋_GB2312" w:hint="eastAsia"/>
          <w:sz w:val="28"/>
          <w:szCs w:val="28"/>
          <w:u w:val="single"/>
        </w:rPr>
        <w:t>龙口光伏项目</w:t>
      </w:r>
      <w:proofErr w:type="gramEnd"/>
      <w:r>
        <w:rPr>
          <w:rFonts w:ascii="仿宋_GB2312" w:eastAsia="仿宋_GB2312" w:hint="eastAsia"/>
          <w:sz w:val="28"/>
          <w:szCs w:val="28"/>
          <w:u w:val="single"/>
        </w:rPr>
        <w:t>-002</w:t>
      </w:r>
    </w:p>
    <w:p w14:paraId="01F3AE89" w14:textId="77777777" w:rsidR="00035BCF" w:rsidRDefault="00035BCF">
      <w:pPr>
        <w:pStyle w:val="afa"/>
        <w:tabs>
          <w:tab w:val="left" w:pos="8100"/>
        </w:tabs>
        <w:spacing w:line="360" w:lineRule="auto"/>
        <w:jc w:val="both"/>
        <w:rPr>
          <w:rFonts w:asciiTheme="majorEastAsia" w:eastAsiaTheme="majorEastAsia" w:hAnsiTheme="majorEastAsia" w:cs="Times New Roman" w:hint="eastAsia"/>
          <w:b/>
          <w:color w:val="000000"/>
          <w:kern w:val="2"/>
          <w:sz w:val="28"/>
          <w:szCs w:val="28"/>
        </w:rPr>
      </w:pPr>
    </w:p>
    <w:p w14:paraId="7C7B7D28" w14:textId="77777777" w:rsidR="00035BCF" w:rsidRDefault="00035BCF">
      <w:pPr>
        <w:pStyle w:val="afa"/>
        <w:tabs>
          <w:tab w:val="left" w:pos="8100"/>
        </w:tabs>
        <w:spacing w:line="360" w:lineRule="auto"/>
        <w:jc w:val="center"/>
        <w:rPr>
          <w:rFonts w:asciiTheme="majorEastAsia" w:eastAsiaTheme="majorEastAsia" w:hAnsiTheme="majorEastAsia" w:cs="Times New Roman" w:hint="eastAsia"/>
          <w:b/>
          <w:color w:val="000000"/>
          <w:kern w:val="2"/>
          <w:sz w:val="48"/>
          <w:szCs w:val="48"/>
        </w:rPr>
      </w:pPr>
    </w:p>
    <w:p w14:paraId="287D5B00" w14:textId="77777777" w:rsidR="00035BCF" w:rsidRDefault="00000000">
      <w:pPr>
        <w:pStyle w:val="afa"/>
        <w:tabs>
          <w:tab w:val="left" w:pos="8100"/>
        </w:tabs>
        <w:spacing w:line="360" w:lineRule="auto"/>
        <w:jc w:val="center"/>
        <w:rPr>
          <w:rFonts w:asciiTheme="majorEastAsia" w:eastAsiaTheme="majorEastAsia" w:hAnsiTheme="majorEastAsia" w:cs="Times New Roman" w:hint="eastAsia"/>
          <w:b/>
          <w:color w:val="000000"/>
          <w:kern w:val="2"/>
          <w:sz w:val="44"/>
          <w:szCs w:val="44"/>
        </w:rPr>
      </w:pPr>
      <w:r>
        <w:rPr>
          <w:rFonts w:asciiTheme="majorEastAsia" w:eastAsiaTheme="majorEastAsia" w:hAnsiTheme="majorEastAsia" w:cs="Times New Roman" w:hint="eastAsia"/>
          <w:b/>
          <w:color w:val="000000"/>
          <w:kern w:val="2"/>
          <w:sz w:val="44"/>
          <w:szCs w:val="44"/>
        </w:rPr>
        <w:t>中建路桥集团第四工程有限公司</w:t>
      </w:r>
    </w:p>
    <w:p w14:paraId="6C18D5F4" w14:textId="77777777" w:rsidR="00035BCF" w:rsidRDefault="00000000">
      <w:pPr>
        <w:tabs>
          <w:tab w:val="left" w:pos="0"/>
          <w:tab w:val="decimal" w:pos="8460"/>
          <w:tab w:val="right" w:leader="dot" w:pos="10800"/>
        </w:tabs>
        <w:autoSpaceDE w:val="0"/>
        <w:autoSpaceDN w:val="0"/>
        <w:adjustRightInd w:val="0"/>
        <w:spacing w:line="300" w:lineRule="auto"/>
        <w:jc w:val="center"/>
        <w:outlineLvl w:val="0"/>
        <w:rPr>
          <w:rFonts w:asciiTheme="majorEastAsia" w:eastAsiaTheme="majorEastAsia" w:hAnsiTheme="majorEastAsia" w:cs="Times New Roman" w:hint="eastAsia"/>
          <w:b/>
          <w:color w:val="000000"/>
          <w:sz w:val="44"/>
          <w:szCs w:val="44"/>
        </w:rPr>
      </w:pPr>
      <w:r>
        <w:rPr>
          <w:rFonts w:eastAsia="宋体" w:hint="eastAsia"/>
          <w:b/>
          <w:sz w:val="44"/>
          <w:szCs w:val="44"/>
          <w:u w:val="single"/>
        </w:rPr>
        <w:t xml:space="preserve"> </w:t>
      </w:r>
      <w:r>
        <w:rPr>
          <w:rFonts w:asciiTheme="majorEastAsia" w:eastAsiaTheme="majorEastAsia" w:hAnsiTheme="majorEastAsia" w:cs="Times New Roman" w:hint="eastAsia"/>
          <w:b/>
          <w:color w:val="000000"/>
          <w:sz w:val="44"/>
          <w:szCs w:val="44"/>
          <w:u w:val="single"/>
        </w:rPr>
        <w:t>龙口</w:t>
      </w:r>
      <w:proofErr w:type="gramStart"/>
      <w:r>
        <w:rPr>
          <w:rFonts w:asciiTheme="majorEastAsia" w:eastAsiaTheme="majorEastAsia" w:hAnsiTheme="majorEastAsia" w:cs="Times New Roman" w:hint="eastAsia"/>
          <w:b/>
          <w:color w:val="000000"/>
          <w:sz w:val="44"/>
          <w:szCs w:val="44"/>
          <w:u w:val="single"/>
        </w:rPr>
        <w:t>市农光互补</w:t>
      </w:r>
      <w:proofErr w:type="gramEnd"/>
      <w:r>
        <w:rPr>
          <w:rFonts w:asciiTheme="majorEastAsia" w:eastAsiaTheme="majorEastAsia" w:hAnsiTheme="majorEastAsia" w:cs="Times New Roman" w:hint="eastAsia"/>
          <w:b/>
          <w:color w:val="000000"/>
          <w:sz w:val="44"/>
          <w:szCs w:val="44"/>
          <w:u w:val="single"/>
        </w:rPr>
        <w:t>发电项目（龙丰一号）一期100MW光</w:t>
      </w:r>
      <w:proofErr w:type="gramStart"/>
      <w:r>
        <w:rPr>
          <w:rFonts w:asciiTheme="majorEastAsia" w:eastAsiaTheme="majorEastAsia" w:hAnsiTheme="majorEastAsia" w:cs="Times New Roman" w:hint="eastAsia"/>
          <w:b/>
          <w:color w:val="000000"/>
          <w:sz w:val="44"/>
          <w:szCs w:val="44"/>
          <w:u w:val="single"/>
        </w:rPr>
        <w:t>伏工程</w:t>
      </w:r>
      <w:proofErr w:type="gramEnd"/>
      <w:r>
        <w:rPr>
          <w:rFonts w:asciiTheme="majorEastAsia" w:eastAsiaTheme="majorEastAsia" w:hAnsiTheme="majorEastAsia" w:cs="Times New Roman" w:hint="eastAsia"/>
          <w:b/>
          <w:color w:val="000000"/>
          <w:sz w:val="44"/>
          <w:szCs w:val="44"/>
        </w:rPr>
        <w:t xml:space="preserve"> 项目</w:t>
      </w:r>
    </w:p>
    <w:p w14:paraId="0FD4F25F" w14:textId="77777777" w:rsidR="00035BCF" w:rsidRDefault="00000000">
      <w:pPr>
        <w:tabs>
          <w:tab w:val="left" w:pos="0"/>
          <w:tab w:val="decimal" w:pos="8460"/>
          <w:tab w:val="right" w:leader="dot" w:pos="10800"/>
        </w:tabs>
        <w:autoSpaceDE w:val="0"/>
        <w:autoSpaceDN w:val="0"/>
        <w:adjustRightInd w:val="0"/>
        <w:spacing w:line="300" w:lineRule="auto"/>
        <w:jc w:val="center"/>
        <w:outlineLvl w:val="0"/>
        <w:rPr>
          <w:rFonts w:asciiTheme="majorEastAsia" w:eastAsiaTheme="majorEastAsia" w:hAnsiTheme="majorEastAsia" w:cs="Times New Roman" w:hint="eastAsia"/>
          <w:b/>
          <w:color w:val="000000"/>
          <w:sz w:val="44"/>
          <w:szCs w:val="44"/>
        </w:rPr>
      </w:pPr>
      <w:r>
        <w:rPr>
          <w:rFonts w:asciiTheme="majorEastAsia" w:eastAsiaTheme="majorEastAsia" w:hAnsiTheme="majorEastAsia" w:cs="Times New Roman" w:hint="eastAsia"/>
          <w:b/>
          <w:color w:val="000000"/>
          <w:sz w:val="44"/>
          <w:szCs w:val="44"/>
          <w:u w:val="single"/>
        </w:rPr>
        <w:t xml:space="preserve"> </w:t>
      </w:r>
      <w:proofErr w:type="gramStart"/>
      <w:r>
        <w:rPr>
          <w:rFonts w:asciiTheme="majorEastAsia" w:eastAsiaTheme="majorEastAsia" w:hAnsiTheme="majorEastAsia" w:cs="Times New Roman" w:hint="eastAsia"/>
          <w:b/>
          <w:color w:val="000000"/>
          <w:sz w:val="44"/>
          <w:szCs w:val="44"/>
          <w:u w:val="single"/>
        </w:rPr>
        <w:t>集线电缆</w:t>
      </w:r>
      <w:proofErr w:type="gramEnd"/>
      <w:r>
        <w:rPr>
          <w:rFonts w:asciiTheme="majorEastAsia" w:eastAsiaTheme="majorEastAsia" w:hAnsiTheme="majorEastAsia" w:cs="Times New Roman" w:hint="eastAsia"/>
          <w:b/>
          <w:color w:val="000000"/>
          <w:sz w:val="44"/>
          <w:szCs w:val="44"/>
          <w:u w:val="single"/>
        </w:rPr>
        <w:t xml:space="preserve"> </w:t>
      </w:r>
      <w:r>
        <w:rPr>
          <w:rFonts w:asciiTheme="majorEastAsia" w:eastAsiaTheme="majorEastAsia" w:hAnsiTheme="majorEastAsia" w:cs="Times New Roman" w:hint="eastAsia"/>
          <w:b/>
          <w:color w:val="000000"/>
          <w:sz w:val="44"/>
          <w:szCs w:val="44"/>
        </w:rPr>
        <w:t>采购</w:t>
      </w:r>
    </w:p>
    <w:p w14:paraId="7762DC62" w14:textId="77777777" w:rsidR="00035BCF" w:rsidRDefault="00035BCF">
      <w:pPr>
        <w:pStyle w:val="afa"/>
        <w:tabs>
          <w:tab w:val="left" w:pos="8100"/>
        </w:tabs>
        <w:spacing w:line="360" w:lineRule="auto"/>
        <w:jc w:val="center"/>
        <w:rPr>
          <w:rFonts w:asciiTheme="majorEastAsia" w:eastAsiaTheme="majorEastAsia" w:hAnsiTheme="majorEastAsia" w:cs="Times New Roman" w:hint="eastAsia"/>
          <w:b/>
          <w:color w:val="000000"/>
          <w:kern w:val="2"/>
          <w:sz w:val="52"/>
          <w:szCs w:val="52"/>
        </w:rPr>
      </w:pPr>
    </w:p>
    <w:p w14:paraId="26AD8C72" w14:textId="77777777" w:rsidR="00035BCF" w:rsidRDefault="00000000">
      <w:pPr>
        <w:pStyle w:val="afa"/>
        <w:tabs>
          <w:tab w:val="left" w:pos="8100"/>
        </w:tabs>
        <w:spacing w:line="360" w:lineRule="auto"/>
        <w:jc w:val="center"/>
        <w:rPr>
          <w:rFonts w:asciiTheme="majorEastAsia" w:eastAsiaTheme="majorEastAsia" w:hAnsiTheme="majorEastAsia" w:cs="Times New Roman" w:hint="eastAsia"/>
          <w:b/>
          <w:color w:val="000000"/>
          <w:kern w:val="2"/>
          <w:sz w:val="52"/>
          <w:szCs w:val="52"/>
        </w:rPr>
      </w:pPr>
      <w:r>
        <w:rPr>
          <w:rFonts w:asciiTheme="majorEastAsia" w:eastAsiaTheme="majorEastAsia" w:hAnsiTheme="majorEastAsia" w:cs="Times New Roman" w:hint="eastAsia"/>
          <w:b/>
          <w:color w:val="000000"/>
          <w:kern w:val="2"/>
          <w:sz w:val="52"/>
          <w:szCs w:val="52"/>
        </w:rPr>
        <w:t>招标文件</w:t>
      </w:r>
    </w:p>
    <w:p w14:paraId="6AF1BA2B" w14:textId="77777777" w:rsidR="00035BCF" w:rsidRDefault="00035BCF">
      <w:pPr>
        <w:pStyle w:val="1"/>
        <w:keepNext w:val="0"/>
        <w:keepLines w:val="0"/>
        <w:spacing w:before="120" w:after="120" w:line="400" w:lineRule="exact"/>
        <w:jc w:val="center"/>
        <w:rPr>
          <w:rFonts w:asciiTheme="majorEastAsia" w:eastAsiaTheme="majorEastAsia" w:hAnsiTheme="majorEastAsia" w:cs="黑体" w:hint="eastAsia"/>
          <w:b w:val="0"/>
          <w:bCs w:val="0"/>
          <w:kern w:val="2"/>
          <w:sz w:val="32"/>
          <w:szCs w:val="32"/>
        </w:rPr>
      </w:pPr>
    </w:p>
    <w:p w14:paraId="567FEBC5" w14:textId="77777777" w:rsidR="00035BCF" w:rsidRDefault="00035BCF">
      <w:pPr>
        <w:jc w:val="center"/>
      </w:pPr>
    </w:p>
    <w:p w14:paraId="0484D0FE" w14:textId="77777777" w:rsidR="00035BCF" w:rsidRDefault="00035BCF">
      <w:pPr>
        <w:pStyle w:val="afa"/>
        <w:tabs>
          <w:tab w:val="left" w:pos="8100"/>
        </w:tabs>
        <w:spacing w:line="360" w:lineRule="auto"/>
        <w:jc w:val="center"/>
        <w:rPr>
          <w:rFonts w:asciiTheme="majorEastAsia" w:eastAsiaTheme="majorEastAsia" w:hAnsiTheme="majorEastAsia" w:cs="Times New Roman" w:hint="eastAsia"/>
          <w:b/>
          <w:color w:val="000000"/>
          <w:kern w:val="2"/>
          <w:sz w:val="36"/>
          <w:szCs w:val="36"/>
        </w:rPr>
      </w:pPr>
      <w:bookmarkStart w:id="0" w:name="_Toc17532"/>
    </w:p>
    <w:p w14:paraId="76524D61" w14:textId="77777777" w:rsidR="00035BCF" w:rsidRDefault="00000000">
      <w:pPr>
        <w:pStyle w:val="afa"/>
        <w:tabs>
          <w:tab w:val="left" w:pos="8100"/>
        </w:tabs>
        <w:spacing w:line="360" w:lineRule="auto"/>
        <w:jc w:val="center"/>
        <w:rPr>
          <w:rFonts w:asciiTheme="majorEastAsia" w:eastAsiaTheme="majorEastAsia" w:hAnsiTheme="majorEastAsia" w:cs="Times New Roman" w:hint="eastAsia"/>
          <w:b/>
          <w:color w:val="000000"/>
          <w:kern w:val="2"/>
          <w:sz w:val="28"/>
          <w:szCs w:val="28"/>
        </w:rPr>
      </w:pPr>
      <w:r>
        <w:rPr>
          <w:rFonts w:asciiTheme="majorEastAsia" w:eastAsiaTheme="majorEastAsia" w:hAnsiTheme="majorEastAsia" w:cs="Times New Roman" w:hint="eastAsia"/>
          <w:b/>
          <w:color w:val="000000"/>
          <w:kern w:val="2"/>
          <w:sz w:val="28"/>
          <w:szCs w:val="28"/>
        </w:rPr>
        <w:t>招标人：</w:t>
      </w:r>
      <w:r>
        <w:rPr>
          <w:rFonts w:asciiTheme="majorEastAsia" w:eastAsiaTheme="majorEastAsia" w:hAnsiTheme="majorEastAsia" w:cs="Times New Roman" w:hint="eastAsia"/>
          <w:b/>
          <w:color w:val="000000"/>
          <w:kern w:val="2"/>
          <w:sz w:val="28"/>
          <w:szCs w:val="28"/>
          <w:u w:val="single"/>
        </w:rPr>
        <w:t>中建路桥集团第四工程有限公司</w:t>
      </w:r>
    </w:p>
    <w:p w14:paraId="4E6F696A" w14:textId="77777777" w:rsidR="00035BCF" w:rsidRDefault="00000000">
      <w:pPr>
        <w:pStyle w:val="afa"/>
        <w:tabs>
          <w:tab w:val="left" w:pos="8100"/>
        </w:tabs>
        <w:spacing w:line="360" w:lineRule="auto"/>
        <w:jc w:val="center"/>
        <w:rPr>
          <w:rFonts w:asciiTheme="majorEastAsia" w:eastAsiaTheme="majorEastAsia" w:hAnsiTheme="majorEastAsia" w:cs="黑体" w:hint="eastAsia"/>
          <w:sz w:val="32"/>
          <w:szCs w:val="32"/>
        </w:rPr>
      </w:pPr>
      <w:r>
        <w:rPr>
          <w:rFonts w:asciiTheme="majorEastAsia" w:eastAsiaTheme="majorEastAsia" w:hAnsiTheme="majorEastAsia" w:cs="Times New Roman" w:hint="eastAsia"/>
          <w:b/>
          <w:color w:val="000000"/>
          <w:kern w:val="2"/>
          <w:sz w:val="28"/>
          <w:szCs w:val="28"/>
        </w:rPr>
        <w:t>招标日期：</w:t>
      </w:r>
      <w:r>
        <w:rPr>
          <w:rFonts w:asciiTheme="majorEastAsia" w:eastAsiaTheme="majorEastAsia" w:hAnsiTheme="majorEastAsia" w:cs="Times New Roman" w:hint="eastAsia"/>
          <w:b/>
          <w:color w:val="000000"/>
          <w:kern w:val="2"/>
          <w:sz w:val="28"/>
          <w:szCs w:val="28"/>
          <w:u w:val="single"/>
        </w:rPr>
        <w:t xml:space="preserve">  2024  </w:t>
      </w:r>
      <w:r>
        <w:rPr>
          <w:rFonts w:asciiTheme="majorEastAsia" w:eastAsiaTheme="majorEastAsia" w:hAnsiTheme="majorEastAsia" w:cs="Times New Roman" w:hint="eastAsia"/>
          <w:b/>
          <w:color w:val="000000"/>
          <w:kern w:val="2"/>
          <w:sz w:val="28"/>
          <w:szCs w:val="28"/>
        </w:rPr>
        <w:t>年</w:t>
      </w:r>
      <w:r>
        <w:rPr>
          <w:rFonts w:asciiTheme="majorEastAsia" w:eastAsiaTheme="majorEastAsia" w:hAnsiTheme="majorEastAsia" w:cs="Times New Roman"/>
          <w:b/>
          <w:color w:val="000000"/>
          <w:kern w:val="2"/>
          <w:sz w:val="28"/>
          <w:szCs w:val="28"/>
          <w:u w:val="single"/>
        </w:rPr>
        <w:t xml:space="preserve"> </w:t>
      </w:r>
      <w:r>
        <w:rPr>
          <w:rFonts w:asciiTheme="majorEastAsia" w:eastAsiaTheme="majorEastAsia" w:hAnsiTheme="majorEastAsia" w:cs="Times New Roman" w:hint="eastAsia"/>
          <w:b/>
          <w:color w:val="000000"/>
          <w:kern w:val="2"/>
          <w:sz w:val="28"/>
          <w:szCs w:val="28"/>
          <w:u w:val="single"/>
        </w:rPr>
        <w:t xml:space="preserve"> 11 </w:t>
      </w:r>
      <w:r>
        <w:rPr>
          <w:rFonts w:asciiTheme="majorEastAsia" w:eastAsiaTheme="majorEastAsia" w:hAnsiTheme="majorEastAsia" w:cs="Times New Roman"/>
          <w:b/>
          <w:color w:val="000000"/>
          <w:kern w:val="2"/>
          <w:sz w:val="28"/>
          <w:szCs w:val="28"/>
          <w:u w:val="single"/>
        </w:rPr>
        <w:t xml:space="preserve"> </w:t>
      </w:r>
      <w:r>
        <w:rPr>
          <w:rFonts w:asciiTheme="majorEastAsia" w:eastAsiaTheme="majorEastAsia" w:hAnsiTheme="majorEastAsia" w:cs="Times New Roman" w:hint="eastAsia"/>
          <w:b/>
          <w:color w:val="000000"/>
          <w:kern w:val="2"/>
          <w:sz w:val="28"/>
          <w:szCs w:val="28"/>
        </w:rPr>
        <w:t>月</w:t>
      </w:r>
      <w:r>
        <w:rPr>
          <w:rFonts w:asciiTheme="majorEastAsia" w:eastAsiaTheme="majorEastAsia" w:hAnsiTheme="majorEastAsia" w:cs="Times New Roman"/>
          <w:b/>
          <w:color w:val="000000"/>
          <w:kern w:val="2"/>
          <w:sz w:val="28"/>
          <w:szCs w:val="28"/>
          <w:u w:val="single"/>
        </w:rPr>
        <w:t xml:space="preserve"> </w:t>
      </w:r>
      <w:r>
        <w:rPr>
          <w:rFonts w:asciiTheme="majorEastAsia" w:eastAsiaTheme="majorEastAsia" w:hAnsiTheme="majorEastAsia" w:cs="Times New Roman" w:hint="eastAsia"/>
          <w:b/>
          <w:color w:val="000000"/>
          <w:kern w:val="2"/>
          <w:sz w:val="28"/>
          <w:szCs w:val="28"/>
          <w:u w:val="single"/>
        </w:rPr>
        <w:t xml:space="preserve"> 25  </w:t>
      </w:r>
      <w:r>
        <w:rPr>
          <w:rFonts w:asciiTheme="majorEastAsia" w:eastAsiaTheme="majorEastAsia" w:hAnsiTheme="majorEastAsia" w:cs="Times New Roman" w:hint="eastAsia"/>
          <w:b/>
          <w:color w:val="000000"/>
          <w:kern w:val="2"/>
          <w:sz w:val="28"/>
          <w:szCs w:val="28"/>
        </w:rPr>
        <w:t>日</w:t>
      </w:r>
    </w:p>
    <w:p w14:paraId="232BE5FF" w14:textId="77777777" w:rsidR="00035BCF" w:rsidRDefault="00035BCF">
      <w:pPr>
        <w:spacing w:line="400" w:lineRule="exact"/>
        <w:ind w:firstLineChars="200" w:firstLine="420"/>
        <w:rPr>
          <w:rFonts w:ascii="仿宋_GB2312" w:eastAsia="仿宋_GB2312" w:hAnsiTheme="minorEastAsia" w:hint="eastAsia"/>
          <w:sz w:val="21"/>
          <w:szCs w:val="21"/>
        </w:rPr>
      </w:pPr>
    </w:p>
    <w:p w14:paraId="66231CFC" w14:textId="77777777" w:rsidR="00035BCF" w:rsidRDefault="00035BCF">
      <w:pPr>
        <w:spacing w:line="400" w:lineRule="exact"/>
        <w:ind w:firstLineChars="200" w:firstLine="420"/>
        <w:rPr>
          <w:rFonts w:ascii="仿宋_GB2312" w:eastAsia="仿宋_GB2312" w:hAnsiTheme="minorEastAsia" w:hint="eastAsia"/>
          <w:sz w:val="21"/>
          <w:szCs w:val="21"/>
        </w:rPr>
      </w:pPr>
    </w:p>
    <w:p w14:paraId="6C1BD5F9" w14:textId="77777777" w:rsidR="00035BCF" w:rsidRDefault="00000000">
      <w:pPr>
        <w:spacing w:line="400" w:lineRule="exact"/>
        <w:ind w:firstLineChars="200" w:firstLine="420"/>
        <w:rPr>
          <w:rFonts w:ascii="仿宋_GB2312" w:eastAsia="仿宋_GB2312" w:hAnsiTheme="minorEastAsia" w:cs="Times New Roman" w:hint="eastAsia"/>
          <w:sz w:val="21"/>
          <w:szCs w:val="21"/>
        </w:rPr>
      </w:pPr>
      <w:r>
        <w:rPr>
          <w:rFonts w:ascii="仿宋_GB2312" w:eastAsia="仿宋_GB2312" w:hAnsiTheme="minorEastAsia" w:hint="eastAsia"/>
          <w:sz w:val="21"/>
          <w:szCs w:val="21"/>
        </w:rPr>
        <w:t>本招标文件由招标公告及以下文件组成：</w:t>
      </w:r>
    </w:p>
    <w:p w14:paraId="02EC96EA" w14:textId="77777777" w:rsidR="00035BCF" w:rsidRDefault="00000000">
      <w:pPr>
        <w:spacing w:line="400" w:lineRule="exact"/>
        <w:ind w:firstLineChars="200" w:firstLine="420"/>
        <w:rPr>
          <w:rFonts w:ascii="仿宋_GB2312" w:eastAsia="仿宋_GB2312" w:hAnsiTheme="minorEastAsia" w:hint="eastAsia"/>
          <w:sz w:val="21"/>
          <w:szCs w:val="21"/>
        </w:rPr>
      </w:pPr>
      <w:r>
        <w:rPr>
          <w:rFonts w:ascii="仿宋_GB2312" w:eastAsia="仿宋_GB2312" w:hAnsiTheme="minorEastAsia" w:hint="eastAsia"/>
          <w:sz w:val="21"/>
          <w:szCs w:val="21"/>
        </w:rPr>
        <w:t>第一部分 投标人须知</w:t>
      </w:r>
    </w:p>
    <w:p w14:paraId="49664063" w14:textId="77777777" w:rsidR="00035BCF" w:rsidRDefault="00000000">
      <w:pPr>
        <w:spacing w:line="400" w:lineRule="exact"/>
        <w:ind w:firstLineChars="200" w:firstLine="420"/>
        <w:rPr>
          <w:rFonts w:ascii="仿宋_GB2312" w:eastAsia="仿宋_GB2312" w:hAnsiTheme="minorEastAsia" w:cs="Times New Roman" w:hint="eastAsia"/>
          <w:sz w:val="21"/>
          <w:szCs w:val="21"/>
        </w:rPr>
      </w:pPr>
      <w:r>
        <w:rPr>
          <w:rFonts w:ascii="仿宋_GB2312" w:eastAsia="仿宋_GB2312" w:hAnsiTheme="minorEastAsia" w:hint="eastAsia"/>
          <w:sz w:val="21"/>
          <w:szCs w:val="21"/>
        </w:rPr>
        <w:t>第二部分 技术标准和图纸</w:t>
      </w:r>
    </w:p>
    <w:p w14:paraId="72C0E457" w14:textId="77777777" w:rsidR="00035BCF" w:rsidRDefault="00000000">
      <w:pPr>
        <w:spacing w:line="400" w:lineRule="exact"/>
        <w:ind w:firstLineChars="200" w:firstLine="420"/>
        <w:rPr>
          <w:rFonts w:ascii="仿宋_GB2312" w:eastAsia="仿宋_GB2312" w:hAnsiTheme="minorEastAsia" w:hint="eastAsia"/>
          <w:sz w:val="21"/>
          <w:szCs w:val="21"/>
        </w:rPr>
      </w:pPr>
      <w:r>
        <w:rPr>
          <w:rFonts w:ascii="仿宋_GB2312" w:eastAsia="仿宋_GB2312" w:hAnsiTheme="minorEastAsia" w:hint="eastAsia"/>
          <w:sz w:val="21"/>
          <w:szCs w:val="21"/>
        </w:rPr>
        <w:t>第三部分 投标文件格式</w:t>
      </w:r>
    </w:p>
    <w:p w14:paraId="6D04CE4C" w14:textId="77777777" w:rsidR="00035BCF" w:rsidRDefault="00000000">
      <w:pPr>
        <w:spacing w:line="400" w:lineRule="exact"/>
        <w:ind w:firstLineChars="200" w:firstLine="420"/>
        <w:rPr>
          <w:rFonts w:ascii="仿宋_GB2312" w:eastAsia="仿宋_GB2312" w:hAnsiTheme="minorEastAsia" w:hint="eastAsia"/>
          <w:sz w:val="21"/>
          <w:szCs w:val="21"/>
        </w:rPr>
      </w:pPr>
      <w:r>
        <w:rPr>
          <w:rFonts w:ascii="仿宋_GB2312" w:eastAsia="仿宋_GB2312" w:hAnsiTheme="minorEastAsia" w:hint="eastAsia"/>
          <w:sz w:val="21"/>
          <w:szCs w:val="21"/>
        </w:rPr>
        <w:t>第四部分 合同文件（请投标人认真阅读合同文件）</w:t>
      </w:r>
    </w:p>
    <w:p w14:paraId="6C6B1AA4" w14:textId="77777777" w:rsidR="00035BCF" w:rsidRDefault="00035BCF">
      <w:pPr>
        <w:jc w:val="center"/>
        <w:outlineLvl w:val="0"/>
        <w:rPr>
          <w:rFonts w:asciiTheme="majorEastAsia" w:eastAsiaTheme="majorEastAsia" w:hAnsiTheme="majorEastAsia" w:cs="黑体" w:hint="eastAsia"/>
          <w:sz w:val="32"/>
          <w:szCs w:val="32"/>
        </w:rPr>
      </w:pPr>
    </w:p>
    <w:p w14:paraId="63E9E81B" w14:textId="77777777" w:rsidR="00035BCF" w:rsidRDefault="00035BCF">
      <w:pPr>
        <w:jc w:val="center"/>
        <w:outlineLvl w:val="0"/>
        <w:rPr>
          <w:rFonts w:ascii="仿宋_GB2312" w:eastAsia="仿宋_GB2312" w:hAnsiTheme="majorEastAsia" w:hint="eastAsia"/>
          <w:bCs/>
          <w:sz w:val="32"/>
          <w:szCs w:val="32"/>
        </w:rPr>
      </w:pPr>
    </w:p>
    <w:p w14:paraId="1F7A4E9E" w14:textId="77777777" w:rsidR="00035BCF" w:rsidRDefault="00035BCF">
      <w:pPr>
        <w:jc w:val="center"/>
        <w:outlineLvl w:val="0"/>
        <w:rPr>
          <w:rFonts w:ascii="仿宋_GB2312" w:eastAsia="仿宋_GB2312" w:hAnsiTheme="majorEastAsia" w:hint="eastAsia"/>
          <w:bCs/>
          <w:sz w:val="32"/>
          <w:szCs w:val="32"/>
        </w:rPr>
      </w:pPr>
    </w:p>
    <w:p w14:paraId="3226D213" w14:textId="77777777" w:rsidR="00035BCF" w:rsidRDefault="00035BCF">
      <w:pPr>
        <w:jc w:val="center"/>
        <w:outlineLvl w:val="0"/>
        <w:rPr>
          <w:rFonts w:ascii="仿宋_GB2312" w:eastAsia="仿宋_GB2312" w:hAnsiTheme="majorEastAsia" w:hint="eastAsia"/>
          <w:bCs/>
          <w:sz w:val="32"/>
          <w:szCs w:val="32"/>
        </w:rPr>
      </w:pPr>
    </w:p>
    <w:p w14:paraId="1655F21B" w14:textId="77777777" w:rsidR="00035BCF" w:rsidRDefault="00035BCF">
      <w:pPr>
        <w:jc w:val="center"/>
        <w:outlineLvl w:val="0"/>
        <w:rPr>
          <w:rFonts w:ascii="仿宋_GB2312" w:eastAsia="仿宋_GB2312" w:hAnsiTheme="majorEastAsia" w:hint="eastAsia"/>
          <w:bCs/>
          <w:sz w:val="32"/>
          <w:szCs w:val="32"/>
        </w:rPr>
      </w:pPr>
    </w:p>
    <w:p w14:paraId="7A35A90E" w14:textId="77777777" w:rsidR="00035BCF" w:rsidRDefault="00035BCF">
      <w:pPr>
        <w:jc w:val="center"/>
        <w:outlineLvl w:val="0"/>
        <w:rPr>
          <w:rFonts w:ascii="仿宋_GB2312" w:eastAsia="仿宋_GB2312" w:hAnsiTheme="majorEastAsia" w:hint="eastAsia"/>
          <w:bCs/>
          <w:sz w:val="32"/>
          <w:szCs w:val="32"/>
        </w:rPr>
      </w:pPr>
    </w:p>
    <w:p w14:paraId="77A38794" w14:textId="77777777" w:rsidR="00035BCF" w:rsidRDefault="00035BCF">
      <w:pPr>
        <w:jc w:val="center"/>
        <w:outlineLvl w:val="0"/>
        <w:rPr>
          <w:rFonts w:ascii="仿宋_GB2312" w:eastAsia="仿宋_GB2312" w:hAnsiTheme="majorEastAsia" w:hint="eastAsia"/>
          <w:bCs/>
          <w:sz w:val="32"/>
          <w:szCs w:val="32"/>
        </w:rPr>
      </w:pPr>
    </w:p>
    <w:p w14:paraId="57951E98" w14:textId="77777777" w:rsidR="00035BCF" w:rsidRDefault="00035BCF">
      <w:pPr>
        <w:jc w:val="center"/>
        <w:outlineLvl w:val="0"/>
        <w:rPr>
          <w:rFonts w:ascii="仿宋_GB2312" w:eastAsia="仿宋_GB2312" w:hAnsiTheme="majorEastAsia" w:hint="eastAsia"/>
          <w:bCs/>
          <w:sz w:val="32"/>
          <w:szCs w:val="32"/>
        </w:rPr>
      </w:pPr>
    </w:p>
    <w:p w14:paraId="0EC3815E" w14:textId="77777777" w:rsidR="00035BCF" w:rsidRDefault="00035BCF">
      <w:pPr>
        <w:jc w:val="center"/>
        <w:outlineLvl w:val="0"/>
        <w:rPr>
          <w:rFonts w:ascii="仿宋_GB2312" w:eastAsia="仿宋_GB2312" w:hAnsiTheme="majorEastAsia" w:hint="eastAsia"/>
          <w:bCs/>
          <w:sz w:val="32"/>
          <w:szCs w:val="32"/>
        </w:rPr>
      </w:pPr>
    </w:p>
    <w:p w14:paraId="7D46A5F2" w14:textId="77777777" w:rsidR="00035BCF" w:rsidRDefault="00035BCF">
      <w:pPr>
        <w:jc w:val="center"/>
        <w:outlineLvl w:val="0"/>
        <w:rPr>
          <w:rFonts w:ascii="仿宋_GB2312" w:eastAsia="仿宋_GB2312" w:hAnsiTheme="majorEastAsia" w:hint="eastAsia"/>
          <w:bCs/>
          <w:sz w:val="32"/>
          <w:szCs w:val="32"/>
        </w:rPr>
      </w:pPr>
    </w:p>
    <w:p w14:paraId="1A593AF7" w14:textId="77777777" w:rsidR="00035BCF" w:rsidRDefault="00035BCF">
      <w:pPr>
        <w:jc w:val="center"/>
        <w:outlineLvl w:val="0"/>
        <w:rPr>
          <w:rFonts w:ascii="仿宋_GB2312" w:eastAsia="仿宋_GB2312" w:hAnsiTheme="majorEastAsia" w:hint="eastAsia"/>
          <w:bCs/>
          <w:sz w:val="32"/>
          <w:szCs w:val="32"/>
        </w:rPr>
      </w:pPr>
    </w:p>
    <w:p w14:paraId="6C37C78E" w14:textId="77777777" w:rsidR="00035BCF" w:rsidRDefault="00035BCF">
      <w:pPr>
        <w:jc w:val="center"/>
        <w:outlineLvl w:val="0"/>
        <w:rPr>
          <w:rFonts w:ascii="仿宋_GB2312" w:eastAsia="仿宋_GB2312" w:hAnsiTheme="majorEastAsia" w:hint="eastAsia"/>
          <w:bCs/>
          <w:sz w:val="32"/>
          <w:szCs w:val="32"/>
        </w:rPr>
      </w:pPr>
    </w:p>
    <w:p w14:paraId="32EF8AC6" w14:textId="77777777" w:rsidR="00035BCF" w:rsidRDefault="00035BCF">
      <w:pPr>
        <w:jc w:val="center"/>
        <w:outlineLvl w:val="0"/>
        <w:rPr>
          <w:rFonts w:ascii="仿宋_GB2312" w:eastAsia="仿宋_GB2312" w:hAnsiTheme="majorEastAsia" w:hint="eastAsia"/>
          <w:bCs/>
          <w:sz w:val="32"/>
          <w:szCs w:val="32"/>
        </w:rPr>
      </w:pPr>
    </w:p>
    <w:p w14:paraId="2AAB8EE5" w14:textId="77777777" w:rsidR="00035BCF" w:rsidRDefault="00035BCF">
      <w:pPr>
        <w:jc w:val="center"/>
        <w:outlineLvl w:val="0"/>
        <w:rPr>
          <w:rFonts w:ascii="仿宋_GB2312" w:eastAsia="仿宋_GB2312" w:hAnsiTheme="majorEastAsia" w:hint="eastAsia"/>
          <w:bCs/>
          <w:sz w:val="32"/>
          <w:szCs w:val="32"/>
        </w:rPr>
      </w:pPr>
    </w:p>
    <w:p w14:paraId="1295AD2D" w14:textId="77777777" w:rsidR="00035BCF" w:rsidRDefault="00035BCF">
      <w:pPr>
        <w:jc w:val="center"/>
        <w:outlineLvl w:val="0"/>
        <w:rPr>
          <w:rFonts w:ascii="仿宋_GB2312" w:eastAsia="仿宋_GB2312" w:hAnsiTheme="majorEastAsia" w:hint="eastAsia"/>
          <w:bCs/>
          <w:sz w:val="32"/>
          <w:szCs w:val="32"/>
        </w:rPr>
      </w:pPr>
    </w:p>
    <w:p w14:paraId="132163DA" w14:textId="77777777" w:rsidR="00035BCF" w:rsidRDefault="00035BCF">
      <w:pPr>
        <w:jc w:val="center"/>
        <w:outlineLvl w:val="0"/>
        <w:rPr>
          <w:rFonts w:ascii="仿宋_GB2312" w:eastAsia="仿宋_GB2312" w:hAnsiTheme="majorEastAsia" w:hint="eastAsia"/>
          <w:bCs/>
          <w:sz w:val="32"/>
          <w:szCs w:val="32"/>
        </w:rPr>
      </w:pPr>
    </w:p>
    <w:p w14:paraId="03006722" w14:textId="77777777" w:rsidR="00035BCF" w:rsidRDefault="00035BCF">
      <w:pPr>
        <w:jc w:val="center"/>
        <w:outlineLvl w:val="0"/>
        <w:rPr>
          <w:rFonts w:ascii="仿宋_GB2312" w:eastAsia="仿宋_GB2312" w:hAnsiTheme="majorEastAsia" w:hint="eastAsia"/>
          <w:bCs/>
          <w:sz w:val="32"/>
          <w:szCs w:val="32"/>
        </w:rPr>
      </w:pPr>
    </w:p>
    <w:p w14:paraId="41813B06" w14:textId="77777777" w:rsidR="00035BCF" w:rsidRDefault="00035BCF">
      <w:pPr>
        <w:jc w:val="center"/>
        <w:outlineLvl w:val="0"/>
        <w:rPr>
          <w:rFonts w:ascii="仿宋_GB2312" w:eastAsia="仿宋_GB2312" w:hAnsiTheme="majorEastAsia" w:hint="eastAsia"/>
          <w:bCs/>
          <w:sz w:val="32"/>
          <w:szCs w:val="32"/>
        </w:rPr>
      </w:pPr>
    </w:p>
    <w:p w14:paraId="15C22D73" w14:textId="77777777" w:rsidR="00035BCF" w:rsidRDefault="00035BCF">
      <w:pPr>
        <w:jc w:val="center"/>
        <w:outlineLvl w:val="0"/>
        <w:rPr>
          <w:rFonts w:ascii="仿宋_GB2312" w:eastAsia="仿宋_GB2312" w:hAnsiTheme="majorEastAsia" w:hint="eastAsia"/>
          <w:bCs/>
          <w:sz w:val="32"/>
          <w:szCs w:val="32"/>
        </w:rPr>
      </w:pPr>
    </w:p>
    <w:p w14:paraId="55565E35" w14:textId="77777777" w:rsidR="00035BCF" w:rsidRDefault="00035BCF">
      <w:pPr>
        <w:jc w:val="center"/>
        <w:outlineLvl w:val="0"/>
        <w:rPr>
          <w:rFonts w:ascii="仿宋_GB2312" w:eastAsia="仿宋_GB2312" w:hAnsiTheme="majorEastAsia" w:hint="eastAsia"/>
          <w:bCs/>
          <w:sz w:val="32"/>
          <w:szCs w:val="32"/>
        </w:rPr>
      </w:pPr>
    </w:p>
    <w:p w14:paraId="6D68F164" w14:textId="77777777" w:rsidR="00035BCF" w:rsidRDefault="00035BCF">
      <w:pPr>
        <w:jc w:val="center"/>
        <w:outlineLvl w:val="0"/>
        <w:rPr>
          <w:rFonts w:ascii="仿宋_GB2312" w:eastAsia="仿宋_GB2312" w:hAnsiTheme="majorEastAsia" w:hint="eastAsia"/>
          <w:bCs/>
          <w:sz w:val="32"/>
          <w:szCs w:val="32"/>
        </w:rPr>
      </w:pPr>
    </w:p>
    <w:p w14:paraId="6E0176DF" w14:textId="77777777" w:rsidR="00035BCF" w:rsidRDefault="00035BCF">
      <w:pPr>
        <w:jc w:val="center"/>
        <w:outlineLvl w:val="0"/>
        <w:rPr>
          <w:rFonts w:ascii="仿宋_GB2312" w:eastAsia="仿宋_GB2312" w:hAnsiTheme="majorEastAsia" w:hint="eastAsia"/>
          <w:bCs/>
          <w:sz w:val="32"/>
          <w:szCs w:val="32"/>
        </w:rPr>
      </w:pPr>
    </w:p>
    <w:p w14:paraId="493A386E" w14:textId="77777777" w:rsidR="00035BCF" w:rsidRDefault="00035BCF">
      <w:pPr>
        <w:jc w:val="center"/>
        <w:outlineLvl w:val="0"/>
        <w:rPr>
          <w:rFonts w:ascii="仿宋_GB2312" w:eastAsia="仿宋_GB2312" w:hAnsiTheme="majorEastAsia" w:hint="eastAsia"/>
          <w:bCs/>
          <w:sz w:val="32"/>
          <w:szCs w:val="32"/>
        </w:rPr>
      </w:pPr>
    </w:p>
    <w:p w14:paraId="5993B1B2" w14:textId="77777777" w:rsidR="00035BCF" w:rsidRDefault="00035BCF">
      <w:pPr>
        <w:widowControl/>
        <w:jc w:val="center"/>
        <w:rPr>
          <w:rFonts w:ascii="仿宋_GB2312" w:eastAsia="仿宋_GB2312" w:hAnsiTheme="majorEastAsia" w:hint="eastAsia"/>
          <w:b/>
          <w:bCs/>
          <w:sz w:val="28"/>
          <w:szCs w:val="28"/>
        </w:rPr>
      </w:pPr>
    </w:p>
    <w:p w14:paraId="1214DC6C" w14:textId="77777777" w:rsidR="00035BCF" w:rsidRDefault="00035BCF">
      <w:pPr>
        <w:widowControl/>
        <w:jc w:val="center"/>
        <w:rPr>
          <w:rFonts w:ascii="仿宋_GB2312" w:eastAsia="仿宋_GB2312" w:hAnsiTheme="majorEastAsia" w:hint="eastAsia"/>
          <w:b/>
          <w:bCs/>
          <w:sz w:val="28"/>
          <w:szCs w:val="28"/>
        </w:rPr>
      </w:pPr>
    </w:p>
    <w:p w14:paraId="4558DE25" w14:textId="77777777" w:rsidR="00035BCF" w:rsidRDefault="00035BCF">
      <w:pPr>
        <w:widowControl/>
        <w:jc w:val="center"/>
        <w:rPr>
          <w:rFonts w:ascii="仿宋_GB2312" w:eastAsia="仿宋_GB2312" w:hAnsiTheme="majorEastAsia" w:hint="eastAsia"/>
          <w:b/>
          <w:bCs/>
          <w:sz w:val="28"/>
          <w:szCs w:val="28"/>
        </w:rPr>
      </w:pPr>
    </w:p>
    <w:p w14:paraId="7D4F1325" w14:textId="77777777" w:rsidR="00035BCF" w:rsidRDefault="00000000">
      <w:pPr>
        <w:widowControl/>
        <w:jc w:val="center"/>
        <w:rPr>
          <w:rFonts w:ascii="仿宋_GB2312" w:eastAsia="仿宋_GB2312" w:hAnsiTheme="majorEastAsia" w:hint="eastAsia"/>
          <w:b/>
          <w:bCs/>
          <w:sz w:val="28"/>
          <w:szCs w:val="28"/>
        </w:rPr>
      </w:pPr>
      <w:r>
        <w:rPr>
          <w:rFonts w:ascii="仿宋_GB2312" w:eastAsia="仿宋_GB2312" w:hAnsiTheme="majorEastAsia" w:hint="eastAsia"/>
          <w:b/>
          <w:bCs/>
          <w:sz w:val="28"/>
          <w:szCs w:val="28"/>
        </w:rPr>
        <w:t>第一部分  投标人须知</w:t>
      </w:r>
    </w:p>
    <w:p w14:paraId="5D9E6D3F" w14:textId="77777777" w:rsidR="00035BCF" w:rsidRDefault="00000000">
      <w:pPr>
        <w:pStyle w:val="378020"/>
        <w:keepNext w:val="0"/>
        <w:keepLines w:val="0"/>
        <w:spacing w:line="240" w:lineRule="exact"/>
        <w:jc w:val="left"/>
        <w:rPr>
          <w:rFonts w:ascii="仿宋_GB2312" w:eastAsia="仿宋_GB2312" w:hAnsiTheme="minorEastAsia" w:cs="宋体" w:hint="eastAsia"/>
          <w:bCs/>
          <w:sz w:val="21"/>
          <w:szCs w:val="21"/>
        </w:rPr>
      </w:pPr>
      <w:r>
        <w:rPr>
          <w:rFonts w:ascii="仿宋_GB2312" w:eastAsia="仿宋_GB2312" w:hAnsiTheme="minorEastAsia" w:cs="宋体" w:hint="eastAsia"/>
          <w:bCs/>
          <w:sz w:val="21"/>
          <w:szCs w:val="21"/>
        </w:rPr>
        <w:t>投标人须知前附表：</w:t>
      </w:r>
    </w:p>
    <w:tbl>
      <w:tblPr>
        <w:tblpPr w:leftFromText="180" w:rightFromText="180" w:vertAnchor="text" w:horzAnchor="margin" w:tblpY="241"/>
        <w:tblW w:w="5079" w:type="pct"/>
        <w:tblLook w:val="04A0" w:firstRow="1" w:lastRow="0" w:firstColumn="1" w:lastColumn="0" w:noHBand="0" w:noVBand="1"/>
      </w:tblPr>
      <w:tblGrid>
        <w:gridCol w:w="736"/>
        <w:gridCol w:w="2116"/>
        <w:gridCol w:w="6144"/>
      </w:tblGrid>
      <w:tr w:rsidR="00035BCF" w14:paraId="1400080B" w14:textId="77777777">
        <w:tc>
          <w:tcPr>
            <w:tcW w:w="409" w:type="pct"/>
            <w:tcBorders>
              <w:top w:val="single" w:sz="4" w:space="0" w:color="auto"/>
              <w:left w:val="single" w:sz="4" w:space="0" w:color="auto"/>
              <w:bottom w:val="single" w:sz="4" w:space="0" w:color="auto"/>
              <w:right w:val="single" w:sz="4" w:space="0" w:color="auto"/>
            </w:tcBorders>
            <w:vAlign w:val="center"/>
          </w:tcPr>
          <w:p w14:paraId="21D1FF00" w14:textId="77777777" w:rsidR="00035BCF" w:rsidRDefault="00000000">
            <w:pPr>
              <w:pStyle w:val="378020"/>
              <w:keepNext w:val="0"/>
              <w:keepLines w:val="0"/>
              <w:jc w:val="center"/>
              <w:rPr>
                <w:rFonts w:ascii="仿宋_GB2312" w:eastAsia="仿宋_GB2312" w:hAnsiTheme="minorEastAsia" w:cs="宋体" w:hint="eastAsia"/>
                <w:sz w:val="21"/>
                <w:szCs w:val="21"/>
              </w:rPr>
            </w:pPr>
            <w:bookmarkStart w:id="1" w:name="_Toc287545429"/>
            <w:bookmarkStart w:id="2" w:name="_Toc238797549"/>
            <w:bookmarkStart w:id="3" w:name="_Toc152042304"/>
            <w:bookmarkStart w:id="4" w:name="_Toc144974496"/>
            <w:bookmarkStart w:id="5" w:name="_Toc238552194"/>
            <w:bookmarkStart w:id="6" w:name="_Toc152045528"/>
            <w:r>
              <w:rPr>
                <w:rFonts w:ascii="仿宋_GB2312" w:eastAsia="仿宋_GB2312" w:hAnsiTheme="minorEastAsia" w:cs="宋体" w:hint="eastAsia"/>
                <w:sz w:val="21"/>
                <w:szCs w:val="21"/>
              </w:rPr>
              <w:t>序号</w:t>
            </w:r>
          </w:p>
        </w:tc>
        <w:tc>
          <w:tcPr>
            <w:tcW w:w="1176" w:type="pct"/>
            <w:tcBorders>
              <w:top w:val="single" w:sz="4" w:space="0" w:color="auto"/>
              <w:left w:val="single" w:sz="4" w:space="0" w:color="auto"/>
              <w:bottom w:val="single" w:sz="4" w:space="0" w:color="auto"/>
              <w:right w:val="single" w:sz="4" w:space="0" w:color="auto"/>
            </w:tcBorders>
            <w:vAlign w:val="center"/>
          </w:tcPr>
          <w:p w14:paraId="1030792C" w14:textId="77777777" w:rsidR="00035BCF"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条  款  名  称</w:t>
            </w:r>
          </w:p>
        </w:tc>
        <w:tc>
          <w:tcPr>
            <w:tcW w:w="3414" w:type="pct"/>
            <w:tcBorders>
              <w:top w:val="single" w:sz="4" w:space="0" w:color="auto"/>
              <w:left w:val="single" w:sz="4" w:space="0" w:color="auto"/>
              <w:bottom w:val="single" w:sz="4" w:space="0" w:color="auto"/>
              <w:right w:val="single" w:sz="4" w:space="0" w:color="auto"/>
            </w:tcBorders>
            <w:vAlign w:val="center"/>
          </w:tcPr>
          <w:p w14:paraId="2EA53C1E" w14:textId="77777777" w:rsidR="00035BCF"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编  列  内  容</w:t>
            </w:r>
          </w:p>
        </w:tc>
      </w:tr>
      <w:tr w:rsidR="00035BCF" w14:paraId="46B821AC"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604149DD" w14:textId="77777777" w:rsidR="00035BCF"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w:t>
            </w:r>
          </w:p>
        </w:tc>
        <w:tc>
          <w:tcPr>
            <w:tcW w:w="1176" w:type="pct"/>
            <w:tcBorders>
              <w:top w:val="single" w:sz="4" w:space="0" w:color="auto"/>
              <w:left w:val="single" w:sz="4" w:space="0" w:color="auto"/>
              <w:bottom w:val="single" w:sz="4" w:space="0" w:color="auto"/>
              <w:right w:val="single" w:sz="4" w:space="0" w:color="auto"/>
            </w:tcBorders>
            <w:vAlign w:val="center"/>
          </w:tcPr>
          <w:p w14:paraId="43BB8225" w14:textId="77777777" w:rsidR="00035BCF"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招标物资种类及数量</w:t>
            </w:r>
          </w:p>
        </w:tc>
        <w:tc>
          <w:tcPr>
            <w:tcW w:w="3414" w:type="pct"/>
            <w:tcBorders>
              <w:top w:val="single" w:sz="4" w:space="0" w:color="auto"/>
              <w:left w:val="single" w:sz="4" w:space="0" w:color="auto"/>
              <w:bottom w:val="single" w:sz="4" w:space="0" w:color="auto"/>
              <w:right w:val="single" w:sz="4" w:space="0" w:color="auto"/>
            </w:tcBorders>
            <w:vAlign w:val="center"/>
          </w:tcPr>
          <w:p w14:paraId="0B7C9DA3" w14:textId="77777777" w:rsidR="00035BCF"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详见总则4.1</w:t>
            </w:r>
          </w:p>
        </w:tc>
      </w:tr>
      <w:tr w:rsidR="00035BCF" w14:paraId="56DA8AB8"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20F0AAD0" w14:textId="77777777" w:rsidR="00035BCF"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2</w:t>
            </w:r>
          </w:p>
        </w:tc>
        <w:tc>
          <w:tcPr>
            <w:tcW w:w="1176" w:type="pct"/>
            <w:tcBorders>
              <w:top w:val="single" w:sz="4" w:space="0" w:color="auto"/>
              <w:left w:val="single" w:sz="4" w:space="0" w:color="auto"/>
              <w:bottom w:val="single" w:sz="4" w:space="0" w:color="auto"/>
              <w:right w:val="single" w:sz="4" w:space="0" w:color="auto"/>
            </w:tcBorders>
            <w:vAlign w:val="center"/>
          </w:tcPr>
          <w:p w14:paraId="4BD5B38C" w14:textId="77777777" w:rsidR="00035BCF"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招标内容</w:t>
            </w:r>
          </w:p>
        </w:tc>
        <w:tc>
          <w:tcPr>
            <w:tcW w:w="3414" w:type="pct"/>
            <w:tcBorders>
              <w:top w:val="single" w:sz="4" w:space="0" w:color="auto"/>
              <w:left w:val="single" w:sz="4" w:space="0" w:color="auto"/>
              <w:bottom w:val="single" w:sz="4" w:space="0" w:color="auto"/>
              <w:right w:val="single" w:sz="4" w:space="0" w:color="auto"/>
            </w:tcBorders>
            <w:vAlign w:val="center"/>
          </w:tcPr>
          <w:p w14:paraId="6055CE5C" w14:textId="77777777" w:rsidR="00035BCF" w:rsidRDefault="00000000">
            <w:pPr>
              <w:pStyle w:val="378020"/>
              <w:keepNext w:val="0"/>
              <w:keepLines w:val="0"/>
              <w:jc w:val="center"/>
              <w:rPr>
                <w:rFonts w:ascii="仿宋_GB2312" w:eastAsia="仿宋_GB2312" w:hAnsiTheme="minorEastAsia" w:cs="宋体" w:hint="eastAsia"/>
                <w:sz w:val="21"/>
                <w:szCs w:val="21"/>
              </w:rPr>
            </w:pPr>
            <w:proofErr w:type="gramStart"/>
            <w:r>
              <w:rPr>
                <w:rFonts w:ascii="仿宋_GB2312" w:eastAsia="仿宋_GB2312" w:hAnsiTheme="minorEastAsia" w:cs="宋体" w:hint="eastAsia"/>
                <w:sz w:val="21"/>
                <w:szCs w:val="21"/>
              </w:rPr>
              <w:t>集线电缆</w:t>
            </w:r>
            <w:proofErr w:type="gramEnd"/>
          </w:p>
        </w:tc>
      </w:tr>
      <w:tr w:rsidR="00035BCF" w14:paraId="6CAB9F03"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190892E2" w14:textId="77777777" w:rsidR="00035BCF"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3</w:t>
            </w:r>
          </w:p>
        </w:tc>
        <w:tc>
          <w:tcPr>
            <w:tcW w:w="1176" w:type="pct"/>
            <w:tcBorders>
              <w:top w:val="single" w:sz="4" w:space="0" w:color="auto"/>
              <w:left w:val="single" w:sz="4" w:space="0" w:color="auto"/>
              <w:bottom w:val="single" w:sz="4" w:space="0" w:color="auto"/>
              <w:right w:val="single" w:sz="4" w:space="0" w:color="auto"/>
            </w:tcBorders>
            <w:vAlign w:val="center"/>
          </w:tcPr>
          <w:p w14:paraId="78F79A00" w14:textId="77777777" w:rsidR="00035BCF"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投标人应具备承担本招标物资生产供应能力</w:t>
            </w:r>
          </w:p>
        </w:tc>
        <w:tc>
          <w:tcPr>
            <w:tcW w:w="3414" w:type="pct"/>
            <w:tcBorders>
              <w:top w:val="single" w:sz="4" w:space="0" w:color="auto"/>
              <w:left w:val="single" w:sz="4" w:space="0" w:color="auto"/>
              <w:bottom w:val="single" w:sz="4" w:space="0" w:color="auto"/>
              <w:right w:val="single" w:sz="4" w:space="0" w:color="auto"/>
            </w:tcBorders>
            <w:vAlign w:val="center"/>
          </w:tcPr>
          <w:p w14:paraId="4DDBF127" w14:textId="77777777" w:rsidR="00035BCF"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营业范围要求：在中华人民共和国境内依法注册、具有独立法人资格以及招标物资生产供应经验的生产商或销售商；</w:t>
            </w:r>
          </w:p>
          <w:p w14:paraId="09BF4874" w14:textId="77777777" w:rsidR="00035BCF"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生产能力要求：</w:t>
            </w:r>
            <w:r>
              <w:rPr>
                <w:rFonts w:ascii="仿宋_GB2312" w:eastAsia="仿宋_GB2312" w:hAnsiTheme="minorEastAsia" w:cs="宋体" w:hint="eastAsia"/>
                <w:sz w:val="21"/>
                <w:szCs w:val="21"/>
                <w:u w:val="single"/>
              </w:rPr>
              <w:t>必须保证标的物资的质量并保证能按招标人规定期限进场。</w:t>
            </w:r>
          </w:p>
          <w:p w14:paraId="0A4B311B" w14:textId="77777777" w:rsidR="00035BCF"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的为准； 具有</w:t>
            </w:r>
            <w:r>
              <w:rPr>
                <w:rFonts w:ascii="仿宋_GB2312" w:eastAsia="仿宋_GB2312" w:hAnsi="仿宋" w:hint="eastAsia"/>
                <w:bCs/>
                <w:color w:val="000000" w:themeColor="text1"/>
                <w:sz w:val="21"/>
                <w:szCs w:val="21"/>
              </w:rPr>
              <w:t>绿色、节能、环保管理体系和管理，符合国家关于碳排放标准的要求。</w:t>
            </w:r>
            <w:r>
              <w:rPr>
                <w:rFonts w:ascii="仿宋_GB2312" w:eastAsia="仿宋_GB2312" w:hAnsiTheme="minorEastAsia" w:cs="宋体" w:hint="eastAsia"/>
                <w:sz w:val="21"/>
                <w:szCs w:val="21"/>
              </w:rPr>
              <w:t xml:space="preserve">  </w:t>
            </w:r>
          </w:p>
          <w:p w14:paraId="01A79DAC" w14:textId="77777777" w:rsidR="00035BCF" w:rsidRDefault="00000000">
            <w:pPr>
              <w:pStyle w:val="37802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 xml:space="preserve">财务能力要求：具有健全的财务会计制度，近两年财务状况良好； </w:t>
            </w:r>
          </w:p>
          <w:p w14:paraId="16588031" w14:textId="77777777" w:rsidR="00035BCF"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供货业绩要求：投标人须具有近三年类似工程供货业绩（</w:t>
            </w:r>
            <w:proofErr w:type="gramStart"/>
            <w:r>
              <w:rPr>
                <w:rFonts w:ascii="仿宋_GB2312" w:eastAsia="仿宋_GB2312" w:hAnsiTheme="minorEastAsia" w:cs="宋体" w:hint="eastAsia"/>
                <w:sz w:val="21"/>
                <w:szCs w:val="21"/>
              </w:rPr>
              <w:t>附合同</w:t>
            </w:r>
            <w:proofErr w:type="gramEnd"/>
            <w:r>
              <w:rPr>
                <w:rFonts w:ascii="仿宋_GB2312" w:eastAsia="仿宋_GB2312" w:hAnsiTheme="minorEastAsia" w:cs="宋体" w:hint="eastAsia"/>
                <w:sz w:val="21"/>
                <w:szCs w:val="21"/>
              </w:rPr>
              <w:t>扫描件，提供原件备查）；</w:t>
            </w:r>
          </w:p>
          <w:p w14:paraId="5C3A8DD3" w14:textId="77777777" w:rsidR="00035BCF"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履约信用要求：良好，无不良社会记录；</w:t>
            </w:r>
          </w:p>
          <w:p w14:paraId="4D5FBB92" w14:textId="77777777" w:rsidR="00035BCF"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其他要求：投标人须提供有效的符合招标文件要求的合格检测报告</w:t>
            </w:r>
            <w:r>
              <w:rPr>
                <w:rFonts w:ascii="仿宋_GB2312" w:eastAsia="仿宋_GB2312" w:hAnsi="宋体" w:cs="宋体" w:hint="eastAsia"/>
                <w:sz w:val="21"/>
                <w:szCs w:val="21"/>
              </w:rPr>
              <w:t>。</w:t>
            </w:r>
          </w:p>
        </w:tc>
      </w:tr>
      <w:tr w:rsidR="00035BCF" w14:paraId="5B9FF3C6"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0F00212A" w14:textId="77777777" w:rsidR="00035BCF"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4</w:t>
            </w:r>
          </w:p>
        </w:tc>
        <w:tc>
          <w:tcPr>
            <w:tcW w:w="1176" w:type="pct"/>
            <w:tcBorders>
              <w:top w:val="single" w:sz="4" w:space="0" w:color="auto"/>
              <w:left w:val="single" w:sz="4" w:space="0" w:color="auto"/>
              <w:bottom w:val="single" w:sz="4" w:space="0" w:color="auto"/>
              <w:right w:val="single" w:sz="4" w:space="0" w:color="auto"/>
            </w:tcBorders>
            <w:vAlign w:val="center"/>
          </w:tcPr>
          <w:p w14:paraId="13051177" w14:textId="77777777" w:rsidR="00035BCF"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结算方式</w:t>
            </w:r>
          </w:p>
        </w:tc>
        <w:tc>
          <w:tcPr>
            <w:tcW w:w="3414" w:type="pct"/>
            <w:tcBorders>
              <w:top w:val="single" w:sz="4" w:space="0" w:color="auto"/>
              <w:left w:val="single" w:sz="4" w:space="0" w:color="auto"/>
              <w:bottom w:val="single" w:sz="4" w:space="0" w:color="auto"/>
              <w:right w:val="single" w:sz="4" w:space="0" w:color="auto"/>
            </w:tcBorders>
            <w:vAlign w:val="center"/>
          </w:tcPr>
          <w:p w14:paraId="447BC777" w14:textId="77777777" w:rsidR="00035BCF"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实行月结，一票结算。每月</w:t>
            </w:r>
            <w:r>
              <w:rPr>
                <w:rFonts w:ascii="仿宋_GB2312" w:eastAsia="仿宋_GB2312" w:hAnsiTheme="minorEastAsia" w:cs="宋体" w:hint="eastAsia"/>
                <w:sz w:val="21"/>
                <w:szCs w:val="21"/>
                <w:u w:val="single"/>
              </w:rPr>
              <w:t xml:space="preserve"> 15 </w:t>
            </w:r>
            <w:r>
              <w:rPr>
                <w:rFonts w:ascii="仿宋_GB2312" w:eastAsia="仿宋_GB2312" w:hAnsiTheme="minorEastAsia" w:cs="宋体" w:hint="eastAsia"/>
                <w:sz w:val="21"/>
                <w:szCs w:val="21"/>
              </w:rPr>
              <w:t>日对上月</w:t>
            </w:r>
            <w:r>
              <w:rPr>
                <w:rFonts w:ascii="仿宋_GB2312" w:eastAsia="仿宋_GB2312" w:hAnsiTheme="minorEastAsia" w:cs="宋体" w:hint="eastAsia"/>
                <w:sz w:val="21"/>
                <w:szCs w:val="21"/>
                <w:u w:val="single"/>
              </w:rPr>
              <w:t xml:space="preserve"> 16 </w:t>
            </w:r>
            <w:r>
              <w:rPr>
                <w:rFonts w:ascii="仿宋_GB2312" w:eastAsia="仿宋_GB2312" w:hAnsiTheme="minorEastAsia" w:cs="宋体" w:hint="eastAsia"/>
                <w:sz w:val="21"/>
                <w:szCs w:val="21"/>
              </w:rPr>
              <w:t>日到本月</w:t>
            </w:r>
            <w:r>
              <w:rPr>
                <w:rFonts w:ascii="仿宋_GB2312" w:eastAsia="仿宋_GB2312" w:hAnsiTheme="minorEastAsia" w:cs="宋体" w:hint="eastAsia"/>
                <w:sz w:val="21"/>
                <w:szCs w:val="21"/>
                <w:u w:val="single"/>
              </w:rPr>
              <w:t xml:space="preserve"> 15 </w:t>
            </w:r>
            <w:r>
              <w:rPr>
                <w:rFonts w:ascii="仿宋_GB2312" w:eastAsia="仿宋_GB2312" w:hAnsiTheme="minorEastAsia" w:cs="宋体" w:hint="eastAsia"/>
                <w:sz w:val="21"/>
                <w:szCs w:val="21"/>
              </w:rPr>
              <w:t>日所供应的物资办理月结手续。</w:t>
            </w:r>
          </w:p>
        </w:tc>
      </w:tr>
      <w:tr w:rsidR="00035BCF" w14:paraId="1A060A66"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2257E114" w14:textId="77777777" w:rsidR="00035BCF"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5</w:t>
            </w:r>
          </w:p>
        </w:tc>
        <w:tc>
          <w:tcPr>
            <w:tcW w:w="1176" w:type="pct"/>
            <w:tcBorders>
              <w:top w:val="single" w:sz="4" w:space="0" w:color="auto"/>
              <w:left w:val="single" w:sz="4" w:space="0" w:color="auto"/>
              <w:bottom w:val="single" w:sz="4" w:space="0" w:color="auto"/>
              <w:right w:val="single" w:sz="4" w:space="0" w:color="auto"/>
            </w:tcBorders>
            <w:vAlign w:val="center"/>
          </w:tcPr>
          <w:p w14:paraId="20627031" w14:textId="77777777" w:rsidR="00035BCF"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付款比例</w:t>
            </w:r>
          </w:p>
        </w:tc>
        <w:tc>
          <w:tcPr>
            <w:tcW w:w="3414" w:type="pct"/>
            <w:tcBorders>
              <w:top w:val="single" w:sz="4" w:space="0" w:color="auto"/>
              <w:left w:val="single" w:sz="4" w:space="0" w:color="auto"/>
              <w:bottom w:val="single" w:sz="4" w:space="0" w:color="auto"/>
              <w:right w:val="single" w:sz="4" w:space="0" w:color="auto"/>
            </w:tcBorders>
            <w:vAlign w:val="center"/>
          </w:tcPr>
          <w:p w14:paraId="7B76DCEB" w14:textId="46D983CA" w:rsidR="00035BCF" w:rsidRDefault="005E560D">
            <w:pPr>
              <w:pStyle w:val="378020"/>
              <w:keepNext w:val="0"/>
              <w:keepLines w:val="0"/>
              <w:rPr>
                <w:rFonts w:ascii="仿宋_GB2312" w:eastAsia="仿宋_GB2312" w:hAnsiTheme="minorEastAsia" w:cs="宋体" w:hint="eastAsia"/>
                <w:sz w:val="21"/>
                <w:szCs w:val="21"/>
              </w:rPr>
            </w:pPr>
            <w:r w:rsidRPr="005E560D">
              <w:rPr>
                <w:rFonts w:ascii="仿宋_GB2312" w:eastAsia="仿宋_GB2312" w:hAnsiTheme="minorEastAsia" w:cs="宋体" w:hint="eastAsia"/>
                <w:sz w:val="21"/>
                <w:szCs w:val="21"/>
              </w:rPr>
              <w:t>订货前支付合同额20%的预付款，货款来源于项目工程结算款。付款期限自双方确认结算金额之日起计算，暂定为在甲乙双方完成月度物资结算手续且甲方收到乙方相应全额发票后，1个月内支付至当期应付货款的80%，检测合格后1个月内支付至当期货款的100%，乙方供货完毕、项目并网后办理最终结算。以此类推。预付款扣款方案：结算金额达到合同额30%后每结算1%扣除预付款2.5%，扣完为止。</w:t>
            </w:r>
          </w:p>
        </w:tc>
      </w:tr>
      <w:tr w:rsidR="00035BCF" w14:paraId="2BBEE2BF"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74C9BB9A" w14:textId="77777777" w:rsidR="00035BCF"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lastRenderedPageBreak/>
              <w:t>6</w:t>
            </w:r>
          </w:p>
        </w:tc>
        <w:tc>
          <w:tcPr>
            <w:tcW w:w="1176" w:type="pct"/>
            <w:tcBorders>
              <w:top w:val="single" w:sz="4" w:space="0" w:color="auto"/>
              <w:left w:val="single" w:sz="4" w:space="0" w:color="auto"/>
              <w:bottom w:val="single" w:sz="4" w:space="0" w:color="auto"/>
              <w:right w:val="single" w:sz="4" w:space="0" w:color="auto"/>
            </w:tcBorders>
            <w:vAlign w:val="center"/>
          </w:tcPr>
          <w:p w14:paraId="7A2EE6E5" w14:textId="77777777" w:rsidR="00035BCF"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付款方式</w:t>
            </w:r>
          </w:p>
        </w:tc>
        <w:tc>
          <w:tcPr>
            <w:tcW w:w="3414" w:type="pct"/>
            <w:tcBorders>
              <w:top w:val="single" w:sz="4" w:space="0" w:color="auto"/>
              <w:left w:val="single" w:sz="4" w:space="0" w:color="auto"/>
              <w:bottom w:val="single" w:sz="4" w:space="0" w:color="auto"/>
              <w:right w:val="single" w:sz="4" w:space="0" w:color="auto"/>
            </w:tcBorders>
            <w:vAlign w:val="center"/>
          </w:tcPr>
          <w:p w14:paraId="745CEB61" w14:textId="77777777" w:rsidR="00035BCF" w:rsidRDefault="00000000">
            <w:pPr>
              <w:pStyle w:val="378020"/>
              <w:keepNext w:val="0"/>
              <w:keepLines w:val="0"/>
              <w:jc w:val="left"/>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乙方须保证资金往来账户与约定账户一致，开票单位名称与合同约定名称一致。</w:t>
            </w:r>
          </w:p>
        </w:tc>
      </w:tr>
      <w:tr w:rsidR="00035BCF" w14:paraId="10E1EA1D"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550D92A0" w14:textId="77777777" w:rsidR="00035BCF"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7</w:t>
            </w:r>
          </w:p>
        </w:tc>
        <w:tc>
          <w:tcPr>
            <w:tcW w:w="1176" w:type="pct"/>
            <w:tcBorders>
              <w:top w:val="single" w:sz="4" w:space="0" w:color="auto"/>
              <w:left w:val="single" w:sz="4" w:space="0" w:color="auto"/>
              <w:bottom w:val="single" w:sz="4" w:space="0" w:color="auto"/>
              <w:right w:val="single" w:sz="4" w:space="0" w:color="auto"/>
            </w:tcBorders>
            <w:vAlign w:val="center"/>
          </w:tcPr>
          <w:p w14:paraId="04BEEAC8" w14:textId="77777777" w:rsidR="00035BCF"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时间</w:t>
            </w:r>
          </w:p>
        </w:tc>
        <w:tc>
          <w:tcPr>
            <w:tcW w:w="3414" w:type="pct"/>
            <w:tcBorders>
              <w:top w:val="single" w:sz="4" w:space="0" w:color="auto"/>
              <w:left w:val="single" w:sz="4" w:space="0" w:color="auto"/>
              <w:bottom w:val="single" w:sz="4" w:space="0" w:color="auto"/>
              <w:right w:val="single" w:sz="4" w:space="0" w:color="auto"/>
            </w:tcBorders>
            <w:vAlign w:val="center"/>
          </w:tcPr>
          <w:p w14:paraId="2B41A84A" w14:textId="77777777" w:rsidR="00035BCF"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以“招标文件”发布信息为准</w:t>
            </w:r>
          </w:p>
        </w:tc>
      </w:tr>
      <w:tr w:rsidR="00035BCF" w14:paraId="52101D84"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45DF1C19" w14:textId="77777777" w:rsidR="00035BCF"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8</w:t>
            </w:r>
          </w:p>
        </w:tc>
        <w:tc>
          <w:tcPr>
            <w:tcW w:w="1176" w:type="pct"/>
            <w:tcBorders>
              <w:top w:val="single" w:sz="4" w:space="0" w:color="auto"/>
              <w:left w:val="single" w:sz="4" w:space="0" w:color="auto"/>
              <w:bottom w:val="single" w:sz="4" w:space="0" w:color="auto"/>
              <w:right w:val="single" w:sz="4" w:space="0" w:color="auto"/>
            </w:tcBorders>
            <w:vAlign w:val="center"/>
          </w:tcPr>
          <w:p w14:paraId="1B45C273" w14:textId="77777777" w:rsidR="00035BCF"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标的物生产厂家要求</w:t>
            </w:r>
          </w:p>
        </w:tc>
        <w:tc>
          <w:tcPr>
            <w:tcW w:w="3414" w:type="pct"/>
            <w:tcBorders>
              <w:top w:val="single" w:sz="4" w:space="0" w:color="auto"/>
              <w:left w:val="single" w:sz="4" w:space="0" w:color="auto"/>
              <w:bottom w:val="single" w:sz="4" w:space="0" w:color="auto"/>
              <w:right w:val="single" w:sz="4" w:space="0" w:color="auto"/>
            </w:tcBorders>
            <w:vAlign w:val="center"/>
          </w:tcPr>
          <w:p w14:paraId="5E4187AC" w14:textId="77777777" w:rsidR="00035BCF" w:rsidRDefault="00000000">
            <w:pPr>
              <w:pStyle w:val="378020"/>
              <w:keepNext w:val="0"/>
              <w:keepLines w:val="0"/>
              <w:spacing w:line="320" w:lineRule="exac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是否指定生产厂家/品牌：是□   否</w:t>
            </w:r>
            <w:r>
              <w:rPr>
                <w:rFonts w:ascii="仿宋_GB2312" w:eastAsia="仿宋_GB2312" w:hAnsiTheme="minorEastAsia" w:cs="宋体" w:hint="eastAsia"/>
                <w:sz w:val="21"/>
                <w:szCs w:val="21"/>
              </w:rPr>
              <w:sym w:font="Wingdings 2" w:char="0052"/>
            </w:r>
          </w:p>
          <w:p w14:paraId="12FEBFC8" w14:textId="77777777" w:rsidR="00035BCF" w:rsidRDefault="00000000">
            <w:pPr>
              <w:pStyle w:val="font12"/>
              <w:spacing w:before="0" w:beforeAutospacing="0" w:after="0" w:afterAutospacing="0" w:line="320" w:lineRule="exact"/>
              <w:rPr>
                <w:rFonts w:hint="eastAsia"/>
                <w:u w:val="single"/>
              </w:rPr>
            </w:pPr>
            <w:r>
              <w:rPr>
                <w:rFonts w:ascii="仿宋_GB2312" w:eastAsia="仿宋_GB2312" w:hAnsiTheme="minorEastAsia" w:hint="eastAsia"/>
                <w:b w:val="0"/>
                <w:bCs w:val="0"/>
                <w:kern w:val="2"/>
                <w:sz w:val="21"/>
                <w:szCs w:val="21"/>
              </w:rPr>
              <w:t>要求提供以下厂家/品牌产品：</w:t>
            </w:r>
            <w:r>
              <w:rPr>
                <w:rFonts w:ascii="仿宋_GB2312" w:eastAsia="仿宋_GB2312" w:hAnsiTheme="minorEastAsia" w:hint="eastAsia"/>
                <w:b w:val="0"/>
                <w:bCs w:val="0"/>
                <w:kern w:val="2"/>
                <w:sz w:val="21"/>
                <w:szCs w:val="21"/>
                <w:u w:val="single"/>
              </w:rPr>
              <w:t xml:space="preserve">   无      </w:t>
            </w:r>
          </w:p>
        </w:tc>
      </w:tr>
      <w:tr w:rsidR="00035BCF" w14:paraId="3368DE4E"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4F494431" w14:textId="77777777" w:rsidR="00035BCF"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9</w:t>
            </w:r>
          </w:p>
        </w:tc>
        <w:tc>
          <w:tcPr>
            <w:tcW w:w="1176" w:type="pct"/>
            <w:tcBorders>
              <w:top w:val="single" w:sz="4" w:space="0" w:color="auto"/>
              <w:left w:val="single" w:sz="4" w:space="0" w:color="auto"/>
              <w:bottom w:val="single" w:sz="4" w:space="0" w:color="auto"/>
              <w:right w:val="single" w:sz="4" w:space="0" w:color="auto"/>
            </w:tcBorders>
            <w:vAlign w:val="center"/>
          </w:tcPr>
          <w:p w14:paraId="48C9F394" w14:textId="77777777" w:rsidR="00035BCF"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技术标准和图纸</w:t>
            </w:r>
          </w:p>
        </w:tc>
        <w:tc>
          <w:tcPr>
            <w:tcW w:w="3414" w:type="pct"/>
            <w:tcBorders>
              <w:top w:val="single" w:sz="4" w:space="0" w:color="auto"/>
              <w:left w:val="single" w:sz="4" w:space="0" w:color="auto"/>
              <w:bottom w:val="single" w:sz="4" w:space="0" w:color="auto"/>
              <w:right w:val="single" w:sz="4" w:space="0" w:color="auto"/>
            </w:tcBorders>
            <w:vAlign w:val="center"/>
          </w:tcPr>
          <w:p w14:paraId="06923E33" w14:textId="77777777" w:rsidR="00035BCF"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详见第二部分 技术标准和图纸</w:t>
            </w:r>
          </w:p>
        </w:tc>
      </w:tr>
      <w:tr w:rsidR="00035BCF" w14:paraId="3D6751FE"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59251D84" w14:textId="77777777" w:rsidR="00035BCF"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w:t>
            </w:r>
            <w:r>
              <w:rPr>
                <w:rFonts w:ascii="仿宋_GB2312" w:eastAsia="仿宋_GB2312" w:hAnsiTheme="minorEastAsia" w:cs="宋体" w:hint="eastAsia"/>
                <w:color w:val="000000" w:themeColor="text1"/>
                <w:sz w:val="21"/>
                <w:szCs w:val="21"/>
              </w:rPr>
              <w:t>0</w:t>
            </w:r>
          </w:p>
        </w:tc>
        <w:tc>
          <w:tcPr>
            <w:tcW w:w="1176" w:type="pct"/>
            <w:tcBorders>
              <w:top w:val="single" w:sz="4" w:space="0" w:color="auto"/>
              <w:left w:val="single" w:sz="4" w:space="0" w:color="auto"/>
              <w:bottom w:val="single" w:sz="4" w:space="0" w:color="auto"/>
              <w:right w:val="single" w:sz="4" w:space="0" w:color="auto"/>
            </w:tcBorders>
            <w:vAlign w:val="center"/>
          </w:tcPr>
          <w:p w14:paraId="7FEA4038" w14:textId="77777777" w:rsidR="00035BCF"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投标有效期</w:t>
            </w:r>
          </w:p>
        </w:tc>
        <w:tc>
          <w:tcPr>
            <w:tcW w:w="3414" w:type="pct"/>
            <w:tcBorders>
              <w:top w:val="single" w:sz="4" w:space="0" w:color="auto"/>
              <w:left w:val="single" w:sz="4" w:space="0" w:color="auto"/>
              <w:bottom w:val="single" w:sz="4" w:space="0" w:color="auto"/>
              <w:right w:val="single" w:sz="4" w:space="0" w:color="auto"/>
            </w:tcBorders>
            <w:vAlign w:val="center"/>
          </w:tcPr>
          <w:p w14:paraId="58AE9A6E" w14:textId="77777777" w:rsidR="00035BCF"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投标有效期：</w:t>
            </w:r>
            <w:r>
              <w:rPr>
                <w:rFonts w:ascii="仿宋_GB2312" w:eastAsia="仿宋_GB2312" w:hAnsiTheme="minorEastAsia" w:cs="宋体"/>
                <w:color w:val="000000" w:themeColor="text1"/>
                <w:sz w:val="21"/>
                <w:szCs w:val="21"/>
              </w:rPr>
              <w:t>9</w:t>
            </w:r>
            <w:r>
              <w:rPr>
                <w:rFonts w:ascii="仿宋_GB2312" w:eastAsia="仿宋_GB2312" w:hAnsiTheme="minorEastAsia" w:cs="宋体" w:hint="eastAsia"/>
                <w:color w:val="000000" w:themeColor="text1"/>
                <w:sz w:val="21"/>
                <w:szCs w:val="21"/>
              </w:rPr>
              <w:t>0</w:t>
            </w:r>
            <w:r>
              <w:rPr>
                <w:rFonts w:ascii="仿宋_GB2312" w:eastAsia="仿宋_GB2312" w:hAnsiTheme="minorEastAsia" w:cs="宋体" w:hint="eastAsia"/>
                <w:sz w:val="21"/>
                <w:szCs w:val="21"/>
              </w:rPr>
              <w:t>天</w:t>
            </w:r>
          </w:p>
        </w:tc>
      </w:tr>
      <w:tr w:rsidR="00035BCF" w14:paraId="6D1BD23E" w14:textId="77777777">
        <w:trPr>
          <w:trHeight w:val="940"/>
        </w:trPr>
        <w:tc>
          <w:tcPr>
            <w:tcW w:w="409" w:type="pct"/>
            <w:tcBorders>
              <w:top w:val="single" w:sz="4" w:space="0" w:color="auto"/>
              <w:left w:val="single" w:sz="4" w:space="0" w:color="auto"/>
              <w:bottom w:val="single" w:sz="4" w:space="0" w:color="auto"/>
              <w:right w:val="single" w:sz="4" w:space="0" w:color="auto"/>
            </w:tcBorders>
            <w:vAlign w:val="center"/>
          </w:tcPr>
          <w:p w14:paraId="3FC1438E" w14:textId="77777777" w:rsidR="00035BCF"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w:t>
            </w:r>
            <w:r>
              <w:rPr>
                <w:rFonts w:ascii="仿宋_GB2312" w:eastAsia="仿宋_GB2312" w:hAnsiTheme="minorEastAsia" w:cs="宋体" w:hint="eastAsia"/>
                <w:color w:val="000000" w:themeColor="text1"/>
                <w:sz w:val="21"/>
                <w:szCs w:val="21"/>
              </w:rPr>
              <w:t>1</w:t>
            </w:r>
          </w:p>
        </w:tc>
        <w:tc>
          <w:tcPr>
            <w:tcW w:w="1176" w:type="pct"/>
            <w:tcBorders>
              <w:top w:val="single" w:sz="4" w:space="0" w:color="auto"/>
              <w:left w:val="single" w:sz="4" w:space="0" w:color="auto"/>
              <w:bottom w:val="single" w:sz="4" w:space="0" w:color="auto"/>
              <w:right w:val="single" w:sz="4" w:space="0" w:color="auto"/>
            </w:tcBorders>
            <w:vAlign w:val="center"/>
          </w:tcPr>
          <w:p w14:paraId="744986F5" w14:textId="77777777" w:rsidR="00035BCF"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投标保证金</w:t>
            </w:r>
          </w:p>
        </w:tc>
        <w:tc>
          <w:tcPr>
            <w:tcW w:w="3414" w:type="pct"/>
            <w:tcBorders>
              <w:top w:val="single" w:sz="4" w:space="0" w:color="auto"/>
              <w:left w:val="single" w:sz="4" w:space="0" w:color="auto"/>
              <w:bottom w:val="single" w:sz="4" w:space="0" w:color="auto"/>
              <w:right w:val="single" w:sz="4" w:space="0" w:color="auto"/>
            </w:tcBorders>
            <w:vAlign w:val="center"/>
          </w:tcPr>
          <w:p w14:paraId="43CB662E" w14:textId="77777777" w:rsidR="00035BCF" w:rsidRDefault="00000000">
            <w:pPr>
              <w:pStyle w:val="378020"/>
              <w:keepNext w:val="0"/>
              <w:keepLines w:val="0"/>
              <w:rPr>
                <w:rFonts w:ascii="仿宋_GB2312" w:eastAsia="仿宋_GB2312" w:hAnsiTheme="minorEastAsia" w:cs="宋体" w:hint="eastAsia"/>
                <w:sz w:val="21"/>
                <w:szCs w:val="21"/>
                <w:u w:val="single"/>
              </w:rPr>
            </w:pPr>
            <w:r>
              <w:rPr>
                <w:rFonts w:ascii="仿宋_GB2312" w:eastAsia="仿宋_GB2312" w:hAnsiTheme="minorEastAsia" w:hint="eastAsia"/>
                <w:sz w:val="21"/>
                <w:szCs w:val="21"/>
              </w:rPr>
              <w:t>投标保证金必须从投标人的基本账户以电汇的方式汇出，</w:t>
            </w:r>
            <w:r>
              <w:rPr>
                <w:rFonts w:ascii="仿宋_GB2312" w:eastAsia="仿宋_GB2312" w:hAnsiTheme="minorEastAsia" w:cs="宋体" w:hint="eastAsia"/>
                <w:sz w:val="21"/>
                <w:szCs w:val="21"/>
              </w:rPr>
              <w:t>投标保证金</w:t>
            </w:r>
            <w:r>
              <w:rPr>
                <w:rFonts w:ascii="仿宋_GB2312" w:eastAsia="仿宋_GB2312" w:hAnsiTheme="minorEastAsia" w:cs="宋体" w:hint="eastAsia"/>
                <w:sz w:val="21"/>
                <w:szCs w:val="21"/>
                <w:u w:val="single"/>
              </w:rPr>
              <w:t xml:space="preserve">  80  </w:t>
            </w:r>
            <w:r>
              <w:rPr>
                <w:rFonts w:ascii="仿宋_GB2312" w:eastAsia="仿宋_GB2312" w:hAnsiTheme="minorEastAsia" w:cs="宋体" w:hint="eastAsia"/>
                <w:sz w:val="21"/>
                <w:szCs w:val="21"/>
              </w:rPr>
              <w:t>万元，汇款账户详情见总则</w:t>
            </w:r>
            <w:r>
              <w:rPr>
                <w:rFonts w:ascii="仿宋_GB2312" w:eastAsia="仿宋_GB2312" w:hAnsiTheme="minorEastAsia" w:cs="宋体" w:hint="eastAsia"/>
                <w:color w:val="000000" w:themeColor="text1"/>
                <w:sz w:val="21"/>
                <w:szCs w:val="21"/>
              </w:rPr>
              <w:t>7.2，其他相关事项见总则</w:t>
            </w:r>
            <w:r>
              <w:rPr>
                <w:rFonts w:ascii="仿宋_GB2312" w:eastAsia="仿宋_GB2312" w:hAnsiTheme="minorEastAsia" w:cs="宋体"/>
                <w:color w:val="000000" w:themeColor="text1"/>
                <w:sz w:val="21"/>
                <w:szCs w:val="21"/>
              </w:rPr>
              <w:t>13</w:t>
            </w:r>
            <w:r>
              <w:rPr>
                <w:rFonts w:ascii="仿宋_GB2312" w:eastAsia="仿宋_GB2312" w:hAnsiTheme="minorEastAsia" w:cs="宋体" w:hint="eastAsia"/>
                <w:color w:val="000000" w:themeColor="text1"/>
                <w:sz w:val="21"/>
                <w:szCs w:val="21"/>
              </w:rPr>
              <w:t>。</w:t>
            </w:r>
          </w:p>
        </w:tc>
      </w:tr>
      <w:tr w:rsidR="00035BCF" w14:paraId="47BFCCA3"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5F5D8510" w14:textId="77777777" w:rsidR="00035BCF"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w:t>
            </w:r>
            <w:r>
              <w:rPr>
                <w:rFonts w:ascii="仿宋_GB2312" w:eastAsia="仿宋_GB2312" w:hAnsiTheme="minorEastAsia" w:cs="宋体" w:hint="eastAsia"/>
                <w:color w:val="000000" w:themeColor="text1"/>
                <w:sz w:val="21"/>
                <w:szCs w:val="21"/>
              </w:rPr>
              <w:t>2</w:t>
            </w:r>
          </w:p>
        </w:tc>
        <w:tc>
          <w:tcPr>
            <w:tcW w:w="1176" w:type="pct"/>
            <w:tcBorders>
              <w:top w:val="single" w:sz="4" w:space="0" w:color="auto"/>
              <w:left w:val="single" w:sz="4" w:space="0" w:color="auto"/>
              <w:bottom w:val="single" w:sz="4" w:space="0" w:color="auto"/>
              <w:right w:val="single" w:sz="4" w:space="0" w:color="auto"/>
            </w:tcBorders>
            <w:vAlign w:val="center"/>
          </w:tcPr>
          <w:p w14:paraId="21C6B06C" w14:textId="77777777" w:rsidR="00035BCF"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签字或盖章要求</w:t>
            </w:r>
          </w:p>
        </w:tc>
        <w:tc>
          <w:tcPr>
            <w:tcW w:w="3414" w:type="pct"/>
            <w:tcBorders>
              <w:top w:val="single" w:sz="4" w:space="0" w:color="auto"/>
              <w:left w:val="single" w:sz="4" w:space="0" w:color="auto"/>
              <w:bottom w:val="single" w:sz="4" w:space="0" w:color="auto"/>
              <w:right w:val="single" w:sz="4" w:space="0" w:color="auto"/>
            </w:tcBorders>
            <w:vAlign w:val="center"/>
          </w:tcPr>
          <w:p w14:paraId="5E6AF181" w14:textId="77777777" w:rsidR="00035BCF"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法定代表人或委托代理人签字并盖单位章</w:t>
            </w:r>
          </w:p>
        </w:tc>
      </w:tr>
      <w:tr w:rsidR="00035BCF" w14:paraId="62E01A0B"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241A5CD6" w14:textId="77777777" w:rsidR="00035BCF"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w:t>
            </w:r>
            <w:r>
              <w:rPr>
                <w:rFonts w:ascii="仿宋_GB2312" w:eastAsia="仿宋_GB2312" w:hAnsiTheme="minorEastAsia" w:cs="宋体" w:hint="eastAsia"/>
                <w:color w:val="000000" w:themeColor="text1"/>
                <w:sz w:val="21"/>
                <w:szCs w:val="21"/>
              </w:rPr>
              <w:t>3</w:t>
            </w:r>
          </w:p>
        </w:tc>
        <w:tc>
          <w:tcPr>
            <w:tcW w:w="1176" w:type="pct"/>
            <w:tcBorders>
              <w:top w:val="single" w:sz="4" w:space="0" w:color="auto"/>
              <w:left w:val="single" w:sz="4" w:space="0" w:color="auto"/>
              <w:bottom w:val="single" w:sz="4" w:space="0" w:color="auto"/>
              <w:right w:val="single" w:sz="4" w:space="0" w:color="auto"/>
            </w:tcBorders>
            <w:vAlign w:val="center"/>
          </w:tcPr>
          <w:p w14:paraId="22684C7E" w14:textId="77777777" w:rsidR="00035BCF"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投标文件副本份数</w:t>
            </w:r>
          </w:p>
        </w:tc>
        <w:tc>
          <w:tcPr>
            <w:tcW w:w="3414" w:type="pct"/>
            <w:tcBorders>
              <w:top w:val="single" w:sz="4" w:space="0" w:color="auto"/>
              <w:left w:val="single" w:sz="4" w:space="0" w:color="auto"/>
              <w:bottom w:val="single" w:sz="4" w:space="0" w:color="auto"/>
              <w:right w:val="single" w:sz="4" w:space="0" w:color="auto"/>
            </w:tcBorders>
            <w:vAlign w:val="center"/>
          </w:tcPr>
          <w:p w14:paraId="164B53F2" w14:textId="77777777" w:rsidR="00035BCF"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以招标人要求为准</w:t>
            </w:r>
          </w:p>
        </w:tc>
      </w:tr>
      <w:tr w:rsidR="00035BCF" w14:paraId="63968EEF" w14:textId="77777777">
        <w:trPr>
          <w:trHeight w:val="900"/>
        </w:trPr>
        <w:tc>
          <w:tcPr>
            <w:tcW w:w="409" w:type="pct"/>
            <w:tcBorders>
              <w:top w:val="single" w:sz="4" w:space="0" w:color="auto"/>
              <w:left w:val="single" w:sz="4" w:space="0" w:color="auto"/>
              <w:bottom w:val="single" w:sz="4" w:space="0" w:color="auto"/>
              <w:right w:val="single" w:sz="4" w:space="0" w:color="auto"/>
            </w:tcBorders>
            <w:vAlign w:val="center"/>
          </w:tcPr>
          <w:p w14:paraId="4A53FB80" w14:textId="77777777" w:rsidR="00035BCF"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4</w:t>
            </w:r>
          </w:p>
        </w:tc>
        <w:tc>
          <w:tcPr>
            <w:tcW w:w="1176" w:type="pct"/>
            <w:tcBorders>
              <w:top w:val="single" w:sz="4" w:space="0" w:color="auto"/>
              <w:left w:val="single" w:sz="4" w:space="0" w:color="auto"/>
              <w:bottom w:val="single" w:sz="4" w:space="0" w:color="auto"/>
              <w:right w:val="single" w:sz="4" w:space="0" w:color="auto"/>
            </w:tcBorders>
            <w:vAlign w:val="center"/>
          </w:tcPr>
          <w:p w14:paraId="12E43FBC" w14:textId="77777777" w:rsidR="00035BCF"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装订要求</w:t>
            </w:r>
          </w:p>
        </w:tc>
        <w:tc>
          <w:tcPr>
            <w:tcW w:w="3414" w:type="pct"/>
            <w:tcBorders>
              <w:top w:val="single" w:sz="4" w:space="0" w:color="auto"/>
              <w:left w:val="single" w:sz="4" w:space="0" w:color="auto"/>
              <w:bottom w:val="single" w:sz="4" w:space="0" w:color="auto"/>
              <w:right w:val="single" w:sz="4" w:space="0" w:color="auto"/>
            </w:tcBorders>
            <w:vAlign w:val="center"/>
          </w:tcPr>
          <w:p w14:paraId="596DC7CB" w14:textId="77777777" w:rsidR="00035BCF"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投标文件的正本与副本应分别装订成册，采用胶订、</w:t>
            </w:r>
            <w:proofErr w:type="gramStart"/>
            <w:r>
              <w:rPr>
                <w:rFonts w:ascii="仿宋_GB2312" w:eastAsia="仿宋_GB2312" w:hAnsiTheme="minorEastAsia" w:cs="宋体" w:hint="eastAsia"/>
                <w:sz w:val="21"/>
                <w:szCs w:val="21"/>
              </w:rPr>
              <w:t>平订或</w:t>
            </w:r>
            <w:proofErr w:type="gramEnd"/>
            <w:r>
              <w:rPr>
                <w:rFonts w:ascii="仿宋_GB2312" w:eastAsia="仿宋_GB2312" w:hAnsiTheme="minorEastAsia" w:cs="宋体" w:hint="eastAsia"/>
                <w:sz w:val="21"/>
                <w:szCs w:val="21"/>
              </w:rPr>
              <w:t>线订等，不得采用活页装订方式</w:t>
            </w:r>
          </w:p>
        </w:tc>
      </w:tr>
      <w:tr w:rsidR="00035BCF" w14:paraId="5E5A310A" w14:textId="77777777">
        <w:trPr>
          <w:trHeight w:val="900"/>
        </w:trPr>
        <w:tc>
          <w:tcPr>
            <w:tcW w:w="409" w:type="pct"/>
            <w:tcBorders>
              <w:top w:val="single" w:sz="4" w:space="0" w:color="auto"/>
              <w:left w:val="single" w:sz="4" w:space="0" w:color="auto"/>
              <w:bottom w:val="single" w:sz="4" w:space="0" w:color="auto"/>
              <w:right w:val="single" w:sz="4" w:space="0" w:color="auto"/>
            </w:tcBorders>
            <w:vAlign w:val="center"/>
          </w:tcPr>
          <w:p w14:paraId="21F65F03" w14:textId="77777777" w:rsidR="00035BCF"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15</w:t>
            </w:r>
          </w:p>
        </w:tc>
        <w:tc>
          <w:tcPr>
            <w:tcW w:w="1176" w:type="pct"/>
            <w:tcBorders>
              <w:top w:val="single" w:sz="4" w:space="0" w:color="auto"/>
              <w:left w:val="single" w:sz="4" w:space="0" w:color="auto"/>
              <w:bottom w:val="single" w:sz="4" w:space="0" w:color="auto"/>
              <w:right w:val="single" w:sz="4" w:space="0" w:color="auto"/>
            </w:tcBorders>
            <w:vAlign w:val="center"/>
          </w:tcPr>
          <w:p w14:paraId="03A7B70F" w14:textId="77777777" w:rsidR="00035BCF"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封套</w:t>
            </w:r>
          </w:p>
        </w:tc>
        <w:tc>
          <w:tcPr>
            <w:tcW w:w="3414" w:type="pct"/>
            <w:tcBorders>
              <w:top w:val="single" w:sz="4" w:space="0" w:color="auto"/>
              <w:left w:val="single" w:sz="4" w:space="0" w:color="auto"/>
              <w:bottom w:val="single" w:sz="4" w:space="0" w:color="auto"/>
              <w:right w:val="single" w:sz="4" w:space="0" w:color="auto"/>
            </w:tcBorders>
            <w:vAlign w:val="center"/>
          </w:tcPr>
          <w:p w14:paraId="54265A11" w14:textId="77777777" w:rsidR="00035BCF"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 xml:space="preserve">注明招标项目名称、招标编号/包件号和投标人全称，注明“在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年</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月</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日</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时</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分前不得开启”字样，密封处应有密封章</w:t>
            </w:r>
          </w:p>
        </w:tc>
      </w:tr>
      <w:tr w:rsidR="00035BCF" w14:paraId="6FE48335" w14:textId="77777777">
        <w:trPr>
          <w:trHeight w:val="664"/>
        </w:trPr>
        <w:tc>
          <w:tcPr>
            <w:tcW w:w="409" w:type="pct"/>
            <w:tcBorders>
              <w:top w:val="single" w:sz="4" w:space="0" w:color="auto"/>
              <w:left w:val="single" w:sz="4" w:space="0" w:color="auto"/>
              <w:bottom w:val="single" w:sz="4" w:space="0" w:color="auto"/>
              <w:right w:val="single" w:sz="4" w:space="0" w:color="auto"/>
            </w:tcBorders>
            <w:vAlign w:val="center"/>
          </w:tcPr>
          <w:p w14:paraId="451837EE" w14:textId="77777777" w:rsidR="00035BCF"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6</w:t>
            </w:r>
          </w:p>
        </w:tc>
        <w:tc>
          <w:tcPr>
            <w:tcW w:w="1176" w:type="pct"/>
            <w:tcBorders>
              <w:top w:val="single" w:sz="4" w:space="0" w:color="auto"/>
              <w:left w:val="single" w:sz="4" w:space="0" w:color="auto"/>
              <w:bottom w:val="single" w:sz="4" w:space="0" w:color="auto"/>
              <w:right w:val="single" w:sz="4" w:space="0" w:color="auto"/>
            </w:tcBorders>
            <w:vAlign w:val="center"/>
          </w:tcPr>
          <w:p w14:paraId="4D26837F" w14:textId="77777777" w:rsidR="00035BCF"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递交投标文件地点</w:t>
            </w:r>
          </w:p>
        </w:tc>
        <w:tc>
          <w:tcPr>
            <w:tcW w:w="3414" w:type="pct"/>
            <w:tcBorders>
              <w:top w:val="single" w:sz="4" w:space="0" w:color="auto"/>
              <w:left w:val="single" w:sz="4" w:space="0" w:color="auto"/>
              <w:bottom w:val="single" w:sz="4" w:space="0" w:color="auto"/>
              <w:right w:val="single" w:sz="4" w:space="0" w:color="auto"/>
            </w:tcBorders>
            <w:vAlign w:val="center"/>
          </w:tcPr>
          <w:p w14:paraId="598F7767" w14:textId="77777777" w:rsidR="00035BCF"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见总则1</w:t>
            </w:r>
            <w:r>
              <w:rPr>
                <w:rFonts w:ascii="仿宋_GB2312" w:eastAsia="仿宋_GB2312" w:hAnsiTheme="minorEastAsia" w:cs="宋体"/>
                <w:sz w:val="21"/>
                <w:szCs w:val="21"/>
              </w:rPr>
              <w:t>8.1</w:t>
            </w:r>
            <w:r>
              <w:rPr>
                <w:rFonts w:ascii="仿宋_GB2312" w:eastAsia="仿宋_GB2312" w:hAnsiTheme="minorEastAsia" w:cs="宋体" w:hint="eastAsia"/>
                <w:sz w:val="21"/>
                <w:szCs w:val="21"/>
              </w:rPr>
              <w:t>或相关补遗文件</w:t>
            </w:r>
          </w:p>
        </w:tc>
      </w:tr>
      <w:tr w:rsidR="00035BCF" w14:paraId="678F0F6A" w14:textId="77777777">
        <w:trPr>
          <w:trHeight w:val="454"/>
        </w:trPr>
        <w:tc>
          <w:tcPr>
            <w:tcW w:w="409" w:type="pct"/>
            <w:tcBorders>
              <w:top w:val="single" w:sz="4" w:space="0" w:color="auto"/>
              <w:left w:val="single" w:sz="4" w:space="0" w:color="auto"/>
              <w:right w:val="single" w:sz="4" w:space="0" w:color="auto"/>
            </w:tcBorders>
            <w:vAlign w:val="center"/>
          </w:tcPr>
          <w:p w14:paraId="2C8A6B76" w14:textId="77777777" w:rsidR="00035BCF"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7</w:t>
            </w:r>
          </w:p>
        </w:tc>
        <w:tc>
          <w:tcPr>
            <w:tcW w:w="1176" w:type="pct"/>
            <w:tcBorders>
              <w:top w:val="single" w:sz="4" w:space="0" w:color="auto"/>
              <w:left w:val="single" w:sz="4" w:space="0" w:color="auto"/>
              <w:right w:val="single" w:sz="4" w:space="0" w:color="auto"/>
            </w:tcBorders>
            <w:vAlign w:val="center"/>
          </w:tcPr>
          <w:p w14:paraId="55495439" w14:textId="77777777" w:rsidR="00035BCF"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开标时间和地点</w:t>
            </w:r>
          </w:p>
        </w:tc>
        <w:tc>
          <w:tcPr>
            <w:tcW w:w="3414" w:type="pct"/>
            <w:tcBorders>
              <w:top w:val="single" w:sz="4" w:space="0" w:color="auto"/>
              <w:left w:val="single" w:sz="4" w:space="0" w:color="auto"/>
              <w:right w:val="single" w:sz="4" w:space="0" w:color="auto"/>
            </w:tcBorders>
            <w:vAlign w:val="center"/>
          </w:tcPr>
          <w:p w14:paraId="7930FE0C" w14:textId="77777777" w:rsidR="00035BCF"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见招标公告及相关补遗文件</w:t>
            </w:r>
          </w:p>
        </w:tc>
      </w:tr>
      <w:tr w:rsidR="00035BCF" w14:paraId="5ACC2C24" w14:textId="77777777">
        <w:trPr>
          <w:trHeight w:val="454"/>
        </w:trPr>
        <w:tc>
          <w:tcPr>
            <w:tcW w:w="409" w:type="pct"/>
            <w:tcBorders>
              <w:top w:val="single" w:sz="4" w:space="0" w:color="auto"/>
              <w:left w:val="single" w:sz="4" w:space="0" w:color="auto"/>
              <w:right w:val="single" w:sz="4" w:space="0" w:color="auto"/>
            </w:tcBorders>
            <w:vAlign w:val="center"/>
          </w:tcPr>
          <w:p w14:paraId="764F357D" w14:textId="77777777" w:rsidR="00035BCF"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8</w:t>
            </w:r>
          </w:p>
        </w:tc>
        <w:tc>
          <w:tcPr>
            <w:tcW w:w="1176" w:type="pct"/>
            <w:tcBorders>
              <w:top w:val="single" w:sz="4" w:space="0" w:color="auto"/>
              <w:left w:val="single" w:sz="4" w:space="0" w:color="auto"/>
              <w:right w:val="single" w:sz="4" w:space="0" w:color="auto"/>
            </w:tcBorders>
            <w:vAlign w:val="center"/>
          </w:tcPr>
          <w:p w14:paraId="57C3F066" w14:textId="77777777" w:rsidR="00035BCF"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开标程序</w:t>
            </w:r>
          </w:p>
        </w:tc>
        <w:tc>
          <w:tcPr>
            <w:tcW w:w="3414" w:type="pct"/>
            <w:tcBorders>
              <w:top w:val="single" w:sz="4" w:space="0" w:color="auto"/>
              <w:left w:val="single" w:sz="4" w:space="0" w:color="auto"/>
              <w:right w:val="single" w:sz="4" w:space="0" w:color="auto"/>
            </w:tcBorders>
            <w:vAlign w:val="center"/>
          </w:tcPr>
          <w:p w14:paraId="12EA59CA" w14:textId="77777777" w:rsidR="00035BCF"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现场开标程序</w:t>
            </w:r>
          </w:p>
          <w:p w14:paraId="438360F7" w14:textId="77777777" w:rsidR="00035BCF"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1.密封情况检查</w:t>
            </w:r>
          </w:p>
          <w:p w14:paraId="222BC19E" w14:textId="77777777" w:rsidR="00035BCF"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 xml:space="preserve">2.开标顺序：随机 </w:t>
            </w:r>
          </w:p>
          <w:p w14:paraId="03AF94BB" w14:textId="77777777" w:rsidR="00035BCF"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3.投标人代表是否在开标记录上签字不影响开标记录的效力</w:t>
            </w:r>
          </w:p>
          <w:p w14:paraId="01E9849B" w14:textId="77777777" w:rsidR="00035BCF" w:rsidRDefault="00000000">
            <w:pPr>
              <w:pStyle w:val="378020"/>
              <w:keepNext w:val="0"/>
              <w:keepLines w:val="0"/>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4.</w:t>
            </w:r>
            <w:r>
              <w:rPr>
                <w:rFonts w:ascii="仿宋_GB2312" w:eastAsia="仿宋_GB2312" w:hAnsiTheme="minorEastAsia" w:cs="宋体" w:hint="eastAsia"/>
                <w:sz w:val="21"/>
                <w:szCs w:val="21"/>
                <w:lang w:eastAsia="zh-Hans"/>
              </w:rPr>
              <w:t>报价轮次：共两次</w:t>
            </w:r>
          </w:p>
          <w:p w14:paraId="7690EA66" w14:textId="77777777" w:rsidR="00035BCF" w:rsidRDefault="00000000">
            <w:pPr>
              <w:pStyle w:val="378020"/>
              <w:keepNext w:val="0"/>
              <w:keepLines w:val="0"/>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5.</w:t>
            </w:r>
            <w:r>
              <w:rPr>
                <w:rFonts w:ascii="仿宋_GB2312" w:eastAsia="仿宋_GB2312" w:hAnsiTheme="minorEastAsia" w:cs="宋体" w:hint="eastAsia"/>
                <w:sz w:val="21"/>
                <w:szCs w:val="21"/>
                <w:lang w:eastAsia="zh-Hans"/>
              </w:rPr>
              <w:t>调价方式：</w:t>
            </w:r>
            <w:r>
              <w:rPr>
                <w:rFonts w:ascii="仿宋_GB2312" w:eastAsia="仿宋_GB2312" w:hAnsiTheme="minorEastAsia" w:cs="宋体" w:hint="eastAsia"/>
                <w:sz w:val="21"/>
                <w:szCs w:val="21"/>
              </w:rPr>
              <w:t>线下议标+</w:t>
            </w:r>
            <w:r>
              <w:rPr>
                <w:rFonts w:ascii="仿宋_GB2312" w:eastAsia="仿宋_GB2312" w:hAnsiTheme="minorEastAsia" w:cs="宋体" w:hint="eastAsia"/>
                <w:sz w:val="21"/>
                <w:szCs w:val="21"/>
                <w:lang w:eastAsia="zh-Hans"/>
              </w:rPr>
              <w:t>调价</w:t>
            </w:r>
          </w:p>
          <w:p w14:paraId="307D3ED3" w14:textId="77777777" w:rsidR="00035BCF" w:rsidRDefault="00000000">
            <w:pPr>
              <w:pStyle w:val="378020"/>
              <w:keepNext w:val="0"/>
              <w:keepLines w:val="0"/>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6.</w:t>
            </w:r>
            <w:r>
              <w:rPr>
                <w:rFonts w:ascii="仿宋_GB2312" w:eastAsia="仿宋_GB2312" w:hAnsiTheme="minorEastAsia" w:cs="宋体" w:hint="eastAsia"/>
                <w:sz w:val="21"/>
                <w:szCs w:val="21"/>
                <w:lang w:eastAsia="zh-Hans"/>
              </w:rPr>
              <w:t>调价时间：</w:t>
            </w:r>
            <w:r>
              <w:rPr>
                <w:rFonts w:ascii="仿宋_GB2312" w:eastAsia="仿宋_GB2312" w:hAnsi="仿宋_GB2312" w:cs="仿宋_GB2312" w:hint="eastAsia"/>
                <w:sz w:val="21"/>
                <w:szCs w:val="21"/>
                <w:lang w:eastAsia="zh-Hans"/>
              </w:rPr>
              <w:t>按</w:t>
            </w:r>
            <w:r>
              <w:rPr>
                <w:rFonts w:ascii="仿宋_GB2312" w:eastAsia="仿宋_GB2312" w:hAnsi="仿宋_GB2312" w:cs="仿宋_GB2312" w:hint="eastAsia"/>
                <w:sz w:val="21"/>
                <w:szCs w:val="21"/>
              </w:rPr>
              <w:t>招标人通知</w:t>
            </w:r>
            <w:r>
              <w:rPr>
                <w:rFonts w:ascii="仿宋_GB2312" w:eastAsia="仿宋_GB2312" w:hAnsi="仿宋_GB2312" w:cs="仿宋_GB2312" w:hint="eastAsia"/>
                <w:sz w:val="21"/>
                <w:szCs w:val="21"/>
                <w:lang w:eastAsia="zh-Hans"/>
              </w:rPr>
              <w:t>的时间</w:t>
            </w:r>
            <w:r>
              <w:rPr>
                <w:rFonts w:ascii="仿宋_GB2312" w:eastAsia="仿宋_GB2312" w:hAnsiTheme="minorEastAsia" w:cs="宋体" w:hint="eastAsia"/>
                <w:sz w:val="21"/>
                <w:szCs w:val="21"/>
                <w:lang w:eastAsia="zh-Hans"/>
              </w:rPr>
              <w:t>。</w:t>
            </w:r>
          </w:p>
          <w:p w14:paraId="4FDFE11E" w14:textId="77777777" w:rsidR="00035BCF"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7.</w:t>
            </w:r>
            <w:r>
              <w:rPr>
                <w:rFonts w:ascii="仿宋_GB2312" w:eastAsia="仿宋_GB2312" w:hAnsiTheme="minorEastAsia" w:cs="宋体" w:hint="eastAsia"/>
                <w:sz w:val="21"/>
                <w:szCs w:val="21"/>
                <w:lang w:eastAsia="zh-Hans"/>
              </w:rPr>
              <w:t>入围调价的投标人将收到</w:t>
            </w:r>
            <w:r>
              <w:rPr>
                <w:rFonts w:ascii="仿宋_GB2312" w:eastAsia="仿宋_GB2312" w:hAnsi="仿宋_GB2312" w:cs="仿宋_GB2312" w:hint="eastAsia"/>
                <w:sz w:val="21"/>
                <w:szCs w:val="21"/>
              </w:rPr>
              <w:t>招标人通知</w:t>
            </w:r>
            <w:r>
              <w:rPr>
                <w:rFonts w:ascii="仿宋_GB2312" w:eastAsia="仿宋_GB2312" w:hAnsiTheme="minorEastAsia" w:cs="宋体" w:hint="eastAsia"/>
                <w:sz w:val="21"/>
                <w:szCs w:val="21"/>
                <w:lang w:eastAsia="zh-Hans"/>
              </w:rPr>
              <w:t>，未在规定时间内完成调价的投标人视为不响应招标要求，自动放弃调价机会，并视该投标人第一轮报价为最终</w:t>
            </w:r>
            <w:r>
              <w:rPr>
                <w:rFonts w:ascii="仿宋_GB2312" w:eastAsia="仿宋_GB2312" w:hAnsiTheme="minorEastAsia" w:cs="宋体" w:hint="eastAsia"/>
                <w:sz w:val="21"/>
                <w:szCs w:val="21"/>
              </w:rPr>
              <w:t>报价</w:t>
            </w:r>
            <w:r>
              <w:rPr>
                <w:rFonts w:ascii="仿宋_GB2312" w:eastAsia="仿宋_GB2312" w:hAnsiTheme="minorEastAsia" w:cs="宋体" w:hint="eastAsia"/>
                <w:sz w:val="21"/>
                <w:szCs w:val="21"/>
                <w:lang w:eastAsia="zh-Hans"/>
              </w:rPr>
              <w:t>。</w:t>
            </w:r>
          </w:p>
        </w:tc>
      </w:tr>
      <w:tr w:rsidR="00035BCF" w14:paraId="69ACA454"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65C63EA9" w14:textId="77777777" w:rsidR="00035BCF"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9</w:t>
            </w:r>
          </w:p>
        </w:tc>
        <w:tc>
          <w:tcPr>
            <w:tcW w:w="1176" w:type="pct"/>
            <w:tcBorders>
              <w:top w:val="single" w:sz="4" w:space="0" w:color="auto"/>
              <w:left w:val="single" w:sz="4" w:space="0" w:color="auto"/>
              <w:bottom w:val="single" w:sz="4" w:space="0" w:color="auto"/>
              <w:right w:val="single" w:sz="4" w:space="0" w:color="auto"/>
            </w:tcBorders>
            <w:vAlign w:val="center"/>
          </w:tcPr>
          <w:p w14:paraId="015ED495" w14:textId="77777777" w:rsidR="00035BCF"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履约保证金</w:t>
            </w:r>
          </w:p>
        </w:tc>
        <w:tc>
          <w:tcPr>
            <w:tcW w:w="3414" w:type="pct"/>
            <w:tcBorders>
              <w:top w:val="single" w:sz="4" w:space="0" w:color="auto"/>
              <w:left w:val="single" w:sz="4" w:space="0" w:color="auto"/>
              <w:bottom w:val="single" w:sz="4" w:space="0" w:color="auto"/>
              <w:right w:val="single" w:sz="4" w:space="0" w:color="auto"/>
            </w:tcBorders>
            <w:vAlign w:val="center"/>
          </w:tcPr>
          <w:p w14:paraId="2E0DFCEC" w14:textId="6F582B93" w:rsidR="00035BCF"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履约保证金：中标合同价的</w:t>
            </w:r>
            <w:r w:rsidR="006E2FDF">
              <w:rPr>
                <w:rFonts w:ascii="仿宋_GB2312" w:eastAsia="仿宋_GB2312" w:hAnsiTheme="minorEastAsia" w:cs="宋体" w:hint="eastAsia"/>
                <w:sz w:val="21"/>
                <w:szCs w:val="21"/>
                <w:u w:val="single"/>
              </w:rPr>
              <w:t>5</w:t>
            </w:r>
            <w:r>
              <w:rPr>
                <w:rFonts w:ascii="仿宋_GB2312" w:eastAsia="仿宋_GB2312" w:hAnsiTheme="minorEastAsia" w:cs="宋体" w:hint="eastAsia"/>
                <w:sz w:val="21"/>
                <w:szCs w:val="21"/>
              </w:rPr>
              <w:t>%左右，最高不超过80万元</w:t>
            </w:r>
          </w:p>
        </w:tc>
      </w:tr>
    </w:tbl>
    <w:p w14:paraId="1F291182" w14:textId="77777777" w:rsidR="00035BCF" w:rsidRDefault="00000000">
      <w:pPr>
        <w:widowControl/>
        <w:jc w:val="left"/>
        <w:rPr>
          <w:rFonts w:ascii="仿宋_GB2312" w:eastAsia="仿宋_GB2312" w:hAnsiTheme="minorEastAsia" w:cs="Times New Roman" w:hint="eastAsia"/>
          <w:b/>
          <w:bCs/>
          <w:sz w:val="28"/>
          <w:szCs w:val="28"/>
        </w:rPr>
      </w:pPr>
      <w:bookmarkStart w:id="7" w:name="_Toc214333205"/>
      <w:bookmarkStart w:id="8" w:name="_Toc214339494"/>
      <w:bookmarkStart w:id="9" w:name="_Toc31831"/>
      <w:bookmarkStart w:id="10" w:name="_Toc214336660"/>
      <w:bookmarkEnd w:id="0"/>
      <w:bookmarkEnd w:id="1"/>
      <w:bookmarkEnd w:id="2"/>
      <w:bookmarkEnd w:id="3"/>
      <w:bookmarkEnd w:id="4"/>
      <w:bookmarkEnd w:id="5"/>
      <w:bookmarkEnd w:id="6"/>
      <w:r>
        <w:rPr>
          <w:rFonts w:ascii="仿宋_GB2312" w:eastAsia="仿宋_GB2312" w:hAnsiTheme="minorEastAsia" w:cs="黑体"/>
          <w:bCs/>
          <w:sz w:val="28"/>
          <w:szCs w:val="28"/>
        </w:rPr>
        <w:br w:type="page"/>
      </w:r>
      <w:r>
        <w:rPr>
          <w:rFonts w:ascii="仿宋_GB2312" w:eastAsia="仿宋_GB2312" w:hAnsiTheme="minorEastAsia" w:cs="黑体" w:hint="eastAsia"/>
          <w:b/>
          <w:sz w:val="28"/>
          <w:szCs w:val="28"/>
        </w:rPr>
        <w:lastRenderedPageBreak/>
        <w:t>一、总则</w:t>
      </w:r>
      <w:bookmarkEnd w:id="7"/>
      <w:bookmarkEnd w:id="8"/>
      <w:bookmarkEnd w:id="9"/>
      <w:bookmarkEnd w:id="10"/>
    </w:p>
    <w:p w14:paraId="05916213" w14:textId="77777777" w:rsidR="00035BCF" w:rsidRDefault="00000000">
      <w:pPr>
        <w:pStyle w:val="378020"/>
        <w:keepNext w:val="0"/>
        <w:keepLines w:val="0"/>
        <w:ind w:firstLineChars="200" w:firstLine="482"/>
        <w:jc w:val="left"/>
        <w:rPr>
          <w:rFonts w:ascii="仿宋_GB2312" w:eastAsia="仿宋_GB2312" w:hAnsiTheme="minorEastAsia" w:hint="eastAsia"/>
          <w:b/>
          <w:bCs/>
        </w:rPr>
      </w:pPr>
      <w:bookmarkStart w:id="11" w:name="_Toc21102"/>
      <w:r>
        <w:rPr>
          <w:rFonts w:ascii="仿宋_GB2312" w:eastAsia="仿宋_GB2312" w:hAnsiTheme="minorEastAsia" w:cs="宋体" w:hint="eastAsia"/>
          <w:b/>
          <w:bCs/>
        </w:rPr>
        <w:t>1.项目概况</w:t>
      </w:r>
      <w:bookmarkEnd w:id="11"/>
    </w:p>
    <w:p w14:paraId="356C2F12" w14:textId="77777777" w:rsidR="00035BCF" w:rsidRDefault="00000000">
      <w:pPr>
        <w:pStyle w:val="378020"/>
        <w:keepNext w:val="0"/>
        <w:keepLines w:val="0"/>
        <w:ind w:firstLineChars="200" w:firstLine="420"/>
        <w:jc w:val="left"/>
        <w:rPr>
          <w:rFonts w:ascii="仿宋_GB2312" w:eastAsia="仿宋_GB2312" w:hAnsiTheme="minorEastAsia" w:cs="宋体" w:hint="eastAsia"/>
          <w:sz w:val="21"/>
          <w:szCs w:val="21"/>
        </w:rPr>
      </w:pPr>
      <w:bookmarkStart w:id="12" w:name="_Toc27169"/>
      <w:r>
        <w:rPr>
          <w:rFonts w:ascii="仿宋_GB2312" w:eastAsia="仿宋_GB2312" w:hAnsiTheme="minorEastAsia" w:cs="宋体" w:hint="eastAsia"/>
          <w:sz w:val="21"/>
          <w:szCs w:val="21"/>
        </w:rPr>
        <w:t>1.1</w:t>
      </w:r>
      <w:r>
        <w:rPr>
          <w:rFonts w:ascii="仿宋_GB2312" w:eastAsia="仿宋_GB2312" w:hAnsiTheme="minorEastAsia" w:hint="eastAsia"/>
          <w:kern w:val="0"/>
          <w:sz w:val="21"/>
          <w:szCs w:val="21"/>
        </w:rPr>
        <w:t>坚持以习近平新时代中国特色社会主义思想为指导，全面贯彻党的二十大精神。遵守自由、平等、公正、法治的社会主义核心价值观。</w:t>
      </w:r>
    </w:p>
    <w:p w14:paraId="125699E9" w14:textId="77777777" w:rsidR="00035BCF"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w:t>
      </w:r>
      <w:bookmarkEnd w:id="12"/>
      <w:r>
        <w:rPr>
          <w:rFonts w:ascii="仿宋_GB2312" w:eastAsia="仿宋_GB2312" w:hAnsiTheme="minorEastAsia" w:cs="宋体" w:hint="eastAsia"/>
          <w:sz w:val="21"/>
          <w:szCs w:val="21"/>
        </w:rPr>
        <w:t>2根据《中华人民共和国招标投标法》等有关法律、法规的规定，以及招标人相应管理办法，本招标项目有关物资采购已具备招标条件，现进行招标。</w:t>
      </w:r>
    </w:p>
    <w:p w14:paraId="1F5B475A" w14:textId="77777777" w:rsidR="00035BCF"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1.3招标编号：</w:t>
      </w:r>
      <w:r>
        <w:rPr>
          <w:rFonts w:ascii="仿宋_GB2312" w:eastAsia="仿宋_GB2312" w:hAnsiTheme="minorEastAsia" w:cs="宋体" w:hint="eastAsia"/>
          <w:sz w:val="21"/>
          <w:szCs w:val="21"/>
          <w:u w:val="single"/>
        </w:rPr>
        <w:t xml:space="preserve"> ZJLQSGS-FGZB-</w:t>
      </w:r>
      <w:proofErr w:type="gramStart"/>
      <w:r>
        <w:rPr>
          <w:rFonts w:ascii="仿宋_GB2312" w:eastAsia="仿宋_GB2312" w:hAnsiTheme="minorEastAsia" w:cs="宋体" w:hint="eastAsia"/>
          <w:sz w:val="21"/>
          <w:szCs w:val="21"/>
          <w:u w:val="single"/>
        </w:rPr>
        <w:t>龙口光伏项目</w:t>
      </w:r>
      <w:proofErr w:type="gramEnd"/>
      <w:r>
        <w:rPr>
          <w:rFonts w:ascii="仿宋_GB2312" w:eastAsia="仿宋_GB2312" w:hAnsiTheme="minorEastAsia" w:cs="宋体" w:hint="eastAsia"/>
          <w:sz w:val="21"/>
          <w:szCs w:val="21"/>
          <w:u w:val="single"/>
        </w:rPr>
        <w:t>-002</w:t>
      </w:r>
    </w:p>
    <w:p w14:paraId="0BCD1B05" w14:textId="77777777" w:rsidR="00035BCF" w:rsidRDefault="00000000">
      <w:pPr>
        <w:tabs>
          <w:tab w:val="left" w:pos="0"/>
          <w:tab w:val="decimal" w:pos="8460"/>
          <w:tab w:val="right" w:leader="dot" w:pos="10800"/>
        </w:tabs>
        <w:autoSpaceDE w:val="0"/>
        <w:autoSpaceDN w:val="0"/>
        <w:adjustRightInd w:val="0"/>
        <w:spacing w:line="400" w:lineRule="exact"/>
        <w:ind w:firstLineChars="200" w:firstLine="420"/>
        <w:outlineLvl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1.4项目名称：</w:t>
      </w:r>
      <w:r>
        <w:rPr>
          <w:rFonts w:ascii="仿宋_GB2312" w:eastAsia="仿宋_GB2312" w:hAnsiTheme="minorEastAsia" w:cs="宋体" w:hint="eastAsia"/>
          <w:sz w:val="21"/>
          <w:szCs w:val="21"/>
          <w:u w:val="single"/>
        </w:rPr>
        <w:t xml:space="preserve"> 龙口</w:t>
      </w:r>
      <w:proofErr w:type="gramStart"/>
      <w:r>
        <w:rPr>
          <w:rFonts w:ascii="仿宋_GB2312" w:eastAsia="仿宋_GB2312" w:hAnsiTheme="minorEastAsia" w:cs="宋体" w:hint="eastAsia"/>
          <w:sz w:val="21"/>
          <w:szCs w:val="21"/>
          <w:u w:val="single"/>
        </w:rPr>
        <w:t>市农光互补</w:t>
      </w:r>
      <w:proofErr w:type="gramEnd"/>
      <w:r>
        <w:rPr>
          <w:rFonts w:ascii="仿宋_GB2312" w:eastAsia="仿宋_GB2312" w:hAnsiTheme="minorEastAsia" w:cs="宋体" w:hint="eastAsia"/>
          <w:sz w:val="21"/>
          <w:szCs w:val="21"/>
          <w:u w:val="single"/>
        </w:rPr>
        <w:t xml:space="preserve">发电项目（龙丰一号）一期100MW光伏工程 </w:t>
      </w:r>
    </w:p>
    <w:p w14:paraId="569241B1" w14:textId="77777777" w:rsidR="00035BCF" w:rsidRDefault="00000000">
      <w:pPr>
        <w:pStyle w:val="378020"/>
        <w:keepNext w:val="0"/>
        <w:keepLines w:val="0"/>
        <w:ind w:firstLineChars="200" w:firstLine="420"/>
        <w:jc w:val="left"/>
        <w:rPr>
          <w:rFonts w:ascii="仿宋_GB2312" w:eastAsia="仿宋_GB2312" w:hAnsiTheme="minorEastAsia" w:cs="宋体" w:hint="eastAsia"/>
          <w:sz w:val="21"/>
          <w:szCs w:val="21"/>
          <w:u w:val="single"/>
        </w:rPr>
      </w:pPr>
      <w:r>
        <w:rPr>
          <w:rFonts w:ascii="仿宋_GB2312" w:eastAsia="仿宋_GB2312" w:hAnsiTheme="minorEastAsia" w:cs="宋体" w:hint="eastAsia"/>
          <w:sz w:val="21"/>
          <w:szCs w:val="21"/>
        </w:rPr>
        <w:t>1.5项目地点：</w:t>
      </w:r>
      <w:r>
        <w:rPr>
          <w:rFonts w:ascii="仿宋_GB2312" w:eastAsia="仿宋_GB2312" w:hAnsiTheme="minorEastAsia" w:cs="宋体" w:hint="eastAsia"/>
          <w:sz w:val="21"/>
          <w:szCs w:val="21"/>
          <w:u w:val="single"/>
        </w:rPr>
        <w:t xml:space="preserve"> 山东省烟台市龙口市芦头镇 </w:t>
      </w:r>
    </w:p>
    <w:p w14:paraId="43EF09F4" w14:textId="77777777" w:rsidR="00035BCF" w:rsidRDefault="00000000">
      <w:pPr>
        <w:pStyle w:val="378020"/>
        <w:keepNext w:val="0"/>
        <w:keepLines w:val="0"/>
        <w:ind w:firstLineChars="200" w:firstLine="420"/>
        <w:jc w:val="left"/>
        <w:rPr>
          <w:rFonts w:ascii="仿宋_GB2312" w:eastAsia="仿宋_GB2312" w:hAnsiTheme="minorEastAsia" w:cs="宋体" w:hint="eastAsia"/>
          <w:sz w:val="21"/>
          <w:szCs w:val="21"/>
          <w:u w:val="single"/>
        </w:rPr>
      </w:pPr>
      <w:r>
        <w:rPr>
          <w:rFonts w:ascii="仿宋_GB2312" w:eastAsia="仿宋_GB2312" w:hAnsiTheme="minorEastAsia" w:cs="宋体" w:hint="eastAsia"/>
          <w:sz w:val="21"/>
          <w:szCs w:val="21"/>
        </w:rPr>
        <w:t>1.6项目现场条件：现场一切条件及运输过程中的各种障碍、各种意外费用等均由投标人自行考虑，费用自行承担。项目现场条件考察时间截止投标报价结束前，现场考察联系人：</w:t>
      </w:r>
      <w:r>
        <w:rPr>
          <w:rFonts w:ascii="仿宋_GB2312" w:eastAsia="仿宋_GB2312" w:hAnsiTheme="minorEastAsia" w:cs="宋体" w:hint="eastAsia"/>
          <w:sz w:val="21"/>
          <w:szCs w:val="21"/>
          <w:u w:val="single"/>
        </w:rPr>
        <w:t xml:space="preserve"> 邹豪豪   </w:t>
      </w:r>
      <w:r>
        <w:rPr>
          <w:rFonts w:ascii="仿宋_GB2312" w:eastAsia="仿宋_GB2312" w:hAnsiTheme="minorEastAsia" w:cs="宋体" w:hint="eastAsia"/>
          <w:sz w:val="21"/>
          <w:szCs w:val="21"/>
        </w:rPr>
        <w:t>，电话：</w:t>
      </w:r>
      <w:r>
        <w:rPr>
          <w:rFonts w:ascii="仿宋_GB2312" w:eastAsia="仿宋_GB2312" w:hAnsiTheme="minorEastAsia" w:cs="宋体" w:hint="eastAsia"/>
          <w:sz w:val="21"/>
          <w:szCs w:val="21"/>
          <w:u w:val="single"/>
        </w:rPr>
        <w:t xml:space="preserve"> </w:t>
      </w:r>
      <w:r>
        <w:rPr>
          <w:rFonts w:ascii="仿宋_GB2312" w:eastAsia="仿宋_GB2312" w:hAnsiTheme="minorEastAsia" w:cs="宋体"/>
          <w:sz w:val="21"/>
          <w:szCs w:val="21"/>
          <w:u w:val="single"/>
        </w:rPr>
        <w:t xml:space="preserve"> </w:t>
      </w:r>
      <w:r>
        <w:rPr>
          <w:rFonts w:ascii="仿宋_GB2312" w:eastAsia="仿宋_GB2312" w:hAnsi="仿宋" w:hint="eastAsia"/>
          <w:bCs/>
          <w:color w:val="000000" w:themeColor="text1"/>
          <w:sz w:val="21"/>
          <w:szCs w:val="21"/>
          <w:u w:val="single"/>
        </w:rPr>
        <w:t xml:space="preserve">18239756191  </w:t>
      </w:r>
      <w:r>
        <w:rPr>
          <w:rFonts w:ascii="仿宋_GB2312" w:eastAsia="仿宋_GB2312" w:hAnsiTheme="minorEastAsia" w:cs="宋体"/>
          <w:sz w:val="21"/>
          <w:szCs w:val="21"/>
          <w:u w:val="single"/>
        </w:rPr>
        <w:t xml:space="preserve">  </w:t>
      </w:r>
    </w:p>
    <w:p w14:paraId="445DA9A3" w14:textId="77777777" w:rsidR="00035BCF"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1.7工期</w:t>
      </w:r>
      <w:r>
        <w:rPr>
          <w:rFonts w:ascii="宋体" w:eastAsia="宋体" w:hAnsi="宋体" w:cs="宋体" w:hint="eastAsia"/>
          <w:sz w:val="21"/>
          <w:szCs w:val="21"/>
        </w:rPr>
        <w:t>：</w:t>
      </w:r>
      <w:r>
        <w:rPr>
          <w:rFonts w:ascii="仿宋_GB2312" w:eastAsia="仿宋_GB2312" w:hAnsiTheme="minorEastAsia" w:cs="宋体" w:hint="eastAsia"/>
          <w:sz w:val="21"/>
          <w:szCs w:val="21"/>
        </w:rPr>
        <w:t>计划供货期见招标公告。投标人应按照招标人对供货时间、质量、数量等要求，在招标人规定的期限之内组织招标人所需的物资进场。工期包括国家法定节假日、公休日和不可避免的交叉作业影响因素。</w:t>
      </w:r>
    </w:p>
    <w:p w14:paraId="58419D71" w14:textId="77777777" w:rsidR="00035BCF" w:rsidRDefault="00000000">
      <w:pPr>
        <w:pStyle w:val="378020"/>
        <w:keepNext w:val="0"/>
        <w:keepLines w:val="0"/>
        <w:ind w:firstLineChars="200" w:firstLine="482"/>
        <w:jc w:val="left"/>
        <w:rPr>
          <w:rFonts w:ascii="仿宋_GB2312" w:eastAsia="仿宋_GB2312" w:hAnsiTheme="minorEastAsia" w:hint="eastAsia"/>
          <w:b/>
          <w:bCs/>
        </w:rPr>
      </w:pPr>
      <w:bookmarkStart w:id="13" w:name="_Toc20775"/>
      <w:r>
        <w:rPr>
          <w:rFonts w:ascii="仿宋_GB2312" w:eastAsia="仿宋_GB2312" w:hAnsiTheme="minorEastAsia" w:cs="宋体" w:hint="eastAsia"/>
          <w:b/>
          <w:bCs/>
        </w:rPr>
        <w:t>2.招标人</w:t>
      </w:r>
      <w:bookmarkEnd w:id="13"/>
    </w:p>
    <w:p w14:paraId="6841DFF9" w14:textId="77777777" w:rsidR="00035BCF"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中建路桥集团第四工程有限公司</w:t>
      </w:r>
    </w:p>
    <w:p w14:paraId="423A5130" w14:textId="77777777" w:rsidR="00035BCF" w:rsidRDefault="00000000">
      <w:pPr>
        <w:pStyle w:val="378020"/>
        <w:keepNext w:val="0"/>
        <w:keepLines w:val="0"/>
        <w:ind w:firstLineChars="200" w:firstLine="482"/>
        <w:jc w:val="left"/>
        <w:rPr>
          <w:rFonts w:ascii="仿宋_GB2312" w:eastAsia="仿宋_GB2312" w:hAnsiTheme="minorEastAsia" w:hint="eastAsia"/>
          <w:b/>
          <w:bCs/>
        </w:rPr>
      </w:pPr>
      <w:bookmarkStart w:id="14" w:name="_Toc6649"/>
      <w:r>
        <w:rPr>
          <w:rFonts w:ascii="仿宋_GB2312" w:eastAsia="仿宋_GB2312" w:hAnsiTheme="minorEastAsia" w:cs="宋体" w:hint="eastAsia"/>
          <w:b/>
          <w:bCs/>
        </w:rPr>
        <w:t>3.采购资金来源</w:t>
      </w:r>
      <w:bookmarkEnd w:id="14"/>
    </w:p>
    <w:p w14:paraId="52497055"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highlight w:val="yellow"/>
        </w:rPr>
      </w:pPr>
      <w:r>
        <w:rPr>
          <w:rFonts w:ascii="仿宋_GB2312" w:eastAsia="仿宋_GB2312" w:hAnsiTheme="minorEastAsia" w:hint="eastAsia"/>
          <w:sz w:val="21"/>
          <w:szCs w:val="21"/>
        </w:rPr>
        <w:t>项目结算工程款</w:t>
      </w:r>
    </w:p>
    <w:p w14:paraId="66675B2C" w14:textId="77777777" w:rsidR="00035BCF" w:rsidRDefault="00000000">
      <w:pPr>
        <w:pStyle w:val="378020"/>
        <w:keepNext w:val="0"/>
        <w:keepLines w:val="0"/>
        <w:ind w:firstLineChars="200" w:firstLine="482"/>
        <w:jc w:val="left"/>
        <w:rPr>
          <w:rFonts w:ascii="仿宋_GB2312" w:eastAsia="仿宋_GB2312" w:hAnsiTheme="minorEastAsia" w:hint="eastAsia"/>
          <w:b/>
          <w:bCs/>
        </w:rPr>
      </w:pPr>
      <w:bookmarkStart w:id="15" w:name="_Toc30721"/>
      <w:r>
        <w:rPr>
          <w:rFonts w:ascii="仿宋_GB2312" w:eastAsia="仿宋_GB2312" w:hAnsiTheme="minorEastAsia" w:cs="宋体" w:hint="eastAsia"/>
          <w:b/>
          <w:bCs/>
        </w:rPr>
        <w:t>4.招标物资、包件划分和要求</w:t>
      </w:r>
      <w:bookmarkEnd w:id="15"/>
    </w:p>
    <w:p w14:paraId="26218F36"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4.1本次招标采购物资为中建路桥集团第四工程有限公司</w:t>
      </w:r>
      <w:r>
        <w:rPr>
          <w:rFonts w:ascii="仿宋_GB2312" w:eastAsia="仿宋_GB2312" w:hAnsiTheme="minorEastAsia" w:hint="eastAsia"/>
          <w:sz w:val="21"/>
          <w:szCs w:val="21"/>
          <w:u w:val="single"/>
        </w:rPr>
        <w:t xml:space="preserve"> </w:t>
      </w:r>
      <w:r>
        <w:rPr>
          <w:rFonts w:ascii="仿宋_GB2312" w:eastAsia="仿宋_GB2312" w:hAnsiTheme="minorEastAsia" w:cs="宋体" w:hint="eastAsia"/>
          <w:sz w:val="21"/>
          <w:szCs w:val="21"/>
          <w:u w:val="single"/>
        </w:rPr>
        <w:t>龙口</w:t>
      </w:r>
      <w:proofErr w:type="gramStart"/>
      <w:r>
        <w:rPr>
          <w:rFonts w:ascii="仿宋_GB2312" w:eastAsia="仿宋_GB2312" w:hAnsiTheme="minorEastAsia" w:cs="宋体" w:hint="eastAsia"/>
          <w:sz w:val="21"/>
          <w:szCs w:val="21"/>
          <w:u w:val="single"/>
        </w:rPr>
        <w:t>市农光互补</w:t>
      </w:r>
      <w:proofErr w:type="gramEnd"/>
      <w:r>
        <w:rPr>
          <w:rFonts w:ascii="仿宋_GB2312" w:eastAsia="仿宋_GB2312" w:hAnsiTheme="minorEastAsia" w:cs="宋体" w:hint="eastAsia"/>
          <w:sz w:val="21"/>
          <w:szCs w:val="21"/>
          <w:u w:val="single"/>
        </w:rPr>
        <w:t>发电项目（龙丰一号）一期100MW光</w:t>
      </w:r>
      <w:proofErr w:type="gramStart"/>
      <w:r>
        <w:rPr>
          <w:rFonts w:ascii="仿宋_GB2312" w:eastAsia="仿宋_GB2312" w:hAnsiTheme="minorEastAsia" w:cs="宋体" w:hint="eastAsia"/>
          <w:sz w:val="21"/>
          <w:szCs w:val="21"/>
          <w:u w:val="single"/>
        </w:rPr>
        <w:t>伏工程</w:t>
      </w:r>
      <w:proofErr w:type="gramEnd"/>
      <w:r>
        <w:rPr>
          <w:rFonts w:ascii="仿宋_GB2312" w:eastAsia="仿宋_GB2312" w:hAnsiTheme="minorEastAsia" w:hint="eastAsia"/>
          <w:sz w:val="21"/>
          <w:szCs w:val="21"/>
          <w:u w:val="single"/>
        </w:rPr>
        <w:t xml:space="preserve"> </w:t>
      </w:r>
      <w:r>
        <w:rPr>
          <w:rFonts w:ascii="仿宋_GB2312" w:eastAsia="仿宋_GB2312" w:hAnsiTheme="minorEastAsia" w:hint="eastAsia"/>
          <w:sz w:val="21"/>
          <w:szCs w:val="21"/>
        </w:rPr>
        <w:t>项目所需</w:t>
      </w:r>
      <w:r>
        <w:rPr>
          <w:rFonts w:ascii="仿宋_GB2312" w:eastAsia="仿宋_GB2312" w:hAnsiTheme="minorEastAsia" w:hint="eastAsia"/>
          <w:b/>
          <w:bCs/>
          <w:sz w:val="21"/>
          <w:szCs w:val="21"/>
          <w:u w:val="single"/>
        </w:rPr>
        <w:t xml:space="preserve"> </w:t>
      </w:r>
      <w:proofErr w:type="gramStart"/>
      <w:r>
        <w:rPr>
          <w:rFonts w:ascii="仿宋_GB2312" w:eastAsia="仿宋_GB2312" w:hAnsiTheme="minorEastAsia" w:hint="eastAsia"/>
          <w:sz w:val="21"/>
          <w:szCs w:val="21"/>
          <w:u w:val="single"/>
        </w:rPr>
        <w:t>集线电缆</w:t>
      </w:r>
      <w:proofErr w:type="gramEnd"/>
      <w:r>
        <w:rPr>
          <w:rFonts w:ascii="仿宋_GB2312" w:eastAsia="仿宋_GB2312" w:hAnsiTheme="minorEastAsia" w:hint="eastAsia"/>
          <w:b/>
          <w:bCs/>
          <w:sz w:val="21"/>
          <w:szCs w:val="21"/>
          <w:u w:val="single"/>
        </w:rPr>
        <w:t xml:space="preserve"> </w:t>
      </w:r>
      <w:r>
        <w:rPr>
          <w:rFonts w:ascii="仿宋_GB2312" w:eastAsia="仿宋_GB2312" w:hAnsiTheme="minorEastAsia" w:hint="eastAsia"/>
          <w:sz w:val="21"/>
          <w:szCs w:val="21"/>
        </w:rPr>
        <w:t>。具体数量详见下表。</w:t>
      </w:r>
    </w:p>
    <w:tbl>
      <w:tblPr>
        <w:tblW w:w="8846" w:type="dxa"/>
        <w:tblInd w:w="100" w:type="dxa"/>
        <w:tblLayout w:type="fixed"/>
        <w:tblCellMar>
          <w:top w:w="15" w:type="dxa"/>
          <w:left w:w="15" w:type="dxa"/>
          <w:bottom w:w="15" w:type="dxa"/>
          <w:right w:w="15" w:type="dxa"/>
        </w:tblCellMar>
        <w:tblLook w:val="04A0" w:firstRow="1" w:lastRow="0" w:firstColumn="1" w:lastColumn="0" w:noHBand="0" w:noVBand="1"/>
      </w:tblPr>
      <w:tblGrid>
        <w:gridCol w:w="850"/>
        <w:gridCol w:w="2326"/>
        <w:gridCol w:w="1417"/>
        <w:gridCol w:w="1276"/>
        <w:gridCol w:w="1417"/>
        <w:gridCol w:w="1560"/>
      </w:tblGrid>
      <w:tr w:rsidR="00DA3D50" w14:paraId="254C4149" w14:textId="77777777" w:rsidTr="005701AD">
        <w:trPr>
          <w:trHeight w:val="567"/>
        </w:trPr>
        <w:tc>
          <w:tcPr>
            <w:tcW w:w="850" w:type="dxa"/>
            <w:tcBorders>
              <w:top w:val="single" w:sz="4" w:space="0" w:color="000000"/>
              <w:left w:val="single" w:sz="4" w:space="0" w:color="000000"/>
              <w:bottom w:val="single" w:sz="4" w:space="0" w:color="000000"/>
              <w:right w:val="single" w:sz="4" w:space="0" w:color="000000"/>
            </w:tcBorders>
            <w:vAlign w:val="center"/>
          </w:tcPr>
          <w:p w14:paraId="7809673A" w14:textId="77777777" w:rsidR="00DA3D50" w:rsidRDefault="00DA3D50" w:rsidP="005701AD">
            <w:pPr>
              <w:widowControl/>
              <w:spacing w:line="400" w:lineRule="exact"/>
              <w:ind w:firstLine="200"/>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序号</w:t>
            </w:r>
          </w:p>
        </w:tc>
        <w:tc>
          <w:tcPr>
            <w:tcW w:w="2326" w:type="dxa"/>
            <w:tcBorders>
              <w:top w:val="single" w:sz="4" w:space="0" w:color="000000"/>
              <w:left w:val="single" w:sz="4" w:space="0" w:color="000000"/>
              <w:bottom w:val="single" w:sz="4" w:space="0" w:color="000000"/>
              <w:right w:val="single" w:sz="4" w:space="0" w:color="000000"/>
            </w:tcBorders>
            <w:vAlign w:val="center"/>
          </w:tcPr>
          <w:p w14:paraId="1BCA15AE" w14:textId="77777777" w:rsidR="00DA3D50" w:rsidRDefault="00DA3D50" w:rsidP="005701AD">
            <w:pPr>
              <w:widowControl/>
              <w:spacing w:line="400" w:lineRule="exact"/>
              <w:ind w:firstLineChars="282" w:firstLine="592"/>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物资名称</w:t>
            </w:r>
          </w:p>
        </w:tc>
        <w:tc>
          <w:tcPr>
            <w:tcW w:w="1417" w:type="dxa"/>
            <w:tcBorders>
              <w:top w:val="single" w:sz="4" w:space="0" w:color="000000"/>
              <w:left w:val="single" w:sz="4" w:space="0" w:color="000000"/>
              <w:bottom w:val="single" w:sz="4" w:space="0" w:color="000000"/>
              <w:right w:val="single" w:sz="4" w:space="0" w:color="000000"/>
            </w:tcBorders>
            <w:vAlign w:val="center"/>
          </w:tcPr>
          <w:p w14:paraId="32AE868F" w14:textId="77777777" w:rsidR="00DA3D50" w:rsidRDefault="00DA3D50" w:rsidP="005701AD">
            <w:pPr>
              <w:widowControl/>
              <w:spacing w:line="400" w:lineRule="exact"/>
              <w:ind w:firstLineChars="100" w:firstLine="210"/>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规格型号</w:t>
            </w:r>
          </w:p>
        </w:tc>
        <w:tc>
          <w:tcPr>
            <w:tcW w:w="1276" w:type="dxa"/>
            <w:tcBorders>
              <w:top w:val="single" w:sz="4" w:space="0" w:color="000000"/>
              <w:left w:val="single" w:sz="4" w:space="0" w:color="000000"/>
              <w:bottom w:val="single" w:sz="4" w:space="0" w:color="000000"/>
              <w:right w:val="single" w:sz="4" w:space="0" w:color="000000"/>
            </w:tcBorders>
            <w:vAlign w:val="center"/>
          </w:tcPr>
          <w:p w14:paraId="6C6CE753" w14:textId="77777777" w:rsidR="00DA3D50" w:rsidRDefault="00DA3D50" w:rsidP="005701AD">
            <w:pPr>
              <w:widowControl/>
              <w:spacing w:line="400" w:lineRule="exact"/>
              <w:ind w:firstLineChars="183" w:firstLine="384"/>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单位</w:t>
            </w:r>
          </w:p>
        </w:tc>
        <w:tc>
          <w:tcPr>
            <w:tcW w:w="1417" w:type="dxa"/>
            <w:tcBorders>
              <w:top w:val="single" w:sz="4" w:space="0" w:color="000000"/>
              <w:left w:val="single" w:sz="4" w:space="0" w:color="000000"/>
              <w:bottom w:val="single" w:sz="4" w:space="0" w:color="000000"/>
              <w:right w:val="single" w:sz="4" w:space="0" w:color="auto"/>
            </w:tcBorders>
            <w:vAlign w:val="center"/>
          </w:tcPr>
          <w:p w14:paraId="28F35104" w14:textId="77777777" w:rsidR="00DA3D50" w:rsidRDefault="00DA3D50" w:rsidP="005701AD">
            <w:pPr>
              <w:widowControl/>
              <w:spacing w:line="400" w:lineRule="exact"/>
              <w:ind w:firstLineChars="183" w:firstLine="384"/>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数量</w:t>
            </w:r>
          </w:p>
        </w:tc>
        <w:tc>
          <w:tcPr>
            <w:tcW w:w="1560" w:type="dxa"/>
            <w:tcBorders>
              <w:top w:val="single" w:sz="4" w:space="0" w:color="000000"/>
              <w:left w:val="single" w:sz="4" w:space="0" w:color="auto"/>
              <w:bottom w:val="single" w:sz="4" w:space="0" w:color="000000"/>
              <w:right w:val="single" w:sz="4" w:space="0" w:color="000000"/>
            </w:tcBorders>
            <w:vAlign w:val="center"/>
          </w:tcPr>
          <w:p w14:paraId="1977D5A8" w14:textId="77777777" w:rsidR="00DA3D50" w:rsidRDefault="00DA3D50" w:rsidP="005701AD">
            <w:pPr>
              <w:widowControl/>
              <w:spacing w:line="400" w:lineRule="exact"/>
              <w:ind w:firstLineChars="282" w:firstLine="592"/>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备注</w:t>
            </w:r>
          </w:p>
        </w:tc>
      </w:tr>
      <w:tr w:rsidR="00DA3D50" w14:paraId="307B530A" w14:textId="77777777" w:rsidTr="005701AD">
        <w:trPr>
          <w:trHeight w:val="854"/>
        </w:trPr>
        <w:tc>
          <w:tcPr>
            <w:tcW w:w="850" w:type="dxa"/>
            <w:tcBorders>
              <w:top w:val="single" w:sz="4" w:space="0" w:color="000000"/>
              <w:left w:val="single" w:sz="4" w:space="0" w:color="000000"/>
              <w:bottom w:val="single" w:sz="4" w:space="0" w:color="000000"/>
              <w:right w:val="single" w:sz="4" w:space="0" w:color="000000"/>
            </w:tcBorders>
            <w:vAlign w:val="center"/>
          </w:tcPr>
          <w:p w14:paraId="79714A48" w14:textId="77777777" w:rsidR="00DA3D50" w:rsidRDefault="00DA3D50" w:rsidP="005701AD">
            <w:pPr>
              <w:widowControl/>
              <w:spacing w:line="400" w:lineRule="exact"/>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 xml:space="preserve">    1 </w:t>
            </w:r>
          </w:p>
        </w:tc>
        <w:tc>
          <w:tcPr>
            <w:tcW w:w="2326" w:type="dxa"/>
            <w:tcBorders>
              <w:top w:val="single" w:sz="4" w:space="0" w:color="000000"/>
              <w:left w:val="single" w:sz="4" w:space="0" w:color="000000"/>
              <w:bottom w:val="single" w:sz="4" w:space="0" w:color="000000"/>
              <w:right w:val="single" w:sz="4" w:space="0" w:color="000000"/>
            </w:tcBorders>
            <w:vAlign w:val="center"/>
          </w:tcPr>
          <w:p w14:paraId="0A3BB847" w14:textId="77777777" w:rsidR="00DA3D50" w:rsidRDefault="00DA3D50" w:rsidP="005701AD">
            <w:pPr>
              <w:spacing w:line="500" w:lineRule="exact"/>
              <w:jc w:val="center"/>
              <w:rPr>
                <w:rFonts w:ascii="仿宋_GB2312" w:eastAsia="仿宋_GB2312"/>
                <w:sz w:val="21"/>
                <w:szCs w:val="21"/>
              </w:rPr>
            </w:pPr>
            <w:r>
              <w:rPr>
                <w:rFonts w:ascii="仿宋_GB2312" w:eastAsia="仿宋_GB2312" w:hint="eastAsia"/>
                <w:sz w:val="21"/>
                <w:szCs w:val="21"/>
              </w:rPr>
              <w:t>光伏专用电缆</w:t>
            </w:r>
          </w:p>
        </w:tc>
        <w:tc>
          <w:tcPr>
            <w:tcW w:w="1417" w:type="dxa"/>
            <w:tcBorders>
              <w:top w:val="single" w:sz="4" w:space="0" w:color="000000"/>
              <w:left w:val="single" w:sz="4" w:space="0" w:color="000000"/>
              <w:bottom w:val="single" w:sz="4" w:space="0" w:color="000000"/>
              <w:right w:val="single" w:sz="4" w:space="0" w:color="000000"/>
            </w:tcBorders>
            <w:vAlign w:val="center"/>
          </w:tcPr>
          <w:p w14:paraId="301922AF" w14:textId="77777777" w:rsidR="00DA3D50" w:rsidRDefault="00DA3D50" w:rsidP="005701AD">
            <w:pPr>
              <w:widowControl/>
              <w:jc w:val="center"/>
              <w:textAlignment w:val="center"/>
            </w:pPr>
            <w:r>
              <w:rPr>
                <w:rFonts w:ascii="仿宋_GB2312" w:eastAsia="仿宋_GB2312" w:hint="eastAsia"/>
                <w:sz w:val="21"/>
                <w:szCs w:val="21"/>
              </w:rPr>
              <w:t>PFG1169-1×4mm2（1500V）</w:t>
            </w:r>
          </w:p>
        </w:tc>
        <w:tc>
          <w:tcPr>
            <w:tcW w:w="1276" w:type="dxa"/>
            <w:tcBorders>
              <w:top w:val="single" w:sz="4" w:space="0" w:color="000000"/>
              <w:left w:val="single" w:sz="4" w:space="0" w:color="000000"/>
              <w:bottom w:val="single" w:sz="4" w:space="0" w:color="000000"/>
              <w:right w:val="single" w:sz="4" w:space="0" w:color="000000"/>
            </w:tcBorders>
            <w:vAlign w:val="center"/>
          </w:tcPr>
          <w:p w14:paraId="4F545177" w14:textId="77777777" w:rsidR="00DA3D50" w:rsidRDefault="00DA3D50" w:rsidP="005701AD">
            <w:pPr>
              <w:spacing w:line="500" w:lineRule="exact"/>
              <w:ind w:firstLineChars="300" w:firstLine="630"/>
              <w:rPr>
                <w:rFonts w:ascii="仿宋_GB2312" w:eastAsia="仿宋_GB2312"/>
                <w:sz w:val="21"/>
                <w:szCs w:val="21"/>
              </w:rPr>
            </w:pPr>
            <w:r>
              <w:rPr>
                <w:rFonts w:ascii="仿宋_GB2312" w:eastAsia="仿宋_GB2312" w:hint="eastAsia"/>
                <w:sz w:val="21"/>
                <w:szCs w:val="21"/>
              </w:rPr>
              <w:t>米</w:t>
            </w:r>
          </w:p>
        </w:tc>
        <w:tc>
          <w:tcPr>
            <w:tcW w:w="1417" w:type="dxa"/>
            <w:tcBorders>
              <w:top w:val="single" w:sz="4" w:space="0" w:color="000000"/>
              <w:left w:val="single" w:sz="4" w:space="0" w:color="000000"/>
              <w:bottom w:val="single" w:sz="4" w:space="0" w:color="000000"/>
              <w:right w:val="single" w:sz="4" w:space="0" w:color="auto"/>
            </w:tcBorders>
            <w:vAlign w:val="center"/>
          </w:tcPr>
          <w:p w14:paraId="70C61D6A" w14:textId="77777777" w:rsidR="00DA3D50" w:rsidRDefault="00DA3D50" w:rsidP="005701AD">
            <w:pPr>
              <w:widowControl/>
              <w:jc w:val="center"/>
              <w:textAlignment w:val="center"/>
              <w:rPr>
                <w:rFonts w:ascii="宋体" w:eastAsia="宋体" w:hAnsi="宋体" w:cs="宋体" w:hint="eastAsia"/>
                <w:color w:val="000000"/>
                <w:sz w:val="28"/>
                <w:szCs w:val="28"/>
              </w:rPr>
            </w:pPr>
            <w:r>
              <w:rPr>
                <w:rFonts w:ascii="仿宋_GB2312" w:eastAsia="仿宋_GB2312" w:hint="eastAsia"/>
                <w:sz w:val="21"/>
                <w:szCs w:val="21"/>
              </w:rPr>
              <w:t>1200000</w:t>
            </w:r>
          </w:p>
        </w:tc>
        <w:tc>
          <w:tcPr>
            <w:tcW w:w="1560" w:type="dxa"/>
            <w:tcBorders>
              <w:top w:val="single" w:sz="4" w:space="0" w:color="000000"/>
              <w:left w:val="single" w:sz="4" w:space="0" w:color="auto"/>
              <w:bottom w:val="single" w:sz="4" w:space="0" w:color="000000"/>
              <w:right w:val="single" w:sz="4" w:space="0" w:color="000000"/>
            </w:tcBorders>
            <w:vAlign w:val="center"/>
          </w:tcPr>
          <w:p w14:paraId="7B636DE1" w14:textId="77777777" w:rsidR="00DA3D50" w:rsidRDefault="00DA3D50" w:rsidP="005701AD">
            <w:pPr>
              <w:widowControl/>
              <w:jc w:val="center"/>
              <w:textAlignment w:val="center"/>
              <w:rPr>
                <w:rFonts w:ascii="仿宋_GB2312" w:eastAsia="仿宋_GB2312"/>
                <w:sz w:val="21"/>
                <w:szCs w:val="21"/>
              </w:rPr>
            </w:pPr>
          </w:p>
        </w:tc>
      </w:tr>
      <w:tr w:rsidR="00DA3D50" w14:paraId="2453DA54" w14:textId="77777777" w:rsidTr="005701AD">
        <w:trPr>
          <w:trHeight w:val="950"/>
        </w:trPr>
        <w:tc>
          <w:tcPr>
            <w:tcW w:w="850" w:type="dxa"/>
            <w:tcBorders>
              <w:top w:val="single" w:sz="4" w:space="0" w:color="000000"/>
              <w:left w:val="single" w:sz="4" w:space="0" w:color="000000"/>
              <w:bottom w:val="single" w:sz="4" w:space="0" w:color="000000"/>
              <w:right w:val="single" w:sz="4" w:space="0" w:color="000000"/>
            </w:tcBorders>
            <w:vAlign w:val="center"/>
          </w:tcPr>
          <w:p w14:paraId="062D7BAE" w14:textId="77777777" w:rsidR="00DA3D50" w:rsidRDefault="00DA3D50" w:rsidP="005701AD">
            <w:pPr>
              <w:widowControl/>
              <w:spacing w:line="400" w:lineRule="exact"/>
              <w:ind w:firstLine="200"/>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 xml:space="preserve">  2</w:t>
            </w:r>
          </w:p>
        </w:tc>
        <w:tc>
          <w:tcPr>
            <w:tcW w:w="2326" w:type="dxa"/>
            <w:tcBorders>
              <w:top w:val="single" w:sz="4" w:space="0" w:color="000000"/>
              <w:left w:val="single" w:sz="4" w:space="0" w:color="000000"/>
              <w:bottom w:val="single" w:sz="4" w:space="0" w:color="000000"/>
              <w:right w:val="single" w:sz="4" w:space="0" w:color="000000"/>
            </w:tcBorders>
            <w:vAlign w:val="center"/>
          </w:tcPr>
          <w:p w14:paraId="19EE7BE9" w14:textId="77777777" w:rsidR="00DA3D50" w:rsidRDefault="00DA3D50" w:rsidP="005701AD">
            <w:pPr>
              <w:spacing w:line="500" w:lineRule="exact"/>
              <w:jc w:val="center"/>
              <w:rPr>
                <w:rFonts w:ascii="仿宋_GB2312" w:eastAsia="仿宋_GB2312"/>
                <w:sz w:val="21"/>
                <w:szCs w:val="21"/>
              </w:rPr>
            </w:pPr>
            <w:r>
              <w:rPr>
                <w:rFonts w:ascii="仿宋_GB2312" w:eastAsia="仿宋_GB2312" w:hint="eastAsia"/>
                <w:sz w:val="21"/>
                <w:szCs w:val="21"/>
              </w:rPr>
              <w:t>光伏专用电缆</w:t>
            </w:r>
          </w:p>
        </w:tc>
        <w:tc>
          <w:tcPr>
            <w:tcW w:w="1417" w:type="dxa"/>
            <w:tcBorders>
              <w:top w:val="single" w:sz="4" w:space="0" w:color="000000"/>
              <w:left w:val="single" w:sz="4" w:space="0" w:color="000000"/>
              <w:bottom w:val="single" w:sz="4" w:space="0" w:color="000000"/>
              <w:right w:val="single" w:sz="4" w:space="0" w:color="000000"/>
            </w:tcBorders>
            <w:vAlign w:val="center"/>
          </w:tcPr>
          <w:p w14:paraId="6D1447DF" w14:textId="77777777" w:rsidR="00DA3D50" w:rsidRDefault="00DA3D50" w:rsidP="005701AD">
            <w:pPr>
              <w:spacing w:line="500" w:lineRule="exact"/>
              <w:jc w:val="center"/>
              <w:rPr>
                <w:rFonts w:ascii="仿宋_GB2312" w:eastAsia="仿宋_GB2312"/>
                <w:sz w:val="21"/>
                <w:szCs w:val="21"/>
              </w:rPr>
            </w:pPr>
            <w:r>
              <w:rPr>
                <w:rFonts w:ascii="仿宋_GB2312" w:eastAsia="仿宋_GB2312" w:hint="eastAsia"/>
                <w:sz w:val="21"/>
                <w:szCs w:val="21"/>
              </w:rPr>
              <w:t>PFG1169-1×6mm2（1500V）</w:t>
            </w:r>
          </w:p>
        </w:tc>
        <w:tc>
          <w:tcPr>
            <w:tcW w:w="1276" w:type="dxa"/>
            <w:tcBorders>
              <w:top w:val="single" w:sz="4" w:space="0" w:color="000000"/>
              <w:left w:val="single" w:sz="4" w:space="0" w:color="000000"/>
              <w:bottom w:val="single" w:sz="4" w:space="0" w:color="000000"/>
              <w:right w:val="single" w:sz="4" w:space="0" w:color="000000"/>
            </w:tcBorders>
            <w:vAlign w:val="center"/>
          </w:tcPr>
          <w:p w14:paraId="3E1638FD" w14:textId="77777777" w:rsidR="00DA3D50" w:rsidRDefault="00DA3D50" w:rsidP="005701AD">
            <w:pPr>
              <w:spacing w:line="500" w:lineRule="exact"/>
              <w:ind w:firstLineChars="300" w:firstLine="630"/>
              <w:rPr>
                <w:rFonts w:ascii="仿宋_GB2312" w:eastAsia="仿宋_GB2312"/>
                <w:sz w:val="21"/>
                <w:szCs w:val="21"/>
              </w:rPr>
            </w:pPr>
            <w:r>
              <w:rPr>
                <w:rFonts w:ascii="仿宋_GB2312" w:eastAsia="仿宋_GB2312" w:hint="eastAsia"/>
                <w:sz w:val="21"/>
                <w:szCs w:val="21"/>
              </w:rPr>
              <w:t>米</w:t>
            </w:r>
          </w:p>
        </w:tc>
        <w:tc>
          <w:tcPr>
            <w:tcW w:w="1417" w:type="dxa"/>
            <w:tcBorders>
              <w:top w:val="single" w:sz="4" w:space="0" w:color="000000"/>
              <w:left w:val="single" w:sz="4" w:space="0" w:color="000000"/>
              <w:bottom w:val="single" w:sz="4" w:space="0" w:color="000000"/>
              <w:right w:val="single" w:sz="4" w:space="0" w:color="auto"/>
            </w:tcBorders>
            <w:vAlign w:val="center"/>
          </w:tcPr>
          <w:p w14:paraId="759508DD" w14:textId="77777777" w:rsidR="00DA3D50" w:rsidRDefault="00DA3D50" w:rsidP="005701AD">
            <w:pPr>
              <w:spacing w:line="500" w:lineRule="exact"/>
              <w:ind w:firstLineChars="200" w:firstLine="420"/>
              <w:rPr>
                <w:rFonts w:ascii="仿宋_GB2312" w:eastAsia="仿宋_GB2312"/>
                <w:sz w:val="21"/>
                <w:szCs w:val="21"/>
              </w:rPr>
            </w:pPr>
            <w:r>
              <w:rPr>
                <w:rFonts w:ascii="仿宋_GB2312" w:eastAsia="仿宋_GB2312" w:hint="eastAsia"/>
                <w:sz w:val="21"/>
                <w:szCs w:val="21"/>
              </w:rPr>
              <w:t>100000</w:t>
            </w:r>
          </w:p>
        </w:tc>
        <w:tc>
          <w:tcPr>
            <w:tcW w:w="1560" w:type="dxa"/>
            <w:tcBorders>
              <w:top w:val="single" w:sz="4" w:space="0" w:color="000000"/>
              <w:left w:val="single" w:sz="4" w:space="0" w:color="auto"/>
              <w:bottom w:val="single" w:sz="4" w:space="0" w:color="000000"/>
              <w:right w:val="single" w:sz="4" w:space="0" w:color="000000"/>
            </w:tcBorders>
            <w:vAlign w:val="center"/>
          </w:tcPr>
          <w:p w14:paraId="71820702" w14:textId="77777777" w:rsidR="00DA3D50" w:rsidRDefault="00DA3D50" w:rsidP="005701AD">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r>
      <w:tr w:rsidR="00DA3D50" w14:paraId="267DB3A0" w14:textId="77777777" w:rsidTr="005701AD">
        <w:trPr>
          <w:trHeight w:val="1350"/>
        </w:trPr>
        <w:tc>
          <w:tcPr>
            <w:tcW w:w="850" w:type="dxa"/>
            <w:tcBorders>
              <w:top w:val="single" w:sz="4" w:space="0" w:color="000000"/>
              <w:left w:val="single" w:sz="4" w:space="0" w:color="000000"/>
              <w:bottom w:val="single" w:sz="4" w:space="0" w:color="000000"/>
              <w:right w:val="single" w:sz="4" w:space="0" w:color="000000"/>
            </w:tcBorders>
            <w:vAlign w:val="center"/>
          </w:tcPr>
          <w:p w14:paraId="3FEB9312" w14:textId="77777777" w:rsidR="00DA3D50" w:rsidRDefault="00DA3D50" w:rsidP="005701AD">
            <w:pPr>
              <w:widowControl/>
              <w:spacing w:line="400" w:lineRule="exact"/>
              <w:ind w:firstLineChars="183" w:firstLine="384"/>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3</w:t>
            </w:r>
          </w:p>
        </w:tc>
        <w:tc>
          <w:tcPr>
            <w:tcW w:w="2326" w:type="dxa"/>
            <w:tcBorders>
              <w:top w:val="single" w:sz="4" w:space="0" w:color="000000"/>
              <w:left w:val="single" w:sz="4" w:space="0" w:color="000000"/>
              <w:bottom w:val="single" w:sz="4" w:space="0" w:color="000000"/>
              <w:right w:val="single" w:sz="4" w:space="0" w:color="000000"/>
            </w:tcBorders>
            <w:vAlign w:val="center"/>
          </w:tcPr>
          <w:p w14:paraId="4B75E91D" w14:textId="77777777" w:rsidR="00DA3D50" w:rsidRDefault="00DA3D50" w:rsidP="005701AD">
            <w:pPr>
              <w:spacing w:line="500" w:lineRule="exact"/>
              <w:jc w:val="center"/>
              <w:rPr>
                <w:rFonts w:ascii="仿宋_GB2312" w:eastAsia="仿宋_GB2312"/>
                <w:sz w:val="21"/>
                <w:szCs w:val="21"/>
              </w:rPr>
            </w:pPr>
            <w:r>
              <w:rPr>
                <w:rFonts w:ascii="仿宋_GB2312" w:eastAsia="仿宋_GB2312" w:hint="eastAsia"/>
                <w:sz w:val="21"/>
                <w:szCs w:val="21"/>
              </w:rPr>
              <w:t>电力电缆</w:t>
            </w:r>
          </w:p>
        </w:tc>
        <w:tc>
          <w:tcPr>
            <w:tcW w:w="1417" w:type="dxa"/>
            <w:tcBorders>
              <w:top w:val="single" w:sz="4" w:space="0" w:color="000000"/>
              <w:left w:val="single" w:sz="4" w:space="0" w:color="000000"/>
              <w:bottom w:val="single" w:sz="4" w:space="0" w:color="000000"/>
              <w:right w:val="single" w:sz="4" w:space="0" w:color="000000"/>
            </w:tcBorders>
            <w:vAlign w:val="center"/>
          </w:tcPr>
          <w:p w14:paraId="057CD3A2" w14:textId="77777777" w:rsidR="00DA3D50" w:rsidRDefault="00DA3D50" w:rsidP="005701AD">
            <w:pPr>
              <w:spacing w:line="500" w:lineRule="exact"/>
              <w:jc w:val="center"/>
              <w:rPr>
                <w:rFonts w:ascii="仿宋_GB2312" w:eastAsia="仿宋_GB2312"/>
                <w:sz w:val="21"/>
                <w:szCs w:val="21"/>
              </w:rPr>
            </w:pPr>
            <w:r>
              <w:rPr>
                <w:rFonts w:ascii="仿宋_GB2312" w:eastAsia="仿宋_GB2312" w:hint="eastAsia"/>
                <w:sz w:val="21"/>
                <w:szCs w:val="21"/>
              </w:rPr>
              <w:t>ZC-YJLHV22-1.8/3kV-3×240mm2</w:t>
            </w:r>
          </w:p>
        </w:tc>
        <w:tc>
          <w:tcPr>
            <w:tcW w:w="1276" w:type="dxa"/>
            <w:tcBorders>
              <w:top w:val="single" w:sz="4" w:space="0" w:color="000000"/>
              <w:left w:val="single" w:sz="4" w:space="0" w:color="000000"/>
              <w:bottom w:val="single" w:sz="4" w:space="0" w:color="000000"/>
              <w:right w:val="single" w:sz="4" w:space="0" w:color="000000"/>
            </w:tcBorders>
            <w:vAlign w:val="center"/>
          </w:tcPr>
          <w:p w14:paraId="20CF9604" w14:textId="77777777" w:rsidR="00DA3D50" w:rsidRDefault="00DA3D50" w:rsidP="005701AD">
            <w:pPr>
              <w:spacing w:line="500" w:lineRule="exact"/>
              <w:ind w:firstLineChars="300" w:firstLine="630"/>
              <w:rPr>
                <w:rFonts w:ascii="仿宋_GB2312" w:eastAsia="仿宋_GB2312"/>
                <w:sz w:val="21"/>
                <w:szCs w:val="21"/>
              </w:rPr>
            </w:pPr>
            <w:r>
              <w:rPr>
                <w:rFonts w:ascii="仿宋_GB2312" w:eastAsia="仿宋_GB2312" w:hint="eastAsia"/>
                <w:sz w:val="21"/>
                <w:szCs w:val="21"/>
              </w:rPr>
              <w:t>米</w:t>
            </w:r>
          </w:p>
        </w:tc>
        <w:tc>
          <w:tcPr>
            <w:tcW w:w="1417" w:type="dxa"/>
            <w:tcBorders>
              <w:top w:val="single" w:sz="4" w:space="0" w:color="000000"/>
              <w:left w:val="single" w:sz="4" w:space="0" w:color="000000"/>
              <w:bottom w:val="single" w:sz="4" w:space="0" w:color="000000"/>
              <w:right w:val="single" w:sz="4" w:space="0" w:color="auto"/>
            </w:tcBorders>
            <w:vAlign w:val="center"/>
          </w:tcPr>
          <w:p w14:paraId="56BAD8B7" w14:textId="77777777" w:rsidR="00DA3D50" w:rsidRDefault="00DA3D50" w:rsidP="005701AD">
            <w:pPr>
              <w:spacing w:line="500" w:lineRule="exact"/>
              <w:ind w:firstLineChars="200" w:firstLine="420"/>
              <w:rPr>
                <w:rFonts w:ascii="仿宋_GB2312" w:eastAsia="仿宋_GB2312"/>
                <w:sz w:val="21"/>
                <w:szCs w:val="21"/>
              </w:rPr>
            </w:pPr>
            <w:r>
              <w:rPr>
                <w:rFonts w:ascii="仿宋_GB2312" w:eastAsia="仿宋_GB2312" w:hint="eastAsia"/>
                <w:sz w:val="21"/>
                <w:szCs w:val="21"/>
              </w:rPr>
              <w:t>40000</w:t>
            </w:r>
          </w:p>
        </w:tc>
        <w:tc>
          <w:tcPr>
            <w:tcW w:w="1560" w:type="dxa"/>
            <w:tcBorders>
              <w:top w:val="single" w:sz="4" w:space="0" w:color="000000"/>
              <w:left w:val="single" w:sz="4" w:space="0" w:color="auto"/>
              <w:bottom w:val="single" w:sz="4" w:space="0" w:color="000000"/>
              <w:right w:val="single" w:sz="4" w:space="0" w:color="000000"/>
            </w:tcBorders>
            <w:vAlign w:val="center"/>
          </w:tcPr>
          <w:p w14:paraId="5918C656" w14:textId="77777777" w:rsidR="00DA3D50" w:rsidRDefault="00DA3D50" w:rsidP="005701AD">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r>
      <w:tr w:rsidR="00DA3D50" w14:paraId="25241283" w14:textId="77777777" w:rsidTr="005701AD">
        <w:trPr>
          <w:trHeight w:val="1280"/>
        </w:trPr>
        <w:tc>
          <w:tcPr>
            <w:tcW w:w="850" w:type="dxa"/>
            <w:tcBorders>
              <w:top w:val="single" w:sz="4" w:space="0" w:color="000000"/>
              <w:left w:val="single" w:sz="4" w:space="0" w:color="000000"/>
              <w:bottom w:val="single" w:sz="4" w:space="0" w:color="000000"/>
              <w:right w:val="single" w:sz="4" w:space="0" w:color="000000"/>
            </w:tcBorders>
            <w:vAlign w:val="center"/>
          </w:tcPr>
          <w:p w14:paraId="3F60C78F" w14:textId="77777777" w:rsidR="00DA3D50" w:rsidRDefault="00DA3D50" w:rsidP="005701AD">
            <w:pPr>
              <w:widowControl/>
              <w:spacing w:line="400" w:lineRule="exact"/>
              <w:ind w:firstLineChars="183" w:firstLine="384"/>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lastRenderedPageBreak/>
              <w:t>4</w:t>
            </w:r>
          </w:p>
        </w:tc>
        <w:tc>
          <w:tcPr>
            <w:tcW w:w="2326" w:type="dxa"/>
            <w:tcBorders>
              <w:top w:val="single" w:sz="4" w:space="0" w:color="000000"/>
              <w:left w:val="single" w:sz="4" w:space="0" w:color="000000"/>
              <w:bottom w:val="single" w:sz="4" w:space="0" w:color="000000"/>
              <w:right w:val="single" w:sz="4" w:space="0" w:color="000000"/>
            </w:tcBorders>
            <w:vAlign w:val="center"/>
          </w:tcPr>
          <w:p w14:paraId="7ED488E5" w14:textId="77777777" w:rsidR="00DA3D50" w:rsidRDefault="00DA3D50" w:rsidP="005701AD">
            <w:pPr>
              <w:spacing w:line="500" w:lineRule="exact"/>
              <w:jc w:val="center"/>
              <w:rPr>
                <w:rFonts w:ascii="仿宋_GB2312" w:eastAsia="仿宋_GB2312"/>
                <w:sz w:val="21"/>
                <w:szCs w:val="21"/>
              </w:rPr>
            </w:pPr>
            <w:r>
              <w:rPr>
                <w:rFonts w:ascii="仿宋_GB2312" w:eastAsia="仿宋_GB2312" w:hint="eastAsia"/>
                <w:sz w:val="21"/>
                <w:szCs w:val="21"/>
              </w:rPr>
              <w:t>电力电缆</w:t>
            </w:r>
          </w:p>
        </w:tc>
        <w:tc>
          <w:tcPr>
            <w:tcW w:w="1417" w:type="dxa"/>
            <w:tcBorders>
              <w:top w:val="single" w:sz="4" w:space="0" w:color="000000"/>
              <w:left w:val="single" w:sz="4" w:space="0" w:color="000000"/>
              <w:bottom w:val="single" w:sz="4" w:space="0" w:color="000000"/>
              <w:right w:val="single" w:sz="4" w:space="0" w:color="000000"/>
            </w:tcBorders>
            <w:vAlign w:val="center"/>
          </w:tcPr>
          <w:p w14:paraId="3A94B220" w14:textId="77777777" w:rsidR="00DA3D50" w:rsidRDefault="00DA3D50" w:rsidP="005701AD">
            <w:pPr>
              <w:spacing w:line="500" w:lineRule="exact"/>
              <w:jc w:val="center"/>
              <w:rPr>
                <w:rFonts w:ascii="仿宋_GB2312" w:eastAsia="仿宋_GB2312"/>
                <w:sz w:val="21"/>
                <w:szCs w:val="21"/>
              </w:rPr>
            </w:pPr>
            <w:r>
              <w:rPr>
                <w:rFonts w:ascii="仿宋_GB2312" w:eastAsia="仿宋_GB2312" w:hint="eastAsia"/>
                <w:sz w:val="21"/>
                <w:szCs w:val="21"/>
              </w:rPr>
              <w:t>ZC-YJLHV22-1.8/3kV-3×300mm2</w:t>
            </w:r>
          </w:p>
        </w:tc>
        <w:tc>
          <w:tcPr>
            <w:tcW w:w="1276" w:type="dxa"/>
            <w:tcBorders>
              <w:top w:val="single" w:sz="4" w:space="0" w:color="000000"/>
              <w:left w:val="single" w:sz="4" w:space="0" w:color="000000"/>
              <w:bottom w:val="single" w:sz="4" w:space="0" w:color="000000"/>
              <w:right w:val="single" w:sz="4" w:space="0" w:color="000000"/>
            </w:tcBorders>
            <w:vAlign w:val="center"/>
          </w:tcPr>
          <w:p w14:paraId="7582560E" w14:textId="77777777" w:rsidR="00DA3D50" w:rsidRDefault="00DA3D50" w:rsidP="005701AD">
            <w:pPr>
              <w:spacing w:line="500" w:lineRule="exact"/>
              <w:ind w:firstLineChars="300" w:firstLine="630"/>
              <w:rPr>
                <w:rFonts w:ascii="仿宋_GB2312" w:eastAsia="仿宋_GB2312"/>
                <w:sz w:val="21"/>
                <w:szCs w:val="21"/>
              </w:rPr>
            </w:pPr>
            <w:r>
              <w:rPr>
                <w:rFonts w:ascii="仿宋_GB2312" w:eastAsia="仿宋_GB2312" w:hint="eastAsia"/>
                <w:sz w:val="21"/>
                <w:szCs w:val="21"/>
              </w:rPr>
              <w:t>米</w:t>
            </w:r>
          </w:p>
        </w:tc>
        <w:tc>
          <w:tcPr>
            <w:tcW w:w="1417" w:type="dxa"/>
            <w:tcBorders>
              <w:top w:val="single" w:sz="4" w:space="0" w:color="000000"/>
              <w:left w:val="single" w:sz="4" w:space="0" w:color="000000"/>
              <w:bottom w:val="single" w:sz="4" w:space="0" w:color="000000"/>
              <w:right w:val="single" w:sz="4" w:space="0" w:color="auto"/>
            </w:tcBorders>
            <w:vAlign w:val="center"/>
          </w:tcPr>
          <w:p w14:paraId="242C4E86" w14:textId="77777777" w:rsidR="00DA3D50" w:rsidRDefault="00DA3D50" w:rsidP="005701AD">
            <w:pPr>
              <w:spacing w:line="500" w:lineRule="exact"/>
              <w:ind w:firstLineChars="200" w:firstLine="420"/>
              <w:rPr>
                <w:rFonts w:ascii="仿宋_GB2312" w:eastAsia="仿宋_GB2312"/>
                <w:sz w:val="21"/>
                <w:szCs w:val="21"/>
              </w:rPr>
            </w:pPr>
            <w:r>
              <w:rPr>
                <w:rFonts w:ascii="仿宋_GB2312" w:eastAsia="仿宋_GB2312" w:hint="eastAsia"/>
                <w:sz w:val="21"/>
                <w:szCs w:val="21"/>
              </w:rPr>
              <w:t>20000</w:t>
            </w:r>
          </w:p>
        </w:tc>
        <w:tc>
          <w:tcPr>
            <w:tcW w:w="1560" w:type="dxa"/>
            <w:tcBorders>
              <w:top w:val="single" w:sz="4" w:space="0" w:color="000000"/>
              <w:left w:val="single" w:sz="4" w:space="0" w:color="auto"/>
              <w:bottom w:val="single" w:sz="4" w:space="0" w:color="000000"/>
              <w:right w:val="single" w:sz="4" w:space="0" w:color="000000"/>
            </w:tcBorders>
            <w:vAlign w:val="center"/>
          </w:tcPr>
          <w:p w14:paraId="52CD32D6" w14:textId="77777777" w:rsidR="00DA3D50" w:rsidRDefault="00DA3D50" w:rsidP="005701AD">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r>
      <w:tr w:rsidR="00DA3D50" w14:paraId="1C1EF5E1" w14:textId="77777777" w:rsidTr="005701AD">
        <w:trPr>
          <w:trHeight w:val="1110"/>
        </w:trPr>
        <w:tc>
          <w:tcPr>
            <w:tcW w:w="850" w:type="dxa"/>
            <w:tcBorders>
              <w:top w:val="single" w:sz="4" w:space="0" w:color="000000"/>
              <w:left w:val="single" w:sz="4" w:space="0" w:color="000000"/>
              <w:bottom w:val="single" w:sz="4" w:space="0" w:color="000000"/>
              <w:right w:val="single" w:sz="4" w:space="0" w:color="000000"/>
            </w:tcBorders>
            <w:vAlign w:val="center"/>
          </w:tcPr>
          <w:p w14:paraId="73E6EC1A" w14:textId="77777777" w:rsidR="00DA3D50" w:rsidRDefault="00DA3D50" w:rsidP="005701AD">
            <w:pPr>
              <w:widowControl/>
              <w:spacing w:line="400" w:lineRule="exact"/>
              <w:ind w:firstLineChars="183" w:firstLine="384"/>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5</w:t>
            </w:r>
          </w:p>
        </w:tc>
        <w:tc>
          <w:tcPr>
            <w:tcW w:w="2326" w:type="dxa"/>
            <w:tcBorders>
              <w:top w:val="single" w:sz="4" w:space="0" w:color="000000"/>
              <w:left w:val="single" w:sz="4" w:space="0" w:color="000000"/>
              <w:bottom w:val="single" w:sz="4" w:space="0" w:color="000000"/>
              <w:right w:val="single" w:sz="4" w:space="0" w:color="000000"/>
            </w:tcBorders>
            <w:vAlign w:val="center"/>
          </w:tcPr>
          <w:p w14:paraId="7CFC8A57" w14:textId="77777777" w:rsidR="00DA3D50" w:rsidRDefault="00DA3D50" w:rsidP="005701AD">
            <w:pPr>
              <w:spacing w:line="500" w:lineRule="exact"/>
              <w:jc w:val="center"/>
              <w:rPr>
                <w:rFonts w:ascii="仿宋_GB2312" w:eastAsia="仿宋_GB2312"/>
                <w:sz w:val="21"/>
                <w:szCs w:val="21"/>
              </w:rPr>
            </w:pPr>
            <w:r>
              <w:rPr>
                <w:rFonts w:ascii="仿宋_GB2312" w:eastAsia="仿宋_GB2312" w:hint="eastAsia"/>
                <w:sz w:val="21"/>
                <w:szCs w:val="21"/>
              </w:rPr>
              <w:t>电力电缆</w:t>
            </w:r>
          </w:p>
        </w:tc>
        <w:tc>
          <w:tcPr>
            <w:tcW w:w="1417" w:type="dxa"/>
            <w:tcBorders>
              <w:top w:val="single" w:sz="4" w:space="0" w:color="000000"/>
              <w:left w:val="single" w:sz="4" w:space="0" w:color="000000"/>
              <w:bottom w:val="single" w:sz="4" w:space="0" w:color="000000"/>
              <w:right w:val="single" w:sz="4" w:space="0" w:color="000000"/>
            </w:tcBorders>
            <w:vAlign w:val="center"/>
          </w:tcPr>
          <w:p w14:paraId="7F543731" w14:textId="77777777" w:rsidR="00DA3D50" w:rsidRDefault="00DA3D50" w:rsidP="005701AD">
            <w:pPr>
              <w:spacing w:line="500" w:lineRule="exact"/>
              <w:jc w:val="center"/>
              <w:rPr>
                <w:rFonts w:ascii="仿宋_GB2312" w:eastAsia="仿宋_GB2312"/>
                <w:sz w:val="21"/>
                <w:szCs w:val="21"/>
              </w:rPr>
            </w:pPr>
            <w:r>
              <w:rPr>
                <w:rFonts w:ascii="仿宋_GB2312" w:eastAsia="仿宋_GB2312" w:hint="eastAsia"/>
                <w:sz w:val="21"/>
                <w:szCs w:val="21"/>
              </w:rPr>
              <w:t>ZC-YJV22-1.8/3kV-3×240mm2</w:t>
            </w:r>
          </w:p>
        </w:tc>
        <w:tc>
          <w:tcPr>
            <w:tcW w:w="1276" w:type="dxa"/>
            <w:tcBorders>
              <w:top w:val="single" w:sz="4" w:space="0" w:color="000000"/>
              <w:left w:val="single" w:sz="4" w:space="0" w:color="000000"/>
              <w:bottom w:val="single" w:sz="4" w:space="0" w:color="000000"/>
              <w:right w:val="single" w:sz="4" w:space="0" w:color="000000"/>
            </w:tcBorders>
            <w:vAlign w:val="center"/>
          </w:tcPr>
          <w:p w14:paraId="5CD66249" w14:textId="77777777" w:rsidR="00DA3D50" w:rsidRDefault="00DA3D50" w:rsidP="005701AD">
            <w:pPr>
              <w:spacing w:line="500" w:lineRule="exact"/>
              <w:ind w:firstLineChars="300" w:firstLine="630"/>
              <w:rPr>
                <w:rFonts w:ascii="仿宋_GB2312" w:eastAsia="仿宋_GB2312"/>
                <w:sz w:val="21"/>
                <w:szCs w:val="21"/>
              </w:rPr>
            </w:pPr>
            <w:r>
              <w:rPr>
                <w:rFonts w:ascii="仿宋_GB2312" w:eastAsia="仿宋_GB2312" w:hint="eastAsia"/>
                <w:sz w:val="21"/>
                <w:szCs w:val="21"/>
              </w:rPr>
              <w:t>米</w:t>
            </w:r>
          </w:p>
        </w:tc>
        <w:tc>
          <w:tcPr>
            <w:tcW w:w="1417" w:type="dxa"/>
            <w:tcBorders>
              <w:top w:val="single" w:sz="4" w:space="0" w:color="000000"/>
              <w:left w:val="single" w:sz="4" w:space="0" w:color="000000"/>
              <w:bottom w:val="single" w:sz="4" w:space="0" w:color="000000"/>
              <w:right w:val="single" w:sz="4" w:space="0" w:color="auto"/>
            </w:tcBorders>
            <w:vAlign w:val="center"/>
          </w:tcPr>
          <w:p w14:paraId="278584BB" w14:textId="77777777" w:rsidR="00DA3D50" w:rsidRDefault="00DA3D50" w:rsidP="005701AD">
            <w:pPr>
              <w:spacing w:line="500" w:lineRule="exact"/>
              <w:ind w:firstLineChars="200" w:firstLine="420"/>
              <w:rPr>
                <w:rFonts w:ascii="仿宋_GB2312" w:eastAsia="仿宋_GB2312"/>
                <w:sz w:val="21"/>
                <w:szCs w:val="21"/>
              </w:rPr>
            </w:pPr>
            <w:r>
              <w:rPr>
                <w:rFonts w:ascii="仿宋_GB2312" w:eastAsia="仿宋_GB2312" w:hint="eastAsia"/>
                <w:sz w:val="21"/>
                <w:szCs w:val="21"/>
              </w:rPr>
              <w:t>10000</w:t>
            </w:r>
          </w:p>
        </w:tc>
        <w:tc>
          <w:tcPr>
            <w:tcW w:w="1560" w:type="dxa"/>
            <w:tcBorders>
              <w:top w:val="single" w:sz="4" w:space="0" w:color="000000"/>
              <w:left w:val="single" w:sz="4" w:space="0" w:color="auto"/>
              <w:bottom w:val="single" w:sz="4" w:space="0" w:color="000000"/>
              <w:right w:val="single" w:sz="4" w:space="0" w:color="000000"/>
            </w:tcBorders>
            <w:vAlign w:val="center"/>
          </w:tcPr>
          <w:p w14:paraId="4841B73A" w14:textId="77777777" w:rsidR="00DA3D50" w:rsidRDefault="00DA3D50" w:rsidP="005701AD">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r>
      <w:tr w:rsidR="00DA3D50" w14:paraId="4854DA58" w14:textId="77777777" w:rsidTr="005701AD">
        <w:trPr>
          <w:trHeight w:val="567"/>
        </w:trPr>
        <w:tc>
          <w:tcPr>
            <w:tcW w:w="850" w:type="dxa"/>
            <w:tcBorders>
              <w:top w:val="single" w:sz="4" w:space="0" w:color="000000"/>
              <w:left w:val="single" w:sz="4" w:space="0" w:color="000000"/>
              <w:bottom w:val="single" w:sz="4" w:space="0" w:color="000000"/>
              <w:right w:val="single" w:sz="4" w:space="0" w:color="000000"/>
            </w:tcBorders>
            <w:vAlign w:val="center"/>
          </w:tcPr>
          <w:p w14:paraId="6ACB68FD" w14:textId="77777777" w:rsidR="00DA3D50" w:rsidRDefault="00DA3D50" w:rsidP="005701AD">
            <w:pPr>
              <w:widowControl/>
              <w:spacing w:line="400" w:lineRule="exact"/>
              <w:ind w:firstLineChars="183" w:firstLine="384"/>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6</w:t>
            </w:r>
          </w:p>
        </w:tc>
        <w:tc>
          <w:tcPr>
            <w:tcW w:w="2326" w:type="dxa"/>
            <w:tcBorders>
              <w:top w:val="single" w:sz="4" w:space="0" w:color="000000"/>
              <w:left w:val="single" w:sz="4" w:space="0" w:color="000000"/>
              <w:bottom w:val="single" w:sz="4" w:space="0" w:color="000000"/>
              <w:right w:val="single" w:sz="4" w:space="0" w:color="000000"/>
            </w:tcBorders>
            <w:vAlign w:val="center"/>
          </w:tcPr>
          <w:p w14:paraId="1887B137" w14:textId="77777777" w:rsidR="00DA3D50" w:rsidRDefault="00DA3D50" w:rsidP="005701AD">
            <w:pPr>
              <w:spacing w:line="500" w:lineRule="exact"/>
              <w:jc w:val="center"/>
              <w:rPr>
                <w:rFonts w:ascii="仿宋_GB2312" w:eastAsia="仿宋_GB2312"/>
                <w:sz w:val="21"/>
                <w:szCs w:val="21"/>
              </w:rPr>
            </w:pPr>
            <w:r>
              <w:rPr>
                <w:rFonts w:ascii="仿宋_GB2312" w:eastAsia="仿宋_GB2312" w:hint="eastAsia"/>
                <w:sz w:val="21"/>
                <w:szCs w:val="21"/>
              </w:rPr>
              <w:t>电力电缆</w:t>
            </w:r>
          </w:p>
        </w:tc>
        <w:tc>
          <w:tcPr>
            <w:tcW w:w="1417" w:type="dxa"/>
            <w:tcBorders>
              <w:top w:val="single" w:sz="4" w:space="0" w:color="000000"/>
              <w:left w:val="single" w:sz="4" w:space="0" w:color="000000"/>
              <w:bottom w:val="single" w:sz="4" w:space="0" w:color="000000"/>
              <w:right w:val="single" w:sz="4" w:space="0" w:color="000000"/>
            </w:tcBorders>
            <w:vAlign w:val="center"/>
          </w:tcPr>
          <w:p w14:paraId="28A655D6" w14:textId="77777777" w:rsidR="00DA3D50" w:rsidRDefault="00DA3D50" w:rsidP="005701AD">
            <w:pPr>
              <w:spacing w:line="500" w:lineRule="exact"/>
              <w:jc w:val="center"/>
              <w:rPr>
                <w:rFonts w:ascii="仿宋_GB2312" w:eastAsia="仿宋_GB2312"/>
                <w:sz w:val="21"/>
                <w:szCs w:val="21"/>
              </w:rPr>
            </w:pPr>
            <w:r>
              <w:rPr>
                <w:rFonts w:ascii="仿宋_GB2312" w:eastAsia="仿宋_GB2312" w:hint="eastAsia"/>
                <w:sz w:val="21"/>
                <w:szCs w:val="21"/>
              </w:rPr>
              <w:t>ZC-YJV22-1.8/3kV-3×300mm2</w:t>
            </w:r>
          </w:p>
        </w:tc>
        <w:tc>
          <w:tcPr>
            <w:tcW w:w="1276" w:type="dxa"/>
            <w:tcBorders>
              <w:top w:val="single" w:sz="4" w:space="0" w:color="000000"/>
              <w:left w:val="single" w:sz="4" w:space="0" w:color="000000"/>
              <w:bottom w:val="single" w:sz="4" w:space="0" w:color="000000"/>
              <w:right w:val="single" w:sz="4" w:space="0" w:color="000000"/>
            </w:tcBorders>
            <w:vAlign w:val="center"/>
          </w:tcPr>
          <w:p w14:paraId="1037B7D4" w14:textId="77777777" w:rsidR="00DA3D50" w:rsidRDefault="00DA3D50" w:rsidP="005701AD">
            <w:pPr>
              <w:spacing w:line="500" w:lineRule="exact"/>
              <w:ind w:firstLineChars="300" w:firstLine="630"/>
              <w:rPr>
                <w:rFonts w:ascii="仿宋_GB2312" w:eastAsia="仿宋_GB2312"/>
                <w:sz w:val="21"/>
                <w:szCs w:val="21"/>
              </w:rPr>
            </w:pPr>
            <w:r>
              <w:rPr>
                <w:rFonts w:ascii="仿宋_GB2312" w:eastAsia="仿宋_GB2312" w:hint="eastAsia"/>
                <w:sz w:val="21"/>
                <w:szCs w:val="21"/>
              </w:rPr>
              <w:t>米</w:t>
            </w:r>
          </w:p>
        </w:tc>
        <w:tc>
          <w:tcPr>
            <w:tcW w:w="1417" w:type="dxa"/>
            <w:tcBorders>
              <w:top w:val="single" w:sz="4" w:space="0" w:color="000000"/>
              <w:left w:val="single" w:sz="4" w:space="0" w:color="000000"/>
              <w:bottom w:val="single" w:sz="4" w:space="0" w:color="000000"/>
              <w:right w:val="single" w:sz="4" w:space="0" w:color="auto"/>
            </w:tcBorders>
            <w:vAlign w:val="center"/>
          </w:tcPr>
          <w:p w14:paraId="449405A0" w14:textId="77777777" w:rsidR="00DA3D50" w:rsidRDefault="00DA3D50" w:rsidP="005701AD">
            <w:pPr>
              <w:spacing w:line="500" w:lineRule="exact"/>
              <w:jc w:val="center"/>
              <w:rPr>
                <w:rFonts w:ascii="仿宋_GB2312" w:eastAsia="仿宋_GB2312"/>
                <w:sz w:val="21"/>
                <w:szCs w:val="21"/>
              </w:rPr>
            </w:pPr>
            <w:r>
              <w:rPr>
                <w:rFonts w:ascii="仿宋_GB2312" w:eastAsia="仿宋_GB2312" w:hint="eastAsia"/>
                <w:sz w:val="21"/>
                <w:szCs w:val="21"/>
              </w:rPr>
              <w:t>5000</w:t>
            </w:r>
          </w:p>
        </w:tc>
        <w:tc>
          <w:tcPr>
            <w:tcW w:w="1560" w:type="dxa"/>
            <w:tcBorders>
              <w:top w:val="single" w:sz="4" w:space="0" w:color="000000"/>
              <w:left w:val="single" w:sz="4" w:space="0" w:color="auto"/>
              <w:bottom w:val="single" w:sz="4" w:space="0" w:color="000000"/>
              <w:right w:val="single" w:sz="4" w:space="0" w:color="000000"/>
            </w:tcBorders>
            <w:vAlign w:val="center"/>
          </w:tcPr>
          <w:p w14:paraId="7DA89B25" w14:textId="77777777" w:rsidR="00DA3D50" w:rsidRDefault="00DA3D50" w:rsidP="005701AD">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r>
      <w:tr w:rsidR="00DA3D50" w14:paraId="13F6C325" w14:textId="77777777" w:rsidTr="005701AD">
        <w:trPr>
          <w:trHeight w:val="567"/>
        </w:trPr>
        <w:tc>
          <w:tcPr>
            <w:tcW w:w="850" w:type="dxa"/>
            <w:tcBorders>
              <w:top w:val="single" w:sz="4" w:space="0" w:color="000000"/>
              <w:left w:val="single" w:sz="4" w:space="0" w:color="000000"/>
              <w:bottom w:val="single" w:sz="4" w:space="0" w:color="000000"/>
              <w:right w:val="single" w:sz="4" w:space="0" w:color="000000"/>
            </w:tcBorders>
            <w:vAlign w:val="center"/>
          </w:tcPr>
          <w:p w14:paraId="7A493E34" w14:textId="77777777" w:rsidR="00DA3D50" w:rsidRDefault="00DA3D50" w:rsidP="005701AD">
            <w:pPr>
              <w:widowControl/>
              <w:spacing w:line="400" w:lineRule="exact"/>
              <w:ind w:firstLineChars="183" w:firstLine="384"/>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7</w:t>
            </w:r>
          </w:p>
        </w:tc>
        <w:tc>
          <w:tcPr>
            <w:tcW w:w="2326" w:type="dxa"/>
            <w:tcBorders>
              <w:top w:val="single" w:sz="4" w:space="0" w:color="000000"/>
              <w:left w:val="single" w:sz="4" w:space="0" w:color="000000"/>
              <w:bottom w:val="single" w:sz="4" w:space="0" w:color="000000"/>
              <w:right w:val="single" w:sz="4" w:space="0" w:color="000000"/>
            </w:tcBorders>
          </w:tcPr>
          <w:p w14:paraId="66E441BB"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电力电缆</w:t>
            </w:r>
          </w:p>
        </w:tc>
        <w:tc>
          <w:tcPr>
            <w:tcW w:w="1417" w:type="dxa"/>
            <w:tcBorders>
              <w:top w:val="single" w:sz="4" w:space="0" w:color="000000"/>
              <w:left w:val="single" w:sz="4" w:space="0" w:color="000000"/>
              <w:bottom w:val="single" w:sz="4" w:space="0" w:color="000000"/>
              <w:right w:val="single" w:sz="4" w:space="0" w:color="000000"/>
            </w:tcBorders>
          </w:tcPr>
          <w:p w14:paraId="5DBA920D"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ZC-YJV22-26/35-3×95</w:t>
            </w:r>
          </w:p>
        </w:tc>
        <w:tc>
          <w:tcPr>
            <w:tcW w:w="1276" w:type="dxa"/>
            <w:tcBorders>
              <w:top w:val="single" w:sz="4" w:space="0" w:color="000000"/>
              <w:left w:val="single" w:sz="4" w:space="0" w:color="000000"/>
              <w:bottom w:val="single" w:sz="4" w:space="0" w:color="000000"/>
              <w:right w:val="single" w:sz="4" w:space="0" w:color="000000"/>
            </w:tcBorders>
          </w:tcPr>
          <w:p w14:paraId="5981E4DF" w14:textId="77777777" w:rsidR="00DA3D50" w:rsidRDefault="00DA3D50" w:rsidP="005701AD">
            <w:pPr>
              <w:spacing w:line="500" w:lineRule="exact"/>
              <w:ind w:firstLineChars="300" w:firstLine="630"/>
              <w:rPr>
                <w:rFonts w:ascii="仿宋_GB2312" w:eastAsia="仿宋_GB2312"/>
                <w:sz w:val="21"/>
                <w:szCs w:val="21"/>
              </w:rPr>
            </w:pPr>
            <w:r w:rsidRPr="00225016">
              <w:rPr>
                <w:rFonts w:ascii="仿宋_GB2312" w:eastAsia="仿宋_GB2312" w:hint="eastAsia"/>
                <w:sz w:val="21"/>
                <w:szCs w:val="21"/>
              </w:rPr>
              <w:t>米</w:t>
            </w:r>
          </w:p>
        </w:tc>
        <w:tc>
          <w:tcPr>
            <w:tcW w:w="1417" w:type="dxa"/>
            <w:tcBorders>
              <w:top w:val="single" w:sz="4" w:space="0" w:color="000000"/>
              <w:left w:val="single" w:sz="4" w:space="0" w:color="000000"/>
              <w:bottom w:val="single" w:sz="4" w:space="0" w:color="000000"/>
              <w:right w:val="single" w:sz="4" w:space="0" w:color="auto"/>
            </w:tcBorders>
          </w:tcPr>
          <w:p w14:paraId="67362B48"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200</w:t>
            </w:r>
          </w:p>
        </w:tc>
        <w:tc>
          <w:tcPr>
            <w:tcW w:w="1560" w:type="dxa"/>
            <w:tcBorders>
              <w:top w:val="single" w:sz="4" w:space="0" w:color="000000"/>
              <w:left w:val="single" w:sz="4" w:space="0" w:color="auto"/>
              <w:bottom w:val="single" w:sz="4" w:space="0" w:color="000000"/>
              <w:right w:val="single" w:sz="4" w:space="0" w:color="000000"/>
            </w:tcBorders>
            <w:vAlign w:val="center"/>
          </w:tcPr>
          <w:p w14:paraId="2427550E" w14:textId="77777777" w:rsidR="00DA3D50" w:rsidRDefault="00DA3D50" w:rsidP="005701AD">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r>
      <w:tr w:rsidR="00DA3D50" w14:paraId="5E91F588" w14:textId="77777777" w:rsidTr="005701AD">
        <w:trPr>
          <w:trHeight w:val="567"/>
        </w:trPr>
        <w:tc>
          <w:tcPr>
            <w:tcW w:w="850" w:type="dxa"/>
            <w:tcBorders>
              <w:top w:val="single" w:sz="4" w:space="0" w:color="000000"/>
              <w:left w:val="single" w:sz="4" w:space="0" w:color="000000"/>
              <w:bottom w:val="single" w:sz="4" w:space="0" w:color="000000"/>
              <w:right w:val="single" w:sz="4" w:space="0" w:color="000000"/>
            </w:tcBorders>
            <w:vAlign w:val="center"/>
          </w:tcPr>
          <w:p w14:paraId="7CA919BC" w14:textId="77777777" w:rsidR="00DA3D50" w:rsidRDefault="00DA3D50" w:rsidP="005701AD">
            <w:pPr>
              <w:widowControl/>
              <w:spacing w:line="400" w:lineRule="exact"/>
              <w:ind w:firstLineChars="183" w:firstLine="384"/>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8</w:t>
            </w:r>
          </w:p>
        </w:tc>
        <w:tc>
          <w:tcPr>
            <w:tcW w:w="2326" w:type="dxa"/>
            <w:tcBorders>
              <w:top w:val="single" w:sz="4" w:space="0" w:color="000000"/>
              <w:left w:val="single" w:sz="4" w:space="0" w:color="000000"/>
              <w:bottom w:val="single" w:sz="4" w:space="0" w:color="000000"/>
              <w:right w:val="single" w:sz="4" w:space="0" w:color="000000"/>
            </w:tcBorders>
          </w:tcPr>
          <w:p w14:paraId="7E4D4372"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电力电缆</w:t>
            </w:r>
          </w:p>
        </w:tc>
        <w:tc>
          <w:tcPr>
            <w:tcW w:w="1417" w:type="dxa"/>
            <w:tcBorders>
              <w:top w:val="single" w:sz="4" w:space="0" w:color="000000"/>
              <w:left w:val="single" w:sz="4" w:space="0" w:color="000000"/>
              <w:bottom w:val="single" w:sz="4" w:space="0" w:color="000000"/>
              <w:right w:val="single" w:sz="4" w:space="0" w:color="000000"/>
            </w:tcBorders>
          </w:tcPr>
          <w:p w14:paraId="752159E2"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ZC-YJV22-26/35-3×240</w:t>
            </w:r>
          </w:p>
        </w:tc>
        <w:tc>
          <w:tcPr>
            <w:tcW w:w="1276" w:type="dxa"/>
            <w:tcBorders>
              <w:top w:val="single" w:sz="4" w:space="0" w:color="000000"/>
              <w:left w:val="single" w:sz="4" w:space="0" w:color="000000"/>
              <w:bottom w:val="single" w:sz="4" w:space="0" w:color="000000"/>
              <w:right w:val="single" w:sz="4" w:space="0" w:color="000000"/>
            </w:tcBorders>
          </w:tcPr>
          <w:p w14:paraId="1B821B7B" w14:textId="77777777" w:rsidR="00DA3D50" w:rsidRDefault="00DA3D50" w:rsidP="005701AD">
            <w:pPr>
              <w:spacing w:line="500" w:lineRule="exact"/>
              <w:ind w:firstLineChars="300" w:firstLine="630"/>
              <w:rPr>
                <w:rFonts w:ascii="仿宋_GB2312" w:eastAsia="仿宋_GB2312"/>
                <w:sz w:val="21"/>
                <w:szCs w:val="21"/>
              </w:rPr>
            </w:pPr>
            <w:r w:rsidRPr="00225016">
              <w:rPr>
                <w:rFonts w:ascii="仿宋_GB2312" w:eastAsia="仿宋_GB2312" w:hint="eastAsia"/>
                <w:sz w:val="21"/>
                <w:szCs w:val="21"/>
              </w:rPr>
              <w:t>米</w:t>
            </w:r>
          </w:p>
        </w:tc>
        <w:tc>
          <w:tcPr>
            <w:tcW w:w="1417" w:type="dxa"/>
            <w:tcBorders>
              <w:top w:val="single" w:sz="4" w:space="0" w:color="000000"/>
              <w:left w:val="single" w:sz="4" w:space="0" w:color="000000"/>
              <w:bottom w:val="single" w:sz="4" w:space="0" w:color="000000"/>
              <w:right w:val="single" w:sz="4" w:space="0" w:color="auto"/>
            </w:tcBorders>
          </w:tcPr>
          <w:p w14:paraId="6964F235"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400</w:t>
            </w:r>
          </w:p>
        </w:tc>
        <w:tc>
          <w:tcPr>
            <w:tcW w:w="1560" w:type="dxa"/>
            <w:tcBorders>
              <w:top w:val="single" w:sz="4" w:space="0" w:color="000000"/>
              <w:left w:val="single" w:sz="4" w:space="0" w:color="auto"/>
              <w:bottom w:val="single" w:sz="4" w:space="0" w:color="000000"/>
              <w:right w:val="single" w:sz="4" w:space="0" w:color="000000"/>
            </w:tcBorders>
            <w:vAlign w:val="center"/>
          </w:tcPr>
          <w:p w14:paraId="60ACC1C1" w14:textId="77777777" w:rsidR="00DA3D50" w:rsidRDefault="00DA3D50" w:rsidP="005701AD">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r>
      <w:tr w:rsidR="00DA3D50" w14:paraId="66209C59" w14:textId="77777777" w:rsidTr="005701AD">
        <w:trPr>
          <w:trHeight w:val="567"/>
        </w:trPr>
        <w:tc>
          <w:tcPr>
            <w:tcW w:w="850" w:type="dxa"/>
            <w:tcBorders>
              <w:top w:val="single" w:sz="4" w:space="0" w:color="000000"/>
              <w:left w:val="single" w:sz="4" w:space="0" w:color="000000"/>
              <w:bottom w:val="single" w:sz="4" w:space="0" w:color="000000"/>
              <w:right w:val="single" w:sz="4" w:space="0" w:color="000000"/>
            </w:tcBorders>
            <w:vAlign w:val="center"/>
          </w:tcPr>
          <w:p w14:paraId="20855C3E" w14:textId="77777777" w:rsidR="00DA3D50" w:rsidRDefault="00DA3D50" w:rsidP="005701AD">
            <w:pPr>
              <w:widowControl/>
              <w:spacing w:line="400" w:lineRule="exact"/>
              <w:ind w:firstLineChars="183" w:firstLine="384"/>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9</w:t>
            </w:r>
          </w:p>
        </w:tc>
        <w:tc>
          <w:tcPr>
            <w:tcW w:w="2326" w:type="dxa"/>
            <w:tcBorders>
              <w:top w:val="single" w:sz="4" w:space="0" w:color="000000"/>
              <w:left w:val="single" w:sz="4" w:space="0" w:color="000000"/>
              <w:bottom w:val="single" w:sz="4" w:space="0" w:color="000000"/>
              <w:right w:val="single" w:sz="4" w:space="0" w:color="000000"/>
            </w:tcBorders>
          </w:tcPr>
          <w:p w14:paraId="37307756"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35kV电力电缆</w:t>
            </w:r>
          </w:p>
        </w:tc>
        <w:tc>
          <w:tcPr>
            <w:tcW w:w="1417" w:type="dxa"/>
            <w:tcBorders>
              <w:top w:val="single" w:sz="4" w:space="0" w:color="000000"/>
              <w:left w:val="single" w:sz="4" w:space="0" w:color="000000"/>
              <w:bottom w:val="single" w:sz="4" w:space="0" w:color="000000"/>
              <w:right w:val="single" w:sz="4" w:space="0" w:color="000000"/>
            </w:tcBorders>
          </w:tcPr>
          <w:p w14:paraId="595EFCA7"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ZR-YJLHV23-26/35-3×95mm2</w:t>
            </w:r>
          </w:p>
        </w:tc>
        <w:tc>
          <w:tcPr>
            <w:tcW w:w="1276" w:type="dxa"/>
            <w:tcBorders>
              <w:top w:val="single" w:sz="4" w:space="0" w:color="000000"/>
              <w:left w:val="single" w:sz="4" w:space="0" w:color="000000"/>
              <w:bottom w:val="single" w:sz="4" w:space="0" w:color="000000"/>
              <w:right w:val="single" w:sz="4" w:space="0" w:color="000000"/>
            </w:tcBorders>
          </w:tcPr>
          <w:p w14:paraId="2C0F676A" w14:textId="77777777" w:rsidR="00DA3D50" w:rsidRDefault="00DA3D50" w:rsidP="005701AD">
            <w:pPr>
              <w:spacing w:line="500" w:lineRule="exact"/>
              <w:ind w:firstLineChars="300" w:firstLine="630"/>
              <w:rPr>
                <w:rFonts w:ascii="仿宋_GB2312" w:eastAsia="仿宋_GB2312"/>
                <w:sz w:val="21"/>
                <w:szCs w:val="21"/>
              </w:rPr>
            </w:pPr>
            <w:r w:rsidRPr="00225016">
              <w:rPr>
                <w:rFonts w:ascii="仿宋_GB2312" w:eastAsia="仿宋_GB2312" w:hint="eastAsia"/>
                <w:sz w:val="21"/>
                <w:szCs w:val="21"/>
              </w:rPr>
              <w:t>米</w:t>
            </w:r>
          </w:p>
        </w:tc>
        <w:tc>
          <w:tcPr>
            <w:tcW w:w="1417" w:type="dxa"/>
            <w:tcBorders>
              <w:top w:val="single" w:sz="4" w:space="0" w:color="000000"/>
              <w:left w:val="single" w:sz="4" w:space="0" w:color="000000"/>
              <w:bottom w:val="single" w:sz="4" w:space="0" w:color="000000"/>
              <w:right w:val="single" w:sz="4" w:space="0" w:color="auto"/>
            </w:tcBorders>
          </w:tcPr>
          <w:p w14:paraId="65FF11B1"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2500</w:t>
            </w:r>
          </w:p>
        </w:tc>
        <w:tc>
          <w:tcPr>
            <w:tcW w:w="1560" w:type="dxa"/>
            <w:tcBorders>
              <w:top w:val="single" w:sz="4" w:space="0" w:color="000000"/>
              <w:left w:val="single" w:sz="4" w:space="0" w:color="auto"/>
              <w:bottom w:val="single" w:sz="4" w:space="0" w:color="000000"/>
              <w:right w:val="single" w:sz="4" w:space="0" w:color="000000"/>
            </w:tcBorders>
            <w:vAlign w:val="center"/>
          </w:tcPr>
          <w:p w14:paraId="05569862" w14:textId="77777777" w:rsidR="00DA3D50" w:rsidRDefault="00DA3D50" w:rsidP="005701AD">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r>
      <w:tr w:rsidR="00DA3D50" w14:paraId="42F38A2C" w14:textId="77777777" w:rsidTr="005701AD">
        <w:trPr>
          <w:trHeight w:val="567"/>
        </w:trPr>
        <w:tc>
          <w:tcPr>
            <w:tcW w:w="850" w:type="dxa"/>
            <w:tcBorders>
              <w:top w:val="single" w:sz="4" w:space="0" w:color="000000"/>
              <w:left w:val="single" w:sz="4" w:space="0" w:color="000000"/>
              <w:bottom w:val="single" w:sz="4" w:space="0" w:color="000000"/>
              <w:right w:val="single" w:sz="4" w:space="0" w:color="000000"/>
            </w:tcBorders>
            <w:vAlign w:val="center"/>
          </w:tcPr>
          <w:p w14:paraId="0C1AFDBE" w14:textId="77777777" w:rsidR="00DA3D50" w:rsidRDefault="00DA3D50" w:rsidP="005701AD">
            <w:pPr>
              <w:widowControl/>
              <w:spacing w:line="400" w:lineRule="exact"/>
              <w:jc w:val="center"/>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10</w:t>
            </w:r>
          </w:p>
        </w:tc>
        <w:tc>
          <w:tcPr>
            <w:tcW w:w="2326" w:type="dxa"/>
            <w:tcBorders>
              <w:top w:val="single" w:sz="4" w:space="0" w:color="000000"/>
              <w:left w:val="single" w:sz="4" w:space="0" w:color="000000"/>
              <w:bottom w:val="single" w:sz="4" w:space="0" w:color="000000"/>
              <w:right w:val="single" w:sz="4" w:space="0" w:color="000000"/>
            </w:tcBorders>
          </w:tcPr>
          <w:p w14:paraId="02851BB9"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35kV电力电缆</w:t>
            </w:r>
          </w:p>
        </w:tc>
        <w:tc>
          <w:tcPr>
            <w:tcW w:w="1417" w:type="dxa"/>
            <w:tcBorders>
              <w:top w:val="single" w:sz="4" w:space="0" w:color="000000"/>
              <w:left w:val="single" w:sz="4" w:space="0" w:color="000000"/>
              <w:bottom w:val="single" w:sz="4" w:space="0" w:color="000000"/>
              <w:right w:val="single" w:sz="4" w:space="0" w:color="000000"/>
            </w:tcBorders>
          </w:tcPr>
          <w:p w14:paraId="47853670"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ZR-YJLHV23-26/35-3×120mm2</w:t>
            </w:r>
          </w:p>
        </w:tc>
        <w:tc>
          <w:tcPr>
            <w:tcW w:w="1276" w:type="dxa"/>
            <w:tcBorders>
              <w:top w:val="single" w:sz="4" w:space="0" w:color="000000"/>
              <w:left w:val="single" w:sz="4" w:space="0" w:color="000000"/>
              <w:bottom w:val="single" w:sz="4" w:space="0" w:color="000000"/>
              <w:right w:val="single" w:sz="4" w:space="0" w:color="000000"/>
            </w:tcBorders>
          </w:tcPr>
          <w:p w14:paraId="5C86434D" w14:textId="77777777" w:rsidR="00DA3D50" w:rsidRDefault="00DA3D50" w:rsidP="005701AD">
            <w:pPr>
              <w:spacing w:line="500" w:lineRule="exact"/>
              <w:ind w:firstLineChars="300" w:firstLine="630"/>
              <w:rPr>
                <w:rFonts w:ascii="仿宋_GB2312" w:eastAsia="仿宋_GB2312"/>
                <w:sz w:val="21"/>
                <w:szCs w:val="21"/>
              </w:rPr>
            </w:pPr>
            <w:r w:rsidRPr="00225016">
              <w:rPr>
                <w:rFonts w:ascii="仿宋_GB2312" w:eastAsia="仿宋_GB2312" w:hint="eastAsia"/>
                <w:sz w:val="21"/>
                <w:szCs w:val="21"/>
              </w:rPr>
              <w:t>米</w:t>
            </w:r>
          </w:p>
        </w:tc>
        <w:tc>
          <w:tcPr>
            <w:tcW w:w="1417" w:type="dxa"/>
            <w:tcBorders>
              <w:top w:val="single" w:sz="4" w:space="0" w:color="000000"/>
              <w:left w:val="single" w:sz="4" w:space="0" w:color="000000"/>
              <w:bottom w:val="single" w:sz="4" w:space="0" w:color="000000"/>
              <w:right w:val="single" w:sz="4" w:space="0" w:color="auto"/>
            </w:tcBorders>
          </w:tcPr>
          <w:p w14:paraId="25D0BEEF"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3000</w:t>
            </w:r>
          </w:p>
        </w:tc>
        <w:tc>
          <w:tcPr>
            <w:tcW w:w="1560" w:type="dxa"/>
            <w:tcBorders>
              <w:top w:val="single" w:sz="4" w:space="0" w:color="000000"/>
              <w:left w:val="single" w:sz="4" w:space="0" w:color="auto"/>
              <w:bottom w:val="single" w:sz="4" w:space="0" w:color="000000"/>
              <w:right w:val="single" w:sz="4" w:space="0" w:color="000000"/>
            </w:tcBorders>
            <w:vAlign w:val="center"/>
          </w:tcPr>
          <w:p w14:paraId="5439A81F" w14:textId="77777777" w:rsidR="00DA3D50" w:rsidRDefault="00DA3D50" w:rsidP="005701AD">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r>
      <w:tr w:rsidR="00DA3D50" w14:paraId="3D45E18E" w14:textId="77777777" w:rsidTr="005701AD">
        <w:trPr>
          <w:trHeight w:val="567"/>
        </w:trPr>
        <w:tc>
          <w:tcPr>
            <w:tcW w:w="850" w:type="dxa"/>
            <w:tcBorders>
              <w:top w:val="single" w:sz="4" w:space="0" w:color="000000"/>
              <w:left w:val="single" w:sz="4" w:space="0" w:color="000000"/>
              <w:bottom w:val="single" w:sz="4" w:space="0" w:color="000000"/>
              <w:right w:val="single" w:sz="4" w:space="0" w:color="000000"/>
            </w:tcBorders>
            <w:vAlign w:val="center"/>
          </w:tcPr>
          <w:p w14:paraId="14089CD1" w14:textId="77777777" w:rsidR="00DA3D50" w:rsidRDefault="00DA3D50" w:rsidP="005701AD">
            <w:pPr>
              <w:widowControl/>
              <w:spacing w:line="400" w:lineRule="exact"/>
              <w:jc w:val="center"/>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11</w:t>
            </w:r>
          </w:p>
        </w:tc>
        <w:tc>
          <w:tcPr>
            <w:tcW w:w="2326" w:type="dxa"/>
            <w:tcBorders>
              <w:top w:val="single" w:sz="4" w:space="0" w:color="000000"/>
              <w:left w:val="single" w:sz="4" w:space="0" w:color="000000"/>
              <w:bottom w:val="single" w:sz="4" w:space="0" w:color="000000"/>
              <w:right w:val="single" w:sz="4" w:space="0" w:color="000000"/>
            </w:tcBorders>
          </w:tcPr>
          <w:p w14:paraId="2974C7CF"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35kV电力电缆</w:t>
            </w:r>
          </w:p>
        </w:tc>
        <w:tc>
          <w:tcPr>
            <w:tcW w:w="1417" w:type="dxa"/>
            <w:tcBorders>
              <w:top w:val="single" w:sz="4" w:space="0" w:color="000000"/>
              <w:left w:val="single" w:sz="4" w:space="0" w:color="000000"/>
              <w:bottom w:val="single" w:sz="4" w:space="0" w:color="000000"/>
              <w:right w:val="single" w:sz="4" w:space="0" w:color="000000"/>
            </w:tcBorders>
          </w:tcPr>
          <w:p w14:paraId="0022076D"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ZR-YJLHV23-26/35-3×150mm2</w:t>
            </w:r>
          </w:p>
        </w:tc>
        <w:tc>
          <w:tcPr>
            <w:tcW w:w="1276" w:type="dxa"/>
            <w:tcBorders>
              <w:top w:val="single" w:sz="4" w:space="0" w:color="000000"/>
              <w:left w:val="single" w:sz="4" w:space="0" w:color="000000"/>
              <w:bottom w:val="single" w:sz="4" w:space="0" w:color="000000"/>
              <w:right w:val="single" w:sz="4" w:space="0" w:color="000000"/>
            </w:tcBorders>
          </w:tcPr>
          <w:p w14:paraId="34838F0E" w14:textId="77777777" w:rsidR="00DA3D50" w:rsidRDefault="00DA3D50" w:rsidP="005701AD">
            <w:pPr>
              <w:spacing w:line="500" w:lineRule="exact"/>
              <w:ind w:firstLineChars="300" w:firstLine="630"/>
              <w:rPr>
                <w:rFonts w:ascii="仿宋_GB2312" w:eastAsia="仿宋_GB2312"/>
                <w:sz w:val="21"/>
                <w:szCs w:val="21"/>
              </w:rPr>
            </w:pPr>
            <w:r w:rsidRPr="00225016">
              <w:rPr>
                <w:rFonts w:ascii="仿宋_GB2312" w:eastAsia="仿宋_GB2312" w:hint="eastAsia"/>
                <w:sz w:val="21"/>
                <w:szCs w:val="21"/>
              </w:rPr>
              <w:t>米</w:t>
            </w:r>
          </w:p>
        </w:tc>
        <w:tc>
          <w:tcPr>
            <w:tcW w:w="1417" w:type="dxa"/>
            <w:tcBorders>
              <w:top w:val="single" w:sz="4" w:space="0" w:color="000000"/>
              <w:left w:val="single" w:sz="4" w:space="0" w:color="000000"/>
              <w:bottom w:val="single" w:sz="4" w:space="0" w:color="000000"/>
              <w:right w:val="single" w:sz="4" w:space="0" w:color="auto"/>
            </w:tcBorders>
          </w:tcPr>
          <w:p w14:paraId="3613D73E"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3000</w:t>
            </w:r>
          </w:p>
        </w:tc>
        <w:tc>
          <w:tcPr>
            <w:tcW w:w="1560" w:type="dxa"/>
            <w:tcBorders>
              <w:top w:val="single" w:sz="4" w:space="0" w:color="000000"/>
              <w:left w:val="single" w:sz="4" w:space="0" w:color="auto"/>
              <w:bottom w:val="single" w:sz="4" w:space="0" w:color="000000"/>
              <w:right w:val="single" w:sz="4" w:space="0" w:color="000000"/>
            </w:tcBorders>
            <w:vAlign w:val="center"/>
          </w:tcPr>
          <w:p w14:paraId="32352E81" w14:textId="77777777" w:rsidR="00DA3D50" w:rsidRDefault="00DA3D50" w:rsidP="005701AD">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r>
      <w:tr w:rsidR="00DA3D50" w14:paraId="4FAD1D67" w14:textId="77777777" w:rsidTr="005701AD">
        <w:trPr>
          <w:trHeight w:val="567"/>
        </w:trPr>
        <w:tc>
          <w:tcPr>
            <w:tcW w:w="850" w:type="dxa"/>
            <w:tcBorders>
              <w:top w:val="single" w:sz="4" w:space="0" w:color="000000"/>
              <w:left w:val="single" w:sz="4" w:space="0" w:color="000000"/>
              <w:bottom w:val="single" w:sz="4" w:space="0" w:color="000000"/>
              <w:right w:val="single" w:sz="4" w:space="0" w:color="000000"/>
            </w:tcBorders>
            <w:vAlign w:val="center"/>
          </w:tcPr>
          <w:p w14:paraId="3CEAE47F" w14:textId="77777777" w:rsidR="00DA3D50" w:rsidRDefault="00DA3D50" w:rsidP="005701AD">
            <w:pPr>
              <w:widowControl/>
              <w:spacing w:line="400" w:lineRule="exact"/>
              <w:jc w:val="center"/>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12</w:t>
            </w:r>
          </w:p>
        </w:tc>
        <w:tc>
          <w:tcPr>
            <w:tcW w:w="2326" w:type="dxa"/>
            <w:tcBorders>
              <w:top w:val="single" w:sz="4" w:space="0" w:color="000000"/>
              <w:left w:val="single" w:sz="4" w:space="0" w:color="000000"/>
              <w:bottom w:val="single" w:sz="4" w:space="0" w:color="000000"/>
              <w:right w:val="single" w:sz="4" w:space="0" w:color="000000"/>
            </w:tcBorders>
          </w:tcPr>
          <w:p w14:paraId="1A4CA2CC"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35kV电力电缆</w:t>
            </w:r>
          </w:p>
        </w:tc>
        <w:tc>
          <w:tcPr>
            <w:tcW w:w="1417" w:type="dxa"/>
            <w:tcBorders>
              <w:top w:val="single" w:sz="4" w:space="0" w:color="000000"/>
              <w:left w:val="single" w:sz="4" w:space="0" w:color="000000"/>
              <w:bottom w:val="single" w:sz="4" w:space="0" w:color="000000"/>
              <w:right w:val="single" w:sz="4" w:space="0" w:color="000000"/>
            </w:tcBorders>
          </w:tcPr>
          <w:p w14:paraId="090E2A9A"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ZR-YJLHV23-26/35-3×185mm2</w:t>
            </w:r>
          </w:p>
        </w:tc>
        <w:tc>
          <w:tcPr>
            <w:tcW w:w="1276" w:type="dxa"/>
            <w:tcBorders>
              <w:top w:val="single" w:sz="4" w:space="0" w:color="000000"/>
              <w:left w:val="single" w:sz="4" w:space="0" w:color="000000"/>
              <w:bottom w:val="single" w:sz="4" w:space="0" w:color="000000"/>
              <w:right w:val="single" w:sz="4" w:space="0" w:color="000000"/>
            </w:tcBorders>
          </w:tcPr>
          <w:p w14:paraId="7F851C26" w14:textId="77777777" w:rsidR="00DA3D50" w:rsidRDefault="00DA3D50" w:rsidP="005701AD">
            <w:pPr>
              <w:spacing w:line="500" w:lineRule="exact"/>
              <w:ind w:firstLineChars="300" w:firstLine="630"/>
              <w:rPr>
                <w:rFonts w:ascii="仿宋_GB2312" w:eastAsia="仿宋_GB2312"/>
                <w:sz w:val="21"/>
                <w:szCs w:val="21"/>
              </w:rPr>
            </w:pPr>
            <w:r w:rsidRPr="00225016">
              <w:rPr>
                <w:rFonts w:ascii="仿宋_GB2312" w:eastAsia="仿宋_GB2312" w:hint="eastAsia"/>
                <w:sz w:val="21"/>
                <w:szCs w:val="21"/>
              </w:rPr>
              <w:t>米</w:t>
            </w:r>
          </w:p>
        </w:tc>
        <w:tc>
          <w:tcPr>
            <w:tcW w:w="1417" w:type="dxa"/>
            <w:tcBorders>
              <w:top w:val="single" w:sz="4" w:space="0" w:color="000000"/>
              <w:left w:val="single" w:sz="4" w:space="0" w:color="000000"/>
              <w:bottom w:val="single" w:sz="4" w:space="0" w:color="000000"/>
              <w:right w:val="single" w:sz="4" w:space="0" w:color="auto"/>
            </w:tcBorders>
          </w:tcPr>
          <w:p w14:paraId="3095E593"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5000</w:t>
            </w:r>
          </w:p>
        </w:tc>
        <w:tc>
          <w:tcPr>
            <w:tcW w:w="1560" w:type="dxa"/>
            <w:tcBorders>
              <w:top w:val="single" w:sz="4" w:space="0" w:color="000000"/>
              <w:left w:val="single" w:sz="4" w:space="0" w:color="auto"/>
              <w:bottom w:val="single" w:sz="4" w:space="0" w:color="000000"/>
              <w:right w:val="single" w:sz="4" w:space="0" w:color="000000"/>
            </w:tcBorders>
            <w:vAlign w:val="center"/>
          </w:tcPr>
          <w:p w14:paraId="01951757" w14:textId="77777777" w:rsidR="00DA3D50" w:rsidRDefault="00DA3D50" w:rsidP="005701AD">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r>
      <w:tr w:rsidR="00DA3D50" w14:paraId="4B88946E" w14:textId="77777777" w:rsidTr="005701AD">
        <w:trPr>
          <w:trHeight w:val="567"/>
        </w:trPr>
        <w:tc>
          <w:tcPr>
            <w:tcW w:w="850" w:type="dxa"/>
            <w:tcBorders>
              <w:top w:val="single" w:sz="4" w:space="0" w:color="000000"/>
              <w:left w:val="single" w:sz="4" w:space="0" w:color="000000"/>
              <w:bottom w:val="single" w:sz="4" w:space="0" w:color="000000"/>
              <w:right w:val="single" w:sz="4" w:space="0" w:color="000000"/>
            </w:tcBorders>
            <w:vAlign w:val="center"/>
          </w:tcPr>
          <w:p w14:paraId="3F4DC61F" w14:textId="77777777" w:rsidR="00DA3D50" w:rsidRDefault="00DA3D50" w:rsidP="005701AD">
            <w:pPr>
              <w:widowControl/>
              <w:spacing w:line="400" w:lineRule="exact"/>
              <w:jc w:val="center"/>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13</w:t>
            </w:r>
          </w:p>
        </w:tc>
        <w:tc>
          <w:tcPr>
            <w:tcW w:w="2326" w:type="dxa"/>
            <w:tcBorders>
              <w:top w:val="single" w:sz="4" w:space="0" w:color="000000"/>
              <w:left w:val="single" w:sz="4" w:space="0" w:color="000000"/>
              <w:bottom w:val="single" w:sz="4" w:space="0" w:color="000000"/>
              <w:right w:val="single" w:sz="4" w:space="0" w:color="000000"/>
            </w:tcBorders>
          </w:tcPr>
          <w:p w14:paraId="25B66011"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35kV电力电缆</w:t>
            </w:r>
          </w:p>
        </w:tc>
        <w:tc>
          <w:tcPr>
            <w:tcW w:w="1417" w:type="dxa"/>
            <w:tcBorders>
              <w:top w:val="single" w:sz="4" w:space="0" w:color="000000"/>
              <w:left w:val="single" w:sz="4" w:space="0" w:color="000000"/>
              <w:bottom w:val="single" w:sz="4" w:space="0" w:color="000000"/>
              <w:right w:val="single" w:sz="4" w:space="0" w:color="000000"/>
            </w:tcBorders>
          </w:tcPr>
          <w:p w14:paraId="6090269E"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ZR-YJLHV23-26/35-3×240mm2</w:t>
            </w:r>
          </w:p>
        </w:tc>
        <w:tc>
          <w:tcPr>
            <w:tcW w:w="1276" w:type="dxa"/>
            <w:tcBorders>
              <w:top w:val="single" w:sz="4" w:space="0" w:color="000000"/>
              <w:left w:val="single" w:sz="4" w:space="0" w:color="000000"/>
              <w:bottom w:val="single" w:sz="4" w:space="0" w:color="000000"/>
              <w:right w:val="single" w:sz="4" w:space="0" w:color="000000"/>
            </w:tcBorders>
          </w:tcPr>
          <w:p w14:paraId="15266F51" w14:textId="77777777" w:rsidR="00DA3D50" w:rsidRDefault="00DA3D50" w:rsidP="005701AD">
            <w:pPr>
              <w:spacing w:line="500" w:lineRule="exact"/>
              <w:ind w:firstLineChars="300" w:firstLine="630"/>
              <w:rPr>
                <w:rFonts w:ascii="仿宋_GB2312" w:eastAsia="仿宋_GB2312"/>
                <w:sz w:val="21"/>
                <w:szCs w:val="21"/>
              </w:rPr>
            </w:pPr>
            <w:r w:rsidRPr="00225016">
              <w:rPr>
                <w:rFonts w:ascii="仿宋_GB2312" w:eastAsia="仿宋_GB2312" w:hint="eastAsia"/>
                <w:sz w:val="21"/>
                <w:szCs w:val="21"/>
              </w:rPr>
              <w:t>米</w:t>
            </w:r>
          </w:p>
        </w:tc>
        <w:tc>
          <w:tcPr>
            <w:tcW w:w="1417" w:type="dxa"/>
            <w:tcBorders>
              <w:top w:val="single" w:sz="4" w:space="0" w:color="000000"/>
              <w:left w:val="single" w:sz="4" w:space="0" w:color="000000"/>
              <w:bottom w:val="single" w:sz="4" w:space="0" w:color="000000"/>
              <w:right w:val="single" w:sz="4" w:space="0" w:color="auto"/>
            </w:tcBorders>
          </w:tcPr>
          <w:p w14:paraId="7E8929D3"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5000</w:t>
            </w:r>
          </w:p>
        </w:tc>
        <w:tc>
          <w:tcPr>
            <w:tcW w:w="1560" w:type="dxa"/>
            <w:tcBorders>
              <w:top w:val="single" w:sz="4" w:space="0" w:color="000000"/>
              <w:left w:val="single" w:sz="4" w:space="0" w:color="auto"/>
              <w:bottom w:val="single" w:sz="4" w:space="0" w:color="000000"/>
              <w:right w:val="single" w:sz="4" w:space="0" w:color="000000"/>
            </w:tcBorders>
            <w:vAlign w:val="center"/>
          </w:tcPr>
          <w:p w14:paraId="6F1674B7" w14:textId="77777777" w:rsidR="00DA3D50" w:rsidRDefault="00DA3D50" w:rsidP="005701AD">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r>
      <w:tr w:rsidR="00DA3D50" w14:paraId="336E9312" w14:textId="77777777" w:rsidTr="005701AD">
        <w:trPr>
          <w:trHeight w:val="567"/>
        </w:trPr>
        <w:tc>
          <w:tcPr>
            <w:tcW w:w="850" w:type="dxa"/>
            <w:tcBorders>
              <w:top w:val="single" w:sz="4" w:space="0" w:color="000000"/>
              <w:left w:val="single" w:sz="4" w:space="0" w:color="000000"/>
              <w:bottom w:val="single" w:sz="4" w:space="0" w:color="000000"/>
              <w:right w:val="single" w:sz="4" w:space="0" w:color="000000"/>
            </w:tcBorders>
            <w:vAlign w:val="center"/>
          </w:tcPr>
          <w:p w14:paraId="51B314DB" w14:textId="77777777" w:rsidR="00DA3D50" w:rsidRDefault="00DA3D50" w:rsidP="005701AD">
            <w:pPr>
              <w:widowControl/>
              <w:spacing w:line="400" w:lineRule="exact"/>
              <w:jc w:val="center"/>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14</w:t>
            </w:r>
          </w:p>
        </w:tc>
        <w:tc>
          <w:tcPr>
            <w:tcW w:w="2326" w:type="dxa"/>
            <w:tcBorders>
              <w:top w:val="single" w:sz="4" w:space="0" w:color="000000"/>
              <w:left w:val="single" w:sz="4" w:space="0" w:color="000000"/>
              <w:bottom w:val="single" w:sz="4" w:space="0" w:color="000000"/>
              <w:right w:val="single" w:sz="4" w:space="0" w:color="000000"/>
            </w:tcBorders>
          </w:tcPr>
          <w:p w14:paraId="5E33E7AE"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35kV电力电缆</w:t>
            </w:r>
          </w:p>
        </w:tc>
        <w:tc>
          <w:tcPr>
            <w:tcW w:w="1417" w:type="dxa"/>
            <w:tcBorders>
              <w:top w:val="single" w:sz="4" w:space="0" w:color="000000"/>
              <w:left w:val="single" w:sz="4" w:space="0" w:color="000000"/>
              <w:bottom w:val="single" w:sz="4" w:space="0" w:color="000000"/>
              <w:right w:val="single" w:sz="4" w:space="0" w:color="000000"/>
            </w:tcBorders>
          </w:tcPr>
          <w:p w14:paraId="084BDB0D"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ZR-YJLHV23-26/35-3×300mm2</w:t>
            </w:r>
          </w:p>
        </w:tc>
        <w:tc>
          <w:tcPr>
            <w:tcW w:w="1276" w:type="dxa"/>
            <w:tcBorders>
              <w:top w:val="single" w:sz="4" w:space="0" w:color="000000"/>
              <w:left w:val="single" w:sz="4" w:space="0" w:color="000000"/>
              <w:bottom w:val="single" w:sz="4" w:space="0" w:color="000000"/>
              <w:right w:val="single" w:sz="4" w:space="0" w:color="000000"/>
            </w:tcBorders>
          </w:tcPr>
          <w:p w14:paraId="611F3738" w14:textId="77777777" w:rsidR="00DA3D50" w:rsidRDefault="00DA3D50" w:rsidP="005701AD">
            <w:pPr>
              <w:spacing w:line="500" w:lineRule="exact"/>
              <w:ind w:firstLineChars="300" w:firstLine="630"/>
              <w:rPr>
                <w:rFonts w:ascii="仿宋_GB2312" w:eastAsia="仿宋_GB2312"/>
                <w:sz w:val="21"/>
                <w:szCs w:val="21"/>
              </w:rPr>
            </w:pPr>
            <w:r w:rsidRPr="00225016">
              <w:rPr>
                <w:rFonts w:ascii="仿宋_GB2312" w:eastAsia="仿宋_GB2312" w:hint="eastAsia"/>
                <w:sz w:val="21"/>
                <w:szCs w:val="21"/>
              </w:rPr>
              <w:t>米</w:t>
            </w:r>
          </w:p>
        </w:tc>
        <w:tc>
          <w:tcPr>
            <w:tcW w:w="1417" w:type="dxa"/>
            <w:tcBorders>
              <w:top w:val="single" w:sz="4" w:space="0" w:color="000000"/>
              <w:left w:val="single" w:sz="4" w:space="0" w:color="000000"/>
              <w:bottom w:val="single" w:sz="4" w:space="0" w:color="000000"/>
              <w:right w:val="single" w:sz="4" w:space="0" w:color="auto"/>
            </w:tcBorders>
          </w:tcPr>
          <w:p w14:paraId="059653B6"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5000</w:t>
            </w:r>
          </w:p>
        </w:tc>
        <w:tc>
          <w:tcPr>
            <w:tcW w:w="1560" w:type="dxa"/>
            <w:tcBorders>
              <w:top w:val="single" w:sz="4" w:space="0" w:color="000000"/>
              <w:left w:val="single" w:sz="4" w:space="0" w:color="auto"/>
              <w:bottom w:val="single" w:sz="4" w:space="0" w:color="000000"/>
              <w:right w:val="single" w:sz="4" w:space="0" w:color="000000"/>
            </w:tcBorders>
            <w:vAlign w:val="center"/>
          </w:tcPr>
          <w:p w14:paraId="731623F6" w14:textId="77777777" w:rsidR="00DA3D50" w:rsidRDefault="00DA3D50" w:rsidP="005701AD">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r>
      <w:tr w:rsidR="00DA3D50" w14:paraId="7E02F946" w14:textId="77777777" w:rsidTr="005701AD">
        <w:trPr>
          <w:trHeight w:val="567"/>
        </w:trPr>
        <w:tc>
          <w:tcPr>
            <w:tcW w:w="850" w:type="dxa"/>
            <w:tcBorders>
              <w:top w:val="single" w:sz="4" w:space="0" w:color="000000"/>
              <w:left w:val="single" w:sz="4" w:space="0" w:color="000000"/>
              <w:bottom w:val="single" w:sz="4" w:space="0" w:color="000000"/>
              <w:right w:val="single" w:sz="4" w:space="0" w:color="000000"/>
            </w:tcBorders>
            <w:vAlign w:val="center"/>
          </w:tcPr>
          <w:p w14:paraId="340CF960" w14:textId="77777777" w:rsidR="00DA3D50" w:rsidRDefault="00DA3D50" w:rsidP="005701AD">
            <w:pPr>
              <w:widowControl/>
              <w:spacing w:line="400" w:lineRule="exact"/>
              <w:jc w:val="center"/>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15</w:t>
            </w:r>
          </w:p>
        </w:tc>
        <w:tc>
          <w:tcPr>
            <w:tcW w:w="2326" w:type="dxa"/>
            <w:tcBorders>
              <w:top w:val="single" w:sz="4" w:space="0" w:color="000000"/>
              <w:left w:val="single" w:sz="4" w:space="0" w:color="000000"/>
              <w:bottom w:val="single" w:sz="4" w:space="0" w:color="000000"/>
              <w:right w:val="single" w:sz="4" w:space="0" w:color="000000"/>
            </w:tcBorders>
          </w:tcPr>
          <w:p w14:paraId="70C79790"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35kV电力电缆</w:t>
            </w:r>
          </w:p>
        </w:tc>
        <w:tc>
          <w:tcPr>
            <w:tcW w:w="1417" w:type="dxa"/>
            <w:tcBorders>
              <w:top w:val="single" w:sz="4" w:space="0" w:color="000000"/>
              <w:left w:val="single" w:sz="4" w:space="0" w:color="000000"/>
              <w:bottom w:val="single" w:sz="4" w:space="0" w:color="000000"/>
              <w:right w:val="single" w:sz="4" w:space="0" w:color="000000"/>
            </w:tcBorders>
          </w:tcPr>
          <w:p w14:paraId="340E584A"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ZR-YJLHV23-26</w:t>
            </w:r>
            <w:r w:rsidRPr="00225016">
              <w:rPr>
                <w:rFonts w:ascii="仿宋_GB2312" w:eastAsia="仿宋_GB2312" w:hint="eastAsia"/>
                <w:sz w:val="21"/>
                <w:szCs w:val="21"/>
              </w:rPr>
              <w:lastRenderedPageBreak/>
              <w:t>/35-3×400mm2</w:t>
            </w:r>
          </w:p>
        </w:tc>
        <w:tc>
          <w:tcPr>
            <w:tcW w:w="1276" w:type="dxa"/>
            <w:tcBorders>
              <w:top w:val="single" w:sz="4" w:space="0" w:color="000000"/>
              <w:left w:val="single" w:sz="4" w:space="0" w:color="000000"/>
              <w:bottom w:val="single" w:sz="4" w:space="0" w:color="000000"/>
              <w:right w:val="single" w:sz="4" w:space="0" w:color="000000"/>
            </w:tcBorders>
          </w:tcPr>
          <w:p w14:paraId="255DD4CB" w14:textId="77777777" w:rsidR="00DA3D50" w:rsidRDefault="00DA3D50" w:rsidP="005701AD">
            <w:pPr>
              <w:spacing w:line="500" w:lineRule="exact"/>
              <w:ind w:firstLineChars="300" w:firstLine="630"/>
              <w:rPr>
                <w:rFonts w:ascii="仿宋_GB2312" w:eastAsia="仿宋_GB2312"/>
                <w:sz w:val="21"/>
                <w:szCs w:val="21"/>
              </w:rPr>
            </w:pPr>
            <w:r w:rsidRPr="00225016">
              <w:rPr>
                <w:rFonts w:ascii="仿宋_GB2312" w:eastAsia="仿宋_GB2312" w:hint="eastAsia"/>
                <w:sz w:val="21"/>
                <w:szCs w:val="21"/>
              </w:rPr>
              <w:lastRenderedPageBreak/>
              <w:t>米</w:t>
            </w:r>
          </w:p>
        </w:tc>
        <w:tc>
          <w:tcPr>
            <w:tcW w:w="1417" w:type="dxa"/>
            <w:tcBorders>
              <w:top w:val="single" w:sz="4" w:space="0" w:color="000000"/>
              <w:left w:val="single" w:sz="4" w:space="0" w:color="000000"/>
              <w:bottom w:val="single" w:sz="4" w:space="0" w:color="000000"/>
              <w:right w:val="single" w:sz="4" w:space="0" w:color="auto"/>
            </w:tcBorders>
          </w:tcPr>
          <w:p w14:paraId="1BB93548"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5000</w:t>
            </w:r>
          </w:p>
        </w:tc>
        <w:tc>
          <w:tcPr>
            <w:tcW w:w="1560" w:type="dxa"/>
            <w:tcBorders>
              <w:top w:val="single" w:sz="4" w:space="0" w:color="000000"/>
              <w:left w:val="single" w:sz="4" w:space="0" w:color="auto"/>
              <w:bottom w:val="single" w:sz="4" w:space="0" w:color="000000"/>
              <w:right w:val="single" w:sz="4" w:space="0" w:color="000000"/>
            </w:tcBorders>
            <w:vAlign w:val="center"/>
          </w:tcPr>
          <w:p w14:paraId="2B3DD437" w14:textId="77777777" w:rsidR="00DA3D50" w:rsidRDefault="00DA3D50" w:rsidP="005701AD">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r>
      <w:tr w:rsidR="00DA3D50" w14:paraId="4DF320FD" w14:textId="77777777" w:rsidTr="005701AD">
        <w:trPr>
          <w:trHeight w:val="567"/>
        </w:trPr>
        <w:tc>
          <w:tcPr>
            <w:tcW w:w="850" w:type="dxa"/>
            <w:tcBorders>
              <w:top w:val="single" w:sz="4" w:space="0" w:color="000000"/>
              <w:left w:val="single" w:sz="4" w:space="0" w:color="000000"/>
              <w:bottom w:val="single" w:sz="4" w:space="0" w:color="000000"/>
              <w:right w:val="single" w:sz="4" w:space="0" w:color="000000"/>
            </w:tcBorders>
            <w:vAlign w:val="center"/>
          </w:tcPr>
          <w:p w14:paraId="5321F494" w14:textId="77777777" w:rsidR="00DA3D50" w:rsidRDefault="00DA3D50" w:rsidP="005701AD">
            <w:pPr>
              <w:widowControl/>
              <w:spacing w:line="400" w:lineRule="exact"/>
              <w:jc w:val="center"/>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16</w:t>
            </w:r>
          </w:p>
        </w:tc>
        <w:tc>
          <w:tcPr>
            <w:tcW w:w="2326" w:type="dxa"/>
            <w:tcBorders>
              <w:top w:val="single" w:sz="4" w:space="0" w:color="000000"/>
              <w:left w:val="single" w:sz="4" w:space="0" w:color="000000"/>
              <w:bottom w:val="single" w:sz="4" w:space="0" w:color="000000"/>
              <w:right w:val="single" w:sz="4" w:space="0" w:color="000000"/>
            </w:tcBorders>
          </w:tcPr>
          <w:p w14:paraId="58B0BF3C"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35kV电力电缆</w:t>
            </w:r>
          </w:p>
        </w:tc>
        <w:tc>
          <w:tcPr>
            <w:tcW w:w="1417" w:type="dxa"/>
            <w:tcBorders>
              <w:top w:val="single" w:sz="4" w:space="0" w:color="000000"/>
              <w:left w:val="single" w:sz="4" w:space="0" w:color="000000"/>
              <w:bottom w:val="single" w:sz="4" w:space="0" w:color="000000"/>
              <w:right w:val="single" w:sz="4" w:space="0" w:color="000000"/>
            </w:tcBorders>
          </w:tcPr>
          <w:p w14:paraId="0FA5491A"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ZR-YJV23-26/35-3×400mm2</w:t>
            </w:r>
          </w:p>
        </w:tc>
        <w:tc>
          <w:tcPr>
            <w:tcW w:w="1276" w:type="dxa"/>
            <w:tcBorders>
              <w:top w:val="single" w:sz="4" w:space="0" w:color="000000"/>
              <w:left w:val="single" w:sz="4" w:space="0" w:color="000000"/>
              <w:bottom w:val="single" w:sz="4" w:space="0" w:color="000000"/>
              <w:right w:val="single" w:sz="4" w:space="0" w:color="000000"/>
            </w:tcBorders>
          </w:tcPr>
          <w:p w14:paraId="52F217ED" w14:textId="77777777" w:rsidR="00DA3D50" w:rsidRDefault="00DA3D50" w:rsidP="005701AD">
            <w:pPr>
              <w:spacing w:line="500" w:lineRule="exact"/>
              <w:ind w:firstLineChars="300" w:firstLine="630"/>
              <w:rPr>
                <w:rFonts w:ascii="仿宋_GB2312" w:eastAsia="仿宋_GB2312"/>
                <w:sz w:val="21"/>
                <w:szCs w:val="21"/>
              </w:rPr>
            </w:pPr>
            <w:r w:rsidRPr="00225016">
              <w:rPr>
                <w:rFonts w:ascii="仿宋_GB2312" w:eastAsia="仿宋_GB2312" w:hint="eastAsia"/>
                <w:sz w:val="21"/>
                <w:szCs w:val="21"/>
              </w:rPr>
              <w:t>米</w:t>
            </w:r>
          </w:p>
        </w:tc>
        <w:tc>
          <w:tcPr>
            <w:tcW w:w="1417" w:type="dxa"/>
            <w:tcBorders>
              <w:top w:val="single" w:sz="4" w:space="0" w:color="000000"/>
              <w:left w:val="single" w:sz="4" w:space="0" w:color="000000"/>
              <w:bottom w:val="single" w:sz="4" w:space="0" w:color="000000"/>
              <w:right w:val="single" w:sz="4" w:space="0" w:color="auto"/>
            </w:tcBorders>
          </w:tcPr>
          <w:p w14:paraId="2C8CC2C1"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15000</w:t>
            </w:r>
          </w:p>
        </w:tc>
        <w:tc>
          <w:tcPr>
            <w:tcW w:w="1560" w:type="dxa"/>
            <w:tcBorders>
              <w:top w:val="single" w:sz="4" w:space="0" w:color="000000"/>
              <w:left w:val="single" w:sz="4" w:space="0" w:color="auto"/>
              <w:bottom w:val="single" w:sz="4" w:space="0" w:color="000000"/>
              <w:right w:val="single" w:sz="4" w:space="0" w:color="000000"/>
            </w:tcBorders>
            <w:vAlign w:val="center"/>
          </w:tcPr>
          <w:p w14:paraId="2F182FEB" w14:textId="77777777" w:rsidR="00DA3D50" w:rsidRDefault="00DA3D50" w:rsidP="005701AD">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r>
      <w:tr w:rsidR="00DA3D50" w14:paraId="60F0F264" w14:textId="77777777" w:rsidTr="005701AD">
        <w:trPr>
          <w:trHeight w:val="567"/>
        </w:trPr>
        <w:tc>
          <w:tcPr>
            <w:tcW w:w="850" w:type="dxa"/>
            <w:tcBorders>
              <w:top w:val="single" w:sz="4" w:space="0" w:color="000000"/>
              <w:left w:val="single" w:sz="4" w:space="0" w:color="000000"/>
              <w:bottom w:val="single" w:sz="4" w:space="0" w:color="000000"/>
              <w:right w:val="single" w:sz="4" w:space="0" w:color="000000"/>
            </w:tcBorders>
            <w:vAlign w:val="center"/>
          </w:tcPr>
          <w:p w14:paraId="034562DB" w14:textId="77777777" w:rsidR="00DA3D50" w:rsidRDefault="00DA3D50" w:rsidP="005701AD">
            <w:pPr>
              <w:widowControl/>
              <w:spacing w:line="400" w:lineRule="exact"/>
              <w:jc w:val="center"/>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17</w:t>
            </w:r>
          </w:p>
        </w:tc>
        <w:tc>
          <w:tcPr>
            <w:tcW w:w="2326" w:type="dxa"/>
            <w:tcBorders>
              <w:top w:val="single" w:sz="4" w:space="0" w:color="000000"/>
              <w:left w:val="single" w:sz="4" w:space="0" w:color="000000"/>
              <w:bottom w:val="single" w:sz="4" w:space="0" w:color="000000"/>
              <w:right w:val="single" w:sz="4" w:space="0" w:color="000000"/>
            </w:tcBorders>
          </w:tcPr>
          <w:p w14:paraId="17EE0FFA" w14:textId="77777777" w:rsidR="00DA3D50" w:rsidRPr="00225016" w:rsidRDefault="00DA3D50" w:rsidP="005701AD">
            <w:pPr>
              <w:spacing w:line="500" w:lineRule="exact"/>
              <w:jc w:val="center"/>
              <w:rPr>
                <w:rFonts w:ascii="仿宋_GB2312" w:eastAsia="仿宋_GB2312"/>
                <w:sz w:val="21"/>
                <w:szCs w:val="21"/>
              </w:rPr>
            </w:pPr>
            <w:r w:rsidRPr="00B7195E">
              <w:rPr>
                <w:rFonts w:ascii="仿宋_GB2312" w:eastAsia="仿宋_GB2312" w:hint="eastAsia"/>
                <w:sz w:val="21"/>
                <w:szCs w:val="21"/>
              </w:rPr>
              <w:t>35kV电力电缆</w:t>
            </w:r>
          </w:p>
        </w:tc>
        <w:tc>
          <w:tcPr>
            <w:tcW w:w="1417" w:type="dxa"/>
            <w:tcBorders>
              <w:top w:val="single" w:sz="4" w:space="0" w:color="000000"/>
              <w:left w:val="single" w:sz="4" w:space="0" w:color="000000"/>
              <w:bottom w:val="single" w:sz="4" w:space="0" w:color="000000"/>
              <w:right w:val="single" w:sz="4" w:space="0" w:color="000000"/>
            </w:tcBorders>
          </w:tcPr>
          <w:p w14:paraId="22E7A7F1" w14:textId="77777777" w:rsidR="00DA3D50" w:rsidRPr="00225016" w:rsidRDefault="00DA3D50" w:rsidP="005701AD">
            <w:pPr>
              <w:spacing w:line="500" w:lineRule="exact"/>
              <w:jc w:val="center"/>
              <w:rPr>
                <w:rFonts w:ascii="仿宋_GB2312" w:eastAsia="仿宋_GB2312"/>
                <w:sz w:val="21"/>
                <w:szCs w:val="21"/>
              </w:rPr>
            </w:pPr>
            <w:r w:rsidRPr="00B7195E">
              <w:rPr>
                <w:rFonts w:ascii="仿宋_GB2312" w:eastAsia="仿宋_GB2312"/>
                <w:sz w:val="21"/>
                <w:szCs w:val="21"/>
              </w:rPr>
              <w:t>ZR-YJV23-26/35-3</w:t>
            </w:r>
            <w:r w:rsidRPr="00B7195E">
              <w:rPr>
                <w:rFonts w:ascii="仿宋_GB2312" w:eastAsia="仿宋_GB2312"/>
                <w:sz w:val="21"/>
                <w:szCs w:val="21"/>
              </w:rPr>
              <w:t>×</w:t>
            </w:r>
            <w:r w:rsidRPr="00B7195E">
              <w:rPr>
                <w:rFonts w:ascii="仿宋_GB2312" w:eastAsia="仿宋_GB2312"/>
                <w:sz w:val="21"/>
                <w:szCs w:val="21"/>
              </w:rPr>
              <w:t>500mm2</w:t>
            </w:r>
          </w:p>
        </w:tc>
        <w:tc>
          <w:tcPr>
            <w:tcW w:w="1276" w:type="dxa"/>
            <w:tcBorders>
              <w:top w:val="single" w:sz="4" w:space="0" w:color="000000"/>
              <w:left w:val="single" w:sz="4" w:space="0" w:color="000000"/>
              <w:bottom w:val="single" w:sz="4" w:space="0" w:color="000000"/>
              <w:right w:val="single" w:sz="4" w:space="0" w:color="000000"/>
            </w:tcBorders>
          </w:tcPr>
          <w:p w14:paraId="2C2282EC" w14:textId="77777777" w:rsidR="00DA3D50" w:rsidRPr="00225016" w:rsidRDefault="00DA3D50" w:rsidP="005701AD">
            <w:pPr>
              <w:spacing w:line="500" w:lineRule="exact"/>
              <w:ind w:firstLineChars="300" w:firstLine="630"/>
              <w:rPr>
                <w:rFonts w:ascii="仿宋_GB2312" w:eastAsia="仿宋_GB2312"/>
                <w:sz w:val="21"/>
                <w:szCs w:val="21"/>
              </w:rPr>
            </w:pPr>
            <w:r w:rsidRPr="00225016">
              <w:rPr>
                <w:rFonts w:ascii="仿宋_GB2312" w:eastAsia="仿宋_GB2312" w:hint="eastAsia"/>
                <w:sz w:val="21"/>
                <w:szCs w:val="21"/>
              </w:rPr>
              <w:t>米</w:t>
            </w:r>
          </w:p>
        </w:tc>
        <w:tc>
          <w:tcPr>
            <w:tcW w:w="1417" w:type="dxa"/>
            <w:tcBorders>
              <w:top w:val="single" w:sz="4" w:space="0" w:color="000000"/>
              <w:left w:val="single" w:sz="4" w:space="0" w:color="000000"/>
              <w:bottom w:val="single" w:sz="4" w:space="0" w:color="000000"/>
              <w:right w:val="single" w:sz="4" w:space="0" w:color="auto"/>
            </w:tcBorders>
          </w:tcPr>
          <w:p w14:paraId="43055E51" w14:textId="77777777" w:rsidR="00DA3D50" w:rsidRPr="00225016" w:rsidRDefault="00DA3D50" w:rsidP="005701AD">
            <w:pPr>
              <w:spacing w:line="500" w:lineRule="exact"/>
              <w:jc w:val="center"/>
              <w:rPr>
                <w:rFonts w:ascii="仿宋_GB2312" w:eastAsia="仿宋_GB2312"/>
                <w:sz w:val="21"/>
                <w:szCs w:val="21"/>
              </w:rPr>
            </w:pPr>
            <w:r w:rsidRPr="00B7195E">
              <w:rPr>
                <w:rFonts w:ascii="仿宋_GB2312" w:eastAsia="仿宋_GB2312"/>
                <w:sz w:val="21"/>
                <w:szCs w:val="21"/>
              </w:rPr>
              <w:t>500</w:t>
            </w:r>
          </w:p>
        </w:tc>
        <w:tc>
          <w:tcPr>
            <w:tcW w:w="1560" w:type="dxa"/>
            <w:tcBorders>
              <w:top w:val="single" w:sz="4" w:space="0" w:color="000000"/>
              <w:left w:val="single" w:sz="4" w:space="0" w:color="auto"/>
              <w:bottom w:val="single" w:sz="4" w:space="0" w:color="000000"/>
              <w:right w:val="single" w:sz="4" w:space="0" w:color="000000"/>
            </w:tcBorders>
            <w:vAlign w:val="center"/>
          </w:tcPr>
          <w:p w14:paraId="40002750" w14:textId="77777777" w:rsidR="00DA3D50" w:rsidRDefault="00DA3D50" w:rsidP="005701AD">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r>
      <w:tr w:rsidR="00DA3D50" w14:paraId="6E1ECB45" w14:textId="77777777" w:rsidTr="005701AD">
        <w:trPr>
          <w:trHeight w:val="567"/>
        </w:trPr>
        <w:tc>
          <w:tcPr>
            <w:tcW w:w="850" w:type="dxa"/>
            <w:tcBorders>
              <w:top w:val="single" w:sz="4" w:space="0" w:color="000000"/>
              <w:left w:val="single" w:sz="4" w:space="0" w:color="000000"/>
              <w:bottom w:val="single" w:sz="4" w:space="0" w:color="000000"/>
              <w:right w:val="single" w:sz="4" w:space="0" w:color="000000"/>
            </w:tcBorders>
            <w:vAlign w:val="center"/>
          </w:tcPr>
          <w:p w14:paraId="168FC75D" w14:textId="77777777" w:rsidR="00DA3D50" w:rsidRDefault="00DA3D50" w:rsidP="005701AD">
            <w:pPr>
              <w:widowControl/>
              <w:spacing w:line="400" w:lineRule="exact"/>
              <w:jc w:val="center"/>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18</w:t>
            </w:r>
          </w:p>
        </w:tc>
        <w:tc>
          <w:tcPr>
            <w:tcW w:w="2326" w:type="dxa"/>
            <w:tcBorders>
              <w:top w:val="single" w:sz="4" w:space="0" w:color="000000"/>
              <w:left w:val="single" w:sz="4" w:space="0" w:color="000000"/>
              <w:bottom w:val="single" w:sz="4" w:space="0" w:color="000000"/>
              <w:right w:val="single" w:sz="4" w:space="0" w:color="000000"/>
            </w:tcBorders>
          </w:tcPr>
          <w:p w14:paraId="24DFF6E1"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铜芯聚氯乙烯绝缘软电线</w:t>
            </w:r>
          </w:p>
        </w:tc>
        <w:tc>
          <w:tcPr>
            <w:tcW w:w="1417" w:type="dxa"/>
            <w:tcBorders>
              <w:top w:val="single" w:sz="4" w:space="0" w:color="000000"/>
              <w:left w:val="single" w:sz="4" w:space="0" w:color="000000"/>
              <w:bottom w:val="single" w:sz="4" w:space="0" w:color="000000"/>
              <w:right w:val="single" w:sz="4" w:space="0" w:color="000000"/>
            </w:tcBorders>
          </w:tcPr>
          <w:p w14:paraId="3F0EE324"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BVR-1kV 1×4mm2</w:t>
            </w:r>
          </w:p>
        </w:tc>
        <w:tc>
          <w:tcPr>
            <w:tcW w:w="1276" w:type="dxa"/>
            <w:tcBorders>
              <w:top w:val="single" w:sz="4" w:space="0" w:color="000000"/>
              <w:left w:val="single" w:sz="4" w:space="0" w:color="000000"/>
              <w:bottom w:val="single" w:sz="4" w:space="0" w:color="000000"/>
              <w:right w:val="single" w:sz="4" w:space="0" w:color="000000"/>
            </w:tcBorders>
          </w:tcPr>
          <w:p w14:paraId="392CA7E8" w14:textId="77777777" w:rsidR="00DA3D50" w:rsidRDefault="00DA3D50" w:rsidP="005701AD">
            <w:pPr>
              <w:spacing w:line="500" w:lineRule="exact"/>
              <w:ind w:firstLineChars="300" w:firstLine="630"/>
              <w:rPr>
                <w:rFonts w:ascii="仿宋_GB2312" w:eastAsia="仿宋_GB2312"/>
                <w:sz w:val="21"/>
                <w:szCs w:val="21"/>
              </w:rPr>
            </w:pPr>
            <w:r w:rsidRPr="00225016">
              <w:rPr>
                <w:rFonts w:ascii="仿宋_GB2312" w:eastAsia="仿宋_GB2312" w:hint="eastAsia"/>
                <w:sz w:val="21"/>
                <w:szCs w:val="21"/>
              </w:rPr>
              <w:t>米</w:t>
            </w:r>
          </w:p>
        </w:tc>
        <w:tc>
          <w:tcPr>
            <w:tcW w:w="1417" w:type="dxa"/>
            <w:tcBorders>
              <w:top w:val="single" w:sz="4" w:space="0" w:color="000000"/>
              <w:left w:val="single" w:sz="4" w:space="0" w:color="000000"/>
              <w:bottom w:val="single" w:sz="4" w:space="0" w:color="000000"/>
              <w:right w:val="single" w:sz="4" w:space="0" w:color="auto"/>
            </w:tcBorders>
          </w:tcPr>
          <w:p w14:paraId="0132423B"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80000</w:t>
            </w:r>
          </w:p>
        </w:tc>
        <w:tc>
          <w:tcPr>
            <w:tcW w:w="1560" w:type="dxa"/>
            <w:tcBorders>
              <w:top w:val="single" w:sz="4" w:space="0" w:color="000000"/>
              <w:left w:val="single" w:sz="4" w:space="0" w:color="auto"/>
              <w:bottom w:val="single" w:sz="4" w:space="0" w:color="000000"/>
              <w:right w:val="single" w:sz="4" w:space="0" w:color="000000"/>
            </w:tcBorders>
            <w:vAlign w:val="center"/>
          </w:tcPr>
          <w:p w14:paraId="002387D6" w14:textId="77777777" w:rsidR="00DA3D50" w:rsidRDefault="00DA3D50" w:rsidP="005701AD">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r>
      <w:tr w:rsidR="00DA3D50" w14:paraId="44C44350" w14:textId="77777777" w:rsidTr="005701AD">
        <w:trPr>
          <w:trHeight w:val="567"/>
        </w:trPr>
        <w:tc>
          <w:tcPr>
            <w:tcW w:w="850" w:type="dxa"/>
            <w:tcBorders>
              <w:top w:val="single" w:sz="4" w:space="0" w:color="000000"/>
              <w:left w:val="single" w:sz="4" w:space="0" w:color="000000"/>
              <w:bottom w:val="single" w:sz="4" w:space="0" w:color="000000"/>
              <w:right w:val="single" w:sz="4" w:space="0" w:color="000000"/>
            </w:tcBorders>
            <w:vAlign w:val="center"/>
          </w:tcPr>
          <w:p w14:paraId="2E691A0D" w14:textId="77777777" w:rsidR="00DA3D50" w:rsidRDefault="00DA3D50" w:rsidP="005701AD">
            <w:pPr>
              <w:widowControl/>
              <w:spacing w:line="400" w:lineRule="exact"/>
              <w:jc w:val="center"/>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19</w:t>
            </w:r>
          </w:p>
        </w:tc>
        <w:tc>
          <w:tcPr>
            <w:tcW w:w="2326" w:type="dxa"/>
            <w:tcBorders>
              <w:top w:val="single" w:sz="4" w:space="0" w:color="000000"/>
              <w:left w:val="single" w:sz="4" w:space="0" w:color="000000"/>
              <w:bottom w:val="single" w:sz="4" w:space="0" w:color="000000"/>
              <w:right w:val="single" w:sz="4" w:space="0" w:color="000000"/>
            </w:tcBorders>
          </w:tcPr>
          <w:p w14:paraId="11193C2B"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铜芯聚氯乙烯绝缘软电线</w:t>
            </w:r>
          </w:p>
        </w:tc>
        <w:tc>
          <w:tcPr>
            <w:tcW w:w="1417" w:type="dxa"/>
            <w:tcBorders>
              <w:top w:val="single" w:sz="4" w:space="0" w:color="000000"/>
              <w:left w:val="single" w:sz="4" w:space="0" w:color="000000"/>
              <w:bottom w:val="single" w:sz="4" w:space="0" w:color="000000"/>
              <w:right w:val="single" w:sz="4" w:space="0" w:color="000000"/>
            </w:tcBorders>
          </w:tcPr>
          <w:p w14:paraId="1025F020"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BVR-1kV 1×16mm2</w:t>
            </w:r>
          </w:p>
        </w:tc>
        <w:tc>
          <w:tcPr>
            <w:tcW w:w="1276" w:type="dxa"/>
            <w:tcBorders>
              <w:top w:val="single" w:sz="4" w:space="0" w:color="000000"/>
              <w:left w:val="single" w:sz="4" w:space="0" w:color="000000"/>
              <w:bottom w:val="single" w:sz="4" w:space="0" w:color="000000"/>
              <w:right w:val="single" w:sz="4" w:space="0" w:color="000000"/>
            </w:tcBorders>
          </w:tcPr>
          <w:p w14:paraId="1A79BF70" w14:textId="77777777" w:rsidR="00DA3D50" w:rsidRDefault="00DA3D50" w:rsidP="005701AD">
            <w:pPr>
              <w:spacing w:line="500" w:lineRule="exact"/>
              <w:ind w:firstLineChars="300" w:firstLine="630"/>
              <w:rPr>
                <w:rFonts w:ascii="仿宋_GB2312" w:eastAsia="仿宋_GB2312"/>
                <w:sz w:val="21"/>
                <w:szCs w:val="21"/>
              </w:rPr>
            </w:pPr>
            <w:r w:rsidRPr="00225016">
              <w:rPr>
                <w:rFonts w:ascii="仿宋_GB2312" w:eastAsia="仿宋_GB2312" w:hint="eastAsia"/>
                <w:sz w:val="21"/>
                <w:szCs w:val="21"/>
              </w:rPr>
              <w:t>米</w:t>
            </w:r>
          </w:p>
        </w:tc>
        <w:tc>
          <w:tcPr>
            <w:tcW w:w="1417" w:type="dxa"/>
            <w:tcBorders>
              <w:top w:val="single" w:sz="4" w:space="0" w:color="000000"/>
              <w:left w:val="single" w:sz="4" w:space="0" w:color="000000"/>
              <w:bottom w:val="single" w:sz="4" w:space="0" w:color="000000"/>
              <w:right w:val="single" w:sz="4" w:space="0" w:color="auto"/>
            </w:tcBorders>
          </w:tcPr>
          <w:p w14:paraId="4BB1EDEC"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2000</w:t>
            </w:r>
          </w:p>
        </w:tc>
        <w:tc>
          <w:tcPr>
            <w:tcW w:w="1560" w:type="dxa"/>
            <w:tcBorders>
              <w:top w:val="single" w:sz="4" w:space="0" w:color="000000"/>
              <w:left w:val="single" w:sz="4" w:space="0" w:color="auto"/>
              <w:bottom w:val="single" w:sz="4" w:space="0" w:color="000000"/>
              <w:right w:val="single" w:sz="4" w:space="0" w:color="000000"/>
            </w:tcBorders>
            <w:vAlign w:val="center"/>
          </w:tcPr>
          <w:p w14:paraId="04016675" w14:textId="77777777" w:rsidR="00DA3D50" w:rsidRDefault="00DA3D50" w:rsidP="005701AD">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r>
      <w:tr w:rsidR="00DA3D50" w14:paraId="4824140E" w14:textId="77777777" w:rsidTr="005701AD">
        <w:trPr>
          <w:trHeight w:val="567"/>
        </w:trPr>
        <w:tc>
          <w:tcPr>
            <w:tcW w:w="850" w:type="dxa"/>
            <w:tcBorders>
              <w:top w:val="single" w:sz="4" w:space="0" w:color="000000"/>
              <w:left w:val="single" w:sz="4" w:space="0" w:color="000000"/>
              <w:bottom w:val="single" w:sz="4" w:space="0" w:color="000000"/>
              <w:right w:val="single" w:sz="4" w:space="0" w:color="000000"/>
            </w:tcBorders>
            <w:vAlign w:val="center"/>
          </w:tcPr>
          <w:p w14:paraId="38571F5E" w14:textId="77777777" w:rsidR="00DA3D50" w:rsidRDefault="00DA3D50" w:rsidP="005701AD">
            <w:pPr>
              <w:widowControl/>
              <w:spacing w:line="400" w:lineRule="exact"/>
              <w:jc w:val="center"/>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20</w:t>
            </w:r>
          </w:p>
        </w:tc>
        <w:tc>
          <w:tcPr>
            <w:tcW w:w="2326" w:type="dxa"/>
            <w:tcBorders>
              <w:top w:val="single" w:sz="4" w:space="0" w:color="000000"/>
              <w:left w:val="single" w:sz="4" w:space="0" w:color="000000"/>
              <w:bottom w:val="single" w:sz="4" w:space="0" w:color="000000"/>
              <w:right w:val="single" w:sz="4" w:space="0" w:color="000000"/>
            </w:tcBorders>
          </w:tcPr>
          <w:p w14:paraId="015B21AF"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铜芯聚氯乙烯绝缘软电线</w:t>
            </w:r>
          </w:p>
        </w:tc>
        <w:tc>
          <w:tcPr>
            <w:tcW w:w="1417" w:type="dxa"/>
            <w:tcBorders>
              <w:top w:val="single" w:sz="4" w:space="0" w:color="000000"/>
              <w:left w:val="single" w:sz="4" w:space="0" w:color="000000"/>
              <w:bottom w:val="single" w:sz="4" w:space="0" w:color="000000"/>
              <w:right w:val="single" w:sz="4" w:space="0" w:color="000000"/>
            </w:tcBorders>
          </w:tcPr>
          <w:p w14:paraId="2027E375"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BVR-1kV 1×25mm2</w:t>
            </w:r>
          </w:p>
        </w:tc>
        <w:tc>
          <w:tcPr>
            <w:tcW w:w="1276" w:type="dxa"/>
            <w:tcBorders>
              <w:top w:val="single" w:sz="4" w:space="0" w:color="000000"/>
              <w:left w:val="single" w:sz="4" w:space="0" w:color="000000"/>
              <w:bottom w:val="single" w:sz="4" w:space="0" w:color="000000"/>
              <w:right w:val="single" w:sz="4" w:space="0" w:color="000000"/>
            </w:tcBorders>
          </w:tcPr>
          <w:p w14:paraId="354DD1C7" w14:textId="77777777" w:rsidR="00DA3D50" w:rsidRDefault="00DA3D50" w:rsidP="005701AD">
            <w:pPr>
              <w:spacing w:line="500" w:lineRule="exact"/>
              <w:ind w:firstLineChars="300" w:firstLine="630"/>
              <w:rPr>
                <w:rFonts w:ascii="仿宋_GB2312" w:eastAsia="仿宋_GB2312"/>
                <w:sz w:val="21"/>
                <w:szCs w:val="21"/>
              </w:rPr>
            </w:pPr>
            <w:r w:rsidRPr="00225016">
              <w:rPr>
                <w:rFonts w:ascii="仿宋_GB2312" w:eastAsia="仿宋_GB2312" w:hint="eastAsia"/>
                <w:sz w:val="21"/>
                <w:szCs w:val="21"/>
              </w:rPr>
              <w:t>米</w:t>
            </w:r>
          </w:p>
        </w:tc>
        <w:tc>
          <w:tcPr>
            <w:tcW w:w="1417" w:type="dxa"/>
            <w:tcBorders>
              <w:top w:val="single" w:sz="4" w:space="0" w:color="000000"/>
              <w:left w:val="single" w:sz="4" w:space="0" w:color="000000"/>
              <w:bottom w:val="single" w:sz="4" w:space="0" w:color="000000"/>
              <w:right w:val="single" w:sz="4" w:space="0" w:color="auto"/>
            </w:tcBorders>
          </w:tcPr>
          <w:p w14:paraId="05758F35" w14:textId="77777777" w:rsidR="00DA3D50" w:rsidRDefault="00DA3D50" w:rsidP="005701AD">
            <w:pPr>
              <w:spacing w:line="500" w:lineRule="exact"/>
              <w:jc w:val="center"/>
              <w:rPr>
                <w:rFonts w:ascii="仿宋_GB2312" w:eastAsia="仿宋_GB2312"/>
                <w:sz w:val="21"/>
                <w:szCs w:val="21"/>
              </w:rPr>
            </w:pPr>
            <w:r w:rsidRPr="00225016">
              <w:rPr>
                <w:rFonts w:ascii="仿宋_GB2312" w:eastAsia="仿宋_GB2312" w:hint="eastAsia"/>
                <w:sz w:val="21"/>
                <w:szCs w:val="21"/>
              </w:rPr>
              <w:t>1000</w:t>
            </w:r>
          </w:p>
        </w:tc>
        <w:tc>
          <w:tcPr>
            <w:tcW w:w="1560" w:type="dxa"/>
            <w:tcBorders>
              <w:top w:val="single" w:sz="4" w:space="0" w:color="000000"/>
              <w:left w:val="single" w:sz="4" w:space="0" w:color="auto"/>
              <w:bottom w:val="single" w:sz="4" w:space="0" w:color="000000"/>
              <w:right w:val="single" w:sz="4" w:space="0" w:color="000000"/>
            </w:tcBorders>
            <w:vAlign w:val="center"/>
          </w:tcPr>
          <w:p w14:paraId="0A03A02A" w14:textId="77777777" w:rsidR="00DA3D50" w:rsidRDefault="00DA3D50" w:rsidP="005701AD">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r>
      <w:tr w:rsidR="00DA3D50" w14:paraId="37F8B3B4" w14:textId="77777777" w:rsidTr="005701AD">
        <w:trPr>
          <w:trHeight w:val="567"/>
        </w:trPr>
        <w:tc>
          <w:tcPr>
            <w:tcW w:w="850" w:type="dxa"/>
            <w:tcBorders>
              <w:top w:val="single" w:sz="4" w:space="0" w:color="000000"/>
              <w:left w:val="single" w:sz="4" w:space="0" w:color="000000"/>
              <w:bottom w:val="single" w:sz="4" w:space="0" w:color="000000"/>
              <w:right w:val="single" w:sz="4" w:space="0" w:color="000000"/>
            </w:tcBorders>
            <w:vAlign w:val="center"/>
          </w:tcPr>
          <w:p w14:paraId="2B224666" w14:textId="77777777" w:rsidR="00DA3D50" w:rsidRDefault="00DA3D50" w:rsidP="005701AD">
            <w:pPr>
              <w:widowControl/>
              <w:spacing w:line="400" w:lineRule="exact"/>
              <w:ind w:firstLine="200"/>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合计</w:t>
            </w:r>
          </w:p>
        </w:tc>
        <w:tc>
          <w:tcPr>
            <w:tcW w:w="2326" w:type="dxa"/>
            <w:tcBorders>
              <w:top w:val="single" w:sz="4" w:space="0" w:color="000000"/>
              <w:left w:val="single" w:sz="4" w:space="0" w:color="000000"/>
              <w:bottom w:val="single" w:sz="4" w:space="0" w:color="000000"/>
              <w:right w:val="single" w:sz="4" w:space="0" w:color="000000"/>
            </w:tcBorders>
            <w:vAlign w:val="center"/>
          </w:tcPr>
          <w:p w14:paraId="5CF38906" w14:textId="77777777" w:rsidR="00DA3D50" w:rsidRDefault="00DA3D50" w:rsidP="005701AD">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5DCA072" w14:textId="77777777" w:rsidR="00DA3D50" w:rsidRDefault="00DA3D50" w:rsidP="005701AD">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C03F327" w14:textId="77777777" w:rsidR="00DA3D50" w:rsidRDefault="00DA3D50" w:rsidP="005701AD">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3E9412C8" w14:textId="77777777" w:rsidR="00DA3D50" w:rsidRDefault="00DA3D50" w:rsidP="005701AD">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c>
          <w:tcPr>
            <w:tcW w:w="1560" w:type="dxa"/>
            <w:tcBorders>
              <w:top w:val="single" w:sz="4" w:space="0" w:color="000000"/>
              <w:left w:val="single" w:sz="4" w:space="0" w:color="auto"/>
              <w:bottom w:val="single" w:sz="4" w:space="0" w:color="000000"/>
              <w:right w:val="single" w:sz="4" w:space="0" w:color="000000"/>
            </w:tcBorders>
            <w:vAlign w:val="center"/>
          </w:tcPr>
          <w:p w14:paraId="51A166FC" w14:textId="77777777" w:rsidR="00DA3D50" w:rsidRDefault="00DA3D50" w:rsidP="005701AD">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r>
    </w:tbl>
    <w:p w14:paraId="73A5FB98" w14:textId="77777777" w:rsidR="00035BCF" w:rsidRDefault="00000000" w:rsidP="00DA3D5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4.2交货地点：中建路桥集团第四工程有限公司</w:t>
      </w:r>
      <w:r>
        <w:rPr>
          <w:rFonts w:ascii="仿宋_GB2312" w:eastAsia="仿宋_GB2312" w:hAnsiTheme="minorEastAsia" w:cs="宋体" w:hint="eastAsia"/>
          <w:sz w:val="21"/>
          <w:szCs w:val="21"/>
          <w:u w:val="single"/>
        </w:rPr>
        <w:t>龙口</w:t>
      </w:r>
      <w:proofErr w:type="gramStart"/>
      <w:r>
        <w:rPr>
          <w:rFonts w:ascii="仿宋_GB2312" w:eastAsia="仿宋_GB2312" w:hAnsiTheme="minorEastAsia" w:cs="宋体" w:hint="eastAsia"/>
          <w:sz w:val="21"/>
          <w:szCs w:val="21"/>
          <w:u w:val="single"/>
        </w:rPr>
        <w:t>市农光互补</w:t>
      </w:r>
      <w:proofErr w:type="gramEnd"/>
      <w:r>
        <w:rPr>
          <w:rFonts w:ascii="仿宋_GB2312" w:eastAsia="仿宋_GB2312" w:hAnsiTheme="minorEastAsia" w:cs="宋体" w:hint="eastAsia"/>
          <w:sz w:val="21"/>
          <w:szCs w:val="21"/>
          <w:u w:val="single"/>
        </w:rPr>
        <w:t>发电项目（龙丰一号）一期100MW光伏工程</w:t>
      </w:r>
      <w:r>
        <w:rPr>
          <w:rFonts w:ascii="仿宋_GB2312" w:eastAsia="仿宋_GB2312" w:hAnsiTheme="minorEastAsia" w:hint="eastAsia"/>
          <w:sz w:val="21"/>
          <w:szCs w:val="21"/>
          <w:u w:val="single"/>
        </w:rPr>
        <w:t>项目部</w:t>
      </w:r>
    </w:p>
    <w:p w14:paraId="41B1E6E9"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4.3中标物资不允许转包。</w:t>
      </w:r>
    </w:p>
    <w:p w14:paraId="60F459AD" w14:textId="77777777" w:rsidR="00035BCF" w:rsidRDefault="00000000">
      <w:pPr>
        <w:pStyle w:val="378020"/>
        <w:keepNext w:val="0"/>
        <w:keepLines w:val="0"/>
        <w:ind w:firstLineChars="200" w:firstLine="482"/>
        <w:jc w:val="left"/>
        <w:rPr>
          <w:rFonts w:ascii="仿宋_GB2312" w:eastAsia="仿宋_GB2312" w:hAnsiTheme="minorEastAsia" w:hint="eastAsia"/>
          <w:b/>
          <w:bCs/>
        </w:rPr>
      </w:pPr>
      <w:bookmarkStart w:id="16" w:name="_Toc8674"/>
      <w:r>
        <w:rPr>
          <w:rFonts w:ascii="仿宋_GB2312" w:eastAsia="仿宋_GB2312" w:hAnsiTheme="minorEastAsia" w:cs="宋体" w:hint="eastAsia"/>
          <w:b/>
          <w:bCs/>
        </w:rPr>
        <w:t>5.投标人</w:t>
      </w:r>
      <w:bookmarkEnd w:id="16"/>
    </w:p>
    <w:p w14:paraId="1921244E" w14:textId="77777777" w:rsidR="00035BCF"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投标人必须是经国家工商、税务机关登记注册，经营范围涵盖招标物资，能独立承担民事责任的法人组织。代理人必须得到投标单位的授权。</w:t>
      </w:r>
    </w:p>
    <w:p w14:paraId="277A91BD" w14:textId="77777777" w:rsidR="00035BCF"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投标单位需首先获得招标人的准入许可方能参与本次物资招标。</w:t>
      </w:r>
    </w:p>
    <w:p w14:paraId="2435CB7D" w14:textId="77777777" w:rsidR="00035BCF"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5.1投标人必须具备：</w:t>
      </w:r>
    </w:p>
    <w:p w14:paraId="3ECC4D5B"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bookmarkStart w:id="17" w:name="_Toc20481"/>
      <w:r>
        <w:rPr>
          <w:rFonts w:ascii="仿宋_GB2312" w:eastAsia="仿宋_GB2312" w:hAnsiTheme="minorEastAsia" w:hint="eastAsia"/>
          <w:sz w:val="21"/>
          <w:szCs w:val="21"/>
        </w:rPr>
        <w:t>5.1.1投标人应具备承担本次招标物资生产供应能力。</w:t>
      </w:r>
    </w:p>
    <w:p w14:paraId="3EC078D2"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5.1.2营业范围要求：见投标人须知前附表；</w:t>
      </w:r>
    </w:p>
    <w:p w14:paraId="78E7E52E"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5.1.3生产能力要求：见投标人须知前附表；</w:t>
      </w:r>
    </w:p>
    <w:p w14:paraId="73500E31"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5.1.4质量保证能力要求：见投标人须知前附表；</w:t>
      </w:r>
    </w:p>
    <w:p w14:paraId="613D7100"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5.1.5供货业绩要求：见投标人须知前附表；</w:t>
      </w:r>
    </w:p>
    <w:p w14:paraId="0D24E8F1"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5.1.6履约信用要求：见投标人须知前附表；</w:t>
      </w:r>
    </w:p>
    <w:p w14:paraId="5C091428"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5.1.7</w:t>
      </w:r>
      <w:r>
        <w:rPr>
          <w:rFonts w:ascii="仿宋_GB2312" w:eastAsia="仿宋_GB2312" w:hAnsiTheme="minorEastAsia"/>
          <w:sz w:val="21"/>
          <w:szCs w:val="21"/>
        </w:rPr>
        <w:t>投标人应具备的资格条件</w:t>
      </w:r>
      <w:r>
        <w:rPr>
          <w:rFonts w:ascii="仿宋_GB2312" w:eastAsia="仿宋_GB2312" w:hAnsiTheme="minorEastAsia" w:hint="eastAsia"/>
          <w:sz w:val="21"/>
          <w:szCs w:val="21"/>
        </w:rPr>
        <w:t>见招标公告</w:t>
      </w:r>
    </w:p>
    <w:p w14:paraId="63571B9F"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5.1.8其他要求：见投标人须知前附表。</w:t>
      </w:r>
    </w:p>
    <w:p w14:paraId="1FCB7B7B" w14:textId="77777777" w:rsidR="00035BCF"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lastRenderedPageBreak/>
        <w:t>5.2投标人不得存在下列情形之一：</w:t>
      </w:r>
    </w:p>
    <w:p w14:paraId="5C4CD38E"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 xml:space="preserve">5.2.1不具有独立法人资格的附属机构（单位）； </w:t>
      </w:r>
    </w:p>
    <w:p w14:paraId="0A5CDF6E"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 xml:space="preserve">5.2.2被责令停业的； </w:t>
      </w:r>
    </w:p>
    <w:p w14:paraId="27F44791"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 xml:space="preserve">5.2.3被暂停或取消投标资格的； </w:t>
      </w:r>
    </w:p>
    <w:p w14:paraId="616A5FE3"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5.2.4财产被接管、冻结，或企业处于停产、停业、歇业或破产状态的；</w:t>
      </w:r>
    </w:p>
    <w:p w14:paraId="48ED7BFA"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5.2.5</w:t>
      </w:r>
      <w:proofErr w:type="gramStart"/>
      <w:r>
        <w:rPr>
          <w:rFonts w:ascii="仿宋_GB2312" w:eastAsia="仿宋_GB2312" w:hAnsiTheme="minorEastAsia" w:hint="eastAsia"/>
          <w:sz w:val="21"/>
          <w:szCs w:val="21"/>
        </w:rPr>
        <w:t>围标串标</w:t>
      </w:r>
      <w:proofErr w:type="gramEnd"/>
      <w:r>
        <w:rPr>
          <w:rFonts w:ascii="仿宋_GB2312" w:eastAsia="仿宋_GB2312" w:hAnsiTheme="minorEastAsia" w:hint="eastAsia"/>
          <w:sz w:val="21"/>
          <w:szCs w:val="21"/>
        </w:rPr>
        <w:t>：两家及以上投标人法定代表人为同一人、或母公司、全资子公司及控股公司关系。</w:t>
      </w:r>
    </w:p>
    <w:p w14:paraId="59BA10F7"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5</w:t>
      </w:r>
      <w:r>
        <w:rPr>
          <w:rFonts w:ascii="仿宋_GB2312" w:eastAsia="仿宋_GB2312" w:hAnsiTheme="minorEastAsia" w:hint="eastAsia"/>
          <w:sz w:val="21"/>
          <w:szCs w:val="21"/>
        </w:rPr>
        <w:t>.2.6</w:t>
      </w:r>
      <w:r>
        <w:rPr>
          <w:rFonts w:ascii="仿宋" w:eastAsia="仿宋" w:hAnsi="仿宋" w:hint="eastAsia"/>
        </w:rPr>
        <w:t>在中建路桥和中建系统不合格（含不良行为）名册中</w:t>
      </w:r>
      <w:r>
        <w:rPr>
          <w:rFonts w:ascii="仿宋_GB2312" w:eastAsia="仿宋_GB2312" w:hAnsiTheme="minorEastAsia" w:hint="eastAsia"/>
          <w:sz w:val="21"/>
          <w:szCs w:val="21"/>
        </w:rPr>
        <w:t>。</w:t>
      </w:r>
    </w:p>
    <w:p w14:paraId="5229CA31"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5.2.7有不良社会记录的。</w:t>
      </w:r>
    </w:p>
    <w:p w14:paraId="283E9A4F" w14:textId="77777777" w:rsidR="00035BCF" w:rsidRDefault="00000000">
      <w:pPr>
        <w:pStyle w:val="378020"/>
        <w:keepNext w:val="0"/>
        <w:keepLines w:val="0"/>
        <w:ind w:firstLineChars="200" w:firstLine="482"/>
        <w:jc w:val="left"/>
        <w:rPr>
          <w:rFonts w:ascii="仿宋_GB2312" w:eastAsia="仿宋_GB2312" w:hAnsiTheme="minorEastAsia" w:hint="eastAsia"/>
          <w:b/>
          <w:bCs/>
        </w:rPr>
      </w:pPr>
      <w:r>
        <w:rPr>
          <w:rFonts w:ascii="仿宋_GB2312" w:eastAsia="仿宋_GB2312" w:hAnsiTheme="minorEastAsia" w:cs="宋体" w:hint="eastAsia"/>
          <w:b/>
          <w:bCs/>
        </w:rPr>
        <w:t>6.合格的物资及服务</w:t>
      </w:r>
      <w:bookmarkEnd w:id="17"/>
    </w:p>
    <w:p w14:paraId="04B2A0BE" w14:textId="77777777" w:rsidR="00035BCF"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6.1所有投标物资及其有关服务，均应来自投标人</w:t>
      </w:r>
      <w:r>
        <w:rPr>
          <w:rFonts w:ascii="宋体" w:eastAsia="宋体" w:hAnsi="宋体" w:cs="宋体" w:hint="eastAsia"/>
          <w:sz w:val="21"/>
          <w:szCs w:val="21"/>
        </w:rPr>
        <w:t>，</w:t>
      </w:r>
      <w:r>
        <w:rPr>
          <w:rFonts w:ascii="仿宋_GB2312" w:eastAsia="仿宋_GB2312" w:hAnsiTheme="minorEastAsia" w:hint="eastAsia"/>
          <w:sz w:val="21"/>
          <w:szCs w:val="21"/>
        </w:rPr>
        <w:t>并且提供的物资应符合或优于招标文件要求和现行的有关技术标准。</w:t>
      </w:r>
    </w:p>
    <w:p w14:paraId="53CD5CE8"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6.2投标人应提供投标物资的生产、运输、保险和售后服务以及承担其它相关的义务。</w:t>
      </w:r>
    </w:p>
    <w:p w14:paraId="08721FDA" w14:textId="77777777" w:rsidR="00035BCF" w:rsidRDefault="00000000">
      <w:pPr>
        <w:pStyle w:val="378020"/>
        <w:keepNext w:val="0"/>
        <w:keepLines w:val="0"/>
        <w:ind w:firstLineChars="200" w:firstLine="482"/>
        <w:jc w:val="left"/>
        <w:rPr>
          <w:rFonts w:ascii="仿宋_GB2312" w:eastAsia="仿宋_GB2312" w:hAnsiTheme="minorEastAsia" w:hint="eastAsia"/>
          <w:b/>
          <w:bCs/>
        </w:rPr>
      </w:pPr>
      <w:bookmarkStart w:id="18" w:name="_Toc6990"/>
      <w:r>
        <w:rPr>
          <w:rFonts w:ascii="仿宋_GB2312" w:eastAsia="仿宋_GB2312" w:hAnsiTheme="minorEastAsia" w:cs="宋体" w:hint="eastAsia"/>
          <w:b/>
          <w:bCs/>
        </w:rPr>
        <w:t>7.投标费用</w:t>
      </w:r>
      <w:bookmarkEnd w:id="18"/>
    </w:p>
    <w:p w14:paraId="1D3CB36E"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7.1投标人应承担自身发生的所有与投标有关的一切费用</w:t>
      </w:r>
      <w:r>
        <w:rPr>
          <w:rFonts w:ascii="宋体" w:eastAsia="宋体" w:hAnsi="宋体" w:cs="宋体" w:hint="eastAsia"/>
          <w:sz w:val="21"/>
          <w:szCs w:val="21"/>
        </w:rPr>
        <w:t>，</w:t>
      </w:r>
      <w:r>
        <w:rPr>
          <w:rFonts w:ascii="仿宋_GB2312" w:eastAsia="仿宋_GB2312" w:hAnsiTheme="minorEastAsia" w:hint="eastAsia"/>
          <w:sz w:val="21"/>
          <w:szCs w:val="21"/>
        </w:rPr>
        <w:t>招标人在任何情况下不负担任何费用。</w:t>
      </w:r>
    </w:p>
    <w:p w14:paraId="3CBC5682"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7.2投标保证金必须从投标人的基本账户以电汇的方式汇出，投标人须保证投标报价结束前将投标保证金支付到达招标文件指定的银行账户，并注明投标项目名称、物资名称、包件号。</w:t>
      </w:r>
    </w:p>
    <w:p w14:paraId="204F8103" w14:textId="77777777" w:rsidR="00035BCF" w:rsidRDefault="00000000">
      <w:pPr>
        <w:spacing w:line="400" w:lineRule="exact"/>
        <w:ind w:firstLineChars="200" w:firstLine="422"/>
        <w:jc w:val="left"/>
        <w:outlineLvl w:val="2"/>
        <w:rPr>
          <w:rFonts w:ascii="仿宋_GB2312" w:eastAsia="仿宋_GB2312" w:hAnsiTheme="minorEastAsia" w:hint="eastAsia"/>
          <w:b/>
          <w:sz w:val="21"/>
          <w:szCs w:val="21"/>
          <w:u w:val="single"/>
        </w:rPr>
      </w:pPr>
      <w:r>
        <w:rPr>
          <w:rFonts w:ascii="仿宋_GB2312" w:eastAsia="仿宋_GB2312" w:hAnsiTheme="minorEastAsia" w:hint="eastAsia"/>
          <w:b/>
          <w:sz w:val="21"/>
          <w:szCs w:val="21"/>
        </w:rPr>
        <w:t>账号信息：</w:t>
      </w:r>
      <w:r>
        <w:rPr>
          <w:rFonts w:ascii="仿宋_GB2312" w:eastAsia="仿宋_GB2312" w:hAnsiTheme="minorEastAsia" w:hint="eastAsia"/>
          <w:b/>
          <w:sz w:val="21"/>
          <w:szCs w:val="21"/>
          <w:u w:val="single"/>
        </w:rPr>
        <w:t xml:space="preserve">  </w:t>
      </w:r>
      <w:r>
        <w:rPr>
          <w:rFonts w:ascii="仿宋_GB2312" w:eastAsia="仿宋_GB2312" w:hAnsi="仿宋" w:hint="eastAsia"/>
          <w:bCs/>
          <w:color w:val="000000" w:themeColor="text1"/>
          <w:sz w:val="21"/>
          <w:szCs w:val="21"/>
          <w:u w:val="single"/>
        </w:rPr>
        <w:t>中建路桥集团第四工程有限公司</w:t>
      </w:r>
      <w:r>
        <w:rPr>
          <w:rFonts w:ascii="仿宋_GB2312" w:eastAsia="仿宋_GB2312" w:hAnsiTheme="minorEastAsia" w:hint="eastAsia"/>
          <w:b/>
          <w:sz w:val="21"/>
          <w:szCs w:val="21"/>
          <w:u w:val="single"/>
        </w:rPr>
        <w:t xml:space="preserve">        </w:t>
      </w:r>
    </w:p>
    <w:p w14:paraId="25150404" w14:textId="77777777" w:rsidR="00035BCF"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 xml:space="preserve">户    名： </w:t>
      </w:r>
      <w:r>
        <w:rPr>
          <w:rFonts w:ascii="仿宋_GB2312" w:eastAsia="仿宋_GB2312" w:hAnsiTheme="minorEastAsia" w:hint="eastAsia"/>
          <w:b/>
          <w:sz w:val="21"/>
          <w:szCs w:val="21"/>
          <w:u w:val="single"/>
        </w:rPr>
        <w:t xml:space="preserve">  </w:t>
      </w:r>
      <w:r>
        <w:rPr>
          <w:rFonts w:ascii="仿宋_GB2312" w:eastAsia="仿宋_GB2312" w:hAnsi="仿宋" w:hint="eastAsia"/>
          <w:bCs/>
          <w:color w:val="000000" w:themeColor="text1"/>
          <w:sz w:val="21"/>
          <w:szCs w:val="21"/>
          <w:u w:val="single"/>
        </w:rPr>
        <w:t>中建路桥集团第四工程有限公司</w:t>
      </w:r>
      <w:r>
        <w:rPr>
          <w:rFonts w:ascii="仿宋_GB2312" w:eastAsia="仿宋_GB2312" w:hAnsiTheme="minorEastAsia" w:hint="eastAsia"/>
          <w:b/>
          <w:sz w:val="21"/>
          <w:szCs w:val="21"/>
          <w:u w:val="single"/>
        </w:rPr>
        <w:t xml:space="preserve">       </w:t>
      </w:r>
    </w:p>
    <w:p w14:paraId="3247E293" w14:textId="77777777" w:rsidR="00035BCF" w:rsidRDefault="00000000">
      <w:pPr>
        <w:spacing w:line="400" w:lineRule="exact"/>
        <w:ind w:firstLineChars="200" w:firstLine="422"/>
        <w:jc w:val="left"/>
        <w:outlineLvl w:val="2"/>
        <w:rPr>
          <w:rFonts w:ascii="仿宋_GB2312" w:eastAsia="仿宋_GB2312" w:hAnsiTheme="minorEastAsia" w:hint="eastAsia"/>
          <w:b/>
          <w:sz w:val="21"/>
          <w:szCs w:val="21"/>
          <w:u w:val="single"/>
        </w:rPr>
      </w:pPr>
      <w:proofErr w:type="gramStart"/>
      <w:r>
        <w:rPr>
          <w:rFonts w:ascii="仿宋_GB2312" w:eastAsia="仿宋_GB2312" w:hAnsiTheme="minorEastAsia" w:hint="eastAsia"/>
          <w:b/>
          <w:sz w:val="21"/>
          <w:szCs w:val="21"/>
        </w:rPr>
        <w:t>账</w:t>
      </w:r>
      <w:proofErr w:type="gramEnd"/>
      <w:r>
        <w:rPr>
          <w:rFonts w:ascii="仿宋_GB2312" w:eastAsia="仿宋_GB2312" w:hAnsiTheme="minorEastAsia" w:hint="eastAsia"/>
          <w:b/>
          <w:sz w:val="21"/>
          <w:szCs w:val="21"/>
        </w:rPr>
        <w:t xml:space="preserve">    号： </w:t>
      </w:r>
      <w:r>
        <w:rPr>
          <w:rFonts w:ascii="仿宋_GB2312" w:eastAsia="仿宋_GB2312" w:hAnsiTheme="minorEastAsia" w:hint="eastAsia"/>
          <w:b/>
          <w:sz w:val="21"/>
          <w:szCs w:val="21"/>
          <w:u w:val="single"/>
        </w:rPr>
        <w:t xml:space="preserve">  </w:t>
      </w:r>
      <w:r>
        <w:rPr>
          <w:rFonts w:ascii="仿宋_GB2312" w:eastAsia="仿宋_GB2312" w:hAnsi="仿宋" w:hint="eastAsia"/>
          <w:bCs/>
          <w:color w:val="000000" w:themeColor="text1"/>
          <w:sz w:val="21"/>
          <w:szCs w:val="21"/>
          <w:u w:val="single"/>
        </w:rPr>
        <w:t xml:space="preserve">411152999011002693623  </w:t>
      </w:r>
      <w:r>
        <w:rPr>
          <w:rFonts w:ascii="仿宋_GB2312" w:eastAsia="仿宋_GB2312" w:hAnsiTheme="minorEastAsia" w:hint="eastAsia"/>
          <w:b/>
          <w:sz w:val="21"/>
          <w:szCs w:val="21"/>
          <w:u w:val="single"/>
        </w:rPr>
        <w:t xml:space="preserve">            </w:t>
      </w:r>
    </w:p>
    <w:p w14:paraId="0ACBE212" w14:textId="77777777" w:rsidR="00035BCF"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开 户 行：</w:t>
      </w:r>
      <w:r>
        <w:rPr>
          <w:rFonts w:ascii="仿宋_GB2312" w:eastAsia="仿宋_GB2312" w:hAnsiTheme="minorEastAsia" w:hint="eastAsia"/>
          <w:b/>
          <w:sz w:val="21"/>
          <w:szCs w:val="21"/>
          <w:u w:val="single"/>
        </w:rPr>
        <w:t xml:space="preserve">     </w:t>
      </w:r>
      <w:r>
        <w:rPr>
          <w:rFonts w:ascii="仿宋_GB2312" w:eastAsia="仿宋_GB2312" w:hAnsi="仿宋" w:hint="eastAsia"/>
          <w:bCs/>
          <w:color w:val="000000" w:themeColor="text1"/>
          <w:sz w:val="21"/>
          <w:szCs w:val="21"/>
          <w:u w:val="single"/>
        </w:rPr>
        <w:t>交通银行郑州中原中路支行</w:t>
      </w:r>
      <w:r>
        <w:rPr>
          <w:rFonts w:ascii="仿宋_GB2312" w:eastAsia="仿宋_GB2312" w:hAnsiTheme="minorEastAsia" w:hint="eastAsia"/>
          <w:b/>
          <w:sz w:val="21"/>
          <w:szCs w:val="21"/>
          <w:u w:val="single"/>
        </w:rPr>
        <w:t xml:space="preserve">         </w:t>
      </w:r>
      <w:bookmarkStart w:id="19" w:name="_Toc287545441"/>
      <w:bookmarkStart w:id="20" w:name="_Toc238797563"/>
      <w:bookmarkStart w:id="21" w:name="_Toc238552208"/>
    </w:p>
    <w:p w14:paraId="4AAC76A6" w14:textId="77777777" w:rsidR="00035BCF" w:rsidRDefault="00000000">
      <w:pPr>
        <w:spacing w:line="400" w:lineRule="exact"/>
        <w:ind w:firstLineChars="200" w:firstLine="482"/>
        <w:jc w:val="left"/>
        <w:outlineLvl w:val="2"/>
        <w:rPr>
          <w:rFonts w:ascii="仿宋_GB2312" w:eastAsia="仿宋_GB2312" w:hAnsiTheme="minorEastAsia" w:hint="eastAsia"/>
          <w:b/>
          <w:sz w:val="21"/>
          <w:szCs w:val="21"/>
        </w:rPr>
      </w:pPr>
      <w:r>
        <w:rPr>
          <w:rFonts w:ascii="仿宋_GB2312" w:eastAsia="仿宋_GB2312" w:hAnsi="华文仿宋" w:cs="宋体" w:hint="eastAsia"/>
          <w:b/>
          <w:bCs/>
        </w:rPr>
        <w:t>8. 偏离</w:t>
      </w:r>
      <w:bookmarkEnd w:id="19"/>
      <w:bookmarkEnd w:id="20"/>
      <w:bookmarkEnd w:id="21"/>
    </w:p>
    <w:p w14:paraId="55509B4A"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允许投标文件偏离招标文件某些要求的，偏离应当符合招标文件规定的偏离范围和幅度。</w:t>
      </w:r>
      <w:bookmarkStart w:id="22" w:name="_Toc214336661"/>
      <w:bookmarkStart w:id="23" w:name="_Toc214333206"/>
      <w:bookmarkStart w:id="24" w:name="_Toc28053"/>
      <w:bookmarkStart w:id="25" w:name="_Toc214339495"/>
    </w:p>
    <w:p w14:paraId="10624FAF" w14:textId="77777777" w:rsidR="00035BCF"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hint="eastAsia"/>
          <w:bCs w:val="0"/>
          <w:kern w:val="2"/>
          <w:sz w:val="28"/>
          <w:szCs w:val="28"/>
        </w:rPr>
      </w:pPr>
      <w:r>
        <w:rPr>
          <w:rFonts w:ascii="仿宋_GB2312" w:eastAsia="仿宋_GB2312" w:hAnsiTheme="minorEastAsia" w:cs="黑体" w:hint="eastAsia"/>
          <w:bCs w:val="0"/>
          <w:kern w:val="2"/>
          <w:sz w:val="28"/>
          <w:szCs w:val="28"/>
        </w:rPr>
        <w:t>二、招标文件</w:t>
      </w:r>
      <w:bookmarkEnd w:id="22"/>
      <w:bookmarkEnd w:id="23"/>
      <w:bookmarkEnd w:id="24"/>
      <w:bookmarkEnd w:id="25"/>
      <w:r>
        <w:rPr>
          <w:rFonts w:ascii="仿宋_GB2312" w:eastAsia="仿宋_GB2312" w:hAnsiTheme="minorEastAsia" w:cs="黑体" w:hint="eastAsia"/>
          <w:bCs w:val="0"/>
          <w:kern w:val="2"/>
          <w:sz w:val="28"/>
          <w:szCs w:val="28"/>
        </w:rPr>
        <w:t>的澄清和修改</w:t>
      </w:r>
    </w:p>
    <w:p w14:paraId="2697B256" w14:textId="77777777" w:rsidR="00035BCF" w:rsidRDefault="00000000">
      <w:pPr>
        <w:pStyle w:val="378020"/>
        <w:keepNext w:val="0"/>
        <w:keepLines w:val="0"/>
        <w:ind w:firstLineChars="200" w:firstLine="482"/>
        <w:jc w:val="left"/>
        <w:rPr>
          <w:rFonts w:ascii="仿宋_GB2312" w:eastAsia="仿宋_GB2312" w:hAnsiTheme="minorEastAsia" w:hint="eastAsia"/>
          <w:b/>
          <w:bCs/>
        </w:rPr>
      </w:pPr>
      <w:bookmarkStart w:id="26" w:name="_Toc9826"/>
      <w:r>
        <w:rPr>
          <w:rFonts w:ascii="仿宋_GB2312" w:eastAsia="仿宋_GB2312" w:hAnsiTheme="minorEastAsia" w:cs="宋体"/>
          <w:b/>
          <w:bCs/>
        </w:rPr>
        <w:t>9</w:t>
      </w:r>
      <w:r>
        <w:rPr>
          <w:rFonts w:ascii="仿宋_GB2312" w:eastAsia="仿宋_GB2312" w:hAnsiTheme="minorEastAsia" w:cs="宋体" w:hint="eastAsia"/>
          <w:b/>
          <w:bCs/>
        </w:rPr>
        <w:t>.招标文件的澄清、答疑和补遗</w:t>
      </w:r>
      <w:bookmarkEnd w:id="26"/>
    </w:p>
    <w:p w14:paraId="24A144D7"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.1投标人应认真阅读招标文件，包括所有说明、术语、技术标准等。如发现招标文件缺页或错误等问题，应及时向招标人答疑，以便补齐，否则，责任自负。</w:t>
      </w:r>
    </w:p>
    <w:p w14:paraId="59DABD67"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.2 投标人对招标文件提出的答疑或澄清应于开标截止时间之前，按要求上</w:t>
      </w:r>
      <w:proofErr w:type="gramStart"/>
      <w:r>
        <w:rPr>
          <w:rFonts w:ascii="仿宋_GB2312" w:eastAsia="仿宋_GB2312" w:hAnsiTheme="minorEastAsia" w:hint="eastAsia"/>
          <w:sz w:val="21"/>
          <w:szCs w:val="21"/>
        </w:rPr>
        <w:t>传相关</w:t>
      </w:r>
      <w:proofErr w:type="gramEnd"/>
      <w:r>
        <w:rPr>
          <w:rFonts w:ascii="仿宋_GB2312" w:eastAsia="仿宋_GB2312" w:hAnsiTheme="minorEastAsia" w:hint="eastAsia"/>
          <w:sz w:val="21"/>
          <w:szCs w:val="21"/>
        </w:rPr>
        <w:t>资料。</w:t>
      </w:r>
    </w:p>
    <w:p w14:paraId="37A0F554"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.3招标人对招标文件的补遗或答疑应于开标截止时间之前或议标过程。对于投标人未及时了解补遗或答疑信息，造成投标人投标或议标错误，招标人不负任何责任。</w:t>
      </w:r>
    </w:p>
    <w:p w14:paraId="34F07A59"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lastRenderedPageBreak/>
        <w:t>9.4</w:t>
      </w:r>
      <w:r>
        <w:rPr>
          <w:rFonts w:ascii="仿宋_GB2312" w:eastAsia="仿宋_GB2312" w:hAnsiTheme="minorEastAsia" w:hint="eastAsia"/>
          <w:sz w:val="21"/>
          <w:szCs w:val="21"/>
        </w:rPr>
        <w:t xml:space="preserve"> 对招标文件两次以上的公告、澄清、答疑或补遗如有不一致之处，以日期在后的澄清或补遗为准。</w:t>
      </w:r>
    </w:p>
    <w:p w14:paraId="08927237" w14:textId="77777777" w:rsidR="00035BCF"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招标过程中，对招标文件所作的澄清、答疑、补遗等，均构成招标文件的组成部分。</w:t>
      </w:r>
    </w:p>
    <w:p w14:paraId="75345F33" w14:textId="77777777" w:rsidR="00035BCF" w:rsidRDefault="00000000">
      <w:pPr>
        <w:pStyle w:val="378020"/>
        <w:keepNext w:val="0"/>
        <w:keepLines w:val="0"/>
        <w:ind w:firstLineChars="200" w:firstLine="482"/>
        <w:jc w:val="left"/>
        <w:rPr>
          <w:rFonts w:ascii="仿宋_GB2312" w:eastAsia="仿宋_GB2312" w:hAnsiTheme="minorEastAsia" w:hint="eastAsia"/>
          <w:b/>
          <w:bCs/>
        </w:rPr>
      </w:pPr>
      <w:bookmarkStart w:id="27" w:name="_Toc20034"/>
      <w:r>
        <w:rPr>
          <w:rFonts w:ascii="仿宋_GB2312" w:eastAsia="仿宋_GB2312" w:hAnsiTheme="minorEastAsia" w:cs="宋体" w:hint="eastAsia"/>
          <w:b/>
          <w:bCs/>
        </w:rPr>
        <w:t>1</w:t>
      </w:r>
      <w:r>
        <w:rPr>
          <w:rFonts w:ascii="仿宋_GB2312" w:eastAsia="仿宋_GB2312" w:hAnsiTheme="minorEastAsia" w:cs="宋体"/>
          <w:b/>
          <w:bCs/>
        </w:rPr>
        <w:t>0</w:t>
      </w:r>
      <w:r>
        <w:rPr>
          <w:rFonts w:ascii="仿宋_GB2312" w:eastAsia="仿宋_GB2312" w:hAnsiTheme="minorEastAsia" w:cs="宋体" w:hint="eastAsia"/>
          <w:b/>
          <w:bCs/>
        </w:rPr>
        <w:t>.招标文件的修改</w:t>
      </w:r>
      <w:bookmarkEnd w:id="27"/>
    </w:p>
    <w:p w14:paraId="753522B5" w14:textId="77777777" w:rsidR="00035BCF"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招标人可以修改招标文件，并通知所有的投标人。由于项目施工图纸或者技术要求变更，亦可在议</w:t>
      </w:r>
      <w:proofErr w:type="gramStart"/>
      <w:r>
        <w:rPr>
          <w:rFonts w:ascii="仿宋_GB2312" w:eastAsia="仿宋_GB2312" w:hAnsiTheme="minorEastAsia" w:hint="eastAsia"/>
          <w:sz w:val="21"/>
          <w:szCs w:val="21"/>
        </w:rPr>
        <w:t>标过程</w:t>
      </w:r>
      <w:proofErr w:type="gramEnd"/>
      <w:r>
        <w:rPr>
          <w:rFonts w:ascii="仿宋_GB2312" w:eastAsia="仿宋_GB2312" w:hAnsiTheme="minorEastAsia" w:hint="eastAsia"/>
          <w:sz w:val="21"/>
          <w:szCs w:val="21"/>
        </w:rPr>
        <w:t>中口头通知。</w:t>
      </w:r>
      <w:r>
        <w:rPr>
          <w:rFonts w:ascii="仿宋_GB2312" w:eastAsia="仿宋_GB2312" w:hAnsiTheme="minorEastAsia" w:cs="Times New Roman"/>
          <w:sz w:val="21"/>
          <w:szCs w:val="21"/>
        </w:rPr>
        <w:t xml:space="preserve"> </w:t>
      </w:r>
      <w:bookmarkStart w:id="28" w:name="_Toc214331811"/>
      <w:bookmarkStart w:id="29" w:name="_Toc214333207"/>
      <w:bookmarkStart w:id="30" w:name="_Toc214336662"/>
      <w:bookmarkStart w:id="31" w:name="_Toc214339496"/>
      <w:bookmarkStart w:id="32" w:name="_Toc214335335"/>
      <w:bookmarkStart w:id="33" w:name="_Toc10683"/>
    </w:p>
    <w:p w14:paraId="12816B46" w14:textId="77777777" w:rsidR="00035BCF"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hint="eastAsia"/>
          <w:bCs w:val="0"/>
          <w:kern w:val="2"/>
          <w:sz w:val="28"/>
          <w:szCs w:val="28"/>
        </w:rPr>
      </w:pPr>
      <w:r>
        <w:rPr>
          <w:rFonts w:ascii="仿宋_GB2312" w:eastAsia="仿宋_GB2312" w:hAnsiTheme="minorEastAsia" w:cs="黑体" w:hint="eastAsia"/>
          <w:bCs w:val="0"/>
          <w:kern w:val="2"/>
          <w:sz w:val="28"/>
          <w:szCs w:val="28"/>
        </w:rPr>
        <w:t>三、投标文件的编制</w:t>
      </w:r>
      <w:bookmarkEnd w:id="28"/>
      <w:bookmarkEnd w:id="29"/>
      <w:bookmarkEnd w:id="30"/>
      <w:bookmarkEnd w:id="31"/>
      <w:bookmarkEnd w:id="32"/>
      <w:bookmarkEnd w:id="33"/>
      <w:r>
        <w:rPr>
          <w:rFonts w:ascii="仿宋_GB2312" w:eastAsia="仿宋_GB2312" w:hAnsiTheme="minorEastAsia" w:cs="黑体" w:hint="eastAsia"/>
          <w:bCs w:val="0"/>
          <w:kern w:val="2"/>
          <w:sz w:val="28"/>
          <w:szCs w:val="28"/>
        </w:rPr>
        <w:t>及相关事项说明</w:t>
      </w:r>
    </w:p>
    <w:p w14:paraId="09FD171A" w14:textId="77777777" w:rsidR="00035BCF" w:rsidRDefault="00000000">
      <w:pPr>
        <w:pStyle w:val="378020"/>
        <w:keepNext w:val="0"/>
        <w:keepLines w:val="0"/>
        <w:ind w:firstLineChars="200" w:firstLine="482"/>
        <w:jc w:val="left"/>
        <w:rPr>
          <w:rFonts w:ascii="仿宋_GB2312" w:eastAsia="仿宋_GB2312" w:hAnsiTheme="minorEastAsia" w:hint="eastAsia"/>
          <w:b/>
          <w:bCs/>
        </w:rPr>
      </w:pPr>
      <w:bookmarkStart w:id="34" w:name="_Toc24946"/>
      <w:r>
        <w:rPr>
          <w:rFonts w:ascii="仿宋_GB2312" w:eastAsia="仿宋_GB2312" w:hAnsiTheme="minorEastAsia" w:cs="宋体" w:hint="eastAsia"/>
          <w:b/>
          <w:bCs/>
        </w:rPr>
        <w:t>1</w:t>
      </w:r>
      <w:r>
        <w:rPr>
          <w:rFonts w:ascii="仿宋_GB2312" w:eastAsia="仿宋_GB2312" w:hAnsiTheme="minorEastAsia" w:cs="宋体"/>
          <w:b/>
          <w:bCs/>
        </w:rPr>
        <w:t>1</w:t>
      </w:r>
      <w:r>
        <w:rPr>
          <w:rFonts w:ascii="仿宋_GB2312" w:eastAsia="仿宋_GB2312" w:hAnsiTheme="minorEastAsia" w:cs="宋体" w:hint="eastAsia"/>
          <w:b/>
          <w:bCs/>
        </w:rPr>
        <w:t>.投标文件的装订、版式及文字</w:t>
      </w:r>
      <w:bookmarkEnd w:id="34"/>
    </w:p>
    <w:p w14:paraId="4D6BFC8A" w14:textId="77777777" w:rsidR="00035BCF" w:rsidRDefault="00000000">
      <w:pPr>
        <w:spacing w:line="400" w:lineRule="exact"/>
        <w:ind w:firstLineChars="200" w:firstLine="420"/>
        <w:jc w:val="left"/>
        <w:outlineLvl w:val="2"/>
        <w:rPr>
          <w:rFonts w:ascii="仿宋_GB2312" w:eastAsia="仿宋_GB2312" w:hAnsiTheme="minorEastAsia" w:cs="Times New Roman" w:hint="eastAsia"/>
          <w:sz w:val="21"/>
          <w:szCs w:val="21"/>
        </w:rPr>
      </w:pPr>
      <w:bookmarkStart w:id="35" w:name="_Toc20888"/>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.1投标文件的版式用A4纸（附图、附表除外），文字用中文简体。所有文字、图表必须清晰可辨。</w:t>
      </w:r>
    </w:p>
    <w:p w14:paraId="42C40789"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.2投标文件纸质版和电子扫描</w:t>
      </w:r>
      <w:proofErr w:type="gramStart"/>
      <w:r>
        <w:rPr>
          <w:rFonts w:ascii="仿宋_GB2312" w:eastAsia="仿宋_GB2312" w:hAnsiTheme="minorEastAsia" w:hint="eastAsia"/>
          <w:sz w:val="21"/>
          <w:szCs w:val="21"/>
        </w:rPr>
        <w:t>版必须</w:t>
      </w:r>
      <w:proofErr w:type="gramEnd"/>
      <w:r>
        <w:rPr>
          <w:rFonts w:ascii="仿宋_GB2312" w:eastAsia="仿宋_GB2312" w:hAnsiTheme="minorEastAsia" w:hint="eastAsia"/>
          <w:sz w:val="21"/>
          <w:szCs w:val="21"/>
        </w:rPr>
        <w:t>按连续页码顺序排版及扫描。</w:t>
      </w:r>
    </w:p>
    <w:p w14:paraId="7561DE98"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.3每个包件均应单独编制投标文件。</w:t>
      </w:r>
    </w:p>
    <w:p w14:paraId="46A56687" w14:textId="77777777" w:rsidR="00035BCF" w:rsidRDefault="00000000">
      <w:pPr>
        <w:spacing w:line="400" w:lineRule="exact"/>
        <w:ind w:firstLineChars="200" w:firstLine="420"/>
        <w:jc w:val="left"/>
        <w:outlineLvl w:val="2"/>
        <w:rPr>
          <w:rFonts w:ascii="仿宋_GB2312" w:eastAsia="仿宋_GB2312" w:hAnsiTheme="minorEastAsia" w:cs="宋体" w:hint="eastAsia"/>
          <w:b/>
          <w:bCs/>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.4“中建路桥集团官网”招标情况下，招标文件送达指定地点。</w:t>
      </w:r>
    </w:p>
    <w:p w14:paraId="525B25E1" w14:textId="77777777" w:rsidR="00035BCF" w:rsidRDefault="00000000">
      <w:pPr>
        <w:pStyle w:val="378020"/>
        <w:keepNext w:val="0"/>
        <w:keepLines w:val="0"/>
        <w:ind w:firstLineChars="200" w:firstLine="482"/>
        <w:jc w:val="left"/>
        <w:rPr>
          <w:rFonts w:ascii="仿宋_GB2312" w:eastAsia="仿宋_GB2312" w:hAnsiTheme="minorEastAsia" w:hint="eastAsia"/>
          <w:b/>
          <w:bCs/>
        </w:rPr>
      </w:pPr>
      <w:r>
        <w:rPr>
          <w:rFonts w:ascii="仿宋_GB2312" w:eastAsia="仿宋_GB2312" w:hAnsiTheme="minorEastAsia" w:cs="宋体" w:hint="eastAsia"/>
          <w:b/>
          <w:bCs/>
        </w:rPr>
        <w:t>1</w:t>
      </w:r>
      <w:r>
        <w:rPr>
          <w:rFonts w:ascii="仿宋_GB2312" w:eastAsia="仿宋_GB2312" w:hAnsiTheme="minorEastAsia" w:cs="宋体"/>
          <w:b/>
          <w:bCs/>
        </w:rPr>
        <w:t>2</w:t>
      </w:r>
      <w:r>
        <w:rPr>
          <w:rFonts w:ascii="仿宋_GB2312" w:eastAsia="仿宋_GB2312" w:hAnsiTheme="minorEastAsia" w:cs="宋体" w:hint="eastAsia"/>
          <w:b/>
          <w:bCs/>
        </w:rPr>
        <w:t>.投标文件的组成及编制顺序</w:t>
      </w:r>
      <w:bookmarkEnd w:id="35"/>
    </w:p>
    <w:p w14:paraId="0DC9049B" w14:textId="77777777" w:rsidR="00035BCF"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投标人须按照第</w:t>
      </w:r>
      <w:r>
        <w:rPr>
          <w:rFonts w:ascii="仿宋_GB2312" w:eastAsia="仿宋_GB2312" w:hAnsiTheme="minorEastAsia" w:hint="eastAsia"/>
          <w:color w:val="000000" w:themeColor="text1"/>
          <w:sz w:val="21"/>
          <w:szCs w:val="21"/>
        </w:rPr>
        <w:t>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.1、1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.2、1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.3</w:t>
      </w:r>
      <w:r>
        <w:rPr>
          <w:rFonts w:ascii="仿宋_GB2312" w:eastAsia="仿宋_GB2312" w:hAnsiTheme="minorEastAsia" w:hint="eastAsia"/>
          <w:sz w:val="21"/>
          <w:szCs w:val="21"/>
        </w:rPr>
        <w:t>款的顺序和要求编制投标文件。</w:t>
      </w:r>
    </w:p>
    <w:p w14:paraId="73C255F1" w14:textId="77777777" w:rsidR="00035BCF" w:rsidRDefault="00000000">
      <w:pPr>
        <w:spacing w:line="400" w:lineRule="exact"/>
        <w:ind w:firstLineChars="200" w:firstLine="422"/>
        <w:jc w:val="left"/>
        <w:outlineLvl w:val="2"/>
        <w:rPr>
          <w:rFonts w:ascii="仿宋_GB2312" w:eastAsia="仿宋_GB2312" w:hAnsi="华文仿宋" w:cs="Times New Roman" w:hint="eastAsia"/>
          <w:b/>
          <w:sz w:val="21"/>
          <w:szCs w:val="21"/>
        </w:rPr>
      </w:pPr>
      <w:r>
        <w:rPr>
          <w:rFonts w:ascii="仿宋_GB2312" w:eastAsia="仿宋_GB2312" w:hAnsi="华文仿宋" w:hint="eastAsia"/>
          <w:b/>
          <w:sz w:val="21"/>
          <w:szCs w:val="21"/>
        </w:rPr>
        <w:t>1</w:t>
      </w:r>
      <w:r>
        <w:rPr>
          <w:rFonts w:ascii="仿宋_GB2312" w:eastAsia="仿宋_GB2312" w:hAnsi="华文仿宋"/>
          <w:b/>
          <w:sz w:val="21"/>
          <w:szCs w:val="21"/>
        </w:rPr>
        <w:t>2</w:t>
      </w:r>
      <w:r>
        <w:rPr>
          <w:rFonts w:ascii="仿宋_GB2312" w:eastAsia="仿宋_GB2312" w:hAnsi="华文仿宋" w:hint="eastAsia"/>
          <w:b/>
          <w:sz w:val="21"/>
          <w:szCs w:val="21"/>
        </w:rPr>
        <w:t>.1  商务文件</w:t>
      </w:r>
    </w:p>
    <w:p w14:paraId="01680221" w14:textId="77777777" w:rsidR="00035BCF" w:rsidRDefault="00000000">
      <w:pPr>
        <w:spacing w:line="400" w:lineRule="exact"/>
        <w:ind w:firstLineChars="200" w:firstLine="420"/>
        <w:jc w:val="left"/>
        <w:outlineLvl w:val="2"/>
        <w:rPr>
          <w:rFonts w:ascii="仿宋_GB2312" w:eastAsia="仿宋_GB2312" w:hAnsi="华文仿宋" w:cs="Times New Roman" w:hint="eastAsia"/>
          <w:color w:val="000000" w:themeColor="text1"/>
          <w:sz w:val="21"/>
          <w:szCs w:val="21"/>
        </w:rPr>
      </w:pPr>
      <w:r>
        <w:rPr>
          <w:rFonts w:ascii="仿宋_GB2312" w:eastAsia="仿宋_GB2312" w:hAnsi="华文仿宋" w:hint="eastAsia"/>
          <w:color w:val="000000" w:themeColor="text1"/>
          <w:sz w:val="21"/>
          <w:szCs w:val="21"/>
        </w:rPr>
        <w:t>具体内容如下：</w:t>
      </w:r>
    </w:p>
    <w:p w14:paraId="0E265DF8" w14:textId="77777777" w:rsidR="00035BCF"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w:t>
      </w:r>
      <w:r>
        <w:rPr>
          <w:rFonts w:ascii="仿宋_GB2312" w:eastAsia="仿宋_GB2312" w:hAnsiTheme="minorEastAsia"/>
          <w:sz w:val="21"/>
          <w:szCs w:val="21"/>
        </w:rPr>
        <w:t>.1</w:t>
      </w:r>
      <w:r>
        <w:rPr>
          <w:rFonts w:ascii="仿宋_GB2312" w:eastAsia="仿宋_GB2312" w:hAnsiTheme="minorEastAsia" w:hint="eastAsia"/>
          <w:sz w:val="21"/>
          <w:szCs w:val="21"/>
        </w:rPr>
        <w:t>投标书；</w:t>
      </w:r>
    </w:p>
    <w:p w14:paraId="70EFAC7D" w14:textId="77777777" w:rsidR="00035BCF" w:rsidRDefault="00000000">
      <w:pPr>
        <w:pStyle w:val="378020"/>
        <w:keepNext w:val="0"/>
        <w:keepLines w:val="0"/>
        <w:ind w:firstLineChars="200" w:firstLine="420"/>
        <w:jc w:val="left"/>
        <w:rPr>
          <w:rFonts w:ascii="仿宋_GB2312" w:eastAsia="仿宋_GB2312" w:hAnsiTheme="minorEastAsia" w:hint="eastAsia"/>
          <w:sz w:val="21"/>
          <w:szCs w:val="21"/>
        </w:rPr>
      </w:pPr>
      <w:r>
        <w:rPr>
          <w:rFonts w:ascii="仿宋_GB2312" w:eastAsia="仿宋_GB2312" w:hAnsiTheme="minorEastAsia" w:hint="eastAsia"/>
          <w:sz w:val="21"/>
          <w:szCs w:val="21"/>
        </w:rPr>
        <w:t>12.1.2投标报价清单；</w:t>
      </w:r>
    </w:p>
    <w:p w14:paraId="35B921FF" w14:textId="77777777" w:rsidR="00035BCF" w:rsidRDefault="00000000">
      <w:pPr>
        <w:pStyle w:val="378020"/>
        <w:keepNext w:val="0"/>
        <w:keepLines w:val="0"/>
        <w:ind w:firstLineChars="200" w:firstLine="420"/>
        <w:jc w:val="left"/>
        <w:rPr>
          <w:rFonts w:ascii="仿宋_GB2312" w:eastAsia="仿宋_GB2312" w:hAnsiTheme="minorEastAsia" w:hint="eastAsia"/>
          <w:sz w:val="21"/>
          <w:szCs w:val="21"/>
        </w:rPr>
      </w:pPr>
      <w:r>
        <w:rPr>
          <w:rFonts w:ascii="仿宋_GB2312" w:eastAsia="仿宋_GB2312" w:hAnsiTheme="minorEastAsia" w:hint="eastAsia"/>
          <w:sz w:val="21"/>
          <w:szCs w:val="21"/>
        </w:rPr>
        <w:t>12.1.3投标单价组成分析表；</w:t>
      </w:r>
    </w:p>
    <w:p w14:paraId="1A5A0922" w14:textId="77777777" w:rsidR="00035BCF"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w:t>
      </w:r>
      <w:r>
        <w:rPr>
          <w:rFonts w:ascii="仿宋_GB2312" w:eastAsia="仿宋_GB2312" w:hAnsiTheme="minorEastAsia"/>
          <w:sz w:val="21"/>
          <w:szCs w:val="21"/>
        </w:rPr>
        <w:t>3</w:t>
      </w:r>
      <w:r>
        <w:rPr>
          <w:rFonts w:ascii="仿宋_GB2312" w:eastAsia="仿宋_GB2312" w:hAnsiTheme="minorEastAsia" w:hint="eastAsia"/>
          <w:sz w:val="21"/>
          <w:szCs w:val="21"/>
        </w:rPr>
        <w:t>授权委托书；</w:t>
      </w:r>
    </w:p>
    <w:p w14:paraId="0B1D1A7F" w14:textId="77777777" w:rsidR="00035BCF"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12.1.4身份证明</w:t>
      </w:r>
    </w:p>
    <w:p w14:paraId="768E3600" w14:textId="77777777" w:rsidR="00035BCF" w:rsidRDefault="00000000">
      <w:pPr>
        <w:pStyle w:val="378020"/>
        <w:keepNext w:val="0"/>
        <w:keepLines w:val="0"/>
        <w:ind w:firstLineChars="200" w:firstLine="420"/>
        <w:jc w:val="left"/>
        <w:rPr>
          <w:rFonts w:ascii="仿宋_GB2312" w:eastAsia="仿宋_GB2312" w:hAnsiTheme="minorEastAsia" w:hint="eastAsia"/>
          <w:sz w:val="21"/>
          <w:szCs w:val="21"/>
        </w:rPr>
      </w:pPr>
      <w:r>
        <w:rPr>
          <w:rFonts w:ascii="仿宋_GB2312" w:eastAsia="仿宋_GB2312" w:hAnsiTheme="minorEastAsia" w:hint="eastAsia"/>
          <w:sz w:val="21"/>
          <w:szCs w:val="21"/>
        </w:rPr>
        <w:t>12.1.5投标保证金；</w:t>
      </w:r>
    </w:p>
    <w:p w14:paraId="48BAA339" w14:textId="77777777" w:rsidR="00035BCF"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6中华人民共和国企业法人营业执照、税务登记证、组织机构代码证；</w:t>
      </w:r>
    </w:p>
    <w:p w14:paraId="3B149A0C" w14:textId="77777777" w:rsidR="00035BCF"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7中华人民共和国中外合资经营企业批准证书（仅对中外合资经营企业）；</w:t>
      </w:r>
    </w:p>
    <w:p w14:paraId="20669E1F" w14:textId="77777777" w:rsidR="00035BCF"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 xml:space="preserve">8产品生产许可证或销售许可证；   </w:t>
      </w:r>
    </w:p>
    <w:p w14:paraId="1BCCC3FC" w14:textId="77777777" w:rsidR="00035BCF"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9产品鉴定证书和检测报告；</w:t>
      </w:r>
    </w:p>
    <w:p w14:paraId="19876148" w14:textId="77777777" w:rsidR="00035BCF"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10企业ISO9000和ISO14000证书；</w:t>
      </w:r>
    </w:p>
    <w:p w14:paraId="79ABCC9D" w14:textId="77777777" w:rsidR="00035BCF"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11增值税一般纳税人资格登记表；</w:t>
      </w:r>
    </w:p>
    <w:p w14:paraId="4ED58B7C" w14:textId="77777777" w:rsidR="00035BCF"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12近三年内是否有被责令停业</w:t>
      </w:r>
      <w:r>
        <w:rPr>
          <w:rFonts w:ascii="宋体" w:eastAsia="宋体" w:hAnsi="宋体" w:cs="宋体" w:hint="eastAsia"/>
          <w:sz w:val="21"/>
          <w:szCs w:val="21"/>
        </w:rPr>
        <w:t>、</w:t>
      </w:r>
      <w:r>
        <w:rPr>
          <w:rFonts w:ascii="仿宋_GB2312" w:eastAsia="仿宋_GB2312" w:hAnsiTheme="minorEastAsia" w:hint="eastAsia"/>
          <w:sz w:val="21"/>
          <w:szCs w:val="21"/>
        </w:rPr>
        <w:t>暂停投标期限</w:t>
      </w:r>
      <w:r>
        <w:rPr>
          <w:rFonts w:ascii="宋体" w:eastAsia="宋体" w:hAnsi="宋体" w:cs="宋体" w:hint="eastAsia"/>
          <w:sz w:val="21"/>
          <w:szCs w:val="21"/>
        </w:rPr>
        <w:t>、</w:t>
      </w:r>
      <w:r>
        <w:rPr>
          <w:rFonts w:ascii="仿宋_GB2312" w:eastAsia="仿宋_GB2312" w:hAnsiTheme="minorEastAsia" w:hint="eastAsia"/>
          <w:sz w:val="21"/>
          <w:szCs w:val="21"/>
        </w:rPr>
        <w:t>财产被接管、冻结，破产状态等情况；</w:t>
      </w:r>
    </w:p>
    <w:p w14:paraId="7154F5FA" w14:textId="77777777" w:rsidR="00035BCF"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lastRenderedPageBreak/>
        <w:t>1</w:t>
      </w:r>
      <w:r>
        <w:rPr>
          <w:rFonts w:ascii="仿宋_GB2312" w:eastAsia="仿宋_GB2312" w:hAnsiTheme="minorEastAsia"/>
          <w:sz w:val="21"/>
          <w:szCs w:val="21"/>
        </w:rPr>
        <w:t>2.1.</w:t>
      </w:r>
      <w:r>
        <w:rPr>
          <w:rFonts w:ascii="仿宋_GB2312" w:eastAsia="仿宋_GB2312" w:hAnsiTheme="minorEastAsia" w:hint="eastAsia"/>
          <w:sz w:val="21"/>
          <w:szCs w:val="21"/>
        </w:rPr>
        <w:t>13业绩证明资料（近三年的类似工程施工合同复印件，提供原件备查）；</w:t>
      </w:r>
    </w:p>
    <w:p w14:paraId="636D612B" w14:textId="77777777" w:rsidR="00035BCF"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12.1.14劳动保护用品生产厂商投标人必须具备全国工业产品生产许可证、产品安全鉴定证等资料；经销单位投标人必须具备定点经营证书及生产厂商上述资料；</w:t>
      </w:r>
    </w:p>
    <w:p w14:paraId="76359771" w14:textId="77777777" w:rsidR="00035BCF"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12.1.15易燃易爆化学危险品生产厂商投标人必须具备易燃易爆化学</w:t>
      </w:r>
      <w:proofErr w:type="gramStart"/>
      <w:r>
        <w:rPr>
          <w:rFonts w:ascii="仿宋_GB2312" w:eastAsia="仿宋_GB2312" w:hAnsiTheme="minorEastAsia" w:hint="eastAsia"/>
          <w:sz w:val="21"/>
          <w:szCs w:val="21"/>
        </w:rPr>
        <w:t>物品消防</w:t>
      </w:r>
      <w:proofErr w:type="gramEnd"/>
      <w:r>
        <w:rPr>
          <w:rFonts w:ascii="仿宋_GB2312" w:eastAsia="仿宋_GB2312" w:hAnsiTheme="minorEastAsia" w:hint="eastAsia"/>
          <w:sz w:val="21"/>
          <w:szCs w:val="21"/>
        </w:rPr>
        <w:t>安全许可证；经销单位投标人必须具备化学危险物品经营许可证及生产厂商上述资料；</w:t>
      </w:r>
    </w:p>
    <w:p w14:paraId="00FFCEAE" w14:textId="77777777" w:rsidR="00035BCF"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2.1.</w:t>
      </w:r>
      <w:r>
        <w:rPr>
          <w:rFonts w:ascii="仿宋_GB2312" w:eastAsia="仿宋_GB2312" w:hAnsiTheme="minorEastAsia" w:hint="eastAsia"/>
          <w:sz w:val="21"/>
          <w:szCs w:val="21"/>
        </w:rPr>
        <w:t>16投标人认为必要的其它文件和资料。</w:t>
      </w:r>
    </w:p>
    <w:p w14:paraId="70A889CD" w14:textId="77777777" w:rsidR="00035BCF" w:rsidRDefault="00000000">
      <w:pPr>
        <w:spacing w:line="400" w:lineRule="exact"/>
        <w:ind w:firstLineChars="200" w:firstLine="422"/>
        <w:jc w:val="left"/>
        <w:outlineLvl w:val="2"/>
        <w:rPr>
          <w:rFonts w:ascii="仿宋_GB2312" w:eastAsia="仿宋_GB2312" w:hAnsi="华文仿宋" w:cs="Times New Roman" w:hint="eastAsia"/>
          <w:b/>
          <w:sz w:val="21"/>
          <w:szCs w:val="21"/>
        </w:rPr>
      </w:pPr>
      <w:r>
        <w:rPr>
          <w:rFonts w:ascii="仿宋_GB2312" w:eastAsia="仿宋_GB2312" w:hAnsi="华文仿宋" w:hint="eastAsia"/>
          <w:b/>
          <w:sz w:val="21"/>
          <w:szCs w:val="21"/>
        </w:rPr>
        <w:t>1</w:t>
      </w:r>
      <w:r>
        <w:rPr>
          <w:rFonts w:ascii="仿宋_GB2312" w:eastAsia="仿宋_GB2312" w:hAnsi="华文仿宋"/>
          <w:b/>
          <w:sz w:val="21"/>
          <w:szCs w:val="21"/>
        </w:rPr>
        <w:t>2</w:t>
      </w:r>
      <w:r>
        <w:rPr>
          <w:rFonts w:ascii="仿宋_GB2312" w:eastAsia="仿宋_GB2312" w:hAnsi="华文仿宋" w:hint="eastAsia"/>
          <w:b/>
          <w:sz w:val="21"/>
          <w:szCs w:val="21"/>
        </w:rPr>
        <w:t>.</w:t>
      </w:r>
      <w:r>
        <w:rPr>
          <w:rFonts w:ascii="仿宋_GB2312" w:eastAsia="仿宋_GB2312" w:hAnsi="华文仿宋"/>
          <w:b/>
          <w:sz w:val="21"/>
          <w:szCs w:val="21"/>
        </w:rPr>
        <w:t>2</w:t>
      </w:r>
      <w:r>
        <w:rPr>
          <w:rFonts w:ascii="仿宋_GB2312" w:eastAsia="仿宋_GB2312" w:hAnsi="华文仿宋" w:hint="eastAsia"/>
          <w:b/>
          <w:sz w:val="21"/>
          <w:szCs w:val="21"/>
        </w:rPr>
        <w:t xml:space="preserve">  技术文件</w:t>
      </w:r>
    </w:p>
    <w:p w14:paraId="0CBB7E34" w14:textId="77777777" w:rsidR="00035BCF"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12.2.1</w:t>
      </w:r>
      <w:r>
        <w:rPr>
          <w:rFonts w:ascii="仿宋_GB2312" w:eastAsia="仿宋_GB2312" w:hAnsi="华文仿宋" w:hint="eastAsia"/>
          <w:sz w:val="21"/>
          <w:szCs w:val="21"/>
        </w:rPr>
        <w:t>主要原材料的来源、性能指标及采用标准；</w:t>
      </w:r>
    </w:p>
    <w:p w14:paraId="0FE55228" w14:textId="77777777" w:rsidR="00035BCF"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12.2.2</w:t>
      </w:r>
      <w:r>
        <w:rPr>
          <w:rFonts w:ascii="仿宋_GB2312" w:eastAsia="仿宋_GB2312" w:hAnsi="华文仿宋" w:hint="eastAsia"/>
          <w:sz w:val="21"/>
          <w:szCs w:val="21"/>
        </w:rPr>
        <w:t>近3年内省、部级以上检验、检测机构出具的投标物资质量检验报告（复印件）；</w:t>
      </w:r>
    </w:p>
    <w:p w14:paraId="6B8D8406" w14:textId="77777777" w:rsidR="00035BCF"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12.2.3</w:t>
      </w:r>
      <w:r>
        <w:rPr>
          <w:rFonts w:ascii="仿宋_GB2312" w:eastAsia="仿宋_GB2312" w:hAnsi="华文仿宋" w:hint="eastAsia"/>
          <w:sz w:val="21"/>
          <w:szCs w:val="21"/>
        </w:rPr>
        <w:t>投标物资的生产质量保证措施；</w:t>
      </w:r>
    </w:p>
    <w:p w14:paraId="2F0EBC90" w14:textId="77777777" w:rsidR="00035BCF"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12.2.4</w:t>
      </w:r>
      <w:r>
        <w:rPr>
          <w:rFonts w:ascii="仿宋_GB2312" w:eastAsia="仿宋_GB2312" w:hAnsi="华文仿宋" w:hint="eastAsia"/>
          <w:sz w:val="21"/>
          <w:szCs w:val="21"/>
        </w:rPr>
        <w:t>详细具体的组织供应、运输、技术服务方案。要求根据本项目施工特点以及所处的地理位置、环境、气候、交通和工期等情况，编制切实可行的方案，并提供应急预案；</w:t>
      </w:r>
    </w:p>
    <w:p w14:paraId="6364A6D1" w14:textId="77777777" w:rsidR="00035BCF"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12.2.5</w:t>
      </w:r>
      <w:r>
        <w:rPr>
          <w:rFonts w:ascii="仿宋_GB2312" w:eastAsia="仿宋_GB2312" w:hAnsi="华文仿宋" w:hint="eastAsia"/>
          <w:sz w:val="21"/>
          <w:szCs w:val="21"/>
        </w:rPr>
        <w:t>投标人须提供售后服务承诺；</w:t>
      </w:r>
    </w:p>
    <w:p w14:paraId="27609D35" w14:textId="77777777" w:rsidR="00035BCF" w:rsidRDefault="00000000">
      <w:pPr>
        <w:spacing w:line="400" w:lineRule="exact"/>
        <w:ind w:firstLineChars="200" w:firstLine="420"/>
        <w:jc w:val="left"/>
        <w:outlineLvl w:val="2"/>
        <w:rPr>
          <w:rFonts w:ascii="仿宋_GB2312" w:eastAsia="仿宋_GB2312" w:hAnsi="华文仿宋" w:hint="eastAsia"/>
          <w:sz w:val="21"/>
          <w:szCs w:val="21"/>
        </w:rPr>
      </w:pPr>
      <w:r>
        <w:rPr>
          <w:rFonts w:ascii="仿宋_GB2312" w:eastAsia="仿宋_GB2312" w:hAnsi="华文仿宋"/>
          <w:sz w:val="21"/>
          <w:szCs w:val="21"/>
        </w:rPr>
        <w:t>12.2.6</w:t>
      </w:r>
      <w:r>
        <w:rPr>
          <w:rFonts w:ascii="仿宋_GB2312" w:eastAsia="仿宋_GB2312" w:hAnsi="华文仿宋" w:hint="eastAsia"/>
          <w:sz w:val="21"/>
          <w:szCs w:val="21"/>
        </w:rPr>
        <w:t>投标人认为需要补充的其它文件或资料。</w:t>
      </w:r>
    </w:p>
    <w:p w14:paraId="407BC8B4" w14:textId="77777777" w:rsidR="00035BCF" w:rsidRDefault="00000000">
      <w:pPr>
        <w:adjustRightInd w:val="0"/>
        <w:snapToGrid w:val="0"/>
        <w:spacing w:line="400" w:lineRule="exact"/>
        <w:ind w:firstLineChars="200" w:firstLine="422"/>
        <w:jc w:val="left"/>
        <w:textAlignment w:val="baseline"/>
        <w:outlineLvl w:val="2"/>
        <w:rPr>
          <w:rFonts w:ascii="仿宋_GB2312" w:eastAsia="仿宋_GB2312" w:hAnsiTheme="minorEastAsia" w:hint="eastAsia"/>
          <w:b/>
          <w:sz w:val="21"/>
          <w:szCs w:val="21"/>
        </w:rPr>
      </w:pPr>
      <w:r>
        <w:rPr>
          <w:rFonts w:ascii="仿宋_GB2312" w:eastAsia="仿宋_GB2312" w:hAnsiTheme="minorEastAsia"/>
          <w:b/>
          <w:sz w:val="21"/>
          <w:szCs w:val="21"/>
        </w:rPr>
        <w:t>12.3</w:t>
      </w:r>
      <w:r>
        <w:rPr>
          <w:rFonts w:ascii="仿宋_GB2312" w:eastAsia="仿宋_GB2312" w:hAnsiTheme="minorEastAsia" w:hint="eastAsia"/>
          <w:b/>
          <w:sz w:val="21"/>
          <w:szCs w:val="21"/>
        </w:rPr>
        <w:t>投标文件编制要求：</w:t>
      </w:r>
    </w:p>
    <w:p w14:paraId="67CF820C" w14:textId="77777777" w:rsidR="00035BCF"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.1投标书的内容应按照招标人提供</w:t>
      </w:r>
      <w:proofErr w:type="gramStart"/>
      <w:r>
        <w:rPr>
          <w:rFonts w:ascii="仿宋_GB2312" w:eastAsia="仿宋_GB2312" w:hAnsiTheme="minorEastAsia" w:hint="eastAsia"/>
          <w:sz w:val="21"/>
          <w:szCs w:val="21"/>
        </w:rPr>
        <w:t>的表样文件</w:t>
      </w:r>
      <w:proofErr w:type="gramEnd"/>
      <w:r>
        <w:rPr>
          <w:rFonts w:ascii="仿宋_GB2312" w:eastAsia="仿宋_GB2312" w:hAnsiTheme="minorEastAsia" w:hint="eastAsia"/>
          <w:sz w:val="21"/>
          <w:szCs w:val="21"/>
        </w:rPr>
        <w:t>的要求，详细填写、请勿遗漏；</w:t>
      </w:r>
    </w:p>
    <w:p w14:paraId="1EBCEC57" w14:textId="77777777" w:rsidR="00035BCF"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.2投标文件要求的资格证书等以原件的扫描</w:t>
      </w:r>
      <w:proofErr w:type="gramStart"/>
      <w:r>
        <w:rPr>
          <w:rFonts w:ascii="仿宋_GB2312" w:eastAsia="仿宋_GB2312" w:hAnsiTheme="minorEastAsia" w:hint="eastAsia"/>
          <w:sz w:val="21"/>
          <w:szCs w:val="21"/>
        </w:rPr>
        <w:t>件形式</w:t>
      </w:r>
      <w:proofErr w:type="gramEnd"/>
      <w:r>
        <w:rPr>
          <w:rFonts w:ascii="仿宋_GB2312" w:eastAsia="仿宋_GB2312" w:hAnsiTheme="minorEastAsia" w:hint="eastAsia"/>
          <w:sz w:val="21"/>
          <w:szCs w:val="21"/>
        </w:rPr>
        <w:t>在投标文件中体现；</w:t>
      </w:r>
    </w:p>
    <w:p w14:paraId="50C3813F" w14:textId="77777777" w:rsidR="00035BCF" w:rsidRDefault="00000000">
      <w:pPr>
        <w:adjustRightInd w:val="0"/>
        <w:snapToGrid w:val="0"/>
        <w:spacing w:line="400" w:lineRule="exact"/>
        <w:ind w:firstLineChars="200" w:firstLine="422"/>
        <w:jc w:val="left"/>
        <w:textAlignment w:val="baseline"/>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1</w:t>
      </w:r>
      <w:r>
        <w:rPr>
          <w:rFonts w:ascii="仿宋_GB2312" w:eastAsia="仿宋_GB2312" w:hAnsiTheme="minorEastAsia"/>
          <w:b/>
          <w:sz w:val="21"/>
          <w:szCs w:val="21"/>
        </w:rPr>
        <w:t>2</w:t>
      </w:r>
      <w:r>
        <w:rPr>
          <w:rFonts w:ascii="仿宋_GB2312" w:eastAsia="仿宋_GB2312" w:hAnsiTheme="minorEastAsia" w:hint="eastAsia"/>
          <w:b/>
          <w:sz w:val="21"/>
          <w:szCs w:val="21"/>
        </w:rPr>
        <w:t>.4标书有下列情况之一无效：</w:t>
      </w:r>
    </w:p>
    <w:p w14:paraId="77423E34" w14:textId="77777777" w:rsidR="00035BCF"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.1投标书未按规定盖公章和法定代表人或授权代理人签字；</w:t>
      </w:r>
    </w:p>
    <w:p w14:paraId="43593572" w14:textId="77777777" w:rsidR="00035BCF"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.2投标书内容不全、字迹模糊难以辨认或未按规定填写</w:t>
      </w:r>
      <w:r>
        <w:rPr>
          <w:rFonts w:ascii="宋体" w:eastAsia="宋体" w:hAnsi="宋体" w:cs="宋体" w:hint="eastAsia"/>
          <w:sz w:val="21"/>
          <w:szCs w:val="21"/>
        </w:rPr>
        <w:t>。</w:t>
      </w:r>
    </w:p>
    <w:p w14:paraId="50642743" w14:textId="77777777" w:rsidR="00035BCF" w:rsidRDefault="00000000">
      <w:pPr>
        <w:pStyle w:val="378020"/>
        <w:keepNext w:val="0"/>
        <w:keepLines w:val="0"/>
        <w:ind w:firstLineChars="200" w:firstLine="482"/>
        <w:jc w:val="left"/>
        <w:rPr>
          <w:rFonts w:ascii="仿宋_GB2312" w:eastAsia="仿宋_GB2312" w:hAnsiTheme="minorEastAsia" w:hint="eastAsia"/>
          <w:b/>
          <w:bCs/>
        </w:rPr>
      </w:pPr>
      <w:r>
        <w:rPr>
          <w:rFonts w:ascii="仿宋_GB2312" w:eastAsia="仿宋_GB2312" w:hAnsiTheme="minorEastAsia" w:cs="宋体"/>
          <w:b/>
          <w:bCs/>
        </w:rPr>
        <w:t>13</w:t>
      </w:r>
      <w:r>
        <w:rPr>
          <w:rFonts w:ascii="仿宋_GB2312" w:eastAsia="仿宋_GB2312" w:hAnsiTheme="minorEastAsia" w:cs="宋体" w:hint="eastAsia"/>
          <w:b/>
          <w:bCs/>
        </w:rPr>
        <w:t>.投标保证金和履约保证金</w:t>
      </w:r>
    </w:p>
    <w:p w14:paraId="2D430ECE"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.1投标人按规定递交投标保证金，（投标保证金金额为</w:t>
      </w:r>
      <w:r>
        <w:rPr>
          <w:rFonts w:ascii="仿宋_GB2312" w:eastAsia="仿宋_GB2312" w:hAnsiTheme="minorEastAsia" w:hint="eastAsia"/>
          <w:b/>
          <w:sz w:val="21"/>
          <w:szCs w:val="21"/>
          <w:u w:val="single"/>
        </w:rPr>
        <w:t xml:space="preserve">  80  </w:t>
      </w:r>
      <w:r>
        <w:rPr>
          <w:rFonts w:ascii="仿宋_GB2312" w:eastAsia="仿宋_GB2312" w:hAnsiTheme="minorEastAsia" w:hint="eastAsia"/>
          <w:b/>
          <w:sz w:val="21"/>
          <w:szCs w:val="21"/>
        </w:rPr>
        <w:t>万元整；</w:t>
      </w:r>
      <w:r>
        <w:rPr>
          <w:rFonts w:ascii="宋体" w:eastAsia="宋体" w:hAnsi="宋体" w:cs="宋体" w:hint="eastAsia"/>
          <w:b/>
          <w:sz w:val="21"/>
          <w:szCs w:val="21"/>
        </w:rPr>
        <w:t>大写</w:t>
      </w:r>
      <w:r>
        <w:rPr>
          <w:rFonts w:ascii="仿宋_GB2312" w:eastAsia="仿宋_GB2312" w:hAnsiTheme="minorEastAsia" w:hint="eastAsia"/>
          <w:b/>
          <w:sz w:val="21"/>
          <w:szCs w:val="21"/>
          <w:u w:val="single"/>
        </w:rPr>
        <w:t xml:space="preserve">  捌拾万     </w:t>
      </w:r>
      <w:r>
        <w:rPr>
          <w:rFonts w:ascii="仿宋_GB2312" w:eastAsia="仿宋_GB2312" w:hAnsiTheme="minorEastAsia" w:hint="eastAsia"/>
          <w:b/>
          <w:sz w:val="21"/>
          <w:szCs w:val="21"/>
        </w:rPr>
        <w:t>元</w:t>
      </w:r>
      <w:r>
        <w:rPr>
          <w:rFonts w:ascii="仿宋_GB2312" w:eastAsia="仿宋_GB2312" w:hAnsiTheme="minorEastAsia" w:hint="eastAsia"/>
          <w:sz w:val="21"/>
          <w:szCs w:val="21"/>
        </w:rPr>
        <w:t>）</w:t>
      </w:r>
      <w:r>
        <w:rPr>
          <w:rFonts w:ascii="宋体" w:eastAsia="宋体" w:hAnsi="宋体" w:cs="宋体" w:hint="eastAsia"/>
          <w:sz w:val="21"/>
          <w:szCs w:val="21"/>
        </w:rPr>
        <w:t>，</w:t>
      </w:r>
      <w:r>
        <w:rPr>
          <w:rFonts w:ascii="仿宋_GB2312" w:eastAsia="仿宋_GB2312" w:hAnsiTheme="minorEastAsia" w:hint="eastAsia"/>
          <w:sz w:val="21"/>
          <w:szCs w:val="21"/>
        </w:rPr>
        <w:t>并作为投标文件的组成部分。</w:t>
      </w:r>
    </w:p>
    <w:p w14:paraId="009BCA09"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.2 投标人不按本章第1</w:t>
      </w:r>
      <w:r>
        <w:rPr>
          <w:rFonts w:ascii="仿宋_GB2312" w:eastAsia="仿宋_GB2312" w:hAnsiTheme="minorEastAsia"/>
          <w:sz w:val="21"/>
          <w:szCs w:val="21"/>
        </w:rPr>
        <w:t>3</w:t>
      </w:r>
      <w:r>
        <w:rPr>
          <w:rFonts w:ascii="仿宋_GB2312" w:eastAsia="仿宋_GB2312" w:hAnsiTheme="minorEastAsia" w:hint="eastAsia"/>
          <w:sz w:val="21"/>
          <w:szCs w:val="21"/>
        </w:rPr>
        <w:t>.1项要求提交投标保证金的</w:t>
      </w:r>
      <w:r>
        <w:rPr>
          <w:rFonts w:ascii="仿宋_GB2312" w:eastAsia="仿宋_GB2312" w:hAnsiTheme="minorEastAsia" w:cs="宋体" w:hint="eastAsia"/>
          <w:b/>
          <w:bCs/>
        </w:rPr>
        <w:t>，</w:t>
      </w:r>
      <w:r>
        <w:rPr>
          <w:rFonts w:ascii="仿宋_GB2312" w:eastAsia="仿宋_GB2312" w:hAnsiTheme="minorEastAsia" w:hint="eastAsia"/>
          <w:sz w:val="21"/>
          <w:szCs w:val="21"/>
        </w:rPr>
        <w:t>其投标文件作废标处理。</w:t>
      </w:r>
    </w:p>
    <w:p w14:paraId="73A25C89" w14:textId="5B64CE3C"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.3 招标人与中标人签订合同后15</w:t>
      </w:r>
      <w:r w:rsidR="00994B3B">
        <w:rPr>
          <w:rFonts w:ascii="仿宋_GB2312" w:eastAsia="仿宋_GB2312" w:hAnsiTheme="minorEastAsia" w:hint="eastAsia"/>
          <w:sz w:val="21"/>
          <w:szCs w:val="21"/>
        </w:rPr>
        <w:t>-30</w:t>
      </w:r>
      <w:r>
        <w:rPr>
          <w:rFonts w:ascii="仿宋_GB2312" w:eastAsia="仿宋_GB2312" w:hAnsiTheme="minorEastAsia" w:hint="eastAsia"/>
          <w:sz w:val="21"/>
          <w:szCs w:val="21"/>
        </w:rPr>
        <w:t>个工作日内，向未中标的投标人退还投标保证金。</w:t>
      </w:r>
    </w:p>
    <w:p w14:paraId="36C4E67D" w14:textId="77777777" w:rsidR="00035BCF" w:rsidRDefault="00000000">
      <w:pPr>
        <w:spacing w:line="400" w:lineRule="exact"/>
        <w:ind w:firstLineChars="200" w:firstLine="420"/>
        <w:jc w:val="left"/>
        <w:outlineLvl w:val="2"/>
        <w:rPr>
          <w:rFonts w:ascii="仿宋_GB2312" w:eastAsia="仿宋_GB2312" w:hAnsiTheme="minorEastAsia" w:cs="宋体" w:hint="eastAsia"/>
          <w:color w:val="000000" w:themeColor="text1"/>
          <w:sz w:val="21"/>
          <w:szCs w:val="21"/>
        </w:rPr>
      </w:pPr>
      <w:r>
        <w:rPr>
          <w:rFonts w:ascii="仿宋_GB2312" w:eastAsia="仿宋_GB2312" w:hAnsiTheme="minorEastAsia" w:hint="eastAsia"/>
          <w:sz w:val="21"/>
          <w:szCs w:val="21"/>
        </w:rPr>
        <w:t>13.4</w:t>
      </w:r>
      <w:r>
        <w:rPr>
          <w:rFonts w:ascii="仿宋_GB2312" w:eastAsia="仿宋_GB2312" w:hAnsiTheme="minorEastAsia" w:cs="宋体" w:hint="eastAsia"/>
          <w:color w:val="000000" w:themeColor="text1"/>
          <w:sz w:val="21"/>
          <w:szCs w:val="21"/>
        </w:rPr>
        <w:t>上一年度中建路桥集团有限公司优质分供商可免交投标保证金。</w:t>
      </w:r>
    </w:p>
    <w:p w14:paraId="3ACB0C06"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3.5</w:t>
      </w:r>
      <w:r>
        <w:rPr>
          <w:rFonts w:ascii="仿宋_GB2312" w:eastAsia="仿宋_GB2312" w:hAnsiTheme="minorEastAsia" w:hint="eastAsia"/>
          <w:sz w:val="21"/>
          <w:szCs w:val="21"/>
        </w:rPr>
        <w:t>中标人投标保证金在中标人与招标人签订物资采购合同后直接转为履约保证金，不足部分在收到中标通知1</w:t>
      </w:r>
      <w:r>
        <w:rPr>
          <w:rFonts w:ascii="仿宋_GB2312" w:eastAsia="仿宋_GB2312" w:hAnsiTheme="minorEastAsia"/>
          <w:sz w:val="21"/>
          <w:szCs w:val="21"/>
        </w:rPr>
        <w:t>0</w:t>
      </w:r>
      <w:r>
        <w:rPr>
          <w:rFonts w:ascii="仿宋_GB2312" w:eastAsia="仿宋_GB2312" w:hAnsiTheme="minorEastAsia" w:hint="eastAsia"/>
          <w:sz w:val="21"/>
          <w:szCs w:val="21"/>
        </w:rPr>
        <w:t>日内补足。</w:t>
      </w:r>
    </w:p>
    <w:p w14:paraId="1A990804" w14:textId="77777777" w:rsidR="00035BCF"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1</w:t>
      </w:r>
      <w:r>
        <w:rPr>
          <w:rFonts w:ascii="仿宋_GB2312" w:eastAsia="仿宋_GB2312" w:hAnsiTheme="minorEastAsia"/>
          <w:b/>
          <w:sz w:val="21"/>
          <w:szCs w:val="21"/>
        </w:rPr>
        <w:t>3</w:t>
      </w:r>
      <w:r>
        <w:rPr>
          <w:rFonts w:ascii="仿宋_GB2312" w:eastAsia="仿宋_GB2312" w:hAnsiTheme="minorEastAsia" w:hint="eastAsia"/>
          <w:b/>
          <w:sz w:val="21"/>
          <w:szCs w:val="21"/>
        </w:rPr>
        <w:t xml:space="preserve">.6 有下列情形之一的，投标保证金将不予退还，情节严重的列入中建路桥集团《不合格分供商名录》： </w:t>
      </w:r>
    </w:p>
    <w:p w14:paraId="7BD54004"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6</w:t>
      </w:r>
      <w:r>
        <w:rPr>
          <w:rFonts w:ascii="仿宋_GB2312" w:eastAsia="仿宋_GB2312" w:hAnsiTheme="minorEastAsia"/>
          <w:sz w:val="21"/>
          <w:szCs w:val="21"/>
        </w:rPr>
        <w:t>.1</w:t>
      </w:r>
      <w:r>
        <w:rPr>
          <w:rFonts w:ascii="仿宋_GB2312" w:eastAsia="仿宋_GB2312" w:hAnsiTheme="minorEastAsia" w:hint="eastAsia"/>
          <w:sz w:val="21"/>
          <w:szCs w:val="21"/>
        </w:rPr>
        <w:t>投标人在规定的投标有效期内未经招标人同意撤销或修改其投标文件；</w:t>
      </w:r>
    </w:p>
    <w:p w14:paraId="3F05CCFE"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6</w:t>
      </w:r>
      <w:r>
        <w:rPr>
          <w:rFonts w:ascii="仿宋_GB2312" w:eastAsia="仿宋_GB2312" w:hAnsiTheme="minorEastAsia"/>
          <w:sz w:val="21"/>
          <w:szCs w:val="21"/>
        </w:rPr>
        <w:t>.2</w:t>
      </w:r>
      <w:r>
        <w:rPr>
          <w:rFonts w:ascii="仿宋_GB2312" w:eastAsia="仿宋_GB2312" w:hAnsiTheme="minorEastAsia" w:hint="eastAsia"/>
          <w:sz w:val="21"/>
          <w:szCs w:val="21"/>
        </w:rPr>
        <w:t>严重扰乱议标流程，招标过程中恶意退出的；</w:t>
      </w:r>
    </w:p>
    <w:p w14:paraId="5C9609B5"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lastRenderedPageBreak/>
        <w:t>1</w:t>
      </w:r>
      <w:r>
        <w:rPr>
          <w:rFonts w:ascii="仿宋_GB2312" w:eastAsia="仿宋_GB2312" w:hAnsiTheme="minorEastAsia"/>
          <w:sz w:val="21"/>
          <w:szCs w:val="21"/>
        </w:rPr>
        <w:t>3.</w:t>
      </w:r>
      <w:r>
        <w:rPr>
          <w:rFonts w:ascii="仿宋_GB2312" w:eastAsia="仿宋_GB2312" w:hAnsiTheme="minorEastAsia" w:hint="eastAsia"/>
          <w:sz w:val="21"/>
          <w:szCs w:val="21"/>
        </w:rPr>
        <w:t>6</w:t>
      </w:r>
      <w:r>
        <w:rPr>
          <w:rFonts w:ascii="仿宋_GB2312" w:eastAsia="仿宋_GB2312" w:hAnsiTheme="minorEastAsia"/>
          <w:sz w:val="21"/>
          <w:szCs w:val="21"/>
        </w:rPr>
        <w:t>.3</w:t>
      </w:r>
      <w:r>
        <w:rPr>
          <w:rFonts w:ascii="仿宋_GB2312" w:eastAsia="仿宋_GB2312" w:hAnsiTheme="minorEastAsia" w:hint="eastAsia"/>
          <w:sz w:val="21"/>
          <w:szCs w:val="21"/>
        </w:rPr>
        <w:t>中标人在收到中标通知后，无正当理由拒签合同协议书或未按招标文件规定提交履约保证金</w:t>
      </w:r>
      <w:r>
        <w:rPr>
          <w:rFonts w:ascii="宋体" w:eastAsia="宋体" w:hAnsi="宋体" w:cs="宋体" w:hint="eastAsia"/>
          <w:sz w:val="21"/>
          <w:szCs w:val="21"/>
        </w:rPr>
        <w:t>。</w:t>
      </w:r>
    </w:p>
    <w:p w14:paraId="02FF5201" w14:textId="77777777" w:rsidR="00035BCF" w:rsidRDefault="00000000">
      <w:pPr>
        <w:spacing w:line="400" w:lineRule="exact"/>
        <w:ind w:firstLineChars="200" w:firstLine="422"/>
        <w:jc w:val="left"/>
        <w:outlineLvl w:val="2"/>
        <w:rPr>
          <w:rFonts w:ascii="仿宋_GB2312" w:eastAsia="仿宋_GB2312" w:hAnsiTheme="minorEastAsia" w:hint="eastAsia"/>
          <w:sz w:val="21"/>
          <w:szCs w:val="21"/>
        </w:rPr>
      </w:pPr>
      <w:r>
        <w:rPr>
          <w:rFonts w:ascii="仿宋_GB2312" w:eastAsia="仿宋_GB2312" w:hAnsiTheme="minorEastAsia" w:hint="eastAsia"/>
          <w:b/>
          <w:sz w:val="21"/>
          <w:szCs w:val="21"/>
        </w:rPr>
        <w:t>13.7履约保证金见前附表。</w:t>
      </w:r>
      <w:r>
        <w:rPr>
          <w:rFonts w:ascii="仿宋_GB2312" w:eastAsia="仿宋_GB2312" w:hAnsiTheme="minorEastAsia" w:cs="宋体" w:hint="eastAsia"/>
          <w:color w:val="000000" w:themeColor="text1"/>
          <w:sz w:val="21"/>
          <w:szCs w:val="21"/>
        </w:rPr>
        <w:t>上一年度中建路桥集团有限公司优质供应商免交履约保证金。</w:t>
      </w:r>
    </w:p>
    <w:p w14:paraId="17F99D66" w14:textId="77777777" w:rsidR="00035BCF" w:rsidRDefault="00000000">
      <w:pPr>
        <w:pStyle w:val="378020"/>
        <w:keepNext w:val="0"/>
        <w:keepLines w:val="0"/>
        <w:ind w:firstLineChars="200" w:firstLine="482"/>
        <w:jc w:val="left"/>
        <w:rPr>
          <w:rFonts w:ascii="仿宋_GB2312" w:eastAsia="仿宋_GB2312" w:hAnsiTheme="minorEastAsia" w:cs="宋体" w:hint="eastAsia"/>
          <w:b/>
          <w:bCs/>
        </w:rPr>
      </w:pPr>
      <w:r>
        <w:rPr>
          <w:rFonts w:ascii="仿宋_GB2312" w:eastAsia="仿宋_GB2312" w:hAnsiTheme="minorEastAsia" w:cs="宋体" w:hint="eastAsia"/>
          <w:b/>
          <w:bCs/>
        </w:rPr>
        <w:t>14.投标报价及结算方式</w:t>
      </w:r>
    </w:p>
    <w:p w14:paraId="5E180BE6" w14:textId="77777777" w:rsidR="00035BCF" w:rsidRDefault="00000000">
      <w:pPr>
        <w:spacing w:line="400" w:lineRule="exact"/>
        <w:ind w:firstLineChars="200" w:firstLine="422"/>
        <w:jc w:val="left"/>
        <w:outlineLvl w:val="2"/>
        <w:rPr>
          <w:rFonts w:ascii="仿宋_GB2312" w:eastAsia="仿宋_GB2312" w:hAnsiTheme="minorEastAsia" w:hint="eastAsia"/>
          <w:sz w:val="21"/>
          <w:szCs w:val="21"/>
        </w:rPr>
      </w:pPr>
      <w:r>
        <w:rPr>
          <w:rFonts w:ascii="仿宋_GB2312" w:eastAsia="仿宋_GB2312" w:hAnsiTheme="minorEastAsia" w:hint="eastAsia"/>
          <w:b/>
          <w:bCs/>
          <w:sz w:val="21"/>
          <w:szCs w:val="21"/>
        </w:rPr>
        <w:t>14.1投标价。</w:t>
      </w:r>
      <w:r>
        <w:rPr>
          <w:rFonts w:ascii="仿宋_GB2312" w:eastAsia="仿宋_GB2312" w:hAnsiTheme="minorEastAsia" w:hint="eastAsia"/>
          <w:sz w:val="21"/>
          <w:szCs w:val="21"/>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ascii="仿宋_GB2312" w:eastAsia="仿宋_GB2312" w:hAnsiTheme="minorEastAsia" w:hint="eastAsia"/>
          <w:b/>
          <w:bCs/>
          <w:sz w:val="21"/>
          <w:szCs w:val="21"/>
        </w:rPr>
        <w:t>含工地卸货挂钩卸车人工费、</w:t>
      </w:r>
      <w:r>
        <w:rPr>
          <w:rFonts w:ascii="仿宋_GB2312" w:eastAsia="仿宋_GB2312" w:hAnsiTheme="minorEastAsia" w:hint="eastAsia"/>
          <w:sz w:val="21"/>
          <w:szCs w:val="21"/>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ascii="仿宋_GB2312" w:eastAsia="仿宋_GB2312" w:hAnsiTheme="minorEastAsia" w:hint="eastAsia"/>
          <w:sz w:val="21"/>
          <w:szCs w:val="21"/>
          <w:lang w:eastAsia="zh-Hans"/>
        </w:rPr>
        <w:t>如遇国家税率调整，中标不含税单价保持不变，以政策调整起始时间开始，调整含税单价。</w:t>
      </w:r>
    </w:p>
    <w:p w14:paraId="5B8D7016"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风险因素</w:t>
      </w:r>
      <w:r>
        <w:rPr>
          <w:rFonts w:ascii="宋体" w:eastAsia="宋体" w:hAnsi="宋体" w:cs="宋体" w:hint="eastAsia"/>
          <w:sz w:val="21"/>
          <w:szCs w:val="21"/>
        </w:rPr>
        <w:t>：</w:t>
      </w:r>
      <w:r>
        <w:rPr>
          <w:rFonts w:ascii="仿宋_GB2312" w:eastAsia="仿宋_GB2312" w:hAnsiTheme="minorEastAsia" w:hint="eastAsia"/>
          <w:sz w:val="21"/>
          <w:szCs w:val="21"/>
        </w:rPr>
        <w:t>现场一切条件、供货周期、运输过程中的各种障碍、各种意想不到的费用等均由投标方自行考虑，费用自行承担。</w:t>
      </w:r>
    </w:p>
    <w:p w14:paraId="5C11EDA8" w14:textId="77777777" w:rsidR="00035BCF" w:rsidRDefault="00000000">
      <w:pPr>
        <w:spacing w:line="400" w:lineRule="exact"/>
        <w:ind w:firstLineChars="200" w:firstLine="422"/>
        <w:jc w:val="left"/>
        <w:outlineLvl w:val="2"/>
        <w:rPr>
          <w:rFonts w:ascii="仿宋_GB2312" w:eastAsia="仿宋_GB2312" w:hAnsiTheme="minorEastAsia" w:hint="eastAsia"/>
          <w:sz w:val="21"/>
          <w:szCs w:val="21"/>
        </w:rPr>
      </w:pPr>
      <w:r>
        <w:rPr>
          <w:rFonts w:ascii="仿宋_GB2312" w:eastAsia="仿宋_GB2312" w:hAnsiTheme="minorEastAsia" w:hint="eastAsia"/>
          <w:b/>
          <w:sz w:val="21"/>
          <w:szCs w:val="21"/>
        </w:rPr>
        <w:t>1</w:t>
      </w:r>
      <w:r>
        <w:rPr>
          <w:rFonts w:ascii="仿宋_GB2312" w:eastAsia="仿宋_GB2312" w:hAnsiTheme="minorEastAsia"/>
          <w:b/>
          <w:sz w:val="21"/>
          <w:szCs w:val="21"/>
        </w:rPr>
        <w:t>4</w:t>
      </w:r>
      <w:r>
        <w:rPr>
          <w:rFonts w:ascii="仿宋_GB2312" w:eastAsia="仿宋_GB2312" w:hAnsiTheme="minorEastAsia" w:hint="eastAsia"/>
          <w:b/>
          <w:sz w:val="21"/>
          <w:szCs w:val="21"/>
        </w:rPr>
        <w:t>.2本次招标报价采用</w:t>
      </w:r>
      <w:r>
        <w:rPr>
          <w:rFonts w:ascii="仿宋_GB2312" w:eastAsia="仿宋_GB2312" w:hAnsiTheme="minorEastAsia" w:hint="eastAsia"/>
          <w:b/>
          <w:sz w:val="21"/>
          <w:szCs w:val="21"/>
          <w:u w:val="single"/>
        </w:rPr>
        <w:t>浮动价格</w:t>
      </w:r>
      <w:r>
        <w:rPr>
          <w:rFonts w:ascii="仿宋_GB2312" w:eastAsia="仿宋_GB2312" w:hAnsiTheme="minorEastAsia" w:hint="eastAsia"/>
          <w:b/>
          <w:sz w:val="21"/>
          <w:szCs w:val="21"/>
        </w:rPr>
        <w:t>报价方式</w:t>
      </w:r>
    </w:p>
    <w:p w14:paraId="79163B57" w14:textId="77777777" w:rsidR="00035BCF" w:rsidRDefault="00000000">
      <w:pPr>
        <w:spacing w:line="400" w:lineRule="exact"/>
        <w:ind w:firstLineChars="200" w:firstLine="422"/>
        <w:jc w:val="left"/>
        <w:outlineLvl w:val="2"/>
        <w:rPr>
          <w:rFonts w:ascii="仿宋_GB2312" w:eastAsia="仿宋_GB2312" w:hAnsiTheme="minorEastAsia" w:hint="eastAsia"/>
          <w:sz w:val="21"/>
          <w:szCs w:val="21"/>
        </w:rPr>
      </w:pPr>
      <w:r>
        <w:rPr>
          <w:rFonts w:ascii="仿宋_GB2312" w:eastAsia="仿宋_GB2312" w:hAnsiTheme="minorEastAsia" w:hint="eastAsia"/>
          <w:b/>
          <w:sz w:val="21"/>
          <w:szCs w:val="21"/>
          <w:u w:val="single"/>
        </w:rPr>
        <w:t>浮动单价</w:t>
      </w:r>
      <w:r>
        <w:rPr>
          <w:rFonts w:ascii="仿宋_GB2312" w:eastAsia="仿宋_GB2312" w:hAnsiTheme="minorEastAsia" w:hint="eastAsia"/>
          <w:b/>
          <w:sz w:val="21"/>
          <w:szCs w:val="21"/>
        </w:rPr>
        <w:t>。</w:t>
      </w:r>
      <w:r>
        <w:rPr>
          <w:rFonts w:ascii="仿宋_GB2312" w:eastAsia="仿宋_GB2312" w:hAnsiTheme="minorEastAsia" w:cs="Times New Roman" w:hint="eastAsia"/>
          <w:sz w:val="21"/>
          <w:szCs w:val="21"/>
        </w:rPr>
        <w:t>按照浮动单价报价，</w:t>
      </w:r>
      <w:r>
        <w:rPr>
          <w:rFonts w:ascii="仿宋_GB2312" w:eastAsia="仿宋_GB2312" w:hAnsi="宋体" w:cs="宋体" w:hint="eastAsia"/>
          <w:sz w:val="21"/>
          <w:szCs w:val="21"/>
        </w:rPr>
        <w:t>材料单价浮动</w:t>
      </w:r>
      <w:r>
        <w:rPr>
          <w:rFonts w:ascii="仿宋_GB2312" w:eastAsia="仿宋_GB2312" w:hAnsi="宋体" w:cs="宋体" w:hint="eastAsia"/>
          <w:sz w:val="21"/>
          <w:szCs w:val="21"/>
          <w:u w:val="single"/>
        </w:rPr>
        <w:t>1000元</w:t>
      </w:r>
      <w:r>
        <w:rPr>
          <w:rFonts w:ascii="仿宋_GB2312" w:eastAsia="仿宋_GB2312" w:hAnsi="宋体" w:cs="宋体" w:hint="eastAsia"/>
          <w:sz w:val="21"/>
          <w:szCs w:val="21"/>
        </w:rPr>
        <w:t>以内不予调价，浮动超过</w:t>
      </w:r>
      <w:r>
        <w:rPr>
          <w:rFonts w:ascii="仿宋_GB2312" w:eastAsia="仿宋_GB2312" w:hAnsi="宋体" w:cs="宋体" w:hint="eastAsia"/>
          <w:sz w:val="21"/>
          <w:szCs w:val="21"/>
          <w:u w:val="single"/>
        </w:rPr>
        <w:t>或降低超过1000元</w:t>
      </w:r>
      <w:r>
        <w:rPr>
          <w:rFonts w:ascii="仿宋_GB2312" w:eastAsia="仿宋_GB2312" w:hAnsi="宋体" w:cs="宋体" w:hint="eastAsia"/>
          <w:sz w:val="21"/>
          <w:szCs w:val="21"/>
        </w:rPr>
        <w:t>只对超出部分予以调价。价格变动参照物为招标人指定网站价格及招标人市场调研结果，招标人指定价格变动参照网站是</w:t>
      </w:r>
      <w:r>
        <w:rPr>
          <w:rFonts w:ascii="仿宋_GB2312" w:eastAsia="仿宋_GB2312" w:hAnsi="宋体" w:cs="宋体" w:hint="eastAsia"/>
          <w:sz w:val="21"/>
          <w:szCs w:val="21"/>
          <w:u w:val="single"/>
        </w:rPr>
        <w:t xml:space="preserve"> 上海有色网（www.smm.cn），SMM 1#电解铜均价  </w:t>
      </w:r>
      <w:r>
        <w:rPr>
          <w:rFonts w:ascii="仿宋_GB2312" w:eastAsia="仿宋_GB2312" w:hAnsi="宋体" w:cs="宋体" w:hint="eastAsia"/>
          <w:sz w:val="21"/>
          <w:szCs w:val="21"/>
        </w:rPr>
        <w:t>，</w:t>
      </w:r>
      <w:r>
        <w:rPr>
          <w:rFonts w:ascii="仿宋_GB2312" w:eastAsia="仿宋_GB2312" w:hAnsiTheme="minorEastAsia" w:cs="Times New Roman" w:hint="eastAsia"/>
          <w:sz w:val="21"/>
          <w:szCs w:val="21"/>
        </w:rPr>
        <w:t>投标参照</w:t>
      </w:r>
      <w:r>
        <w:rPr>
          <w:rFonts w:ascii="仿宋_GB2312" w:eastAsia="仿宋_GB2312" w:hAnsi="宋体" w:cs="宋体" w:hint="eastAsia"/>
          <w:sz w:val="21"/>
          <w:szCs w:val="21"/>
          <w:u w:val="single"/>
        </w:rPr>
        <w:t>SMM 1#电解铜</w:t>
      </w:r>
      <w:r>
        <w:rPr>
          <w:rFonts w:ascii="仿宋_GB2312" w:eastAsia="仿宋_GB2312" w:hAnsiTheme="minorEastAsia" w:cs="Times New Roman" w:hint="eastAsia"/>
          <w:sz w:val="21"/>
          <w:szCs w:val="21"/>
        </w:rPr>
        <w:t>价格基准价为75200元/吨。（注：本次报价以</w:t>
      </w:r>
      <w:r>
        <w:rPr>
          <w:rFonts w:ascii="仿宋_GB2312" w:eastAsia="仿宋_GB2312" w:hAnsi="宋体" w:cs="宋体" w:hint="eastAsia"/>
          <w:sz w:val="21"/>
          <w:szCs w:val="21"/>
          <w:u w:val="single"/>
        </w:rPr>
        <w:t>SMM 1#电解铜基准价格为75200元/吨为基础进行报价，实际结算单价以发货当日约定信息网站出具信息均价基础进行浮动结算,若订单发送当日恰遇周六、周日、休市日、节假日，则按周六、 周日、休市日、节假日前一个交易日铜价执行。若招标方付款方式含有预付款，则实际结算价格以招标方预付款支付日期上海有色网（www.smm.cn）SMM 1#电解铜均价基础进行结算，招标方预付款支付日期即锁死确定单价，不再更改</w:t>
      </w:r>
      <w:r>
        <w:rPr>
          <w:rFonts w:ascii="仿宋_GB2312" w:eastAsia="仿宋_GB2312" w:hAnsiTheme="minorEastAsia" w:cs="Times New Roman" w:hint="eastAsia"/>
          <w:sz w:val="21"/>
          <w:szCs w:val="21"/>
        </w:rPr>
        <w:t>）。</w:t>
      </w:r>
    </w:p>
    <w:p w14:paraId="50D81C15" w14:textId="77777777" w:rsidR="00035BCF" w:rsidRDefault="00000000">
      <w:pPr>
        <w:tabs>
          <w:tab w:val="left" w:pos="765"/>
        </w:tabs>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宋体" w:cs="宋体" w:hint="eastAsia"/>
          <w:sz w:val="21"/>
          <w:szCs w:val="21"/>
        </w:rPr>
        <w:t>14.3结算方式</w:t>
      </w:r>
      <w:r>
        <w:rPr>
          <w:rFonts w:ascii="仿宋_GB2312" w:eastAsia="仿宋_GB2312" w:hAnsiTheme="minorEastAsia" w:hint="eastAsia"/>
          <w:sz w:val="21"/>
          <w:szCs w:val="21"/>
        </w:rPr>
        <w:t>见投标人须知前附表。</w:t>
      </w:r>
    </w:p>
    <w:p w14:paraId="0DBA3330" w14:textId="77777777" w:rsidR="00035BCF"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hint="eastAsia"/>
          <w:sz w:val="21"/>
          <w:szCs w:val="21"/>
        </w:rPr>
        <w:t>14.4</w:t>
      </w:r>
      <w:r>
        <w:rPr>
          <w:rFonts w:ascii="仿宋_GB2312" w:eastAsia="仿宋_GB2312" w:hAnsiTheme="minorEastAsia" w:cs="宋体" w:hint="eastAsia"/>
          <w:sz w:val="21"/>
          <w:szCs w:val="21"/>
        </w:rPr>
        <w:t>付款比例、付款方式见</w:t>
      </w:r>
      <w:r>
        <w:rPr>
          <w:rFonts w:ascii="仿宋_GB2312" w:eastAsia="仿宋_GB2312" w:hAnsiTheme="minorEastAsia" w:hint="eastAsia"/>
          <w:sz w:val="21"/>
          <w:szCs w:val="21"/>
        </w:rPr>
        <w:t>投标人须知前附表。</w:t>
      </w:r>
    </w:p>
    <w:p w14:paraId="3B4A7EF2" w14:textId="77777777" w:rsidR="00035BCF" w:rsidRDefault="00000000">
      <w:pPr>
        <w:pStyle w:val="378020"/>
        <w:keepNext w:val="0"/>
        <w:keepLines w:val="0"/>
        <w:ind w:firstLineChars="200" w:firstLine="482"/>
        <w:jc w:val="left"/>
        <w:rPr>
          <w:rFonts w:ascii="仿宋_GB2312" w:eastAsia="仿宋_GB2312" w:hAnsiTheme="minorEastAsia" w:cs="宋体" w:hint="eastAsia"/>
          <w:b/>
          <w:bCs/>
        </w:rPr>
      </w:pPr>
      <w:r>
        <w:rPr>
          <w:rFonts w:ascii="仿宋_GB2312" w:eastAsia="仿宋_GB2312" w:hAnsiTheme="minorEastAsia" w:cs="宋体" w:hint="eastAsia"/>
          <w:b/>
          <w:bCs/>
        </w:rPr>
        <w:t>1</w:t>
      </w:r>
      <w:r>
        <w:rPr>
          <w:rFonts w:ascii="仿宋_GB2312" w:eastAsia="仿宋_GB2312" w:hAnsiTheme="minorEastAsia" w:cs="宋体"/>
          <w:b/>
          <w:bCs/>
        </w:rPr>
        <w:t>5</w:t>
      </w:r>
      <w:r>
        <w:rPr>
          <w:rFonts w:ascii="仿宋_GB2312" w:eastAsia="仿宋_GB2312" w:hAnsiTheme="minorEastAsia" w:cs="宋体" w:hint="eastAsia"/>
          <w:b/>
          <w:bCs/>
        </w:rPr>
        <w:t>.投标有效期</w:t>
      </w:r>
    </w:p>
    <w:p w14:paraId="33F4E0D5" w14:textId="77777777" w:rsidR="00035BCF" w:rsidRDefault="00000000">
      <w:pPr>
        <w:adjustRightInd w:val="0"/>
        <w:snapToGrid w:val="0"/>
        <w:spacing w:after="100"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15.1规定的投标截止之日后</w:t>
      </w:r>
      <w:r>
        <w:rPr>
          <w:rFonts w:ascii="仿宋_GB2312" w:eastAsia="仿宋_GB2312" w:hAnsiTheme="minorEastAsia"/>
          <w:color w:val="000000" w:themeColor="text1"/>
          <w:sz w:val="21"/>
          <w:szCs w:val="21"/>
        </w:rPr>
        <w:t>9</w:t>
      </w:r>
      <w:r>
        <w:rPr>
          <w:rFonts w:ascii="仿宋_GB2312" w:eastAsia="仿宋_GB2312" w:hAnsiTheme="minorEastAsia" w:hint="eastAsia"/>
          <w:color w:val="000000" w:themeColor="text1"/>
          <w:sz w:val="21"/>
          <w:szCs w:val="21"/>
        </w:rPr>
        <w:t>0</w:t>
      </w:r>
      <w:r>
        <w:rPr>
          <w:rFonts w:ascii="仿宋_GB2312" w:eastAsia="仿宋_GB2312" w:hAnsiTheme="minorEastAsia" w:hint="eastAsia"/>
          <w:sz w:val="21"/>
          <w:szCs w:val="21"/>
        </w:rPr>
        <w:t>天内投标文件有效。有效期内投标人不得自行改变其投标文件内容。</w:t>
      </w:r>
    </w:p>
    <w:p w14:paraId="546219D4" w14:textId="77777777" w:rsidR="00035BCF" w:rsidRDefault="00000000">
      <w:pPr>
        <w:adjustRightInd w:val="0"/>
        <w:snapToGrid w:val="0"/>
        <w:spacing w:after="100"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5</w:t>
      </w:r>
      <w:r>
        <w:rPr>
          <w:rFonts w:ascii="仿宋_GB2312" w:eastAsia="仿宋_GB2312" w:hAnsiTheme="minorEastAsia" w:hint="eastAsia"/>
          <w:sz w:val="21"/>
          <w:szCs w:val="21"/>
        </w:rPr>
        <w:t>.2投标有效期满</w:t>
      </w:r>
      <w:r>
        <w:rPr>
          <w:rFonts w:ascii="宋体" w:eastAsia="宋体" w:hAnsi="宋体" w:cs="宋体" w:hint="eastAsia"/>
          <w:sz w:val="21"/>
          <w:szCs w:val="21"/>
        </w:rPr>
        <w:t>，</w:t>
      </w:r>
      <w:r>
        <w:rPr>
          <w:rFonts w:ascii="仿宋_GB2312" w:eastAsia="仿宋_GB2312" w:hAnsiTheme="minorEastAsia" w:hint="eastAsia"/>
          <w:sz w:val="21"/>
          <w:szCs w:val="21"/>
        </w:rPr>
        <w:t>如招标人因故未能确定中标人</w:t>
      </w:r>
      <w:r>
        <w:rPr>
          <w:rFonts w:ascii="宋体" w:eastAsia="宋体" w:hAnsi="宋体" w:cs="宋体" w:hint="eastAsia"/>
          <w:sz w:val="21"/>
          <w:szCs w:val="21"/>
        </w:rPr>
        <w:t>，</w:t>
      </w:r>
      <w:r>
        <w:rPr>
          <w:rFonts w:ascii="仿宋_GB2312" w:eastAsia="仿宋_GB2312" w:hAnsiTheme="minorEastAsia" w:hint="eastAsia"/>
          <w:sz w:val="21"/>
          <w:szCs w:val="21"/>
        </w:rPr>
        <w:t>招标人重新招标。</w:t>
      </w:r>
    </w:p>
    <w:p w14:paraId="5285BAAC"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lastRenderedPageBreak/>
        <w:t>1</w:t>
      </w:r>
      <w:r>
        <w:rPr>
          <w:rFonts w:ascii="仿宋_GB2312" w:eastAsia="仿宋_GB2312" w:hAnsiTheme="minorEastAsia"/>
          <w:sz w:val="21"/>
          <w:szCs w:val="21"/>
        </w:rPr>
        <w:t>5</w:t>
      </w:r>
      <w:r>
        <w:rPr>
          <w:rFonts w:ascii="仿宋_GB2312" w:eastAsia="仿宋_GB2312" w:hAnsiTheme="minorEastAsia" w:hint="eastAsia"/>
          <w:sz w:val="21"/>
          <w:szCs w:val="21"/>
        </w:rPr>
        <w:t xml:space="preserve">.3投标有效期缩短的，视投标人未响应招标文件而被拒绝。 </w:t>
      </w:r>
    </w:p>
    <w:p w14:paraId="6F573E76" w14:textId="77777777" w:rsidR="00035BCF" w:rsidRDefault="00000000">
      <w:pPr>
        <w:pStyle w:val="378020"/>
        <w:keepNext w:val="0"/>
        <w:keepLines w:val="0"/>
        <w:numPr>
          <w:ilvl w:val="0"/>
          <w:numId w:val="1"/>
        </w:numPr>
        <w:ind w:firstLineChars="200" w:firstLine="482"/>
        <w:jc w:val="left"/>
      </w:pPr>
      <w:bookmarkStart w:id="36" w:name="_Toc16914"/>
      <w:r>
        <w:rPr>
          <w:rFonts w:ascii="仿宋_GB2312" w:eastAsia="仿宋_GB2312" w:hAnsiTheme="minorEastAsia" w:cs="宋体" w:hint="eastAsia"/>
          <w:b/>
          <w:bCs/>
          <w:lang w:eastAsia="zh-Hans"/>
        </w:rPr>
        <w:t>投标</w:t>
      </w:r>
      <w:r>
        <w:rPr>
          <w:rFonts w:ascii="仿宋_GB2312" w:eastAsia="仿宋_GB2312" w:hAnsiTheme="minorEastAsia" w:cs="宋体" w:hint="eastAsia"/>
          <w:b/>
          <w:bCs/>
        </w:rPr>
        <w:t>文件的签署</w:t>
      </w:r>
    </w:p>
    <w:p w14:paraId="010416E1" w14:textId="77777777" w:rsidR="00035BCF" w:rsidRDefault="00000000">
      <w:pPr>
        <w:adjustRightInd w:val="0"/>
        <w:snapToGrid w:val="0"/>
        <w:spacing w:line="400" w:lineRule="exact"/>
        <w:ind w:firstLineChars="200" w:firstLine="420"/>
        <w:jc w:val="left"/>
        <w:outlineLvl w:val="2"/>
        <w:rPr>
          <w:rFonts w:ascii="仿宋_GB2312" w:eastAsia="仿宋_GB2312" w:hAnsiTheme="minorEastAsia" w:hint="eastAsia"/>
          <w:color w:val="EEECE1" w:themeColor="background2"/>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.1 投标人在提供投标文件时，所有的表格、承诺及签署的文件均需壹份正本、壹份副本及一份电子版投标文件，以PDF格式提供。</w:t>
      </w:r>
    </w:p>
    <w:p w14:paraId="14EE5955" w14:textId="77777777" w:rsidR="00035BCF" w:rsidRDefault="00000000">
      <w:pPr>
        <w:adjustRightInd w:val="0"/>
        <w:snapToGrid w:val="0"/>
        <w:spacing w:line="400" w:lineRule="exact"/>
        <w:ind w:leftChars="174" w:left="418"/>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.2 投标文件应由投标人的法定代表人或授权代理人签字，并按招标文件要求加盖公章。1</w:t>
      </w:r>
      <w:r>
        <w:rPr>
          <w:rFonts w:ascii="仿宋_GB2312" w:eastAsia="仿宋_GB2312" w:hAnsiTheme="minorEastAsia"/>
          <w:sz w:val="21"/>
          <w:szCs w:val="21"/>
        </w:rPr>
        <w:t>6</w:t>
      </w:r>
      <w:r>
        <w:rPr>
          <w:rFonts w:ascii="仿宋_GB2312" w:eastAsia="仿宋_GB2312" w:hAnsiTheme="minorEastAsia" w:hint="eastAsia"/>
          <w:sz w:val="21"/>
          <w:szCs w:val="21"/>
        </w:rPr>
        <w:t>.3投标文件原则上不应有涂抹等修改。如确需修改，修改处应由法定代表人或授权代理</w:t>
      </w:r>
    </w:p>
    <w:p w14:paraId="16E5D013" w14:textId="77777777" w:rsidR="00035BCF" w:rsidRDefault="00000000">
      <w:pPr>
        <w:adjustRightInd w:val="0"/>
        <w:snapToGrid w:val="0"/>
        <w:spacing w:line="400" w:lineRule="exact"/>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人签字确认。</w:t>
      </w:r>
    </w:p>
    <w:p w14:paraId="096C1EBE" w14:textId="77777777" w:rsidR="00035BCF" w:rsidRDefault="00000000">
      <w:pPr>
        <w:pStyle w:val="378020"/>
        <w:keepNext w:val="0"/>
        <w:keepLines w:val="0"/>
        <w:ind w:firstLineChars="200" w:firstLine="420"/>
        <w:jc w:val="left"/>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.4法定代表人为两个及两个以上公司法人，母公司、全资子公司及其控股公司，不得同时投标，否则全部视为废标。</w:t>
      </w:r>
      <w:bookmarkStart w:id="37" w:name="_Toc16382"/>
    </w:p>
    <w:p w14:paraId="13E412D7" w14:textId="77777777" w:rsidR="00035BCF" w:rsidRDefault="00000000">
      <w:pPr>
        <w:pStyle w:val="378020"/>
        <w:keepNext w:val="0"/>
        <w:keepLines w:val="0"/>
        <w:ind w:firstLineChars="200" w:firstLine="420"/>
        <w:jc w:val="left"/>
      </w:pPr>
      <w:r>
        <w:rPr>
          <w:rFonts w:ascii="仿宋_GB2312" w:eastAsia="仿宋_GB2312" w:hAnsiTheme="minorEastAsia" w:hint="eastAsia"/>
          <w:sz w:val="21"/>
          <w:szCs w:val="21"/>
        </w:rPr>
        <w:t>16.5投标文件的封套</w:t>
      </w:r>
      <w:bookmarkEnd w:id="37"/>
      <w:r>
        <w:rPr>
          <w:rFonts w:ascii="仿宋_GB2312" w:eastAsia="仿宋_GB2312" w:hAnsiTheme="minorEastAsia" w:hint="eastAsia"/>
          <w:sz w:val="21"/>
          <w:szCs w:val="21"/>
        </w:rPr>
        <w:t>见投标人须知前附表</w:t>
      </w:r>
      <w:r>
        <w:rPr>
          <w:rFonts w:ascii="仿宋_GB2312" w:eastAsia="仿宋_GB2312" w:hAnsiTheme="minorEastAsia" w:hint="eastAsia"/>
        </w:rPr>
        <w:t>。</w:t>
      </w:r>
    </w:p>
    <w:p w14:paraId="2FB37997" w14:textId="77777777" w:rsidR="00035BCF"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hint="eastAsia"/>
          <w:bCs w:val="0"/>
          <w:kern w:val="2"/>
          <w:sz w:val="28"/>
          <w:szCs w:val="28"/>
        </w:rPr>
      </w:pPr>
      <w:bookmarkStart w:id="38" w:name="_Toc31618"/>
      <w:bookmarkStart w:id="39" w:name="_Hlk38441028"/>
      <w:bookmarkStart w:id="40" w:name="_Toc214336663"/>
      <w:bookmarkStart w:id="41" w:name="_Toc214335336"/>
      <w:bookmarkStart w:id="42" w:name="_Toc214333208"/>
      <w:bookmarkStart w:id="43" w:name="_Toc214331812"/>
      <w:bookmarkStart w:id="44" w:name="_Toc214339497"/>
      <w:bookmarkEnd w:id="36"/>
      <w:r>
        <w:rPr>
          <w:rFonts w:ascii="仿宋_GB2312" w:eastAsia="仿宋_GB2312" w:hAnsiTheme="minorEastAsia" w:cs="黑体" w:hint="eastAsia"/>
          <w:bCs w:val="0"/>
          <w:kern w:val="2"/>
          <w:sz w:val="28"/>
          <w:szCs w:val="28"/>
        </w:rPr>
        <w:t>四、投标文件的递标</w:t>
      </w:r>
      <w:bookmarkEnd w:id="38"/>
      <w:bookmarkEnd w:id="39"/>
      <w:bookmarkEnd w:id="40"/>
      <w:bookmarkEnd w:id="41"/>
      <w:bookmarkEnd w:id="42"/>
      <w:bookmarkEnd w:id="43"/>
      <w:bookmarkEnd w:id="44"/>
    </w:p>
    <w:p w14:paraId="134C6FE3" w14:textId="77777777" w:rsidR="00035BCF" w:rsidRDefault="00000000">
      <w:pPr>
        <w:pStyle w:val="378020"/>
        <w:keepNext w:val="0"/>
        <w:keepLines w:val="0"/>
        <w:ind w:firstLineChars="200" w:firstLine="482"/>
        <w:jc w:val="left"/>
        <w:rPr>
          <w:rFonts w:ascii="仿宋_GB2312" w:eastAsia="仿宋_GB2312" w:hAnsiTheme="minorEastAsia" w:cs="宋体" w:hint="eastAsia"/>
          <w:b/>
          <w:bCs/>
        </w:rPr>
      </w:pPr>
      <w:bookmarkStart w:id="45" w:name="_Toc2256"/>
      <w:r>
        <w:rPr>
          <w:rFonts w:ascii="仿宋_GB2312" w:eastAsia="仿宋_GB2312" w:hAnsiTheme="minorEastAsia" w:cs="宋体"/>
          <w:b/>
          <w:bCs/>
        </w:rPr>
        <w:t>17</w:t>
      </w:r>
      <w:r>
        <w:rPr>
          <w:rFonts w:ascii="仿宋_GB2312" w:eastAsia="仿宋_GB2312" w:hAnsiTheme="minorEastAsia" w:cs="宋体" w:hint="eastAsia"/>
          <w:b/>
          <w:bCs/>
        </w:rPr>
        <w:t>.投标文件的递交</w:t>
      </w:r>
      <w:bookmarkEnd w:id="45"/>
    </w:p>
    <w:p w14:paraId="766D0102"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17</w:t>
      </w:r>
      <w:r>
        <w:rPr>
          <w:rFonts w:ascii="仿宋_GB2312" w:eastAsia="仿宋_GB2312" w:hAnsiTheme="minorEastAsia" w:hint="eastAsia"/>
          <w:sz w:val="21"/>
          <w:szCs w:val="21"/>
        </w:rPr>
        <w:t>.1递标的时间和地点：</w:t>
      </w:r>
    </w:p>
    <w:p w14:paraId="4ECCB25C"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时间：于</w:t>
      </w:r>
      <w:r>
        <w:rPr>
          <w:rFonts w:ascii="仿宋_GB2312" w:eastAsia="仿宋_GB2312" w:hAnsiTheme="minorEastAsia" w:hint="eastAsia"/>
          <w:bCs/>
          <w:sz w:val="21"/>
          <w:szCs w:val="21"/>
          <w:u w:val="single"/>
        </w:rPr>
        <w:t xml:space="preserve">  2024  </w:t>
      </w:r>
      <w:r>
        <w:rPr>
          <w:rFonts w:ascii="仿宋_GB2312" w:eastAsia="仿宋_GB2312" w:hAnsiTheme="minorEastAsia" w:hint="eastAsia"/>
          <w:bCs/>
          <w:sz w:val="21"/>
          <w:szCs w:val="21"/>
        </w:rPr>
        <w:t>年</w:t>
      </w:r>
      <w:r>
        <w:rPr>
          <w:rFonts w:ascii="仿宋_GB2312" w:eastAsia="仿宋_GB2312" w:hAnsiTheme="minorEastAsia" w:hint="eastAsia"/>
          <w:bCs/>
          <w:sz w:val="21"/>
          <w:szCs w:val="21"/>
          <w:u w:val="single"/>
        </w:rPr>
        <w:t xml:space="preserve"> 12  </w:t>
      </w:r>
      <w:r>
        <w:rPr>
          <w:rFonts w:ascii="仿宋_GB2312" w:eastAsia="仿宋_GB2312" w:hAnsiTheme="minorEastAsia" w:hint="eastAsia"/>
          <w:bCs/>
          <w:sz w:val="21"/>
          <w:szCs w:val="21"/>
        </w:rPr>
        <w:t>月</w:t>
      </w:r>
      <w:r>
        <w:rPr>
          <w:rFonts w:ascii="仿宋_GB2312" w:eastAsia="仿宋_GB2312" w:hAnsiTheme="minorEastAsia" w:hint="eastAsia"/>
          <w:bCs/>
          <w:sz w:val="21"/>
          <w:szCs w:val="21"/>
          <w:u w:val="single"/>
        </w:rPr>
        <w:t xml:space="preserve"> 8  </w:t>
      </w:r>
      <w:r>
        <w:rPr>
          <w:rFonts w:ascii="仿宋_GB2312" w:eastAsia="仿宋_GB2312" w:hAnsiTheme="minorEastAsia" w:hint="eastAsia"/>
          <w:bCs/>
          <w:sz w:val="21"/>
          <w:szCs w:val="21"/>
        </w:rPr>
        <w:t>日</w:t>
      </w:r>
      <w:r>
        <w:rPr>
          <w:rFonts w:ascii="仿宋_GB2312" w:eastAsia="仿宋_GB2312" w:hAnsiTheme="minorEastAsia" w:hint="eastAsia"/>
          <w:bCs/>
          <w:sz w:val="21"/>
          <w:szCs w:val="21"/>
          <w:u w:val="single"/>
        </w:rPr>
        <w:t xml:space="preserve">  18  </w:t>
      </w:r>
      <w:r>
        <w:rPr>
          <w:rFonts w:ascii="仿宋_GB2312" w:eastAsia="仿宋_GB2312" w:hAnsiTheme="minorEastAsia" w:hint="eastAsia"/>
          <w:bCs/>
          <w:sz w:val="21"/>
          <w:szCs w:val="21"/>
        </w:rPr>
        <w:t>时之前</w:t>
      </w:r>
      <w:r>
        <w:rPr>
          <w:rFonts w:ascii="仿宋_GB2312" w:eastAsia="仿宋_GB2312" w:hAnsiTheme="minorEastAsia" w:hint="eastAsia"/>
          <w:sz w:val="21"/>
          <w:szCs w:val="21"/>
        </w:rPr>
        <w:t>完成递交，在此时间之后交来的投标文件恕不接受。</w:t>
      </w:r>
    </w:p>
    <w:p w14:paraId="4C0619B1" w14:textId="77777777" w:rsidR="00035BCF"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Theme="minorEastAsia" w:hint="eastAsia"/>
          <w:sz w:val="21"/>
          <w:szCs w:val="21"/>
        </w:rPr>
        <w:t>地点：</w:t>
      </w:r>
      <w:r>
        <w:rPr>
          <w:rFonts w:ascii="仿宋_GB2312" w:eastAsia="仿宋_GB2312" w:hAnsiTheme="minorEastAsia" w:cs="Times New Roman" w:hint="eastAsia"/>
          <w:sz w:val="21"/>
          <w:szCs w:val="21"/>
        </w:rPr>
        <w:t xml:space="preserve"> </w:t>
      </w:r>
      <w:bookmarkStart w:id="46" w:name="_Hlk182918265"/>
      <w:r>
        <w:rPr>
          <w:rFonts w:ascii="仿宋_GB2312" w:eastAsia="仿宋_GB2312" w:hAnsi="仿宋" w:hint="eastAsia"/>
          <w:bCs/>
          <w:color w:val="000000" w:themeColor="text1"/>
          <w:sz w:val="21"/>
          <w:szCs w:val="21"/>
          <w:u w:val="single"/>
        </w:rPr>
        <w:t>郑州市管城回族区航海东路中兴产业园68栋（中建路桥集团第四工程有限公司）</w:t>
      </w:r>
      <w:bookmarkEnd w:id="46"/>
    </w:p>
    <w:p w14:paraId="327FA761" w14:textId="77777777" w:rsidR="00035BCF"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sz w:val="21"/>
          <w:szCs w:val="21"/>
        </w:rPr>
        <w:t>17</w:t>
      </w:r>
      <w:r>
        <w:rPr>
          <w:rFonts w:ascii="仿宋_GB2312" w:eastAsia="仿宋_GB2312" w:hAnsiTheme="minorEastAsia" w:hint="eastAsia"/>
          <w:sz w:val="21"/>
          <w:szCs w:val="21"/>
        </w:rPr>
        <w:t>.2未按规定时间递交投标文件的或密封不完好的，招标人拒绝接受。</w:t>
      </w:r>
    </w:p>
    <w:p w14:paraId="6644F101" w14:textId="77777777" w:rsidR="00035BCF" w:rsidRDefault="00000000">
      <w:pPr>
        <w:adjustRightInd w:val="0"/>
        <w:snapToGrid w:val="0"/>
        <w:spacing w:line="400" w:lineRule="exact"/>
        <w:ind w:firstLineChars="200" w:firstLine="420"/>
        <w:jc w:val="left"/>
        <w:outlineLvl w:val="2"/>
      </w:pPr>
      <w:r>
        <w:rPr>
          <w:rFonts w:ascii="仿宋_GB2312" w:eastAsia="仿宋_GB2312" w:hAnsiTheme="minorEastAsia"/>
          <w:sz w:val="21"/>
          <w:szCs w:val="21"/>
        </w:rPr>
        <w:t>17</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无论投标人中标与否，投标人均无权索回投标文件及电子文档。</w:t>
      </w:r>
    </w:p>
    <w:p w14:paraId="7DDE991D" w14:textId="77777777" w:rsidR="00035BCF"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hint="eastAsia"/>
          <w:bCs w:val="0"/>
          <w:kern w:val="2"/>
          <w:sz w:val="28"/>
          <w:szCs w:val="28"/>
        </w:rPr>
      </w:pPr>
      <w:bookmarkStart w:id="47" w:name="_Toc214335337"/>
      <w:bookmarkStart w:id="48" w:name="_Toc214333209"/>
      <w:bookmarkStart w:id="49" w:name="_Toc214331813"/>
      <w:bookmarkStart w:id="50" w:name="_Toc214339498"/>
      <w:bookmarkStart w:id="51" w:name="_Toc4220"/>
      <w:bookmarkStart w:id="52" w:name="_Toc214336664"/>
      <w:r>
        <w:rPr>
          <w:rFonts w:ascii="仿宋_GB2312" w:eastAsia="仿宋_GB2312" w:hAnsiTheme="minorEastAsia" w:cs="黑体" w:hint="eastAsia"/>
          <w:bCs w:val="0"/>
          <w:kern w:val="2"/>
          <w:sz w:val="28"/>
          <w:szCs w:val="28"/>
        </w:rPr>
        <w:t>五、开标与评标</w:t>
      </w:r>
      <w:bookmarkEnd w:id="47"/>
      <w:bookmarkEnd w:id="48"/>
      <w:bookmarkEnd w:id="49"/>
      <w:bookmarkEnd w:id="50"/>
      <w:bookmarkEnd w:id="51"/>
      <w:bookmarkEnd w:id="52"/>
    </w:p>
    <w:p w14:paraId="5FA4E100" w14:textId="77777777" w:rsidR="00035BCF" w:rsidRDefault="00000000">
      <w:pPr>
        <w:pStyle w:val="378020"/>
        <w:keepNext w:val="0"/>
        <w:keepLines w:val="0"/>
        <w:ind w:firstLineChars="200" w:firstLine="482"/>
        <w:jc w:val="left"/>
        <w:rPr>
          <w:rFonts w:ascii="仿宋_GB2312" w:eastAsia="仿宋_GB2312" w:hAnsiTheme="minorEastAsia" w:cs="宋体" w:hint="eastAsia"/>
          <w:b/>
          <w:bCs/>
        </w:rPr>
      </w:pPr>
      <w:bookmarkStart w:id="53" w:name="_Toc9280"/>
      <w:r>
        <w:rPr>
          <w:rFonts w:ascii="仿宋_GB2312" w:eastAsia="仿宋_GB2312" w:hAnsiTheme="minorEastAsia" w:cs="宋体"/>
          <w:b/>
          <w:bCs/>
        </w:rPr>
        <w:t>18</w:t>
      </w:r>
      <w:r>
        <w:rPr>
          <w:rFonts w:ascii="仿宋_GB2312" w:eastAsia="仿宋_GB2312" w:hAnsiTheme="minorEastAsia" w:cs="宋体" w:hint="eastAsia"/>
          <w:b/>
          <w:bCs/>
        </w:rPr>
        <w:t>.开标</w:t>
      </w:r>
      <w:bookmarkEnd w:id="53"/>
    </w:p>
    <w:p w14:paraId="53589364" w14:textId="77777777" w:rsidR="00035BCF" w:rsidRDefault="00000000">
      <w:pPr>
        <w:pStyle w:val="af0"/>
        <w:adjustRightInd w:val="0"/>
        <w:snapToGrid w:val="0"/>
        <w:spacing w:line="400" w:lineRule="exact"/>
        <w:ind w:firstLineChars="200" w:firstLine="420"/>
        <w:jc w:val="left"/>
        <w:outlineLvl w:val="2"/>
      </w:pPr>
      <w:r>
        <w:rPr>
          <w:rFonts w:ascii="仿宋_GB2312" w:eastAsia="仿宋_GB2312" w:hAnsiTheme="minorEastAsia" w:hint="eastAsia"/>
          <w:kern w:val="2"/>
        </w:rPr>
        <w:t>招标人将于</w:t>
      </w:r>
      <w:r>
        <w:rPr>
          <w:rFonts w:ascii="仿宋_GB2312" w:eastAsia="仿宋_GB2312" w:hAnsiTheme="minorEastAsia" w:hint="eastAsia"/>
          <w:bCs/>
          <w:kern w:val="2"/>
          <w:u w:val="single"/>
        </w:rPr>
        <w:t xml:space="preserve">  2024  </w:t>
      </w:r>
      <w:r>
        <w:rPr>
          <w:rFonts w:ascii="仿宋_GB2312" w:eastAsia="仿宋_GB2312" w:hAnsiTheme="minorEastAsia" w:hint="eastAsia"/>
          <w:bCs/>
          <w:kern w:val="2"/>
        </w:rPr>
        <w:t>年</w:t>
      </w:r>
      <w:r>
        <w:rPr>
          <w:rFonts w:ascii="仿宋_GB2312" w:eastAsia="仿宋_GB2312" w:hAnsiTheme="minorEastAsia" w:hint="eastAsia"/>
          <w:bCs/>
          <w:kern w:val="2"/>
          <w:u w:val="single"/>
        </w:rPr>
        <w:t xml:space="preserve"> 12  </w:t>
      </w:r>
      <w:r>
        <w:rPr>
          <w:rFonts w:ascii="仿宋_GB2312" w:eastAsia="仿宋_GB2312" w:hAnsiTheme="minorEastAsia" w:hint="eastAsia"/>
          <w:bCs/>
          <w:kern w:val="2"/>
        </w:rPr>
        <w:t>月</w:t>
      </w:r>
      <w:r>
        <w:rPr>
          <w:rFonts w:ascii="仿宋_GB2312" w:eastAsia="仿宋_GB2312" w:hAnsiTheme="minorEastAsia" w:hint="eastAsia"/>
          <w:bCs/>
          <w:kern w:val="2"/>
          <w:u w:val="single"/>
        </w:rPr>
        <w:t xml:space="preserve">  8  </w:t>
      </w:r>
      <w:r>
        <w:rPr>
          <w:rFonts w:ascii="仿宋_GB2312" w:eastAsia="仿宋_GB2312" w:hAnsiTheme="minorEastAsia" w:hint="eastAsia"/>
          <w:bCs/>
          <w:kern w:val="2"/>
        </w:rPr>
        <w:t>日</w:t>
      </w:r>
      <w:r>
        <w:rPr>
          <w:rFonts w:ascii="仿宋_GB2312" w:eastAsia="仿宋_GB2312" w:hAnsiTheme="minorEastAsia" w:hint="eastAsia"/>
          <w:bCs/>
          <w:kern w:val="2"/>
          <w:u w:val="single"/>
        </w:rPr>
        <w:t xml:space="preserve">  18  </w:t>
      </w:r>
      <w:r>
        <w:rPr>
          <w:rFonts w:ascii="仿宋_GB2312" w:eastAsia="仿宋_GB2312" w:hAnsiTheme="minorEastAsia" w:hint="eastAsia"/>
          <w:bCs/>
          <w:kern w:val="2"/>
        </w:rPr>
        <w:t>时</w:t>
      </w:r>
      <w:r>
        <w:rPr>
          <w:rFonts w:ascii="仿宋_GB2312" w:eastAsia="仿宋_GB2312" w:hAnsiTheme="minorEastAsia" w:hint="eastAsia"/>
          <w:kern w:val="2"/>
        </w:rPr>
        <w:t>，</w:t>
      </w:r>
      <w:bookmarkStart w:id="54" w:name="_Hlk182924149"/>
      <w:r>
        <w:rPr>
          <w:rFonts w:ascii="仿宋_GB2312" w:eastAsia="仿宋_GB2312" w:hAnsiTheme="minorEastAsia" w:hint="eastAsia"/>
          <w:kern w:val="2"/>
        </w:rPr>
        <w:t>在中建路桥集团有限公司</w:t>
      </w:r>
      <w:r>
        <w:rPr>
          <w:rFonts w:ascii="仿宋_GB2312" w:eastAsia="仿宋_GB2312" w:hAnsiTheme="minorEastAsia" w:hint="eastAsia"/>
          <w:kern w:val="2"/>
          <w:u w:val="single"/>
        </w:rPr>
        <w:t xml:space="preserve">   </w:t>
      </w:r>
      <w:proofErr w:type="gramStart"/>
      <w:r>
        <w:rPr>
          <w:rFonts w:ascii="仿宋_GB2312" w:eastAsia="仿宋_GB2312" w:hAnsiTheme="minorEastAsia" w:hint="eastAsia"/>
          <w:kern w:val="2"/>
          <w:u w:val="single"/>
        </w:rPr>
        <w:t>集团官网</w:t>
      </w:r>
      <w:proofErr w:type="gramEnd"/>
      <w:r>
        <w:rPr>
          <w:rFonts w:ascii="仿宋_GB2312" w:eastAsia="仿宋_GB2312" w:hAnsiTheme="minorEastAsia" w:hint="eastAsia"/>
          <w:kern w:val="2"/>
          <w:u w:val="single"/>
        </w:rPr>
        <w:t xml:space="preserve">     </w:t>
      </w:r>
      <w:r>
        <w:rPr>
          <w:rFonts w:ascii="仿宋_GB2312" w:eastAsia="仿宋_GB2312" w:hAnsiTheme="minorEastAsia" w:hint="eastAsia"/>
          <w:kern w:val="2"/>
        </w:rPr>
        <w:t>公开开标。</w:t>
      </w:r>
      <w:bookmarkEnd w:id="54"/>
    </w:p>
    <w:p w14:paraId="081B4DBB" w14:textId="77777777" w:rsidR="00035BCF" w:rsidRDefault="00000000">
      <w:pPr>
        <w:pStyle w:val="378020"/>
        <w:keepNext w:val="0"/>
        <w:keepLines w:val="0"/>
        <w:ind w:leftChars="200" w:left="480"/>
        <w:jc w:val="left"/>
        <w:rPr>
          <w:rFonts w:ascii="仿宋_GB2312" w:eastAsia="仿宋_GB2312" w:hAnsiTheme="minorEastAsia" w:cs="宋体" w:hint="eastAsia"/>
          <w:b/>
          <w:bCs/>
        </w:rPr>
      </w:pPr>
      <w:bookmarkStart w:id="55" w:name="_Toc13578"/>
      <w:r>
        <w:rPr>
          <w:rFonts w:ascii="仿宋_GB2312" w:eastAsia="仿宋_GB2312" w:hAnsiTheme="minorEastAsia" w:cs="宋体" w:hint="eastAsia"/>
          <w:b/>
          <w:bCs/>
        </w:rPr>
        <w:t>19.评标</w:t>
      </w:r>
      <w:bookmarkEnd w:id="55"/>
    </w:p>
    <w:p w14:paraId="1A81AFB7" w14:textId="77777777" w:rsidR="00035BCF" w:rsidRDefault="00000000">
      <w:pPr>
        <w:pStyle w:val="af0"/>
        <w:adjustRightInd w:val="0"/>
        <w:snapToGrid w:val="0"/>
        <w:spacing w:line="400" w:lineRule="exact"/>
        <w:ind w:firstLineChars="200" w:firstLine="420"/>
        <w:jc w:val="left"/>
        <w:outlineLvl w:val="2"/>
        <w:rPr>
          <w:rFonts w:ascii="仿宋_GB2312" w:eastAsia="仿宋_GB2312" w:hAnsiTheme="minorEastAsia" w:cs="Times New Roman" w:hint="eastAsia"/>
          <w:kern w:val="2"/>
        </w:rPr>
      </w:pPr>
      <w:r>
        <w:rPr>
          <w:rFonts w:ascii="仿宋_GB2312" w:eastAsia="仿宋_GB2312" w:hAnsiTheme="minorEastAsia"/>
          <w:kern w:val="2"/>
        </w:rPr>
        <w:t>19</w:t>
      </w:r>
      <w:r>
        <w:rPr>
          <w:rFonts w:ascii="仿宋_GB2312" w:eastAsia="仿宋_GB2312" w:hAnsiTheme="minorEastAsia" w:hint="eastAsia"/>
          <w:kern w:val="2"/>
        </w:rPr>
        <w:t>.1 评标小组：由招标人依法、依规组建评标小组。</w:t>
      </w:r>
      <w:r>
        <w:rPr>
          <w:rFonts w:ascii="仿宋_GB2312" w:eastAsia="仿宋_GB2312" w:hAnsiTheme="minorEastAsia" w:cs="Times New Roman" w:hint="eastAsia"/>
          <w:kern w:val="2"/>
        </w:rPr>
        <w:tab/>
      </w:r>
    </w:p>
    <w:p w14:paraId="7C3EBC78" w14:textId="77777777" w:rsidR="00035BCF"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sz w:val="21"/>
          <w:szCs w:val="21"/>
        </w:rPr>
        <w:t>19</w:t>
      </w:r>
      <w:r>
        <w:rPr>
          <w:rFonts w:ascii="仿宋_GB2312" w:eastAsia="仿宋_GB2312" w:hAnsiTheme="minorEastAsia" w:cs="宋体" w:hint="eastAsia"/>
          <w:sz w:val="21"/>
          <w:szCs w:val="21"/>
        </w:rPr>
        <w:t>.2 评标原则：遵循公平、公正、科学、择优和市场价格调查的原则。本次招标将选取报价较低且合理的分供商进入议标，报价较高或明显低于合理价格下限的分供商不进入议标，请投标人谨慎报价。</w:t>
      </w:r>
    </w:p>
    <w:p w14:paraId="0DD14241" w14:textId="77777777" w:rsidR="00035BCF"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19.3物资采购评标办法</w:t>
      </w:r>
    </w:p>
    <w:p w14:paraId="2FE7786D" w14:textId="77777777" w:rsidR="00035BCF"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19.3.1</w:t>
      </w:r>
      <w:r>
        <w:rPr>
          <w:rFonts w:ascii="仿宋_GB2312" w:eastAsia="仿宋_GB2312" w:hAnsiTheme="minorEastAsia" w:cs="宋体" w:hint="eastAsia"/>
          <w:sz w:val="21"/>
          <w:szCs w:val="21"/>
          <w:lang w:eastAsia="zh-Hans"/>
        </w:rPr>
        <w:t>由招标方组织评标</w:t>
      </w:r>
      <w:r>
        <w:rPr>
          <w:rFonts w:ascii="仿宋_GB2312" w:eastAsia="仿宋_GB2312" w:hAnsiTheme="minorEastAsia" w:cs="宋体" w:hint="eastAsia"/>
          <w:sz w:val="21"/>
          <w:szCs w:val="21"/>
        </w:rPr>
        <w:t>小</w:t>
      </w:r>
      <w:r>
        <w:rPr>
          <w:rFonts w:ascii="仿宋_GB2312" w:eastAsia="仿宋_GB2312" w:hAnsiTheme="minorEastAsia" w:cs="宋体" w:hint="eastAsia"/>
          <w:sz w:val="21"/>
          <w:szCs w:val="21"/>
          <w:lang w:eastAsia="zh-Hans"/>
        </w:rPr>
        <w:t>组进行评标。</w:t>
      </w:r>
    </w:p>
    <w:p w14:paraId="5E03CC01" w14:textId="77777777" w:rsidR="00035BCF" w:rsidRDefault="00000000">
      <w:pPr>
        <w:pStyle w:val="378020"/>
        <w:keepNext w:val="0"/>
        <w:keepLines w:val="0"/>
        <w:ind w:firstLineChars="200" w:firstLine="420"/>
        <w:jc w:val="left"/>
        <w:rPr>
          <w:rFonts w:ascii="仿宋_GB2312" w:eastAsia="仿宋_GB2312" w:hAnsiTheme="minorEastAsia" w:cs="宋体" w:hint="eastAsia"/>
          <w:strike/>
          <w:sz w:val="21"/>
          <w:szCs w:val="21"/>
        </w:rPr>
      </w:pPr>
      <w:r>
        <w:rPr>
          <w:rFonts w:ascii="仿宋_GB2312" w:eastAsia="仿宋_GB2312" w:hAnsiTheme="minorEastAsia" w:cs="宋体" w:hint="eastAsia"/>
          <w:sz w:val="21"/>
          <w:szCs w:val="21"/>
        </w:rPr>
        <w:t>19.3.2详见19.3.5综合评分规则</w:t>
      </w:r>
    </w:p>
    <w:p w14:paraId="52B63D78" w14:textId="77777777" w:rsidR="00035BCF"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lastRenderedPageBreak/>
        <w:t>19.3.3</w:t>
      </w:r>
      <w:r>
        <w:rPr>
          <w:rFonts w:ascii="仿宋_GB2312" w:eastAsia="仿宋_GB2312" w:hAnsiTheme="minorEastAsia" w:cs="宋体"/>
          <w:sz w:val="21"/>
          <w:szCs w:val="21"/>
          <w:lang w:eastAsia="zh-Hans"/>
        </w:rPr>
        <w:t xml:space="preserve"> </w:t>
      </w:r>
      <w:r>
        <w:rPr>
          <w:rFonts w:ascii="仿宋_GB2312" w:eastAsia="仿宋_GB2312" w:hAnsiTheme="minorEastAsia" w:cs="宋体" w:hint="eastAsia"/>
          <w:sz w:val="21"/>
          <w:szCs w:val="21"/>
          <w:lang w:eastAsia="zh-Hans"/>
        </w:rPr>
        <w:t>评标依据：招标文件、投标文件、评标办法。</w:t>
      </w:r>
    </w:p>
    <w:p w14:paraId="34610F25" w14:textId="77777777" w:rsidR="00035BCF"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 xml:space="preserve">19.3.4 </w:t>
      </w:r>
      <w:r>
        <w:rPr>
          <w:rFonts w:ascii="仿宋_GB2312" w:eastAsia="仿宋_GB2312" w:hAnsiTheme="minorEastAsia" w:cs="宋体" w:hint="eastAsia"/>
          <w:sz w:val="21"/>
          <w:szCs w:val="21"/>
          <w:lang w:eastAsia="zh-Hans"/>
        </w:rPr>
        <w:t>拟中标供应商公示：拟确定的中标供应商通过集团官网公示，公示期为</w:t>
      </w:r>
      <w:r>
        <w:rPr>
          <w:rFonts w:ascii="仿宋_GB2312" w:eastAsia="仿宋_GB2312" w:hAnsiTheme="minorEastAsia" w:cs="宋体" w:hint="eastAsia"/>
          <w:sz w:val="21"/>
          <w:szCs w:val="21"/>
        </w:rPr>
        <w:t>3天</w:t>
      </w:r>
      <w:r>
        <w:rPr>
          <w:rFonts w:ascii="仿宋_GB2312" w:eastAsia="仿宋_GB2312" w:hAnsiTheme="minorEastAsia" w:cs="宋体" w:hint="eastAsia"/>
          <w:sz w:val="21"/>
          <w:szCs w:val="21"/>
          <w:lang w:eastAsia="zh-Hans"/>
        </w:rPr>
        <w:t>。</w:t>
      </w:r>
    </w:p>
    <w:p w14:paraId="0A8EBD29" w14:textId="77777777" w:rsidR="00035BCF"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19.3.5</w:t>
      </w:r>
      <w:r>
        <w:rPr>
          <w:rFonts w:ascii="仿宋_GB2312" w:eastAsia="仿宋_GB2312" w:hAnsiTheme="minorEastAsia" w:cs="宋体" w:hint="eastAsia"/>
          <w:sz w:val="21"/>
          <w:szCs w:val="21"/>
          <w:lang w:eastAsia="zh-Hans"/>
        </w:rPr>
        <w:t>综合评分规则</w:t>
      </w:r>
    </w:p>
    <w:p w14:paraId="20FB82A5" w14:textId="77777777" w:rsidR="00035BCF"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19.3.5.1</w:t>
      </w:r>
      <w:r>
        <w:rPr>
          <w:rFonts w:ascii="仿宋_GB2312" w:eastAsia="仿宋_GB2312" w:hAnsiTheme="minorEastAsia" w:cs="宋体" w:hint="eastAsia"/>
          <w:sz w:val="21"/>
          <w:szCs w:val="21"/>
          <w:lang w:eastAsia="zh-Hans"/>
        </w:rPr>
        <w:t>综合评分计算方式：综合得分满分</w:t>
      </w:r>
      <w:r>
        <w:rPr>
          <w:rFonts w:ascii="仿宋_GB2312" w:eastAsia="仿宋_GB2312" w:hAnsiTheme="minorEastAsia" w:cs="宋体"/>
          <w:sz w:val="21"/>
          <w:szCs w:val="21"/>
          <w:lang w:eastAsia="zh-Hans"/>
        </w:rPr>
        <w:t>100</w:t>
      </w:r>
      <w:r>
        <w:rPr>
          <w:rFonts w:ascii="仿宋_GB2312" w:eastAsia="仿宋_GB2312" w:hAnsiTheme="minorEastAsia" w:cs="宋体" w:hint="eastAsia"/>
          <w:sz w:val="21"/>
          <w:szCs w:val="21"/>
          <w:lang w:eastAsia="zh-Hans"/>
        </w:rPr>
        <w:t>分，按照</w:t>
      </w:r>
      <w:r>
        <w:rPr>
          <w:rFonts w:ascii="仿宋_GB2312" w:eastAsia="仿宋_GB2312" w:hAnsiTheme="minorEastAsia" w:cs="宋体" w:hint="eastAsia"/>
          <w:sz w:val="21"/>
          <w:szCs w:val="21"/>
        </w:rPr>
        <w:t>商务报价</w:t>
      </w:r>
      <w:r>
        <w:rPr>
          <w:rFonts w:ascii="仿宋_GB2312" w:eastAsia="仿宋_GB2312" w:hAnsiTheme="minorEastAsia" w:cs="宋体" w:hint="eastAsia"/>
          <w:sz w:val="21"/>
          <w:szCs w:val="21"/>
          <w:lang w:eastAsia="zh-Hans"/>
        </w:rPr>
        <w:t>权重</w:t>
      </w:r>
      <w:r>
        <w:rPr>
          <w:rFonts w:ascii="仿宋_GB2312" w:eastAsia="仿宋_GB2312" w:hAnsiTheme="minorEastAsia" w:cs="宋体" w:hint="eastAsia"/>
          <w:sz w:val="21"/>
          <w:szCs w:val="21"/>
        </w:rPr>
        <w:t>90</w:t>
      </w:r>
      <w:r>
        <w:rPr>
          <w:rFonts w:ascii="仿宋_GB2312" w:eastAsia="仿宋_GB2312" w:hAnsiTheme="minorEastAsia" w:cs="宋体"/>
          <w:sz w:val="21"/>
          <w:szCs w:val="21"/>
          <w:lang w:eastAsia="zh-Hans"/>
        </w:rPr>
        <w:t>%</w:t>
      </w:r>
      <w:r>
        <w:rPr>
          <w:rFonts w:ascii="仿宋_GB2312" w:eastAsia="仿宋_GB2312" w:hAnsiTheme="minorEastAsia" w:cs="宋体" w:hint="eastAsia"/>
          <w:sz w:val="21"/>
          <w:szCs w:val="21"/>
          <w:lang w:eastAsia="zh-Hans"/>
        </w:rPr>
        <w:t>、</w:t>
      </w:r>
      <w:r>
        <w:rPr>
          <w:rFonts w:ascii="仿宋_GB2312" w:eastAsia="仿宋_GB2312" w:hAnsiTheme="minorEastAsia" w:cs="宋体" w:hint="eastAsia"/>
          <w:sz w:val="21"/>
          <w:szCs w:val="21"/>
        </w:rPr>
        <w:t>垫资能力4%、注册资金2%、组织供应、运输、技术服务方案1%、投标人的信誉及合作情况2%、投标报价成本分析1%</w:t>
      </w:r>
      <w:r>
        <w:rPr>
          <w:rFonts w:ascii="仿宋_GB2312" w:eastAsia="仿宋_GB2312" w:hAnsiTheme="minorEastAsia" w:cs="宋体" w:hint="eastAsia"/>
          <w:sz w:val="21"/>
          <w:szCs w:val="21"/>
          <w:lang w:eastAsia="zh-Hans"/>
        </w:rPr>
        <w:t>进行分值划分。综合得分相同时，固定加价较低的排名靠前</w:t>
      </w:r>
      <w:r>
        <w:rPr>
          <w:rFonts w:ascii="仿宋_GB2312" w:eastAsia="仿宋_GB2312" w:hAnsiTheme="minorEastAsia" w:cs="宋体" w:hint="eastAsia"/>
          <w:sz w:val="21"/>
          <w:szCs w:val="21"/>
        </w:rPr>
        <w:t>（适用于浮动价）</w:t>
      </w:r>
      <w:r>
        <w:rPr>
          <w:rFonts w:ascii="仿宋_GB2312" w:eastAsia="仿宋_GB2312" w:hAnsiTheme="minorEastAsia" w:cs="宋体" w:hint="eastAsia"/>
          <w:sz w:val="21"/>
          <w:szCs w:val="21"/>
          <w:lang w:eastAsia="zh-Hans"/>
        </w:rPr>
        <w:t>、注册资本金较高的排名靠前、投标较早的排名靠前。加分项:ESG评级在B级及以上加0.5分，在A级及以上加1分。</w:t>
      </w:r>
    </w:p>
    <w:p w14:paraId="6BCFC8FC" w14:textId="77777777" w:rsidR="00035BCF"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19.3.5.2商务报价评分</w:t>
      </w:r>
      <w:r>
        <w:rPr>
          <w:rFonts w:ascii="仿宋_GB2312" w:eastAsia="仿宋_GB2312" w:hAnsiTheme="minorEastAsia" w:cs="宋体" w:hint="eastAsia"/>
          <w:sz w:val="21"/>
          <w:szCs w:val="21"/>
          <w:lang w:eastAsia="zh-Hans"/>
        </w:rPr>
        <w:t>计算方式：</w:t>
      </w:r>
      <w:r>
        <w:rPr>
          <w:rFonts w:ascii="仿宋_GB2312" w:eastAsia="仿宋_GB2312" w:hAnsiTheme="minorEastAsia" w:cs="宋体" w:hint="eastAsia"/>
          <w:sz w:val="21"/>
          <w:szCs w:val="21"/>
        </w:rPr>
        <w:t>以二次报价中最低报价为基准价</w:t>
      </w:r>
      <w:r>
        <w:rPr>
          <w:rFonts w:ascii="仿宋_GB2312" w:eastAsia="仿宋_GB2312" w:hAnsiTheme="minorEastAsia" w:cs="宋体" w:hint="eastAsia"/>
          <w:sz w:val="21"/>
          <w:szCs w:val="21"/>
          <w:lang w:eastAsia="zh-Hans"/>
        </w:rPr>
        <w:t>，</w:t>
      </w:r>
      <w:r>
        <w:rPr>
          <w:rFonts w:ascii="仿宋_GB2312" w:eastAsia="仿宋_GB2312" w:hAnsiTheme="minorEastAsia" w:cs="宋体" w:hint="eastAsia"/>
          <w:sz w:val="21"/>
          <w:szCs w:val="21"/>
        </w:rPr>
        <w:t>得90分；</w:t>
      </w:r>
      <w:r>
        <w:rPr>
          <w:rFonts w:ascii="仿宋_GB2312" w:eastAsia="仿宋_GB2312" w:hAnsiTheme="minorEastAsia" w:cs="宋体" w:hint="eastAsia"/>
          <w:sz w:val="21"/>
          <w:szCs w:val="21"/>
          <w:lang w:eastAsia="zh-Hans"/>
        </w:rPr>
        <w:t>投标报价与基准价相差百分比</w:t>
      </w:r>
      <w:r>
        <w:rPr>
          <w:rFonts w:ascii="仿宋_GB2312" w:eastAsia="仿宋_GB2312" w:hAnsiTheme="minorEastAsia" w:cs="宋体" w:hint="eastAsia"/>
          <w:sz w:val="21"/>
          <w:szCs w:val="21"/>
        </w:rPr>
        <w:t>计算商务报价分数，每高1%，分数减2分，商务报价评分下限为30分。</w:t>
      </w:r>
    </w:p>
    <w:p w14:paraId="1D5E4B9B" w14:textId="77777777" w:rsidR="00035BCF"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19.3.5.3垫资能力最多且垫资时长最长为满分，垫资最少为零分，其他按内插法计算。</w:t>
      </w:r>
    </w:p>
    <w:p w14:paraId="45874E0D" w14:textId="77777777" w:rsidR="00035BCF"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19.3.5.4组织供应、运输、技术服务方案：供应能力强、技术方案成熟的得满分，较差的不得分。</w:t>
      </w:r>
    </w:p>
    <w:p w14:paraId="72CA3345" w14:textId="77777777" w:rsidR="00035BCF"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19.3.5.5投标人的信誉及合作情况：上年度中建系统内部的优质供应商得满分，</w:t>
      </w:r>
      <w:proofErr w:type="gramStart"/>
      <w:r>
        <w:rPr>
          <w:rFonts w:ascii="仿宋_GB2312" w:eastAsia="仿宋_GB2312" w:hAnsiTheme="minorEastAsia" w:cs="宋体" w:hint="eastAsia"/>
          <w:sz w:val="21"/>
          <w:szCs w:val="21"/>
        </w:rPr>
        <w:t>云筑网</w:t>
      </w:r>
      <w:proofErr w:type="gramEnd"/>
      <w:r>
        <w:rPr>
          <w:rFonts w:ascii="仿宋_GB2312" w:eastAsia="仿宋_GB2312" w:hAnsiTheme="minorEastAsia" w:cs="宋体" w:hint="eastAsia"/>
          <w:sz w:val="21"/>
          <w:szCs w:val="21"/>
        </w:rPr>
        <w:t>或商务平台履约合同额每1000万得0.2分，最高不得超过满分。</w:t>
      </w:r>
    </w:p>
    <w:p w14:paraId="521DC325" w14:textId="77777777" w:rsidR="00035BCF"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19.3.5.6投标报价成本分析：投标文件中</w:t>
      </w:r>
      <w:proofErr w:type="gramStart"/>
      <w:r>
        <w:rPr>
          <w:rFonts w:ascii="仿宋_GB2312" w:eastAsia="仿宋_GB2312" w:hAnsiTheme="minorEastAsia" w:cs="宋体" w:hint="eastAsia"/>
          <w:sz w:val="21"/>
          <w:szCs w:val="21"/>
        </w:rPr>
        <w:t>含成本分析且分析</w:t>
      </w:r>
      <w:proofErr w:type="gramEnd"/>
      <w:r>
        <w:rPr>
          <w:rFonts w:ascii="仿宋_GB2312" w:eastAsia="仿宋_GB2312" w:hAnsiTheme="minorEastAsia" w:cs="宋体" w:hint="eastAsia"/>
          <w:sz w:val="21"/>
          <w:szCs w:val="21"/>
        </w:rPr>
        <w:t>较好的得满分，不含的不得分。</w:t>
      </w:r>
    </w:p>
    <w:p w14:paraId="5AD43DA1" w14:textId="77777777" w:rsidR="00035BCF"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19.3.5.7</w:t>
      </w:r>
      <w:r>
        <w:rPr>
          <w:rFonts w:ascii="仿宋_GB2312" w:eastAsia="仿宋_GB2312" w:hAnsiTheme="minorEastAsia" w:cs="宋体" w:hint="eastAsia"/>
          <w:sz w:val="21"/>
          <w:szCs w:val="21"/>
          <w:lang w:eastAsia="zh-Hans"/>
        </w:rPr>
        <w:t>中标候选单位经定标审批、公示后作为最终中标单位。</w:t>
      </w:r>
    </w:p>
    <w:p w14:paraId="1B4D2581" w14:textId="77777777" w:rsidR="00035BCF" w:rsidRDefault="00000000">
      <w:pPr>
        <w:pStyle w:val="378020"/>
        <w:keepNext w:val="0"/>
        <w:keepLines w:val="0"/>
        <w:ind w:firstLineChars="200" w:firstLine="420"/>
        <w:jc w:val="left"/>
      </w:pPr>
      <w:r>
        <w:rPr>
          <w:rFonts w:ascii="仿宋_GB2312" w:eastAsia="仿宋_GB2312" w:hAnsiTheme="minorEastAsia" w:cs="宋体" w:hint="eastAsia"/>
          <w:sz w:val="21"/>
          <w:szCs w:val="21"/>
        </w:rPr>
        <w:t>19.4</w:t>
      </w:r>
      <w:r>
        <w:rPr>
          <w:rFonts w:ascii="仿宋_GB2312" w:eastAsia="仿宋_GB2312" w:hAnsiTheme="minorEastAsia" w:cs="宋体" w:hint="eastAsia"/>
          <w:sz w:val="21"/>
          <w:szCs w:val="21"/>
          <w:lang w:eastAsia="zh-Hans"/>
        </w:rPr>
        <w:t>投标人只有评标名次知情权，招标方不作详细解释。</w:t>
      </w:r>
    </w:p>
    <w:p w14:paraId="79A47B6F" w14:textId="77777777" w:rsidR="00035BCF" w:rsidRDefault="00000000">
      <w:pPr>
        <w:pStyle w:val="378020"/>
        <w:keepNext w:val="0"/>
        <w:keepLines w:val="0"/>
        <w:ind w:firstLineChars="200" w:firstLine="482"/>
        <w:jc w:val="left"/>
        <w:rPr>
          <w:rFonts w:ascii="仿宋_GB2312" w:eastAsia="仿宋_GB2312" w:hAnsiTheme="minorEastAsia" w:hint="eastAsia"/>
          <w:b/>
          <w:bCs/>
        </w:rPr>
      </w:pPr>
      <w:bookmarkStart w:id="56" w:name="_Toc31000"/>
      <w:r>
        <w:rPr>
          <w:rFonts w:ascii="仿宋_GB2312" w:eastAsia="仿宋_GB2312" w:hAnsiTheme="minorEastAsia" w:cs="宋体" w:hint="eastAsia"/>
          <w:b/>
          <w:bCs/>
        </w:rPr>
        <w:t>2</w:t>
      </w:r>
      <w:r>
        <w:rPr>
          <w:rFonts w:ascii="仿宋_GB2312" w:eastAsia="仿宋_GB2312" w:hAnsiTheme="minorEastAsia" w:cs="宋体"/>
          <w:b/>
          <w:bCs/>
        </w:rPr>
        <w:t>0.</w:t>
      </w:r>
      <w:r>
        <w:rPr>
          <w:rFonts w:ascii="仿宋_GB2312" w:eastAsia="仿宋_GB2312" w:hAnsiTheme="minorEastAsia" w:cs="宋体" w:hint="eastAsia"/>
          <w:b/>
          <w:bCs/>
        </w:rPr>
        <w:t>投标文件的澄清</w:t>
      </w:r>
      <w:bookmarkEnd w:id="56"/>
    </w:p>
    <w:p w14:paraId="36204CA8" w14:textId="77777777" w:rsidR="00035BCF" w:rsidRDefault="00000000">
      <w:pPr>
        <w:pStyle w:val="af0"/>
        <w:adjustRightInd w:val="0"/>
        <w:snapToGrid w:val="0"/>
        <w:spacing w:line="400" w:lineRule="exact"/>
        <w:ind w:firstLineChars="200" w:firstLine="420"/>
        <w:jc w:val="left"/>
        <w:outlineLvl w:val="2"/>
        <w:rPr>
          <w:rFonts w:ascii="仿宋_GB2312" w:eastAsia="仿宋_GB2312" w:hAnsiTheme="minorEastAsia" w:cs="Times New Roman" w:hint="eastAsia"/>
          <w:kern w:val="2"/>
        </w:rPr>
      </w:pPr>
      <w:r>
        <w:rPr>
          <w:rFonts w:ascii="仿宋_GB2312" w:eastAsia="仿宋_GB2312" w:hAnsiTheme="minorEastAsia" w:hint="eastAsia"/>
          <w:kern w:val="2"/>
        </w:rPr>
        <w:t>评标小组可以要求投标人对投标文件中含义不明确的内容作必要的书面澄清和说明，但澄清或说明不得超出投标文件的范围或改变投标文件的实质内容。</w:t>
      </w:r>
    </w:p>
    <w:p w14:paraId="1029A246" w14:textId="77777777" w:rsidR="00035BCF" w:rsidRDefault="00000000">
      <w:pPr>
        <w:pStyle w:val="378020"/>
        <w:keepNext w:val="0"/>
        <w:keepLines w:val="0"/>
        <w:ind w:firstLineChars="200" w:firstLine="482"/>
        <w:jc w:val="left"/>
        <w:rPr>
          <w:rFonts w:ascii="仿宋_GB2312" w:eastAsia="仿宋_GB2312" w:hAnsiTheme="minorEastAsia" w:hint="eastAsia"/>
          <w:b/>
          <w:bCs/>
          <w:color w:val="0000FF"/>
        </w:rPr>
      </w:pPr>
      <w:bookmarkStart w:id="57" w:name="_Toc31133"/>
      <w:r>
        <w:rPr>
          <w:rFonts w:ascii="仿宋_GB2312" w:eastAsia="仿宋_GB2312" w:hAnsiTheme="minorEastAsia" w:cs="宋体" w:hint="eastAsia"/>
          <w:b/>
          <w:bCs/>
        </w:rPr>
        <w:t>2</w:t>
      </w:r>
      <w:r>
        <w:rPr>
          <w:rFonts w:ascii="仿宋_GB2312" w:eastAsia="仿宋_GB2312" w:hAnsiTheme="minorEastAsia" w:cs="宋体"/>
          <w:b/>
          <w:bCs/>
        </w:rPr>
        <w:t>1</w:t>
      </w:r>
      <w:r>
        <w:rPr>
          <w:rFonts w:ascii="仿宋_GB2312" w:eastAsia="仿宋_GB2312" w:hAnsiTheme="minorEastAsia" w:cs="宋体" w:hint="eastAsia"/>
          <w:b/>
          <w:bCs/>
        </w:rPr>
        <w:t>.</w:t>
      </w:r>
      <w:proofErr w:type="gramStart"/>
      <w:r>
        <w:rPr>
          <w:rFonts w:ascii="仿宋_GB2312" w:eastAsia="仿宋_GB2312" w:hAnsiTheme="minorEastAsia" w:cs="宋体" w:hint="eastAsia"/>
          <w:b/>
          <w:bCs/>
        </w:rPr>
        <w:t>废标或</w:t>
      </w:r>
      <w:proofErr w:type="gramEnd"/>
      <w:r>
        <w:rPr>
          <w:rFonts w:ascii="仿宋_GB2312" w:eastAsia="仿宋_GB2312" w:hAnsiTheme="minorEastAsia" w:cs="宋体" w:hint="eastAsia"/>
          <w:b/>
          <w:bCs/>
        </w:rPr>
        <w:t>判定投标文件无效的条件</w:t>
      </w:r>
      <w:bookmarkEnd w:id="57"/>
    </w:p>
    <w:p w14:paraId="284317B8" w14:textId="77777777" w:rsidR="00035BCF"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1</w:t>
      </w:r>
      <w:r>
        <w:rPr>
          <w:rFonts w:ascii="仿宋_GB2312" w:eastAsia="仿宋_GB2312" w:hAnsiTheme="minorEastAsia" w:hint="eastAsia"/>
          <w:sz w:val="21"/>
          <w:szCs w:val="21"/>
        </w:rPr>
        <w:t>.</w:t>
      </w:r>
      <w:r>
        <w:rPr>
          <w:rFonts w:ascii="仿宋_GB2312" w:eastAsia="仿宋_GB2312" w:hAnsiTheme="minorEastAsia"/>
          <w:sz w:val="21"/>
          <w:szCs w:val="21"/>
        </w:rPr>
        <w:t>1</w:t>
      </w:r>
      <w:r>
        <w:rPr>
          <w:rFonts w:ascii="仿宋_GB2312" w:eastAsia="仿宋_GB2312" w:hAnsiTheme="minorEastAsia" w:hint="eastAsia"/>
          <w:sz w:val="21"/>
          <w:szCs w:val="21"/>
        </w:rPr>
        <w:t>被确定为有重大偏差的投标将作废标处理。</w:t>
      </w:r>
    </w:p>
    <w:p w14:paraId="30F1C1D7"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1</w:t>
      </w:r>
      <w:r>
        <w:rPr>
          <w:rFonts w:ascii="仿宋_GB2312" w:eastAsia="仿宋_GB2312" w:hAnsiTheme="minorEastAsia" w:hint="eastAsia"/>
          <w:sz w:val="21"/>
          <w:szCs w:val="21"/>
        </w:rPr>
        <w:t>.</w:t>
      </w:r>
      <w:r>
        <w:rPr>
          <w:rFonts w:ascii="仿宋_GB2312" w:eastAsia="仿宋_GB2312" w:hAnsiTheme="minorEastAsia"/>
          <w:sz w:val="21"/>
          <w:szCs w:val="21"/>
        </w:rPr>
        <w:t>2</w:t>
      </w:r>
      <w:r>
        <w:rPr>
          <w:rFonts w:ascii="仿宋_GB2312" w:eastAsia="仿宋_GB2312" w:hAnsiTheme="minorEastAsia" w:hint="eastAsia"/>
          <w:sz w:val="21"/>
          <w:szCs w:val="21"/>
        </w:rPr>
        <w:t>投标人串通投标、围标、以行贿手段谋取中标或者以其它弄虚作假方式投标的将作废标处理。</w:t>
      </w:r>
    </w:p>
    <w:p w14:paraId="45A62055" w14:textId="77777777" w:rsidR="00035BCF" w:rsidRDefault="00000000">
      <w:pPr>
        <w:spacing w:line="400" w:lineRule="exact"/>
        <w:ind w:firstLineChars="200" w:firstLine="420"/>
        <w:jc w:val="left"/>
        <w:outlineLvl w:val="2"/>
      </w:pPr>
      <w:r>
        <w:rPr>
          <w:rFonts w:ascii="仿宋_GB2312" w:eastAsia="仿宋_GB2312" w:hAnsiTheme="minorEastAsia" w:hint="eastAsia"/>
          <w:sz w:val="21"/>
          <w:szCs w:val="21"/>
        </w:rPr>
        <w:t>2</w:t>
      </w:r>
      <w:r>
        <w:rPr>
          <w:rFonts w:ascii="仿宋_GB2312" w:eastAsia="仿宋_GB2312" w:hAnsiTheme="minorEastAsia"/>
          <w:sz w:val="21"/>
          <w:szCs w:val="21"/>
        </w:rPr>
        <w:t>1</w:t>
      </w:r>
      <w:r>
        <w:rPr>
          <w:rFonts w:ascii="仿宋_GB2312" w:eastAsia="仿宋_GB2312" w:hAnsiTheme="minorEastAsia" w:hint="eastAsia"/>
          <w:sz w:val="21"/>
          <w:szCs w:val="21"/>
        </w:rPr>
        <w:t>.3投标人干扰招标人自行招标的投标将作废标处理。</w:t>
      </w:r>
    </w:p>
    <w:p w14:paraId="113344CF" w14:textId="77777777" w:rsidR="00035BCF" w:rsidRDefault="00000000">
      <w:pPr>
        <w:pStyle w:val="af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21.4</w:t>
      </w:r>
      <w:r>
        <w:rPr>
          <w:rFonts w:ascii="仿宋_GB2312" w:eastAsia="仿宋_GB2312" w:hAnsiTheme="minorEastAsia" w:cstheme="minorBidi" w:hint="eastAsia"/>
          <w:kern w:val="2"/>
          <w:lang w:eastAsia="zh-Hans"/>
        </w:rPr>
        <w:t>未按要求交纳投标保证金。</w:t>
      </w:r>
    </w:p>
    <w:p w14:paraId="76E36A33" w14:textId="77777777" w:rsidR="00035BCF" w:rsidRDefault="00000000">
      <w:pPr>
        <w:pStyle w:val="af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21.5</w:t>
      </w:r>
      <w:r>
        <w:rPr>
          <w:rFonts w:ascii="仿宋_GB2312" w:eastAsia="仿宋_GB2312" w:hAnsiTheme="minorEastAsia" w:cstheme="minorBidi" w:hint="eastAsia"/>
          <w:kern w:val="2"/>
          <w:lang w:eastAsia="zh-Hans"/>
        </w:rPr>
        <w:t>未按要求完成云筑网线上投标清单填写、</w:t>
      </w:r>
      <w:r>
        <w:rPr>
          <w:rFonts w:ascii="仿宋_GB2312" w:eastAsia="仿宋_GB2312" w:hAnsiTheme="minorEastAsia" w:cstheme="minorBidi" w:hint="eastAsia"/>
          <w:kern w:val="2"/>
        </w:rPr>
        <w:t>清单空缺</w:t>
      </w:r>
      <w:r>
        <w:rPr>
          <w:rFonts w:ascii="仿宋_GB2312" w:eastAsia="仿宋_GB2312" w:hAnsiTheme="minorEastAsia" w:cstheme="minorBidi" w:hint="eastAsia"/>
          <w:kern w:val="2"/>
          <w:lang w:eastAsia="zh-Hans"/>
        </w:rPr>
        <w:t>、投标文件扫描版附件上传。</w:t>
      </w:r>
    </w:p>
    <w:p w14:paraId="0D6E1ECA" w14:textId="77777777" w:rsidR="00035BCF" w:rsidRDefault="00000000">
      <w:pPr>
        <w:pStyle w:val="af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21.6</w:t>
      </w:r>
      <w:r>
        <w:rPr>
          <w:rFonts w:ascii="仿宋_GB2312" w:eastAsia="仿宋_GB2312" w:hAnsiTheme="minorEastAsia" w:cstheme="minorBidi" w:hint="eastAsia"/>
          <w:kern w:val="2"/>
          <w:lang w:eastAsia="zh-Hans"/>
        </w:rPr>
        <w:t>投标文件主要内容、格式与招标文件规定不符。</w:t>
      </w:r>
    </w:p>
    <w:p w14:paraId="549FF363" w14:textId="77777777" w:rsidR="00035BCF" w:rsidRDefault="00000000">
      <w:pPr>
        <w:pStyle w:val="af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21.7</w:t>
      </w:r>
      <w:r>
        <w:rPr>
          <w:rFonts w:ascii="仿宋_GB2312" w:eastAsia="仿宋_GB2312" w:hAnsiTheme="minorEastAsia" w:cstheme="minorBidi" w:hint="eastAsia"/>
          <w:kern w:val="2"/>
          <w:lang w:eastAsia="zh-Hans"/>
        </w:rPr>
        <w:t>投标人提供虚假资料、隐瞒误导招标方。</w:t>
      </w:r>
    </w:p>
    <w:p w14:paraId="17490C29" w14:textId="77777777" w:rsidR="00035BCF" w:rsidRDefault="00000000">
      <w:pPr>
        <w:pStyle w:val="af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21.8</w:t>
      </w:r>
      <w:r>
        <w:rPr>
          <w:rFonts w:ascii="仿宋_GB2312" w:eastAsia="仿宋_GB2312" w:hAnsiTheme="minorEastAsia" w:cstheme="minorBidi" w:hint="eastAsia"/>
          <w:kern w:val="2"/>
          <w:lang w:eastAsia="zh-Hans"/>
        </w:rPr>
        <w:t>内容不全或关键字模糊或无法辨认。</w:t>
      </w:r>
    </w:p>
    <w:p w14:paraId="686449A6" w14:textId="77777777" w:rsidR="00035BCF"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21.9</w:t>
      </w:r>
      <w:r>
        <w:rPr>
          <w:rFonts w:ascii="仿宋_GB2312" w:eastAsia="仿宋_GB2312" w:hAnsiTheme="minorEastAsia" w:hint="eastAsia"/>
          <w:sz w:val="21"/>
          <w:szCs w:val="21"/>
          <w:lang w:eastAsia="zh-Hans"/>
        </w:rPr>
        <w:t>违背招标文件或法律规定的其他情形。</w:t>
      </w:r>
    </w:p>
    <w:p w14:paraId="6A6A4D74" w14:textId="77777777" w:rsidR="00035BCF" w:rsidRDefault="00000000">
      <w:pPr>
        <w:pStyle w:val="1"/>
        <w:keepNext w:val="0"/>
        <w:keepLines w:val="0"/>
        <w:spacing w:before="120" w:after="120" w:line="400" w:lineRule="exact"/>
        <w:ind w:firstLineChars="200" w:firstLine="562"/>
        <w:rPr>
          <w:rFonts w:ascii="仿宋_GB2312" w:eastAsia="仿宋_GB2312" w:hAnsiTheme="minorEastAsia" w:cs="Times New Roman" w:hint="eastAsia"/>
          <w:bCs w:val="0"/>
          <w:kern w:val="2"/>
          <w:sz w:val="28"/>
          <w:szCs w:val="28"/>
        </w:rPr>
      </w:pPr>
      <w:bookmarkStart w:id="58" w:name="_Toc214331814"/>
      <w:bookmarkStart w:id="59" w:name="_Toc214336665"/>
      <w:bookmarkStart w:id="60" w:name="_Toc214333210"/>
      <w:bookmarkStart w:id="61" w:name="_Toc214339499"/>
      <w:bookmarkStart w:id="62" w:name="_Toc214335338"/>
      <w:bookmarkStart w:id="63" w:name="_Toc4715"/>
      <w:r>
        <w:rPr>
          <w:rFonts w:ascii="仿宋_GB2312" w:eastAsia="仿宋_GB2312" w:hAnsiTheme="minorEastAsia" w:cs="黑体" w:hint="eastAsia"/>
          <w:bCs w:val="0"/>
          <w:kern w:val="2"/>
          <w:sz w:val="28"/>
          <w:szCs w:val="28"/>
        </w:rPr>
        <w:lastRenderedPageBreak/>
        <w:t>六、定标</w:t>
      </w:r>
      <w:bookmarkEnd w:id="58"/>
      <w:bookmarkEnd w:id="59"/>
      <w:bookmarkEnd w:id="60"/>
      <w:bookmarkEnd w:id="61"/>
      <w:bookmarkEnd w:id="62"/>
      <w:bookmarkEnd w:id="63"/>
    </w:p>
    <w:p w14:paraId="0B2A476A" w14:textId="77777777" w:rsidR="00035BCF" w:rsidRDefault="00000000">
      <w:pPr>
        <w:pStyle w:val="378020"/>
        <w:keepNext w:val="0"/>
        <w:keepLines w:val="0"/>
        <w:ind w:firstLineChars="200" w:firstLine="482"/>
        <w:jc w:val="left"/>
        <w:rPr>
          <w:rFonts w:ascii="仿宋_GB2312" w:eastAsia="仿宋_GB2312" w:hAnsiTheme="minorEastAsia" w:hint="eastAsia"/>
          <w:b/>
          <w:bCs/>
        </w:rPr>
      </w:pPr>
      <w:bookmarkStart w:id="64" w:name="_Toc30302"/>
      <w:r>
        <w:rPr>
          <w:rFonts w:ascii="仿宋_GB2312" w:eastAsia="仿宋_GB2312" w:hAnsiTheme="minorEastAsia" w:cs="宋体" w:hint="eastAsia"/>
          <w:b/>
          <w:bCs/>
        </w:rPr>
        <w:t>2</w:t>
      </w:r>
      <w:r>
        <w:rPr>
          <w:rFonts w:ascii="仿宋_GB2312" w:eastAsia="仿宋_GB2312" w:hAnsiTheme="minorEastAsia" w:cs="宋体"/>
          <w:b/>
          <w:bCs/>
        </w:rPr>
        <w:t>2</w:t>
      </w:r>
      <w:r>
        <w:rPr>
          <w:rFonts w:ascii="仿宋_GB2312" w:eastAsia="仿宋_GB2312" w:hAnsiTheme="minorEastAsia" w:cs="宋体" w:hint="eastAsia"/>
          <w:b/>
          <w:bCs/>
        </w:rPr>
        <w:t>.定标</w:t>
      </w:r>
      <w:bookmarkEnd w:id="64"/>
    </w:p>
    <w:p w14:paraId="7002730A" w14:textId="77777777" w:rsidR="00035BCF"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1</w:t>
      </w:r>
      <w:r>
        <w:rPr>
          <w:rFonts w:ascii="仿宋_GB2312" w:eastAsia="仿宋_GB2312" w:hAnsiTheme="minorEastAsia" w:hint="eastAsia"/>
          <w:sz w:val="21"/>
          <w:szCs w:val="21"/>
        </w:rPr>
        <w:t>招标人不承诺将合同授予报价最低的投标人。</w:t>
      </w:r>
    </w:p>
    <w:p w14:paraId="2904360E" w14:textId="77777777" w:rsidR="00035BCF"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2</w:t>
      </w:r>
      <w:r>
        <w:rPr>
          <w:rFonts w:ascii="仿宋_GB2312" w:eastAsia="仿宋_GB2312" w:hAnsiTheme="minorEastAsia" w:hint="eastAsia"/>
          <w:sz w:val="21"/>
          <w:szCs w:val="21"/>
        </w:rPr>
        <w:t>招标人对评标、定标结果不作任何解释。</w:t>
      </w:r>
    </w:p>
    <w:p w14:paraId="219A6E76" w14:textId="77777777" w:rsidR="00035BCF"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招标人保留在授标之前任何时候作废处理任何投标，以及宣布招标程序无效或作废</w:t>
      </w:r>
      <w:proofErr w:type="gramStart"/>
      <w:r>
        <w:rPr>
          <w:rFonts w:ascii="仿宋_GB2312" w:eastAsia="仿宋_GB2312" w:hAnsiTheme="minorEastAsia" w:hint="eastAsia"/>
          <w:sz w:val="21"/>
          <w:szCs w:val="21"/>
        </w:rPr>
        <w:t>标处理</w:t>
      </w:r>
      <w:proofErr w:type="gramEnd"/>
      <w:r>
        <w:rPr>
          <w:rFonts w:ascii="仿宋_GB2312" w:eastAsia="仿宋_GB2312" w:hAnsiTheme="minorEastAsia" w:hint="eastAsia"/>
          <w:sz w:val="21"/>
          <w:szCs w:val="21"/>
        </w:rPr>
        <w:t>所有投标的权力，对受影响的投标人不承担任何责任。</w:t>
      </w:r>
    </w:p>
    <w:p w14:paraId="3C8C6143" w14:textId="77777777" w:rsidR="00035BCF" w:rsidRDefault="00000000">
      <w:pPr>
        <w:spacing w:line="400" w:lineRule="exact"/>
        <w:ind w:firstLineChars="200" w:firstLine="420"/>
        <w:jc w:val="left"/>
        <w:outlineLvl w:val="2"/>
        <w:rPr>
          <w:rFonts w:ascii="仿宋_GB2312" w:eastAsia="仿宋_GB2312" w:hAnsiTheme="minorEastAsia" w:cs="Times New Roman" w:hint="eastAsia"/>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若排序第一的中标候选人不与招标人签订合同、或放弃中标、或因不可抗力提出不能履行合同、或未按招标文件规定提交履约保证金，招标人可以按中标候选人排序依序确定中标人</w:t>
      </w:r>
      <w:r>
        <w:rPr>
          <w:rFonts w:ascii="仿宋_GB2312" w:eastAsia="仿宋_GB2312" w:hAnsiTheme="minorEastAsia" w:hint="eastAsia"/>
        </w:rPr>
        <w:t>。</w:t>
      </w:r>
    </w:p>
    <w:p w14:paraId="707C0A40" w14:textId="77777777" w:rsidR="00035BCF" w:rsidRDefault="00000000">
      <w:pPr>
        <w:pStyle w:val="378020"/>
        <w:keepNext w:val="0"/>
        <w:keepLines w:val="0"/>
        <w:numPr>
          <w:ilvl w:val="0"/>
          <w:numId w:val="2"/>
        </w:numPr>
        <w:ind w:firstLineChars="200" w:firstLine="482"/>
        <w:jc w:val="left"/>
        <w:rPr>
          <w:rFonts w:ascii="仿宋_GB2312" w:eastAsia="仿宋_GB2312" w:hAnsiTheme="minorEastAsia" w:cs="宋体" w:hint="eastAsia"/>
          <w:b/>
          <w:bCs/>
        </w:rPr>
      </w:pPr>
      <w:bookmarkStart w:id="65" w:name="_Toc15618"/>
      <w:r>
        <w:rPr>
          <w:rFonts w:ascii="仿宋_GB2312" w:eastAsia="仿宋_GB2312" w:hAnsiTheme="minorEastAsia" w:cs="宋体" w:hint="eastAsia"/>
          <w:b/>
          <w:bCs/>
        </w:rPr>
        <w:t>中标通知</w:t>
      </w:r>
      <w:bookmarkEnd w:id="65"/>
    </w:p>
    <w:p w14:paraId="61A21AF4" w14:textId="77777777" w:rsidR="00035BCF" w:rsidRDefault="00000000">
      <w:pPr>
        <w:pStyle w:val="378020"/>
        <w:keepNext w:val="0"/>
        <w:keepLines w:val="0"/>
        <w:ind w:leftChars="200" w:left="480"/>
        <w:jc w:val="left"/>
        <w:rPr>
          <w:rFonts w:ascii="仿宋_GB2312" w:eastAsia="仿宋_GB2312" w:hAnsiTheme="minorEastAsia"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3</w:t>
      </w:r>
      <w:r>
        <w:rPr>
          <w:rFonts w:ascii="仿宋_GB2312" w:eastAsia="仿宋_GB2312" w:hAnsiTheme="minorEastAsia" w:hint="eastAsia"/>
          <w:sz w:val="21"/>
          <w:szCs w:val="21"/>
        </w:rPr>
        <w:t>.1“集团官网”。纸版或其它方式通知。</w:t>
      </w:r>
    </w:p>
    <w:p w14:paraId="22F0FD73" w14:textId="77777777" w:rsidR="00035BCF" w:rsidRDefault="00035BCF">
      <w:pPr>
        <w:spacing w:line="400" w:lineRule="exact"/>
        <w:jc w:val="center"/>
        <w:outlineLvl w:val="2"/>
        <w:rPr>
          <w:rFonts w:ascii="仿宋_GB2312" w:eastAsia="仿宋_GB2312" w:hAnsiTheme="majorEastAsia" w:hint="eastAsia"/>
          <w:b/>
          <w:bCs/>
          <w:sz w:val="36"/>
          <w:szCs w:val="36"/>
        </w:rPr>
      </w:pPr>
    </w:p>
    <w:p w14:paraId="1237F375" w14:textId="77777777" w:rsidR="00035BCF" w:rsidRDefault="00035BCF">
      <w:pPr>
        <w:pStyle w:val="a0"/>
        <w:rPr>
          <w:rFonts w:ascii="仿宋_GB2312" w:eastAsia="仿宋_GB2312" w:hAnsiTheme="majorEastAsia" w:hint="eastAsia"/>
          <w:b/>
          <w:bCs/>
          <w:sz w:val="36"/>
          <w:szCs w:val="36"/>
        </w:rPr>
      </w:pPr>
    </w:p>
    <w:p w14:paraId="07837858" w14:textId="77777777" w:rsidR="00035BCF" w:rsidRDefault="00035BCF">
      <w:pPr>
        <w:spacing w:line="400" w:lineRule="exact"/>
        <w:outlineLvl w:val="2"/>
        <w:rPr>
          <w:rFonts w:ascii="仿宋_GB2312" w:eastAsia="仿宋_GB2312" w:hAnsiTheme="majorEastAsia" w:hint="eastAsia"/>
          <w:b/>
          <w:bCs/>
          <w:sz w:val="28"/>
          <w:szCs w:val="28"/>
        </w:rPr>
      </w:pPr>
    </w:p>
    <w:p w14:paraId="59AC7B38" w14:textId="77777777" w:rsidR="00035BCF" w:rsidRDefault="00035BCF">
      <w:pPr>
        <w:spacing w:line="400" w:lineRule="exact"/>
        <w:jc w:val="center"/>
        <w:outlineLvl w:val="2"/>
        <w:rPr>
          <w:rFonts w:ascii="仿宋_GB2312" w:eastAsia="仿宋_GB2312" w:hAnsiTheme="majorEastAsia" w:hint="eastAsia"/>
          <w:b/>
          <w:bCs/>
          <w:sz w:val="28"/>
          <w:szCs w:val="28"/>
        </w:rPr>
      </w:pPr>
    </w:p>
    <w:p w14:paraId="48FFF679" w14:textId="77777777" w:rsidR="00035BCF" w:rsidRDefault="00035BCF">
      <w:pPr>
        <w:spacing w:line="400" w:lineRule="exact"/>
        <w:jc w:val="center"/>
        <w:outlineLvl w:val="2"/>
        <w:rPr>
          <w:rFonts w:ascii="仿宋_GB2312" w:eastAsia="仿宋_GB2312" w:hAnsiTheme="majorEastAsia" w:hint="eastAsia"/>
          <w:b/>
          <w:bCs/>
          <w:sz w:val="28"/>
          <w:szCs w:val="28"/>
        </w:rPr>
      </w:pPr>
    </w:p>
    <w:p w14:paraId="1E9F65B6" w14:textId="77777777" w:rsidR="00035BCF" w:rsidRDefault="00035BCF">
      <w:pPr>
        <w:spacing w:line="400" w:lineRule="exact"/>
        <w:jc w:val="center"/>
        <w:outlineLvl w:val="2"/>
        <w:rPr>
          <w:rFonts w:ascii="仿宋_GB2312" w:eastAsia="仿宋_GB2312" w:hAnsiTheme="majorEastAsia" w:hint="eastAsia"/>
          <w:b/>
          <w:bCs/>
          <w:sz w:val="28"/>
          <w:szCs w:val="28"/>
        </w:rPr>
      </w:pPr>
    </w:p>
    <w:p w14:paraId="640DC437" w14:textId="77777777" w:rsidR="00035BCF" w:rsidRDefault="00035BCF">
      <w:pPr>
        <w:spacing w:line="400" w:lineRule="exact"/>
        <w:jc w:val="center"/>
        <w:outlineLvl w:val="2"/>
        <w:rPr>
          <w:rFonts w:ascii="仿宋_GB2312" w:eastAsia="仿宋_GB2312" w:hAnsiTheme="majorEastAsia" w:hint="eastAsia"/>
          <w:b/>
          <w:bCs/>
          <w:sz w:val="28"/>
          <w:szCs w:val="28"/>
        </w:rPr>
      </w:pPr>
    </w:p>
    <w:p w14:paraId="7F2D6EA8" w14:textId="77777777" w:rsidR="00035BCF" w:rsidRDefault="00035BCF">
      <w:pPr>
        <w:spacing w:line="400" w:lineRule="exact"/>
        <w:jc w:val="center"/>
        <w:outlineLvl w:val="2"/>
        <w:rPr>
          <w:rFonts w:ascii="仿宋_GB2312" w:eastAsia="仿宋_GB2312" w:hAnsiTheme="majorEastAsia" w:hint="eastAsia"/>
          <w:b/>
          <w:bCs/>
          <w:sz w:val="28"/>
          <w:szCs w:val="28"/>
        </w:rPr>
      </w:pPr>
    </w:p>
    <w:p w14:paraId="172773E5" w14:textId="77777777" w:rsidR="00035BCF" w:rsidRDefault="00035BCF">
      <w:pPr>
        <w:pStyle w:val="a0"/>
      </w:pPr>
    </w:p>
    <w:p w14:paraId="0CFB2CD4" w14:textId="77777777" w:rsidR="00035BCF" w:rsidRDefault="00035BCF">
      <w:pPr>
        <w:spacing w:line="400" w:lineRule="exact"/>
        <w:jc w:val="center"/>
        <w:outlineLvl w:val="2"/>
        <w:rPr>
          <w:rFonts w:ascii="仿宋_GB2312" w:eastAsia="仿宋_GB2312" w:hAnsiTheme="majorEastAsia" w:hint="eastAsia"/>
          <w:b/>
          <w:bCs/>
          <w:sz w:val="28"/>
          <w:szCs w:val="28"/>
        </w:rPr>
      </w:pPr>
    </w:p>
    <w:p w14:paraId="1AF375FE" w14:textId="77777777" w:rsidR="00035BCF" w:rsidRDefault="00035BCF">
      <w:pPr>
        <w:spacing w:line="400" w:lineRule="exact"/>
        <w:jc w:val="center"/>
        <w:outlineLvl w:val="2"/>
        <w:rPr>
          <w:rFonts w:ascii="仿宋_GB2312" w:eastAsia="仿宋_GB2312" w:hAnsiTheme="majorEastAsia" w:hint="eastAsia"/>
          <w:b/>
          <w:bCs/>
          <w:sz w:val="28"/>
          <w:szCs w:val="28"/>
        </w:rPr>
      </w:pPr>
    </w:p>
    <w:p w14:paraId="090254DD" w14:textId="77777777" w:rsidR="00035BCF" w:rsidRDefault="00035BCF">
      <w:pPr>
        <w:spacing w:line="400" w:lineRule="exact"/>
        <w:jc w:val="center"/>
        <w:outlineLvl w:val="2"/>
        <w:rPr>
          <w:rFonts w:ascii="仿宋_GB2312" w:eastAsia="仿宋_GB2312" w:hAnsiTheme="majorEastAsia" w:hint="eastAsia"/>
          <w:b/>
          <w:bCs/>
          <w:sz w:val="28"/>
          <w:szCs w:val="28"/>
        </w:rPr>
      </w:pPr>
    </w:p>
    <w:p w14:paraId="1A3A7596" w14:textId="77777777" w:rsidR="00035BCF" w:rsidRDefault="00035BCF">
      <w:pPr>
        <w:pStyle w:val="a0"/>
      </w:pPr>
    </w:p>
    <w:p w14:paraId="397E4F9E" w14:textId="77777777" w:rsidR="00035BCF" w:rsidRDefault="00035BCF">
      <w:pPr>
        <w:spacing w:line="400" w:lineRule="exact"/>
        <w:jc w:val="center"/>
        <w:outlineLvl w:val="2"/>
        <w:rPr>
          <w:rFonts w:ascii="仿宋_GB2312" w:eastAsia="仿宋_GB2312" w:hAnsiTheme="majorEastAsia" w:hint="eastAsia"/>
          <w:b/>
          <w:bCs/>
          <w:sz w:val="28"/>
          <w:szCs w:val="28"/>
        </w:rPr>
      </w:pPr>
    </w:p>
    <w:p w14:paraId="3DC1361E" w14:textId="77777777" w:rsidR="00035BCF" w:rsidRDefault="00035BCF">
      <w:pPr>
        <w:spacing w:line="400" w:lineRule="exact"/>
        <w:jc w:val="center"/>
        <w:outlineLvl w:val="2"/>
        <w:rPr>
          <w:rFonts w:ascii="仿宋_GB2312" w:eastAsia="仿宋_GB2312" w:hAnsiTheme="majorEastAsia" w:hint="eastAsia"/>
          <w:b/>
          <w:bCs/>
          <w:sz w:val="28"/>
          <w:szCs w:val="28"/>
        </w:rPr>
      </w:pPr>
    </w:p>
    <w:p w14:paraId="3EC82568" w14:textId="77777777" w:rsidR="00035BCF" w:rsidRDefault="00035BCF">
      <w:pPr>
        <w:pStyle w:val="a0"/>
      </w:pPr>
    </w:p>
    <w:p w14:paraId="3845EEF2" w14:textId="77777777" w:rsidR="00035BCF" w:rsidRDefault="00035BCF">
      <w:pPr>
        <w:spacing w:line="400" w:lineRule="exact"/>
        <w:jc w:val="center"/>
        <w:outlineLvl w:val="2"/>
        <w:rPr>
          <w:rFonts w:ascii="仿宋_GB2312" w:eastAsia="仿宋_GB2312" w:hAnsiTheme="majorEastAsia" w:hint="eastAsia"/>
          <w:b/>
          <w:bCs/>
          <w:sz w:val="28"/>
          <w:szCs w:val="28"/>
        </w:rPr>
      </w:pPr>
    </w:p>
    <w:p w14:paraId="573ADBFE" w14:textId="77777777" w:rsidR="00035BCF" w:rsidRDefault="00035BCF">
      <w:pPr>
        <w:pStyle w:val="a0"/>
      </w:pPr>
    </w:p>
    <w:p w14:paraId="6DEC8FC8" w14:textId="77777777" w:rsidR="00035BCF" w:rsidRDefault="00035BCF">
      <w:pPr>
        <w:spacing w:line="400" w:lineRule="exact"/>
        <w:jc w:val="center"/>
        <w:outlineLvl w:val="2"/>
        <w:rPr>
          <w:rFonts w:ascii="仿宋_GB2312" w:eastAsia="仿宋_GB2312" w:hAnsiTheme="majorEastAsia" w:hint="eastAsia"/>
          <w:b/>
          <w:bCs/>
          <w:sz w:val="28"/>
          <w:szCs w:val="28"/>
        </w:rPr>
      </w:pPr>
    </w:p>
    <w:p w14:paraId="6208B581" w14:textId="77777777" w:rsidR="00035BCF" w:rsidRDefault="00035BCF">
      <w:pPr>
        <w:pStyle w:val="a0"/>
      </w:pPr>
    </w:p>
    <w:p w14:paraId="6375FD87" w14:textId="77777777" w:rsidR="00035BCF" w:rsidRDefault="00035BCF">
      <w:pPr>
        <w:pStyle w:val="a0"/>
      </w:pPr>
    </w:p>
    <w:p w14:paraId="5BFFB4AF" w14:textId="77777777" w:rsidR="00035BCF" w:rsidRDefault="00035BCF">
      <w:pPr>
        <w:pStyle w:val="Style3"/>
        <w:ind w:firstLine="480"/>
      </w:pPr>
    </w:p>
    <w:p w14:paraId="2754CBA4" w14:textId="77777777" w:rsidR="00035BCF" w:rsidRDefault="00035BCF">
      <w:pPr>
        <w:spacing w:line="400" w:lineRule="exact"/>
        <w:jc w:val="center"/>
        <w:outlineLvl w:val="2"/>
        <w:rPr>
          <w:rFonts w:ascii="仿宋_GB2312" w:eastAsia="仿宋_GB2312" w:hAnsiTheme="majorEastAsia" w:hint="eastAsia"/>
          <w:b/>
          <w:bCs/>
          <w:sz w:val="28"/>
          <w:szCs w:val="28"/>
        </w:rPr>
      </w:pPr>
    </w:p>
    <w:p w14:paraId="7B152047" w14:textId="77777777" w:rsidR="00035BCF" w:rsidRDefault="00035BCF">
      <w:pPr>
        <w:spacing w:line="400" w:lineRule="exact"/>
        <w:jc w:val="center"/>
        <w:outlineLvl w:val="2"/>
        <w:rPr>
          <w:rFonts w:ascii="仿宋_GB2312" w:eastAsia="仿宋_GB2312" w:hAnsiTheme="majorEastAsia" w:hint="eastAsia"/>
          <w:b/>
          <w:bCs/>
          <w:sz w:val="28"/>
          <w:szCs w:val="28"/>
        </w:rPr>
      </w:pPr>
    </w:p>
    <w:p w14:paraId="74842B7E" w14:textId="77777777" w:rsidR="00035BCF" w:rsidRDefault="00035BCF">
      <w:pPr>
        <w:spacing w:line="400" w:lineRule="exact"/>
        <w:jc w:val="center"/>
        <w:outlineLvl w:val="2"/>
        <w:rPr>
          <w:rFonts w:ascii="仿宋_GB2312" w:eastAsia="仿宋_GB2312" w:hAnsiTheme="majorEastAsia" w:hint="eastAsia"/>
          <w:b/>
          <w:bCs/>
          <w:sz w:val="28"/>
          <w:szCs w:val="28"/>
        </w:rPr>
      </w:pPr>
    </w:p>
    <w:p w14:paraId="0D85699A" w14:textId="77777777" w:rsidR="00035BCF" w:rsidRDefault="00035BCF">
      <w:pPr>
        <w:spacing w:line="400" w:lineRule="exact"/>
        <w:jc w:val="center"/>
        <w:outlineLvl w:val="2"/>
        <w:rPr>
          <w:rFonts w:ascii="仿宋_GB2312" w:eastAsia="仿宋_GB2312" w:hAnsiTheme="majorEastAsia" w:hint="eastAsia"/>
          <w:b/>
          <w:bCs/>
          <w:sz w:val="28"/>
          <w:szCs w:val="28"/>
        </w:rPr>
      </w:pPr>
    </w:p>
    <w:p w14:paraId="5230F0EA" w14:textId="77777777" w:rsidR="00035BCF" w:rsidRDefault="00000000">
      <w:pPr>
        <w:spacing w:line="400" w:lineRule="exact"/>
        <w:jc w:val="center"/>
        <w:outlineLvl w:val="2"/>
        <w:rPr>
          <w:rFonts w:ascii="仿宋_GB2312" w:eastAsia="仿宋_GB2312" w:hAnsiTheme="majorEastAsia" w:hint="eastAsia"/>
          <w:b/>
          <w:bCs/>
          <w:sz w:val="28"/>
          <w:szCs w:val="28"/>
        </w:rPr>
      </w:pPr>
      <w:r>
        <w:rPr>
          <w:rFonts w:ascii="仿宋_GB2312" w:eastAsia="仿宋_GB2312" w:hAnsiTheme="majorEastAsia" w:hint="eastAsia"/>
          <w:b/>
          <w:bCs/>
          <w:sz w:val="28"/>
          <w:szCs w:val="28"/>
        </w:rPr>
        <w:t>第二部分</w:t>
      </w:r>
      <w:r>
        <w:rPr>
          <w:rFonts w:ascii="仿宋_GB2312" w:eastAsia="仿宋_GB2312" w:hAnsiTheme="majorEastAsia"/>
          <w:b/>
          <w:bCs/>
          <w:sz w:val="28"/>
          <w:szCs w:val="28"/>
        </w:rPr>
        <w:t xml:space="preserve"> </w:t>
      </w:r>
      <w:r>
        <w:rPr>
          <w:rFonts w:ascii="仿宋_GB2312" w:eastAsia="仿宋_GB2312" w:hAnsiTheme="majorEastAsia" w:hint="eastAsia"/>
          <w:b/>
          <w:bCs/>
          <w:sz w:val="28"/>
          <w:szCs w:val="28"/>
        </w:rPr>
        <w:t>技术标准和图纸</w:t>
      </w:r>
    </w:p>
    <w:p w14:paraId="3A973526" w14:textId="77777777" w:rsidR="00035BCF" w:rsidRDefault="00000000">
      <w:pPr>
        <w:pStyle w:val="af0"/>
        <w:snapToGrid w:val="0"/>
        <w:spacing w:line="400" w:lineRule="exact"/>
        <w:ind w:firstLineChars="200" w:firstLine="482"/>
        <w:jc w:val="left"/>
        <w:outlineLvl w:val="2"/>
        <w:rPr>
          <w:rFonts w:ascii="仿宋_GB2312" w:eastAsia="仿宋_GB2312" w:hAnsi="宋体" w:hint="eastAsia"/>
          <w:b/>
          <w:kern w:val="2"/>
          <w:sz w:val="24"/>
          <w:szCs w:val="24"/>
        </w:rPr>
      </w:pPr>
      <w:r>
        <w:rPr>
          <w:rFonts w:ascii="仿宋_GB2312" w:eastAsia="仿宋_GB2312" w:hAnsi="宋体" w:hint="eastAsia"/>
          <w:b/>
          <w:kern w:val="2"/>
          <w:sz w:val="24"/>
          <w:szCs w:val="24"/>
        </w:rPr>
        <w:t>1.质量要求</w:t>
      </w:r>
    </w:p>
    <w:p w14:paraId="55DEBB1C" w14:textId="77777777" w:rsidR="00035BCF" w:rsidRDefault="00000000">
      <w:pPr>
        <w:pStyle w:val="af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hint="eastAsia"/>
          <w:kern w:val="2"/>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5CBD05E0" w14:textId="77777777" w:rsidR="00035BCF" w:rsidRDefault="00000000">
      <w:pPr>
        <w:pStyle w:val="af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hint="eastAsia"/>
          <w:kern w:val="2"/>
        </w:rPr>
        <w:t>1.2乙方提供产品的材质证明书：执行标准、品种、代号、强度等级、生产者名称、生产许可证标志及编号、出厂编号、包装日期、净含量等，按规定期限要求对产品质量负责。</w:t>
      </w:r>
    </w:p>
    <w:p w14:paraId="5A974102" w14:textId="77777777" w:rsidR="00035BCF" w:rsidRDefault="00000000">
      <w:pPr>
        <w:pStyle w:val="af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hint="eastAsia"/>
          <w:kern w:val="2"/>
        </w:rPr>
        <w:t>1.3乙方必须承担以劣充优，遗留及掩盖隐患所造成的经济损失和法律责任。</w:t>
      </w:r>
    </w:p>
    <w:p w14:paraId="77A5D35F" w14:textId="77777777" w:rsidR="00035BCF" w:rsidRDefault="00000000">
      <w:pPr>
        <w:pStyle w:val="af0"/>
        <w:snapToGrid w:val="0"/>
        <w:spacing w:line="400" w:lineRule="exact"/>
        <w:ind w:firstLineChars="200" w:firstLine="482"/>
        <w:jc w:val="left"/>
        <w:outlineLvl w:val="2"/>
        <w:rPr>
          <w:rFonts w:ascii="仿宋_GB2312" w:eastAsia="仿宋_GB2312" w:hAnsi="宋体" w:hint="eastAsia"/>
          <w:kern w:val="2"/>
          <w:sz w:val="24"/>
          <w:szCs w:val="24"/>
        </w:rPr>
      </w:pPr>
      <w:r>
        <w:rPr>
          <w:rFonts w:ascii="仿宋_GB2312" w:eastAsia="仿宋_GB2312" w:hAnsi="宋体" w:hint="eastAsia"/>
          <w:b/>
          <w:sz w:val="24"/>
          <w:szCs w:val="24"/>
        </w:rPr>
        <w:t>2.质量标准、技术规范、图纸、质量保证期和验收标准</w:t>
      </w:r>
    </w:p>
    <w:p w14:paraId="2FAAE810" w14:textId="77777777" w:rsidR="00035BCF" w:rsidRDefault="00000000">
      <w:pPr>
        <w:pStyle w:val="af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hint="eastAsia"/>
          <w:kern w:val="2"/>
        </w:rPr>
        <w:t>（</w:t>
      </w:r>
      <w:proofErr w:type="gramStart"/>
      <w:r>
        <w:rPr>
          <w:rFonts w:ascii="仿宋_GB2312" w:eastAsia="仿宋_GB2312" w:hAnsi="宋体" w:hint="eastAsia"/>
          <w:kern w:val="2"/>
        </w:rPr>
        <w:t>见合同</w:t>
      </w:r>
      <w:proofErr w:type="gramEnd"/>
      <w:r>
        <w:rPr>
          <w:rFonts w:ascii="仿宋_GB2312" w:eastAsia="仿宋_GB2312" w:hAnsi="宋体" w:hint="eastAsia"/>
          <w:kern w:val="2"/>
        </w:rPr>
        <w:t>文件中质量标准要求）。</w:t>
      </w:r>
    </w:p>
    <w:p w14:paraId="4A956DBA" w14:textId="77777777" w:rsidR="00035BCF" w:rsidRDefault="00035BCF">
      <w:pPr>
        <w:pStyle w:val="af0"/>
        <w:snapToGrid w:val="0"/>
        <w:spacing w:line="400" w:lineRule="exact"/>
        <w:ind w:firstLineChars="200" w:firstLine="420"/>
        <w:jc w:val="left"/>
        <w:outlineLvl w:val="2"/>
        <w:rPr>
          <w:rFonts w:ascii="仿宋_GB2312" w:eastAsia="仿宋_GB2312" w:hAnsi="宋体" w:hint="eastAsia"/>
          <w:kern w:val="2"/>
        </w:rPr>
      </w:pPr>
    </w:p>
    <w:p w14:paraId="619F5016" w14:textId="77777777" w:rsidR="00035BCF" w:rsidRDefault="00035BCF">
      <w:pPr>
        <w:spacing w:line="400" w:lineRule="exact"/>
        <w:jc w:val="center"/>
        <w:outlineLvl w:val="0"/>
        <w:rPr>
          <w:rFonts w:ascii="仿宋_GB2312" w:eastAsia="仿宋_GB2312" w:hAnsiTheme="majorEastAsia" w:hint="eastAsia"/>
          <w:b/>
          <w:bCs/>
          <w:sz w:val="36"/>
          <w:szCs w:val="36"/>
        </w:rPr>
      </w:pPr>
    </w:p>
    <w:p w14:paraId="37D03BD4" w14:textId="77777777" w:rsidR="00035BCF" w:rsidRDefault="00035BCF">
      <w:pPr>
        <w:spacing w:line="400" w:lineRule="exact"/>
        <w:jc w:val="center"/>
        <w:outlineLvl w:val="0"/>
        <w:rPr>
          <w:rFonts w:ascii="仿宋_GB2312" w:eastAsia="仿宋_GB2312" w:hAnsiTheme="majorEastAsia" w:hint="eastAsia"/>
          <w:b/>
          <w:bCs/>
          <w:sz w:val="36"/>
          <w:szCs w:val="36"/>
        </w:rPr>
      </w:pPr>
    </w:p>
    <w:p w14:paraId="4A93F3B4" w14:textId="77777777" w:rsidR="00035BCF" w:rsidRDefault="00035BCF">
      <w:pPr>
        <w:spacing w:line="400" w:lineRule="exact"/>
        <w:jc w:val="center"/>
        <w:outlineLvl w:val="0"/>
        <w:rPr>
          <w:rFonts w:ascii="仿宋_GB2312" w:eastAsia="仿宋_GB2312" w:hAnsiTheme="majorEastAsia" w:hint="eastAsia"/>
          <w:b/>
          <w:bCs/>
          <w:sz w:val="36"/>
          <w:szCs w:val="36"/>
        </w:rPr>
      </w:pPr>
    </w:p>
    <w:p w14:paraId="28F9295E" w14:textId="77777777" w:rsidR="00035BCF" w:rsidRDefault="00035BCF">
      <w:pPr>
        <w:spacing w:line="400" w:lineRule="exact"/>
        <w:jc w:val="center"/>
        <w:outlineLvl w:val="0"/>
        <w:rPr>
          <w:rFonts w:ascii="仿宋_GB2312" w:eastAsia="仿宋_GB2312" w:hAnsiTheme="majorEastAsia" w:hint="eastAsia"/>
          <w:b/>
          <w:bCs/>
          <w:sz w:val="36"/>
          <w:szCs w:val="36"/>
        </w:rPr>
      </w:pPr>
    </w:p>
    <w:p w14:paraId="79B4C0FA" w14:textId="77777777" w:rsidR="00035BCF" w:rsidRDefault="00035BCF">
      <w:pPr>
        <w:spacing w:line="400" w:lineRule="exact"/>
        <w:jc w:val="center"/>
        <w:outlineLvl w:val="0"/>
        <w:rPr>
          <w:rFonts w:ascii="仿宋_GB2312" w:eastAsia="仿宋_GB2312" w:hAnsiTheme="majorEastAsia" w:hint="eastAsia"/>
          <w:b/>
          <w:bCs/>
          <w:sz w:val="36"/>
          <w:szCs w:val="36"/>
        </w:rPr>
      </w:pPr>
    </w:p>
    <w:p w14:paraId="265C421D" w14:textId="77777777" w:rsidR="00035BCF" w:rsidRDefault="00035BCF">
      <w:pPr>
        <w:spacing w:line="400" w:lineRule="exact"/>
        <w:jc w:val="center"/>
        <w:outlineLvl w:val="0"/>
        <w:rPr>
          <w:rFonts w:ascii="仿宋_GB2312" w:eastAsia="仿宋_GB2312" w:hAnsiTheme="majorEastAsia" w:hint="eastAsia"/>
          <w:b/>
          <w:bCs/>
          <w:sz w:val="36"/>
          <w:szCs w:val="36"/>
        </w:rPr>
      </w:pPr>
    </w:p>
    <w:p w14:paraId="3C611FC9" w14:textId="77777777" w:rsidR="00035BCF" w:rsidRDefault="00035BCF">
      <w:pPr>
        <w:spacing w:line="400" w:lineRule="exact"/>
        <w:jc w:val="center"/>
        <w:outlineLvl w:val="0"/>
        <w:rPr>
          <w:rFonts w:ascii="仿宋_GB2312" w:eastAsia="仿宋_GB2312" w:hAnsiTheme="majorEastAsia" w:hint="eastAsia"/>
          <w:b/>
          <w:bCs/>
          <w:sz w:val="36"/>
          <w:szCs w:val="36"/>
        </w:rPr>
      </w:pPr>
    </w:p>
    <w:p w14:paraId="750D4645" w14:textId="77777777" w:rsidR="00035BCF" w:rsidRDefault="00035BCF">
      <w:pPr>
        <w:spacing w:line="400" w:lineRule="exact"/>
        <w:jc w:val="center"/>
        <w:outlineLvl w:val="0"/>
        <w:rPr>
          <w:rFonts w:ascii="仿宋_GB2312" w:eastAsia="仿宋_GB2312" w:hAnsiTheme="majorEastAsia" w:hint="eastAsia"/>
          <w:b/>
          <w:bCs/>
          <w:sz w:val="36"/>
          <w:szCs w:val="36"/>
        </w:rPr>
      </w:pPr>
    </w:p>
    <w:p w14:paraId="194DC69F" w14:textId="77777777" w:rsidR="00035BCF" w:rsidRDefault="00035BCF">
      <w:pPr>
        <w:spacing w:line="400" w:lineRule="exact"/>
        <w:jc w:val="center"/>
        <w:outlineLvl w:val="0"/>
        <w:rPr>
          <w:rFonts w:ascii="仿宋_GB2312" w:eastAsia="仿宋_GB2312" w:hAnsiTheme="majorEastAsia" w:hint="eastAsia"/>
          <w:b/>
          <w:bCs/>
          <w:sz w:val="36"/>
          <w:szCs w:val="36"/>
        </w:rPr>
      </w:pPr>
    </w:p>
    <w:p w14:paraId="57C9777C" w14:textId="77777777" w:rsidR="00035BCF" w:rsidRDefault="00035BCF">
      <w:pPr>
        <w:spacing w:line="400" w:lineRule="exact"/>
        <w:jc w:val="center"/>
        <w:outlineLvl w:val="0"/>
        <w:rPr>
          <w:rFonts w:ascii="仿宋_GB2312" w:eastAsia="仿宋_GB2312" w:hAnsiTheme="majorEastAsia" w:hint="eastAsia"/>
          <w:b/>
          <w:bCs/>
          <w:sz w:val="36"/>
          <w:szCs w:val="36"/>
        </w:rPr>
      </w:pPr>
    </w:p>
    <w:p w14:paraId="66F9B2F3" w14:textId="77777777" w:rsidR="00035BCF" w:rsidRDefault="00035BCF">
      <w:pPr>
        <w:spacing w:line="400" w:lineRule="exact"/>
        <w:jc w:val="center"/>
        <w:outlineLvl w:val="0"/>
        <w:rPr>
          <w:rFonts w:ascii="仿宋_GB2312" w:eastAsia="仿宋_GB2312" w:hAnsiTheme="majorEastAsia" w:hint="eastAsia"/>
          <w:b/>
          <w:bCs/>
          <w:sz w:val="36"/>
          <w:szCs w:val="36"/>
        </w:rPr>
      </w:pPr>
    </w:p>
    <w:p w14:paraId="14530B7E" w14:textId="77777777" w:rsidR="00035BCF" w:rsidRDefault="00035BCF">
      <w:pPr>
        <w:spacing w:line="400" w:lineRule="exact"/>
        <w:jc w:val="center"/>
        <w:outlineLvl w:val="0"/>
        <w:rPr>
          <w:rFonts w:ascii="仿宋_GB2312" w:eastAsia="仿宋_GB2312" w:hAnsiTheme="majorEastAsia" w:hint="eastAsia"/>
          <w:b/>
          <w:bCs/>
          <w:sz w:val="36"/>
          <w:szCs w:val="36"/>
        </w:rPr>
      </w:pPr>
    </w:p>
    <w:p w14:paraId="50EC93E0" w14:textId="77777777" w:rsidR="00035BCF" w:rsidRDefault="00035BCF">
      <w:pPr>
        <w:spacing w:line="400" w:lineRule="exact"/>
        <w:outlineLvl w:val="0"/>
        <w:rPr>
          <w:rFonts w:ascii="仿宋_GB2312" w:eastAsia="仿宋_GB2312" w:hAnsiTheme="majorEastAsia" w:hint="eastAsia"/>
          <w:b/>
          <w:bCs/>
          <w:sz w:val="28"/>
          <w:szCs w:val="28"/>
        </w:rPr>
      </w:pPr>
    </w:p>
    <w:p w14:paraId="1EF1CD92" w14:textId="77777777" w:rsidR="00035BCF" w:rsidRDefault="00035BCF">
      <w:pPr>
        <w:spacing w:line="400" w:lineRule="exact"/>
        <w:jc w:val="center"/>
        <w:outlineLvl w:val="0"/>
        <w:rPr>
          <w:rFonts w:ascii="仿宋_GB2312" w:eastAsia="仿宋_GB2312" w:hAnsiTheme="majorEastAsia" w:hint="eastAsia"/>
          <w:b/>
          <w:bCs/>
          <w:sz w:val="28"/>
          <w:szCs w:val="28"/>
        </w:rPr>
      </w:pPr>
    </w:p>
    <w:p w14:paraId="3D6821AC" w14:textId="77777777" w:rsidR="00035BCF" w:rsidRDefault="00035BCF">
      <w:pPr>
        <w:spacing w:line="400" w:lineRule="exact"/>
        <w:jc w:val="center"/>
        <w:outlineLvl w:val="0"/>
        <w:rPr>
          <w:rFonts w:ascii="仿宋_GB2312" w:eastAsia="仿宋_GB2312" w:hAnsiTheme="majorEastAsia" w:hint="eastAsia"/>
          <w:b/>
          <w:bCs/>
          <w:sz w:val="28"/>
          <w:szCs w:val="28"/>
        </w:rPr>
      </w:pPr>
    </w:p>
    <w:p w14:paraId="405983AF" w14:textId="77777777" w:rsidR="00035BCF" w:rsidRDefault="00035BCF" w:rsidP="00535399">
      <w:pPr>
        <w:spacing w:line="400" w:lineRule="exact"/>
        <w:outlineLvl w:val="0"/>
        <w:rPr>
          <w:rFonts w:ascii="仿宋_GB2312" w:eastAsia="仿宋_GB2312" w:hAnsiTheme="majorEastAsia" w:hint="eastAsia"/>
          <w:b/>
          <w:bCs/>
          <w:sz w:val="28"/>
          <w:szCs w:val="28"/>
        </w:rPr>
      </w:pPr>
    </w:p>
    <w:p w14:paraId="451DB98C" w14:textId="77777777" w:rsidR="00035BCF" w:rsidRDefault="00000000">
      <w:pPr>
        <w:spacing w:line="400" w:lineRule="exact"/>
        <w:jc w:val="center"/>
        <w:outlineLvl w:val="0"/>
        <w:rPr>
          <w:rFonts w:ascii="仿宋_GB2312" w:eastAsia="仿宋_GB2312" w:hAnsiTheme="majorEastAsia" w:hint="eastAsia"/>
          <w:b/>
          <w:bCs/>
          <w:sz w:val="28"/>
          <w:szCs w:val="28"/>
        </w:rPr>
      </w:pPr>
      <w:r>
        <w:rPr>
          <w:rFonts w:ascii="仿宋_GB2312" w:eastAsia="仿宋_GB2312" w:hAnsiTheme="majorEastAsia" w:hint="eastAsia"/>
          <w:b/>
          <w:bCs/>
          <w:sz w:val="28"/>
          <w:szCs w:val="28"/>
        </w:rPr>
        <w:t>第三部分 投标文件格式</w:t>
      </w:r>
    </w:p>
    <w:p w14:paraId="20641C0F" w14:textId="77777777" w:rsidR="00035BCF" w:rsidRDefault="00035BCF">
      <w:pPr>
        <w:widowControl/>
        <w:jc w:val="center"/>
        <w:rPr>
          <w:rFonts w:ascii="宋体" w:hAnsi="宋体" w:cs="宋体" w:hint="eastAsia"/>
          <w:color w:val="000000"/>
          <w:sz w:val="36"/>
          <w:szCs w:val="36"/>
        </w:rPr>
      </w:pPr>
    </w:p>
    <w:p w14:paraId="3B952A04" w14:textId="77777777" w:rsidR="00035BCF" w:rsidRDefault="00035BCF">
      <w:pPr>
        <w:widowControl/>
        <w:jc w:val="center"/>
        <w:rPr>
          <w:rFonts w:ascii="宋体" w:hAnsi="宋体" w:cs="宋体" w:hint="eastAsia"/>
          <w:color w:val="000000"/>
          <w:sz w:val="36"/>
          <w:szCs w:val="36"/>
        </w:rPr>
      </w:pPr>
    </w:p>
    <w:p w14:paraId="6479A8A1" w14:textId="77777777" w:rsidR="00035BCF" w:rsidRDefault="00035BCF">
      <w:pPr>
        <w:widowControl/>
        <w:jc w:val="center"/>
        <w:rPr>
          <w:rFonts w:ascii="宋体" w:hAnsi="宋体" w:cs="宋体" w:hint="eastAsia"/>
          <w:color w:val="000000"/>
          <w:sz w:val="36"/>
          <w:szCs w:val="36"/>
        </w:rPr>
      </w:pPr>
    </w:p>
    <w:p w14:paraId="2A4705C7" w14:textId="77777777" w:rsidR="00035BCF" w:rsidRDefault="00035BCF">
      <w:pPr>
        <w:widowControl/>
        <w:jc w:val="center"/>
        <w:rPr>
          <w:rFonts w:ascii="宋体" w:hAnsi="宋体" w:cs="宋体" w:hint="eastAsia"/>
          <w:color w:val="000000"/>
          <w:sz w:val="36"/>
          <w:szCs w:val="36"/>
        </w:rPr>
      </w:pPr>
    </w:p>
    <w:p w14:paraId="01B55C3E" w14:textId="77777777" w:rsidR="00035BCF" w:rsidRDefault="00035BCF">
      <w:pPr>
        <w:widowControl/>
        <w:rPr>
          <w:rFonts w:ascii="宋体" w:hAnsi="宋体" w:cs="宋体" w:hint="eastAsia"/>
          <w:color w:val="000000"/>
          <w:sz w:val="36"/>
          <w:szCs w:val="36"/>
        </w:rPr>
      </w:pPr>
    </w:p>
    <w:p w14:paraId="25A06BCD" w14:textId="77777777" w:rsidR="00035BCF" w:rsidRDefault="00000000">
      <w:pPr>
        <w:widowControl/>
        <w:jc w:val="center"/>
        <w:rPr>
          <w:rFonts w:ascii="宋体" w:hAnsi="宋体" w:cs="宋体" w:hint="eastAsia"/>
          <w:b/>
          <w:color w:val="000000"/>
          <w:sz w:val="72"/>
          <w:szCs w:val="72"/>
        </w:rPr>
      </w:pPr>
      <w:r>
        <w:rPr>
          <w:rFonts w:ascii="宋体" w:hAnsi="宋体" w:cs="宋体" w:hint="eastAsia"/>
          <w:b/>
          <w:color w:val="000000"/>
          <w:sz w:val="72"/>
          <w:szCs w:val="72"/>
        </w:rPr>
        <w:t>投 标 文 件</w:t>
      </w:r>
    </w:p>
    <w:p w14:paraId="16545093" w14:textId="77777777" w:rsidR="00035BCF" w:rsidRDefault="00035BCF">
      <w:pPr>
        <w:widowControl/>
        <w:jc w:val="center"/>
        <w:rPr>
          <w:rFonts w:ascii="宋体" w:hAnsi="宋体" w:cs="宋体" w:hint="eastAsia"/>
          <w:color w:val="000000"/>
          <w:sz w:val="36"/>
          <w:szCs w:val="36"/>
        </w:rPr>
      </w:pPr>
    </w:p>
    <w:p w14:paraId="3BA3CB41" w14:textId="77777777" w:rsidR="00035BCF" w:rsidRDefault="00035BCF">
      <w:pPr>
        <w:widowControl/>
        <w:ind w:leftChars="887" w:left="3773" w:hangingChars="546" w:hanging="1644"/>
        <w:rPr>
          <w:rFonts w:ascii="宋体" w:hAnsi="宋体" w:cs="宋体" w:hint="eastAsia"/>
          <w:b/>
          <w:color w:val="000000"/>
          <w:sz w:val="30"/>
          <w:szCs w:val="30"/>
        </w:rPr>
      </w:pPr>
    </w:p>
    <w:p w14:paraId="15B94AC4" w14:textId="77777777" w:rsidR="00035BCF" w:rsidRDefault="00035BCF">
      <w:pPr>
        <w:widowControl/>
        <w:ind w:leftChars="1114" w:left="3840" w:hangingChars="387" w:hanging="1166"/>
        <w:rPr>
          <w:rFonts w:ascii="宋体" w:hAnsi="宋体" w:cs="宋体" w:hint="eastAsia"/>
          <w:b/>
          <w:color w:val="000000"/>
          <w:sz w:val="30"/>
          <w:szCs w:val="30"/>
        </w:rPr>
      </w:pPr>
    </w:p>
    <w:p w14:paraId="007605FE" w14:textId="77777777" w:rsidR="00035BCF" w:rsidRDefault="00000000">
      <w:pPr>
        <w:spacing w:line="500" w:lineRule="exact"/>
        <w:jc w:val="center"/>
        <w:rPr>
          <w:rFonts w:ascii="宋体" w:hAnsi="宋体" w:cs="宋体" w:hint="eastAsia"/>
          <w:b/>
          <w:color w:val="000000"/>
          <w:sz w:val="28"/>
          <w:szCs w:val="28"/>
        </w:rPr>
      </w:pPr>
      <w:r>
        <w:rPr>
          <w:rFonts w:ascii="宋体" w:hAnsi="宋体" w:cs="宋体" w:hint="eastAsia"/>
          <w:b/>
          <w:color w:val="000000"/>
          <w:sz w:val="28"/>
          <w:szCs w:val="28"/>
        </w:rPr>
        <w:t xml:space="preserve"> 项目名称</w:t>
      </w:r>
      <w:r>
        <w:rPr>
          <w:rFonts w:ascii="宋体" w:hAnsi="宋体" w:cs="宋体" w:hint="eastAsia"/>
          <w:b/>
          <w:color w:val="000000"/>
          <w:sz w:val="30"/>
          <w:szCs w:val="30"/>
        </w:rPr>
        <w:t>：</w:t>
      </w:r>
      <w:r>
        <w:rPr>
          <w:rFonts w:ascii="宋体" w:hAnsi="宋体" w:cs="宋体" w:hint="eastAsia"/>
          <w:b/>
          <w:color w:val="000000"/>
          <w:sz w:val="28"/>
          <w:szCs w:val="28"/>
        </w:rPr>
        <w:t xml:space="preserve">中建路桥集团第四工程有限公司 </w:t>
      </w:r>
      <w:r>
        <w:rPr>
          <w:rFonts w:ascii="宋体" w:eastAsia="宋体" w:hAnsi="宋体" w:cs="宋体" w:hint="eastAsia"/>
          <w:b/>
          <w:sz w:val="28"/>
          <w:szCs w:val="28"/>
          <w:u w:val="single"/>
        </w:rPr>
        <w:t>龙口</w:t>
      </w:r>
      <w:proofErr w:type="gramStart"/>
      <w:r>
        <w:rPr>
          <w:rFonts w:ascii="宋体" w:eastAsia="宋体" w:hAnsi="宋体" w:cs="宋体" w:hint="eastAsia"/>
          <w:b/>
          <w:sz w:val="28"/>
          <w:szCs w:val="28"/>
          <w:u w:val="single"/>
        </w:rPr>
        <w:t>市农光互补</w:t>
      </w:r>
      <w:proofErr w:type="gramEnd"/>
      <w:r>
        <w:rPr>
          <w:rFonts w:ascii="宋体" w:eastAsia="宋体" w:hAnsi="宋体" w:cs="宋体" w:hint="eastAsia"/>
          <w:b/>
          <w:sz w:val="28"/>
          <w:szCs w:val="28"/>
          <w:u w:val="single"/>
        </w:rPr>
        <w:t>发电项目（龙丰一号）一期100MW光</w:t>
      </w:r>
      <w:proofErr w:type="gramStart"/>
      <w:r>
        <w:rPr>
          <w:rFonts w:ascii="宋体" w:eastAsia="宋体" w:hAnsi="宋体" w:cs="宋体" w:hint="eastAsia"/>
          <w:b/>
          <w:sz w:val="28"/>
          <w:szCs w:val="28"/>
          <w:u w:val="single"/>
        </w:rPr>
        <w:t>伏工程</w:t>
      </w:r>
      <w:proofErr w:type="gramEnd"/>
      <w:r>
        <w:rPr>
          <w:rFonts w:ascii="宋体" w:eastAsia="宋体" w:hAnsi="宋体" w:cs="宋体" w:hint="eastAsia"/>
          <w:b/>
          <w:color w:val="000000"/>
          <w:sz w:val="28"/>
          <w:szCs w:val="28"/>
          <w:u w:val="single"/>
        </w:rPr>
        <w:t xml:space="preserve"> </w:t>
      </w:r>
      <w:r>
        <w:rPr>
          <w:rFonts w:ascii="宋体" w:hAnsi="宋体" w:cs="宋体" w:hint="eastAsia"/>
          <w:b/>
          <w:color w:val="000000"/>
          <w:sz w:val="28"/>
          <w:szCs w:val="28"/>
        </w:rPr>
        <w:t>项目经理部</w:t>
      </w:r>
    </w:p>
    <w:p w14:paraId="4AD08B02" w14:textId="77777777" w:rsidR="00035BCF" w:rsidRDefault="00000000">
      <w:pPr>
        <w:spacing w:line="500" w:lineRule="exact"/>
        <w:jc w:val="center"/>
        <w:rPr>
          <w:rFonts w:ascii="宋体" w:hAnsi="宋体" w:cs="宋体" w:hint="eastAsia"/>
          <w:b/>
          <w:color w:val="000000"/>
          <w:sz w:val="28"/>
          <w:szCs w:val="28"/>
        </w:rPr>
      </w:pPr>
      <w:r>
        <w:rPr>
          <w:rFonts w:ascii="宋体" w:eastAsia="宋体" w:hAnsi="宋体" w:cs="宋体" w:hint="eastAsia"/>
          <w:b/>
          <w:color w:val="000000"/>
          <w:sz w:val="28"/>
          <w:szCs w:val="28"/>
          <w:u w:val="single"/>
        </w:rPr>
        <w:t xml:space="preserve"> </w:t>
      </w:r>
      <w:proofErr w:type="gramStart"/>
      <w:r>
        <w:rPr>
          <w:rFonts w:ascii="宋体" w:eastAsia="宋体" w:hAnsi="宋体" w:cs="宋体" w:hint="eastAsia"/>
          <w:b/>
          <w:color w:val="000000"/>
          <w:sz w:val="28"/>
          <w:szCs w:val="28"/>
          <w:u w:val="single"/>
        </w:rPr>
        <w:t>集线电缆</w:t>
      </w:r>
      <w:proofErr w:type="gramEnd"/>
      <w:r>
        <w:rPr>
          <w:rFonts w:ascii="宋体" w:hAnsi="宋体" w:cs="宋体" w:hint="eastAsia"/>
          <w:b/>
          <w:bCs/>
          <w:color w:val="000000"/>
          <w:sz w:val="28"/>
          <w:szCs w:val="28"/>
          <w:u w:val="single"/>
        </w:rPr>
        <w:t xml:space="preserve"> </w:t>
      </w:r>
      <w:r>
        <w:rPr>
          <w:rFonts w:ascii="宋体" w:hAnsi="宋体" w:cs="宋体" w:hint="eastAsia"/>
          <w:b/>
          <w:color w:val="000000"/>
          <w:sz w:val="28"/>
          <w:szCs w:val="28"/>
        </w:rPr>
        <w:t>采购项目</w:t>
      </w:r>
    </w:p>
    <w:p w14:paraId="3D71AC3C" w14:textId="77777777" w:rsidR="00035BCF" w:rsidRDefault="00000000">
      <w:pPr>
        <w:widowControl/>
        <w:tabs>
          <w:tab w:val="left" w:pos="1134"/>
        </w:tabs>
        <w:rPr>
          <w:rFonts w:ascii="宋体" w:hAnsi="宋体" w:cs="宋体" w:hint="eastAsia"/>
          <w:b/>
          <w:color w:val="000000"/>
          <w:sz w:val="28"/>
          <w:szCs w:val="28"/>
        </w:rPr>
      </w:pPr>
      <w:r>
        <w:rPr>
          <w:rFonts w:ascii="宋体" w:hAnsi="宋体" w:cs="宋体" w:hint="eastAsia"/>
          <w:b/>
          <w:color w:val="000000"/>
          <w:sz w:val="28"/>
          <w:szCs w:val="28"/>
        </w:rPr>
        <w:t xml:space="preserve">        </w:t>
      </w:r>
    </w:p>
    <w:p w14:paraId="4CE95D4D" w14:textId="77777777" w:rsidR="00035BCF" w:rsidRDefault="00000000">
      <w:pPr>
        <w:widowControl/>
        <w:tabs>
          <w:tab w:val="left" w:pos="1134"/>
        </w:tabs>
        <w:ind w:firstLineChars="500" w:firstLine="1405"/>
        <w:jc w:val="left"/>
        <w:rPr>
          <w:rFonts w:ascii="宋体" w:hAnsi="宋体" w:cs="宋体" w:hint="eastAsia"/>
          <w:b/>
          <w:color w:val="000000"/>
          <w:sz w:val="28"/>
          <w:szCs w:val="28"/>
          <w:u w:val="single"/>
        </w:rPr>
      </w:pPr>
      <w:r>
        <w:rPr>
          <w:rFonts w:ascii="宋体" w:hAnsi="宋体" w:cs="宋体" w:hint="eastAsia"/>
          <w:b/>
          <w:color w:val="000000"/>
          <w:sz w:val="28"/>
          <w:szCs w:val="28"/>
        </w:rPr>
        <w:t>招标编号：</w:t>
      </w:r>
      <w:r>
        <w:rPr>
          <w:rFonts w:ascii="宋体" w:hAnsi="宋体" w:cs="宋体" w:hint="eastAsia"/>
          <w:b/>
          <w:color w:val="000000"/>
          <w:sz w:val="28"/>
          <w:szCs w:val="28"/>
          <w:u w:val="single"/>
        </w:rPr>
        <w:t xml:space="preserve">  </w:t>
      </w:r>
      <w:r>
        <w:rPr>
          <w:rFonts w:ascii="仿宋_GB2312" w:eastAsia="仿宋_GB2312" w:cs="宋体" w:hint="eastAsia"/>
          <w:sz w:val="28"/>
          <w:szCs w:val="28"/>
          <w:u w:val="single"/>
        </w:rPr>
        <w:t>ZJLQSGS-FGZB-</w:t>
      </w:r>
      <w:proofErr w:type="gramStart"/>
      <w:r>
        <w:rPr>
          <w:rFonts w:ascii="仿宋_GB2312" w:eastAsia="仿宋_GB2312" w:cs="宋体" w:hint="eastAsia"/>
          <w:sz w:val="28"/>
          <w:szCs w:val="28"/>
          <w:u w:val="single"/>
        </w:rPr>
        <w:t>龙口光伏项目</w:t>
      </w:r>
      <w:proofErr w:type="gramEnd"/>
      <w:r>
        <w:rPr>
          <w:rFonts w:ascii="仿宋_GB2312" w:eastAsia="仿宋_GB2312" w:cs="宋体" w:hint="eastAsia"/>
          <w:sz w:val="28"/>
          <w:szCs w:val="28"/>
          <w:u w:val="single"/>
        </w:rPr>
        <w:t>-002</w:t>
      </w:r>
      <w:r>
        <w:rPr>
          <w:rFonts w:ascii="宋体" w:hAnsi="宋体" w:cs="宋体" w:hint="eastAsia"/>
          <w:b/>
          <w:color w:val="000000"/>
          <w:sz w:val="28"/>
          <w:szCs w:val="28"/>
          <w:u w:val="single"/>
        </w:rPr>
        <w:t xml:space="preserve">     </w:t>
      </w:r>
    </w:p>
    <w:p w14:paraId="2FAD3534" w14:textId="77777777" w:rsidR="00035BCF" w:rsidRDefault="00035BCF">
      <w:pPr>
        <w:widowControl/>
        <w:ind w:leftChars="1114" w:left="3840" w:hangingChars="387" w:hanging="1166"/>
        <w:rPr>
          <w:rFonts w:ascii="宋体" w:hAnsi="宋体" w:cs="宋体" w:hint="eastAsia"/>
          <w:b/>
          <w:color w:val="000000"/>
          <w:sz w:val="30"/>
          <w:szCs w:val="30"/>
        </w:rPr>
      </w:pPr>
    </w:p>
    <w:p w14:paraId="22DEEAC0" w14:textId="77777777" w:rsidR="00035BCF" w:rsidRDefault="00035BCF">
      <w:pPr>
        <w:widowControl/>
        <w:ind w:leftChars="1114" w:left="4067" w:hangingChars="387" w:hanging="1393"/>
        <w:rPr>
          <w:rFonts w:ascii="宋体" w:hAnsi="宋体" w:cs="宋体" w:hint="eastAsia"/>
          <w:color w:val="000000"/>
          <w:sz w:val="36"/>
          <w:szCs w:val="36"/>
        </w:rPr>
      </w:pPr>
    </w:p>
    <w:p w14:paraId="5CE09FF0" w14:textId="77777777" w:rsidR="00035BCF" w:rsidRDefault="00035BCF">
      <w:pPr>
        <w:pStyle w:val="23"/>
        <w:ind w:left="480"/>
      </w:pPr>
    </w:p>
    <w:p w14:paraId="3064B260" w14:textId="77777777" w:rsidR="00035BCF" w:rsidRDefault="00035BCF">
      <w:pPr>
        <w:widowControl/>
        <w:rPr>
          <w:rFonts w:ascii="宋体" w:hAnsi="宋体" w:cs="宋体" w:hint="eastAsia"/>
          <w:color w:val="000000"/>
          <w:sz w:val="36"/>
          <w:szCs w:val="36"/>
        </w:rPr>
      </w:pPr>
    </w:p>
    <w:p w14:paraId="221BCDD7" w14:textId="77777777" w:rsidR="00035BCF" w:rsidRDefault="00000000">
      <w:pPr>
        <w:widowControl/>
        <w:spacing w:line="480" w:lineRule="auto"/>
        <w:ind w:leftChars="565" w:left="3426" w:hangingChars="859" w:hanging="2070"/>
        <w:jc w:val="left"/>
        <w:rPr>
          <w:rFonts w:ascii="宋体" w:hAnsi="宋体" w:cs="宋体" w:hint="eastAsia"/>
          <w:b/>
          <w:color w:val="000000"/>
          <w:u w:val="single"/>
        </w:rPr>
      </w:pPr>
      <w:r>
        <w:rPr>
          <w:rFonts w:ascii="宋体" w:hAnsi="宋体" w:cs="宋体" w:hint="eastAsia"/>
          <w:b/>
          <w:color w:val="000000"/>
        </w:rPr>
        <w:t>投标物资名称：</w:t>
      </w:r>
      <w:r>
        <w:rPr>
          <w:rFonts w:ascii="宋体" w:hAnsi="宋体" w:cs="宋体" w:hint="eastAsia"/>
          <w:b/>
          <w:color w:val="000000"/>
          <w:u w:val="single"/>
        </w:rPr>
        <w:t xml:space="preserve">           </w:t>
      </w:r>
      <w:proofErr w:type="gramStart"/>
      <w:r>
        <w:rPr>
          <w:rFonts w:ascii="宋体" w:hAnsi="宋体" w:cs="宋体" w:hint="eastAsia"/>
          <w:b/>
          <w:color w:val="000000"/>
          <w:u w:val="single"/>
        </w:rPr>
        <w:t>集线电缆</w:t>
      </w:r>
      <w:proofErr w:type="gramEnd"/>
      <w:r>
        <w:rPr>
          <w:rFonts w:ascii="宋体" w:hAnsi="宋体" w:cs="宋体" w:hint="eastAsia"/>
          <w:b/>
          <w:color w:val="000000"/>
          <w:u w:val="single"/>
        </w:rPr>
        <w:t xml:space="preserve">            </w:t>
      </w:r>
    </w:p>
    <w:p w14:paraId="1FB47717" w14:textId="77777777" w:rsidR="00035BCF" w:rsidRDefault="00000000">
      <w:pPr>
        <w:widowControl/>
        <w:spacing w:line="480" w:lineRule="auto"/>
        <w:ind w:leftChars="565" w:left="3426" w:hangingChars="859" w:hanging="2070"/>
        <w:jc w:val="left"/>
        <w:rPr>
          <w:rFonts w:ascii="宋体" w:hAnsi="宋体" w:cs="宋体" w:hint="eastAsia"/>
          <w:b/>
          <w:color w:val="000000"/>
          <w:u w:val="single"/>
        </w:rPr>
      </w:pPr>
      <w:r>
        <w:rPr>
          <w:rFonts w:ascii="宋体" w:hAnsi="宋体" w:cs="宋体" w:hint="eastAsia"/>
          <w:b/>
          <w:color w:val="000000"/>
        </w:rPr>
        <w:t>投标单位：（公章）</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p>
    <w:p w14:paraId="694979DB" w14:textId="77777777" w:rsidR="00035BCF" w:rsidRDefault="00000000">
      <w:pPr>
        <w:widowControl/>
        <w:spacing w:line="480" w:lineRule="auto"/>
        <w:ind w:leftChars="565" w:left="3426" w:hangingChars="859" w:hanging="2070"/>
        <w:jc w:val="left"/>
        <w:rPr>
          <w:rFonts w:ascii="宋体" w:hAnsi="宋体" w:cs="宋体" w:hint="eastAsia"/>
          <w:b/>
          <w:color w:val="000000"/>
        </w:rPr>
      </w:pPr>
      <w:r>
        <w:rPr>
          <w:rFonts w:ascii="宋体" w:hAnsi="宋体" w:cs="宋体" w:hint="eastAsia"/>
          <w:b/>
          <w:color w:val="000000"/>
        </w:rPr>
        <w:t>投标联系人：</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p>
    <w:p w14:paraId="42D4B1DB" w14:textId="77777777" w:rsidR="00035BCF" w:rsidRDefault="00000000">
      <w:pPr>
        <w:widowControl/>
        <w:spacing w:line="480" w:lineRule="auto"/>
        <w:ind w:leftChars="565" w:left="3426" w:hangingChars="859" w:hanging="2070"/>
        <w:jc w:val="left"/>
        <w:rPr>
          <w:rFonts w:ascii="宋体" w:hAnsi="宋体" w:cs="宋体" w:hint="eastAsia"/>
          <w:b/>
          <w:color w:val="000000"/>
          <w:u w:val="single"/>
        </w:rPr>
      </w:pPr>
      <w:r>
        <w:rPr>
          <w:rFonts w:ascii="宋体" w:hAnsi="宋体" w:cs="宋体" w:hint="eastAsia"/>
          <w:b/>
          <w:color w:val="000000"/>
        </w:rPr>
        <w:t>联系电话：</w:t>
      </w:r>
      <w:r>
        <w:rPr>
          <w:rFonts w:ascii="宋体" w:hAnsi="宋体" w:cs="宋体" w:hint="eastAsia"/>
          <w:b/>
          <w:color w:val="000000"/>
          <w:u w:val="single"/>
        </w:rPr>
        <w:t xml:space="preserve">                                    </w:t>
      </w:r>
    </w:p>
    <w:p w14:paraId="74B7FC97" w14:textId="77777777" w:rsidR="00035BCF" w:rsidRDefault="00000000">
      <w:pPr>
        <w:widowControl/>
        <w:spacing w:line="480" w:lineRule="auto"/>
        <w:ind w:leftChars="565" w:left="3426" w:hangingChars="859" w:hanging="2070"/>
        <w:jc w:val="left"/>
        <w:rPr>
          <w:rFonts w:ascii="仿宋_GB2312" w:hAnsiTheme="majorEastAsia" w:hint="eastAsia"/>
          <w:b/>
          <w:bCs/>
          <w:sz w:val="36"/>
          <w:szCs w:val="36"/>
        </w:rPr>
      </w:pPr>
      <w:r>
        <w:rPr>
          <w:rFonts w:ascii="宋体" w:hAnsi="宋体" w:cs="宋体" w:hint="eastAsia"/>
          <w:b/>
          <w:color w:val="000000"/>
        </w:rPr>
        <w:t>投标日期：</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p>
    <w:p w14:paraId="51622B7C" w14:textId="2EB6B59E" w:rsidR="00035BCF" w:rsidRDefault="00035BCF">
      <w:pPr>
        <w:widowControl/>
        <w:jc w:val="left"/>
        <w:rPr>
          <w:rFonts w:ascii="仿宋_GB2312" w:eastAsia="仿宋_GB2312" w:hAnsiTheme="minorEastAsia" w:cs="宋体" w:hint="eastAsia"/>
          <w:b/>
          <w:w w:val="90"/>
        </w:rPr>
      </w:pPr>
    </w:p>
    <w:p w14:paraId="3E2B0CFD" w14:textId="77777777" w:rsidR="00035BCF" w:rsidRDefault="00000000">
      <w:pPr>
        <w:spacing w:line="360" w:lineRule="auto"/>
        <w:jc w:val="left"/>
        <w:rPr>
          <w:rFonts w:ascii="仿宋_GB2312" w:eastAsia="仿宋_GB2312" w:hAnsiTheme="minorEastAsia" w:cs="宋体" w:hint="eastAsia"/>
          <w:b/>
          <w:w w:val="90"/>
        </w:rPr>
      </w:pPr>
      <w:r>
        <w:rPr>
          <w:rFonts w:ascii="仿宋_GB2312" w:eastAsia="仿宋_GB2312" w:hAnsiTheme="minorEastAsia" w:cs="宋体" w:hint="eastAsia"/>
          <w:b/>
          <w:w w:val="90"/>
        </w:rPr>
        <w:t>1</w:t>
      </w:r>
      <w:r>
        <w:rPr>
          <w:rFonts w:ascii="仿宋_GB2312" w:eastAsia="仿宋_GB2312" w:hAnsiTheme="minorEastAsia" w:cs="宋体"/>
          <w:b/>
          <w:w w:val="90"/>
        </w:rPr>
        <w:t>.</w:t>
      </w:r>
    </w:p>
    <w:p w14:paraId="149E10B1" w14:textId="77777777" w:rsidR="00035BCF" w:rsidRDefault="00000000">
      <w:pPr>
        <w:spacing w:line="400" w:lineRule="exact"/>
        <w:jc w:val="center"/>
        <w:rPr>
          <w:rFonts w:ascii="仿宋_GB2312" w:eastAsia="仿宋_GB2312" w:hAnsiTheme="minorEastAsia" w:cs="宋体" w:hint="eastAsia"/>
          <w:sz w:val="28"/>
          <w:szCs w:val="28"/>
        </w:rPr>
      </w:pPr>
      <w:r>
        <w:rPr>
          <w:rFonts w:ascii="仿宋_GB2312" w:eastAsia="仿宋_GB2312" w:hAnsiTheme="minorEastAsia" w:cs="宋体" w:hint="eastAsia"/>
          <w:b/>
          <w:sz w:val="28"/>
          <w:szCs w:val="28"/>
        </w:rPr>
        <w:t>投标书</w:t>
      </w:r>
    </w:p>
    <w:p w14:paraId="0EF3146B" w14:textId="77777777" w:rsidR="00035BCF" w:rsidRDefault="00000000">
      <w:pPr>
        <w:spacing w:line="400" w:lineRule="exact"/>
        <w:ind w:firstLineChars="200" w:firstLine="422"/>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b/>
          <w:bCs/>
          <w:sz w:val="21"/>
          <w:szCs w:val="21"/>
        </w:rPr>
        <w:t>致：</w:t>
      </w:r>
      <w:r>
        <w:rPr>
          <w:rFonts w:ascii="仿宋_GB2312" w:eastAsia="仿宋_GB2312" w:hAnsiTheme="minorEastAsia" w:cs="宋体" w:hint="eastAsia"/>
          <w:sz w:val="21"/>
          <w:szCs w:val="21"/>
          <w:u w:val="single"/>
        </w:rPr>
        <w:t>中建路桥集团第四工程有限公司</w:t>
      </w:r>
    </w:p>
    <w:p w14:paraId="1E63169A" w14:textId="77777777" w:rsidR="00035BCF"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根据已收到的该工程招标文件及所有相关资料，经研究我公司愿承担贵公司</w:t>
      </w:r>
      <w:proofErr w:type="gramStart"/>
      <w:r>
        <w:rPr>
          <w:rFonts w:ascii="仿宋_GB2312" w:eastAsia="仿宋_GB2312" w:hAnsiTheme="minorEastAsia" w:cs="宋体" w:hint="eastAsia"/>
          <w:sz w:val="21"/>
          <w:szCs w:val="21"/>
        </w:rPr>
        <w:t>所需</w:t>
      </w:r>
      <w:r>
        <w:rPr>
          <w:rFonts w:ascii="仿宋_GB2312" w:eastAsia="仿宋_GB2312" w:hAnsiTheme="minorEastAsia" w:cs="宋体" w:hint="eastAsia"/>
          <w:sz w:val="21"/>
          <w:szCs w:val="21"/>
          <w:u w:val="single"/>
        </w:rPr>
        <w:t>集线电缆</w:t>
      </w:r>
      <w:proofErr w:type="gramEnd"/>
      <w:r>
        <w:rPr>
          <w:rFonts w:ascii="仿宋_GB2312" w:eastAsia="仿宋_GB2312" w:hAnsiTheme="minorEastAsia" w:cs="宋体" w:hint="eastAsia"/>
          <w:sz w:val="21"/>
          <w:szCs w:val="21"/>
        </w:rPr>
        <w:t>的供应。具体投标内容如下：</w:t>
      </w:r>
    </w:p>
    <w:p w14:paraId="5A66E198" w14:textId="77777777" w:rsidR="00035BCF"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1.对本招标文件的确认和意见</w:t>
      </w:r>
    </w:p>
    <w:p w14:paraId="37E96148" w14:textId="77777777" w:rsidR="00035BCF"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1.1 是否确认本招标文件投标须知：      （   ）是   （   ）否</w:t>
      </w:r>
    </w:p>
    <w:p w14:paraId="0F45D190" w14:textId="77777777" w:rsidR="00035BCF"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2.工期</w:t>
      </w:r>
    </w:p>
    <w:p w14:paraId="048542F4" w14:textId="77777777" w:rsidR="00035BCF"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完全满足贵公司根据工程进度提出的供应计划要求，按照要求的规格型号、供应进度保质保量供应所需材料，并承诺对供货迟延造成的工程损失承担全部责任。</w:t>
      </w:r>
    </w:p>
    <w:p w14:paraId="0766429E" w14:textId="77777777" w:rsidR="00035BCF"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3.报价：附后</w:t>
      </w:r>
    </w:p>
    <w:p w14:paraId="79164ECF" w14:textId="77777777" w:rsidR="00035BCF"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4.质量</w:t>
      </w:r>
    </w:p>
    <w:p w14:paraId="67DA49DE" w14:textId="77777777" w:rsidR="00035BCF"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质量达到贵公司招标文件要求的标准，满足投标须知中所列的相应条件，并承诺对产品质量出现问题造成的工程损失承担全部责任。</w:t>
      </w:r>
    </w:p>
    <w:p w14:paraId="3C50AE6D" w14:textId="77777777" w:rsidR="00035BCF" w:rsidRDefault="00000000">
      <w:pPr>
        <w:spacing w:line="400" w:lineRule="exact"/>
        <w:ind w:firstLineChars="200" w:firstLine="420"/>
        <w:jc w:val="left"/>
        <w:outlineLvl w:val="2"/>
        <w:rPr>
          <w:rFonts w:ascii="仿宋_GB2312" w:eastAsia="仿宋_GB2312" w:hAnsiTheme="minorEastAsia" w:cs="宋体" w:hint="eastAsia"/>
          <w:sz w:val="21"/>
          <w:szCs w:val="21"/>
          <w:u w:val="single"/>
        </w:rPr>
      </w:pPr>
      <w:r>
        <w:rPr>
          <w:rFonts w:ascii="仿宋_GB2312" w:eastAsia="仿宋_GB2312" w:hAnsiTheme="minorEastAsia" w:cs="宋体" w:hint="eastAsia"/>
          <w:sz w:val="21"/>
          <w:szCs w:val="21"/>
        </w:rPr>
        <w:t>进一步的质量承诺：</w:t>
      </w:r>
      <w:r>
        <w:rPr>
          <w:rFonts w:ascii="仿宋_GB2312" w:eastAsia="仿宋_GB2312" w:hAnsiTheme="minorEastAsia" w:cs="宋体" w:hint="eastAsia"/>
          <w:sz w:val="21"/>
          <w:szCs w:val="21"/>
          <w:u w:val="single"/>
        </w:rPr>
        <w:t xml:space="preserve">                                              </w:t>
      </w:r>
    </w:p>
    <w:p w14:paraId="7E407132" w14:textId="77777777" w:rsidR="00035BCF"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5.交货</w:t>
      </w:r>
    </w:p>
    <w:p w14:paraId="0943970F" w14:textId="77777777" w:rsidR="00035BCF"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满足投标须知中所列的相应条件。</w:t>
      </w:r>
    </w:p>
    <w:p w14:paraId="0106D2B9" w14:textId="77777777" w:rsidR="00035BCF"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6.服务</w:t>
      </w:r>
    </w:p>
    <w:p w14:paraId="7DCEC67D" w14:textId="77777777" w:rsidR="00035BCF"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本着用户第一、服务至上的原则，投标人保证提供全面的服务。</w:t>
      </w:r>
    </w:p>
    <w:p w14:paraId="00A1ADF7" w14:textId="77777777" w:rsidR="00035BCF"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6.1遵守贵公司及项目关于环保、安全等方面的ISO9001、ISO14001、OHSMS18000认证有关标准之要求。</w:t>
      </w:r>
    </w:p>
    <w:p w14:paraId="559B81D2" w14:textId="77777777" w:rsidR="00035BCF"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6.2物资按要求保质保量及时送达现场，并卸至贵司指定的位置。</w:t>
      </w:r>
    </w:p>
    <w:p w14:paraId="49D02BC2" w14:textId="77777777" w:rsidR="00035BCF"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6.3物资卸货严格符合项目要求，存放到相应位置。</w:t>
      </w:r>
    </w:p>
    <w:p w14:paraId="522B87F1" w14:textId="77777777" w:rsidR="00035BCF"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6.4出现问题及时解决。</w:t>
      </w:r>
    </w:p>
    <w:p w14:paraId="6B0B19EA" w14:textId="77777777" w:rsidR="00035BCF"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6.4.1我司及时委派质检专业人员协同项目查明原因。</w:t>
      </w:r>
    </w:p>
    <w:p w14:paraId="23EE1F65" w14:textId="77777777" w:rsidR="00035BCF"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6.4.2质量原因将按照以下程序解决：</w:t>
      </w:r>
    </w:p>
    <w:p w14:paraId="01372310" w14:textId="77777777" w:rsidR="00035BCF"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6.4.2.1及时将不合格物资退出场外；</w:t>
      </w:r>
    </w:p>
    <w:p w14:paraId="3B48C739" w14:textId="77777777" w:rsidR="00035BCF"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6.4.2.2若贵司同意，我司将在不合格物资退厂的同时提供新的物资；</w:t>
      </w:r>
    </w:p>
    <w:p w14:paraId="720FA834" w14:textId="77777777" w:rsidR="00035BCF"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6.4.2.3若由于不合格物资原因造成的检测费用、工程工期延迟、工程损失及其它总包方损失等问题，投标人将承担相应的经济赔偿。如因材料质量问题而造成工期延误，我司承诺接受每延误一天处以人民币</w:t>
      </w:r>
      <w:r>
        <w:rPr>
          <w:rFonts w:ascii="仿宋_GB2312" w:eastAsia="仿宋_GB2312" w:hAnsiTheme="minorEastAsia" w:cs="宋体" w:hint="eastAsia"/>
          <w:sz w:val="21"/>
          <w:szCs w:val="21"/>
          <w:u w:val="single"/>
        </w:rPr>
        <w:t>5000</w:t>
      </w:r>
      <w:r>
        <w:rPr>
          <w:rFonts w:ascii="仿宋_GB2312" w:eastAsia="仿宋_GB2312" w:hAnsiTheme="minorEastAsia" w:cs="宋体" w:hint="eastAsia"/>
          <w:sz w:val="21"/>
          <w:szCs w:val="21"/>
        </w:rPr>
        <w:t>元的违约金，该违约金直接从结算款或履约保证金中扣除。</w:t>
      </w:r>
    </w:p>
    <w:p w14:paraId="5DB4B7AB" w14:textId="77777777" w:rsidR="00035BCF"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lastRenderedPageBreak/>
        <w:t>6.5竭力满足贵司及项目提出的有关工期及材料的其他要求。</w:t>
      </w:r>
    </w:p>
    <w:p w14:paraId="78F700CC" w14:textId="77777777" w:rsidR="00035BCF"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7.保障</w:t>
      </w:r>
    </w:p>
    <w:p w14:paraId="36E67E9B" w14:textId="77777777" w:rsidR="00035BCF"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7.1投标人将保证严格按照贵司根据工程材料需用计划提出的要求，按时完成物资的供应工作。</w:t>
      </w:r>
    </w:p>
    <w:p w14:paraId="4393DABF" w14:textId="77777777" w:rsidR="00035BCF"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7.2若投标人在执行合同期间没有供货合同中所要求的工程材料，投标人将在市场上进行采购以保障贵</w:t>
      </w:r>
      <w:proofErr w:type="gramStart"/>
      <w:r>
        <w:rPr>
          <w:rFonts w:ascii="仿宋_GB2312" w:eastAsia="仿宋_GB2312" w:hAnsiTheme="minorEastAsia" w:cs="宋体" w:hint="eastAsia"/>
          <w:sz w:val="21"/>
          <w:szCs w:val="21"/>
        </w:rPr>
        <w:t>司工程</w:t>
      </w:r>
      <w:proofErr w:type="gramEnd"/>
      <w:r>
        <w:rPr>
          <w:rFonts w:ascii="仿宋_GB2312" w:eastAsia="仿宋_GB2312" w:hAnsiTheme="minorEastAsia" w:cs="宋体" w:hint="eastAsia"/>
          <w:sz w:val="21"/>
          <w:szCs w:val="21"/>
        </w:rPr>
        <w:t>工期，由此可能造成的经济损失由投标人自行承担。</w:t>
      </w:r>
    </w:p>
    <w:p w14:paraId="1A3BB472" w14:textId="77777777" w:rsidR="00035BCF"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7.3未按时供货，可由贵司自行采购，投标人将承担因此增加的一切费用，并承担由此造成的损失。如因材料进场时间问题而造成工期延误，我公司承诺接受每延误一天处以</w:t>
      </w:r>
      <w:r>
        <w:rPr>
          <w:rFonts w:ascii="仿宋_GB2312" w:eastAsia="仿宋_GB2312" w:hAnsiTheme="minorEastAsia" w:cs="宋体" w:hint="eastAsia"/>
          <w:sz w:val="21"/>
          <w:szCs w:val="21"/>
          <w:u w:val="single"/>
        </w:rPr>
        <w:t>5000</w:t>
      </w:r>
      <w:r>
        <w:rPr>
          <w:rFonts w:ascii="仿宋_GB2312" w:eastAsia="仿宋_GB2312" w:hAnsiTheme="minorEastAsia" w:cs="宋体" w:hint="eastAsia"/>
          <w:sz w:val="21"/>
          <w:szCs w:val="21"/>
        </w:rPr>
        <w:t>元人民币的违约金，该违约金直接从结算款或履约保证金中扣除。</w:t>
      </w:r>
    </w:p>
    <w:p w14:paraId="7F8631D5" w14:textId="77777777" w:rsidR="00035BCF"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7.4投标人认可贵司的材料需用可能与中标时所签合同确定的数量不同，投标人认可此种数量调整，并确保不会因此</w:t>
      </w:r>
      <w:proofErr w:type="gramStart"/>
      <w:r>
        <w:rPr>
          <w:rFonts w:ascii="仿宋_GB2312" w:eastAsia="仿宋_GB2312" w:hAnsiTheme="minorEastAsia" w:cs="宋体" w:hint="eastAsia"/>
          <w:sz w:val="21"/>
          <w:szCs w:val="21"/>
        </w:rPr>
        <w:t>种调整</w:t>
      </w:r>
      <w:proofErr w:type="gramEnd"/>
      <w:r>
        <w:rPr>
          <w:rFonts w:ascii="仿宋_GB2312" w:eastAsia="仿宋_GB2312" w:hAnsiTheme="minorEastAsia" w:cs="宋体" w:hint="eastAsia"/>
          <w:sz w:val="21"/>
          <w:szCs w:val="21"/>
        </w:rPr>
        <w:t>而影响供货时间和质量及服务水平，也不会因此提出索赔。</w:t>
      </w:r>
    </w:p>
    <w:p w14:paraId="5A32AFF7" w14:textId="77777777" w:rsidR="00035BCF"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8.结算方式</w:t>
      </w:r>
    </w:p>
    <w:p w14:paraId="1CF7312B" w14:textId="77777777" w:rsidR="00035BCF" w:rsidRDefault="00000000">
      <w:pPr>
        <w:snapToGrid w:val="0"/>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投标人愿意接受贵</w:t>
      </w:r>
      <w:proofErr w:type="gramStart"/>
      <w:r>
        <w:rPr>
          <w:rFonts w:ascii="仿宋_GB2312" w:eastAsia="仿宋_GB2312" w:hAnsiTheme="minorEastAsia" w:cs="宋体" w:hint="eastAsia"/>
          <w:sz w:val="21"/>
          <w:szCs w:val="21"/>
        </w:rPr>
        <w:t>司采用</w:t>
      </w:r>
      <w:proofErr w:type="gramEnd"/>
      <w:r>
        <w:rPr>
          <w:rFonts w:ascii="仿宋_GB2312" w:eastAsia="仿宋_GB2312" w:hAnsiTheme="minorEastAsia" w:cs="宋体" w:hint="eastAsia"/>
          <w:sz w:val="21"/>
          <w:szCs w:val="21"/>
        </w:rPr>
        <w:t>银行电汇或现金支付形式作为结算方式。</w:t>
      </w:r>
    </w:p>
    <w:p w14:paraId="3076E970" w14:textId="77777777" w:rsidR="00035BCF" w:rsidRDefault="00000000">
      <w:pPr>
        <w:spacing w:line="400" w:lineRule="exact"/>
        <w:ind w:firstLineChars="200" w:firstLine="422"/>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b/>
          <w:sz w:val="21"/>
          <w:szCs w:val="21"/>
        </w:rPr>
        <w:t>9投标书附件</w:t>
      </w:r>
    </w:p>
    <w:p w14:paraId="5CE63731" w14:textId="77777777" w:rsidR="00035BCF"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9.1详细的报价清单</w:t>
      </w:r>
    </w:p>
    <w:p w14:paraId="06E033E9" w14:textId="77777777" w:rsidR="00035BCF"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9.2其他需要说明的事项</w:t>
      </w:r>
    </w:p>
    <w:p w14:paraId="623434B4" w14:textId="77777777" w:rsidR="00035BCF"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10.附注</w:t>
      </w:r>
    </w:p>
    <w:p w14:paraId="07D6CD0A" w14:textId="77777777" w:rsidR="00035BCF"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10.1本投标书一旦被招标人接纳即成为正式有效的合同文件，且本投标书连同投标人的书面接纳文件将成为约束双方的、具有法律效力的文件。</w:t>
      </w:r>
    </w:p>
    <w:p w14:paraId="56849E78" w14:textId="77777777" w:rsidR="00035BCF"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10.2我公司同意在递交了投标文件后，将与贵公司进一步对所投的全部内容与贵公司协商与调整（如贵公司要求），并愿意按协商与调整后的结果修改原报价内容。</w:t>
      </w:r>
    </w:p>
    <w:p w14:paraId="38C05762" w14:textId="77777777" w:rsidR="00035BCF"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ab/>
      </w:r>
    </w:p>
    <w:p w14:paraId="45E512C2" w14:textId="77777777" w:rsidR="00035BCF" w:rsidRDefault="00035BCF">
      <w:pPr>
        <w:spacing w:line="360" w:lineRule="auto"/>
        <w:ind w:firstLineChars="2434" w:firstLine="5111"/>
        <w:rPr>
          <w:rFonts w:ascii="仿宋_GB2312" w:eastAsia="仿宋_GB2312" w:hAnsiTheme="minorEastAsia" w:cs="宋体" w:hint="eastAsia"/>
          <w:sz w:val="21"/>
          <w:szCs w:val="21"/>
        </w:rPr>
      </w:pPr>
    </w:p>
    <w:p w14:paraId="000D733F" w14:textId="77777777" w:rsidR="00035BCF" w:rsidRDefault="00035BCF">
      <w:pPr>
        <w:spacing w:line="400" w:lineRule="exact"/>
        <w:ind w:firstLineChars="2434" w:firstLine="5111"/>
        <w:rPr>
          <w:rFonts w:ascii="仿宋_GB2312" w:eastAsia="仿宋_GB2312" w:hAnsiTheme="minorEastAsia" w:cs="宋体" w:hint="eastAsia"/>
          <w:sz w:val="21"/>
          <w:szCs w:val="21"/>
        </w:rPr>
      </w:pPr>
    </w:p>
    <w:p w14:paraId="1F0AF867" w14:textId="77777777" w:rsidR="00035BCF" w:rsidRDefault="00000000">
      <w:pPr>
        <w:spacing w:line="400" w:lineRule="exact"/>
        <w:ind w:firstLineChars="2434" w:firstLine="5111"/>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投标人（盖章）：</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                                 </w:t>
      </w:r>
    </w:p>
    <w:p w14:paraId="02E849F6" w14:textId="77777777" w:rsidR="00035BCF" w:rsidRDefault="00000000">
      <w:pPr>
        <w:spacing w:line="400" w:lineRule="exact"/>
        <w:ind w:firstLineChars="2450" w:firstLine="5145"/>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法  人  代 表：</w:t>
      </w:r>
      <w:r>
        <w:rPr>
          <w:rFonts w:ascii="仿宋_GB2312" w:eastAsia="仿宋_GB2312" w:hAnsiTheme="minorEastAsia" w:cs="宋体" w:hint="eastAsia"/>
          <w:sz w:val="21"/>
          <w:szCs w:val="21"/>
          <w:u w:val="single"/>
        </w:rPr>
        <w:t xml:space="preserve">             </w:t>
      </w:r>
    </w:p>
    <w:p w14:paraId="246A0882" w14:textId="77777777" w:rsidR="00035BCF" w:rsidRDefault="00000000">
      <w:pPr>
        <w:spacing w:line="400" w:lineRule="exact"/>
        <w:ind w:firstLineChars="2400" w:firstLine="5040"/>
        <w:rPr>
          <w:rFonts w:ascii="仿宋_GB2312" w:eastAsia="仿宋_GB2312" w:hAnsiTheme="minorEastAsia" w:cs="宋体" w:hint="eastAsia"/>
          <w:w w:val="90"/>
          <w:sz w:val="21"/>
          <w:szCs w:val="21"/>
        </w:rPr>
      </w:pPr>
      <w:r>
        <w:rPr>
          <w:rFonts w:ascii="仿宋_GB2312" w:eastAsia="仿宋_GB2312" w:hAnsiTheme="minorEastAsia" w:cs="宋体" w:hint="eastAsia"/>
          <w:sz w:val="21"/>
          <w:szCs w:val="21"/>
        </w:rPr>
        <w:t xml:space="preserve">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年</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月</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 日</w:t>
      </w:r>
    </w:p>
    <w:p w14:paraId="12D5282B" w14:textId="77777777" w:rsidR="00035BCF" w:rsidRDefault="00035BCF">
      <w:pPr>
        <w:jc w:val="left"/>
        <w:rPr>
          <w:rFonts w:ascii="仿宋_GB2312" w:eastAsia="仿宋_GB2312" w:hAnsiTheme="minorEastAsia" w:cs="宋体" w:hint="eastAsia"/>
          <w:szCs w:val="21"/>
        </w:rPr>
      </w:pPr>
    </w:p>
    <w:p w14:paraId="3CD42E67" w14:textId="77777777" w:rsidR="00035BCF" w:rsidRDefault="00035BCF">
      <w:pPr>
        <w:pStyle w:val="a0"/>
      </w:pPr>
    </w:p>
    <w:p w14:paraId="46BB1D06" w14:textId="77777777" w:rsidR="00035BCF" w:rsidRDefault="00035BCF">
      <w:pPr>
        <w:widowControl/>
        <w:jc w:val="left"/>
        <w:rPr>
          <w:rFonts w:ascii="仿宋_GB2312" w:eastAsia="仿宋_GB2312" w:hAnsiTheme="minorEastAsia" w:cs="宋体" w:hint="eastAsia"/>
          <w:b/>
          <w:color w:val="000000" w:themeColor="text1"/>
          <w:w w:val="90"/>
        </w:rPr>
      </w:pPr>
    </w:p>
    <w:p w14:paraId="7B9CF5E5" w14:textId="77777777" w:rsidR="00035BCF" w:rsidRDefault="00035BCF">
      <w:pPr>
        <w:pStyle w:val="a0"/>
      </w:pPr>
    </w:p>
    <w:p w14:paraId="49D676E0" w14:textId="77777777" w:rsidR="00035BCF" w:rsidRDefault="00035BCF">
      <w:pPr>
        <w:widowControl/>
        <w:jc w:val="left"/>
        <w:rPr>
          <w:rFonts w:ascii="仿宋_GB2312" w:eastAsia="仿宋_GB2312" w:hAnsiTheme="minorEastAsia" w:cs="宋体" w:hint="eastAsia"/>
          <w:b/>
          <w:color w:val="000000" w:themeColor="text1"/>
          <w:w w:val="90"/>
        </w:rPr>
      </w:pPr>
    </w:p>
    <w:p w14:paraId="439B5521" w14:textId="77777777" w:rsidR="00035BCF" w:rsidRDefault="00000000">
      <w:pPr>
        <w:spacing w:line="360" w:lineRule="auto"/>
        <w:rPr>
          <w:rFonts w:ascii="仿宋_GB2312" w:eastAsia="仿宋_GB2312" w:hAnsiTheme="minorEastAsia" w:cs="宋体" w:hint="eastAsia"/>
          <w:b/>
          <w:color w:val="000000" w:themeColor="text1"/>
          <w:w w:val="90"/>
          <w:sz w:val="28"/>
          <w:szCs w:val="28"/>
        </w:rPr>
      </w:pPr>
      <w:r>
        <w:rPr>
          <w:rFonts w:ascii="仿宋_GB2312" w:eastAsia="仿宋_GB2312" w:hAnsiTheme="minorEastAsia" w:cs="宋体" w:hint="eastAsia"/>
          <w:b/>
          <w:color w:val="000000" w:themeColor="text1"/>
          <w:w w:val="90"/>
        </w:rPr>
        <w:lastRenderedPageBreak/>
        <w:t>2</w:t>
      </w:r>
      <w:r>
        <w:rPr>
          <w:rFonts w:ascii="仿宋_GB2312" w:eastAsia="仿宋_GB2312" w:hAnsiTheme="minorEastAsia" w:cs="宋体"/>
          <w:b/>
          <w:color w:val="000000" w:themeColor="text1"/>
          <w:w w:val="90"/>
        </w:rPr>
        <w:t>.</w:t>
      </w:r>
      <w:r>
        <w:rPr>
          <w:rFonts w:ascii="仿宋_GB2312" w:eastAsia="仿宋_GB2312" w:hAnsiTheme="minorEastAsia" w:cs="宋体" w:hint="eastAsia"/>
          <w:b/>
          <w:color w:val="000000" w:themeColor="text1"/>
          <w:w w:val="90"/>
          <w:sz w:val="28"/>
          <w:szCs w:val="28"/>
        </w:rPr>
        <w:t>投标报价清单</w:t>
      </w:r>
    </w:p>
    <w:p w14:paraId="7D6AD3D3" w14:textId="0D960663" w:rsidR="0079024F" w:rsidRDefault="0079024F">
      <w:pPr>
        <w:widowControl/>
        <w:jc w:val="left"/>
        <w:rPr>
          <w:rFonts w:ascii="Arial" w:hAnsi="Arial"/>
        </w:rPr>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713"/>
        <w:gridCol w:w="700"/>
        <w:gridCol w:w="583"/>
        <w:gridCol w:w="469"/>
        <w:gridCol w:w="595"/>
        <w:gridCol w:w="758"/>
        <w:gridCol w:w="729"/>
        <w:gridCol w:w="727"/>
        <w:gridCol w:w="1033"/>
        <w:gridCol w:w="925"/>
        <w:gridCol w:w="865"/>
        <w:gridCol w:w="627"/>
      </w:tblGrid>
      <w:tr w:rsidR="0079024F" w14:paraId="5CB768B1" w14:textId="77777777" w:rsidTr="005701AD">
        <w:trPr>
          <w:cantSplit/>
          <w:trHeight w:val="923"/>
          <w:jc w:val="center"/>
        </w:trPr>
        <w:tc>
          <w:tcPr>
            <w:tcW w:w="9120" w:type="dxa"/>
            <w:gridSpan w:val="13"/>
            <w:vAlign w:val="center"/>
          </w:tcPr>
          <w:p w14:paraId="064D40B1" w14:textId="77777777" w:rsidR="0079024F" w:rsidRDefault="0079024F" w:rsidP="005701AD">
            <w:pPr>
              <w:pStyle w:val="Default"/>
              <w:numPr>
                <w:ilvl w:val="255"/>
                <w:numId w:val="0"/>
              </w:numPr>
              <w:spacing w:line="400" w:lineRule="atLeast"/>
              <w:rPr>
                <w:rFonts w:ascii="仿宋_GB2312" w:eastAsia="仿宋_GB2312" w:hAnsi="仿宋_GB2312" w:cs="仿宋_GB2312" w:hint="eastAsia"/>
                <w:color w:val="000000" w:themeColor="text1"/>
                <w:sz w:val="18"/>
                <w:szCs w:val="18"/>
                <w:lang w:bidi="ar"/>
              </w:rPr>
            </w:pPr>
            <w:bookmarkStart w:id="66" w:name="_Hlk126833074"/>
            <w:r>
              <w:rPr>
                <w:rFonts w:ascii="仿宋_GB2312" w:eastAsia="仿宋_GB2312" w:hAnsi="仿宋_GB2312" w:cs="仿宋_GB2312" w:hint="eastAsia"/>
                <w:b/>
                <w:bCs/>
                <w:color w:val="000000" w:themeColor="text1"/>
              </w:rPr>
              <w:t>方式二：组合单价方式投标报价清单：</w:t>
            </w:r>
            <w:r>
              <w:rPr>
                <w:rFonts w:ascii="仿宋_GB2312" w:eastAsia="仿宋_GB2312" w:hAnsi="仿宋_GB2312" w:cs="仿宋_GB2312" w:hint="eastAsia"/>
                <w:color w:val="000000" w:themeColor="text1"/>
                <w:u w:val="single"/>
              </w:rPr>
              <w:t>含税综合单价=含税基准价（P1）+含税附加费(P2)。</w:t>
            </w:r>
          </w:p>
        </w:tc>
      </w:tr>
      <w:tr w:rsidR="0079024F" w14:paraId="1E6D64D2" w14:textId="77777777" w:rsidTr="005701AD">
        <w:trPr>
          <w:cantSplit/>
          <w:trHeight w:val="915"/>
          <w:jc w:val="center"/>
        </w:trPr>
        <w:tc>
          <w:tcPr>
            <w:tcW w:w="396" w:type="dxa"/>
            <w:vMerge w:val="restart"/>
            <w:vAlign w:val="center"/>
          </w:tcPr>
          <w:p w14:paraId="03383675" w14:textId="77777777" w:rsidR="0079024F" w:rsidRDefault="0079024F" w:rsidP="005701AD">
            <w:pPr>
              <w:widowControl/>
              <w:jc w:val="center"/>
              <w:textAlignment w:val="center"/>
              <w:rPr>
                <w:rFonts w:ascii="仿宋_GB2312" w:eastAsia="仿宋_GB2312" w:hAnsi="宋体"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序号</w:t>
            </w:r>
          </w:p>
        </w:tc>
        <w:tc>
          <w:tcPr>
            <w:tcW w:w="713" w:type="dxa"/>
            <w:vMerge w:val="restart"/>
            <w:vAlign w:val="center"/>
          </w:tcPr>
          <w:p w14:paraId="1E8DC60D" w14:textId="77777777" w:rsidR="0079024F" w:rsidRDefault="0079024F" w:rsidP="005701AD">
            <w:pPr>
              <w:widowControl/>
              <w:jc w:val="center"/>
              <w:textAlignment w:val="center"/>
              <w:rPr>
                <w:rFonts w:ascii="仿宋_GB2312" w:eastAsia="仿宋_GB2312" w:hAnsi="宋体"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货物名称</w:t>
            </w:r>
          </w:p>
        </w:tc>
        <w:tc>
          <w:tcPr>
            <w:tcW w:w="700" w:type="dxa"/>
            <w:vMerge w:val="restart"/>
            <w:vAlign w:val="center"/>
          </w:tcPr>
          <w:p w14:paraId="3FF3A642" w14:textId="77777777" w:rsidR="0079024F" w:rsidRDefault="0079024F" w:rsidP="005701AD">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货物</w:t>
            </w:r>
          </w:p>
          <w:p w14:paraId="013E120A" w14:textId="77777777" w:rsidR="0079024F" w:rsidRDefault="0079024F" w:rsidP="005701AD">
            <w:pPr>
              <w:widowControl/>
              <w:jc w:val="center"/>
              <w:textAlignment w:val="center"/>
              <w:rPr>
                <w:rFonts w:ascii="仿宋_GB2312" w:eastAsia="仿宋_GB2312" w:hAnsi="宋体"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规格参数</w:t>
            </w:r>
          </w:p>
        </w:tc>
        <w:tc>
          <w:tcPr>
            <w:tcW w:w="583" w:type="dxa"/>
            <w:vMerge w:val="restart"/>
          </w:tcPr>
          <w:p w14:paraId="4546B7DD" w14:textId="77777777" w:rsidR="0079024F" w:rsidRDefault="0079024F" w:rsidP="005701AD">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 xml:space="preserve">               </w:t>
            </w:r>
          </w:p>
          <w:p w14:paraId="450875E6" w14:textId="77777777" w:rsidR="0079024F" w:rsidRDefault="0079024F" w:rsidP="005701AD">
            <w:pPr>
              <w:widowControl/>
              <w:ind w:firstLineChars="200" w:firstLine="360"/>
              <w:textAlignment w:val="center"/>
              <w:rPr>
                <w:rFonts w:ascii="仿宋_GB2312" w:eastAsia="仿宋_GB2312" w:hAnsi="宋体"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 xml:space="preserve"> 包装形式</w:t>
            </w:r>
          </w:p>
        </w:tc>
        <w:tc>
          <w:tcPr>
            <w:tcW w:w="469" w:type="dxa"/>
            <w:vMerge w:val="restart"/>
            <w:vAlign w:val="center"/>
          </w:tcPr>
          <w:p w14:paraId="709FCAF9" w14:textId="77777777" w:rsidR="0079024F" w:rsidRDefault="0079024F" w:rsidP="005701AD">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计量</w:t>
            </w:r>
          </w:p>
          <w:p w14:paraId="3D3AAB2B" w14:textId="77777777" w:rsidR="0079024F" w:rsidRDefault="0079024F" w:rsidP="005701AD">
            <w:pPr>
              <w:widowControl/>
              <w:jc w:val="center"/>
              <w:textAlignment w:val="center"/>
              <w:rPr>
                <w:rFonts w:ascii="仿宋_GB2312" w:eastAsia="仿宋_GB2312" w:hAnsi="宋体"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单位</w:t>
            </w:r>
          </w:p>
        </w:tc>
        <w:tc>
          <w:tcPr>
            <w:tcW w:w="595" w:type="dxa"/>
            <w:vAlign w:val="center"/>
          </w:tcPr>
          <w:p w14:paraId="0EC55C14" w14:textId="77777777" w:rsidR="0079024F" w:rsidRDefault="0079024F" w:rsidP="005701AD">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数量</w:t>
            </w:r>
          </w:p>
        </w:tc>
        <w:tc>
          <w:tcPr>
            <w:tcW w:w="758" w:type="dxa"/>
            <w:vAlign w:val="center"/>
          </w:tcPr>
          <w:p w14:paraId="446A1B5F" w14:textId="77777777" w:rsidR="0079024F" w:rsidRDefault="0079024F" w:rsidP="005701AD">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含税基准价</w:t>
            </w:r>
          </w:p>
          <w:p w14:paraId="35A8D684" w14:textId="77777777" w:rsidR="0079024F" w:rsidRDefault="0079024F" w:rsidP="005701AD">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(元)</w:t>
            </w:r>
          </w:p>
        </w:tc>
        <w:tc>
          <w:tcPr>
            <w:tcW w:w="729" w:type="dxa"/>
            <w:vAlign w:val="center"/>
          </w:tcPr>
          <w:p w14:paraId="293A58FA" w14:textId="77777777" w:rsidR="0079024F" w:rsidRDefault="0079024F" w:rsidP="005701AD">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含税附加费</w:t>
            </w:r>
          </w:p>
          <w:p w14:paraId="3E742C30" w14:textId="77777777" w:rsidR="0079024F" w:rsidRDefault="0079024F" w:rsidP="005701AD">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(元)</w:t>
            </w:r>
          </w:p>
        </w:tc>
        <w:tc>
          <w:tcPr>
            <w:tcW w:w="727" w:type="dxa"/>
            <w:vAlign w:val="center"/>
          </w:tcPr>
          <w:p w14:paraId="09CFFE37" w14:textId="77777777" w:rsidR="0079024F" w:rsidRDefault="0079024F" w:rsidP="005701AD">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税率</w:t>
            </w:r>
          </w:p>
          <w:p w14:paraId="0B58301E" w14:textId="77777777" w:rsidR="0079024F" w:rsidRDefault="0079024F" w:rsidP="005701AD">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w:t>
            </w:r>
          </w:p>
        </w:tc>
        <w:tc>
          <w:tcPr>
            <w:tcW w:w="1033" w:type="dxa"/>
            <w:vAlign w:val="center"/>
          </w:tcPr>
          <w:p w14:paraId="513AA1D9" w14:textId="77777777" w:rsidR="0079024F" w:rsidRDefault="0079024F" w:rsidP="005701AD">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不含税综合单价</w:t>
            </w:r>
          </w:p>
          <w:p w14:paraId="515FEF74" w14:textId="77777777" w:rsidR="0079024F" w:rsidRDefault="0079024F" w:rsidP="005701AD">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(元)</w:t>
            </w:r>
          </w:p>
        </w:tc>
        <w:tc>
          <w:tcPr>
            <w:tcW w:w="925" w:type="dxa"/>
            <w:vAlign w:val="center"/>
          </w:tcPr>
          <w:p w14:paraId="68720503" w14:textId="77777777" w:rsidR="0079024F" w:rsidRDefault="0079024F" w:rsidP="005701AD">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含税综合单价</w:t>
            </w:r>
          </w:p>
          <w:p w14:paraId="7937360D" w14:textId="77777777" w:rsidR="0079024F" w:rsidRDefault="0079024F" w:rsidP="005701AD">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(元)</w:t>
            </w:r>
          </w:p>
        </w:tc>
        <w:tc>
          <w:tcPr>
            <w:tcW w:w="865" w:type="dxa"/>
            <w:vAlign w:val="center"/>
          </w:tcPr>
          <w:p w14:paraId="56219B7D" w14:textId="77777777" w:rsidR="0079024F" w:rsidRDefault="0079024F" w:rsidP="005701AD">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含税合价</w:t>
            </w:r>
          </w:p>
          <w:p w14:paraId="6256F388" w14:textId="77777777" w:rsidR="0079024F" w:rsidRDefault="0079024F" w:rsidP="005701AD">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(元)</w:t>
            </w:r>
          </w:p>
        </w:tc>
        <w:tc>
          <w:tcPr>
            <w:tcW w:w="627" w:type="dxa"/>
            <w:vAlign w:val="center"/>
          </w:tcPr>
          <w:p w14:paraId="3CC9A28A" w14:textId="77777777" w:rsidR="0079024F" w:rsidRDefault="0079024F" w:rsidP="005701AD">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备注</w:t>
            </w:r>
          </w:p>
        </w:tc>
      </w:tr>
      <w:tr w:rsidR="0079024F" w14:paraId="7227309C" w14:textId="77777777" w:rsidTr="005701AD">
        <w:trPr>
          <w:cantSplit/>
          <w:trHeight w:val="249"/>
          <w:jc w:val="center"/>
        </w:trPr>
        <w:tc>
          <w:tcPr>
            <w:tcW w:w="396" w:type="dxa"/>
            <w:vMerge/>
            <w:tcBorders>
              <w:bottom w:val="single" w:sz="4" w:space="0" w:color="auto"/>
            </w:tcBorders>
            <w:vAlign w:val="center"/>
          </w:tcPr>
          <w:p w14:paraId="65C19A36" w14:textId="77777777" w:rsidR="0079024F" w:rsidRDefault="0079024F" w:rsidP="005701AD">
            <w:pPr>
              <w:tabs>
                <w:tab w:val="left" w:pos="2857"/>
              </w:tabs>
              <w:jc w:val="center"/>
              <w:rPr>
                <w:rFonts w:ascii="仿宋_GB2312" w:eastAsia="仿宋_GB2312" w:hAnsi="宋体" w:hint="eastAsia"/>
                <w:color w:val="000000" w:themeColor="text1"/>
                <w:sz w:val="18"/>
                <w:szCs w:val="18"/>
              </w:rPr>
            </w:pPr>
          </w:p>
        </w:tc>
        <w:tc>
          <w:tcPr>
            <w:tcW w:w="713" w:type="dxa"/>
            <w:vMerge/>
            <w:tcBorders>
              <w:bottom w:val="single" w:sz="4" w:space="0" w:color="auto"/>
            </w:tcBorders>
            <w:vAlign w:val="center"/>
          </w:tcPr>
          <w:p w14:paraId="4F460639" w14:textId="77777777" w:rsidR="0079024F" w:rsidRDefault="0079024F" w:rsidP="005701AD">
            <w:pPr>
              <w:tabs>
                <w:tab w:val="left" w:pos="2857"/>
              </w:tabs>
              <w:jc w:val="center"/>
              <w:rPr>
                <w:rFonts w:ascii="仿宋_GB2312" w:eastAsia="仿宋_GB2312" w:hAnsi="宋体" w:hint="eastAsia"/>
                <w:color w:val="000000" w:themeColor="text1"/>
                <w:sz w:val="18"/>
                <w:szCs w:val="18"/>
              </w:rPr>
            </w:pPr>
          </w:p>
        </w:tc>
        <w:tc>
          <w:tcPr>
            <w:tcW w:w="700" w:type="dxa"/>
            <w:vMerge/>
            <w:tcBorders>
              <w:bottom w:val="single" w:sz="4" w:space="0" w:color="auto"/>
            </w:tcBorders>
            <w:vAlign w:val="center"/>
          </w:tcPr>
          <w:p w14:paraId="4C69952B" w14:textId="77777777" w:rsidR="0079024F" w:rsidRDefault="0079024F" w:rsidP="005701AD">
            <w:pPr>
              <w:tabs>
                <w:tab w:val="left" w:pos="2857"/>
              </w:tabs>
              <w:jc w:val="center"/>
              <w:rPr>
                <w:rFonts w:ascii="仿宋_GB2312" w:eastAsia="仿宋_GB2312" w:hAnsi="宋体" w:hint="eastAsia"/>
                <w:color w:val="000000" w:themeColor="text1"/>
                <w:sz w:val="18"/>
                <w:szCs w:val="18"/>
              </w:rPr>
            </w:pPr>
          </w:p>
        </w:tc>
        <w:tc>
          <w:tcPr>
            <w:tcW w:w="583" w:type="dxa"/>
            <w:vMerge/>
            <w:tcBorders>
              <w:bottom w:val="single" w:sz="4" w:space="0" w:color="auto"/>
            </w:tcBorders>
            <w:vAlign w:val="center"/>
          </w:tcPr>
          <w:p w14:paraId="098C7202" w14:textId="77777777" w:rsidR="0079024F" w:rsidRDefault="0079024F" w:rsidP="005701AD">
            <w:pPr>
              <w:tabs>
                <w:tab w:val="left" w:pos="2857"/>
              </w:tabs>
              <w:jc w:val="center"/>
              <w:rPr>
                <w:rFonts w:ascii="仿宋_GB2312" w:eastAsia="仿宋_GB2312" w:hAnsi="宋体" w:hint="eastAsia"/>
                <w:color w:val="000000" w:themeColor="text1"/>
                <w:sz w:val="18"/>
                <w:szCs w:val="18"/>
              </w:rPr>
            </w:pPr>
          </w:p>
        </w:tc>
        <w:tc>
          <w:tcPr>
            <w:tcW w:w="469" w:type="dxa"/>
            <w:vMerge/>
            <w:tcBorders>
              <w:bottom w:val="single" w:sz="4" w:space="0" w:color="auto"/>
            </w:tcBorders>
          </w:tcPr>
          <w:p w14:paraId="6BFE72F7" w14:textId="77777777" w:rsidR="0079024F" w:rsidRDefault="0079024F" w:rsidP="005701AD">
            <w:pPr>
              <w:tabs>
                <w:tab w:val="left" w:pos="2857"/>
              </w:tabs>
              <w:jc w:val="center"/>
              <w:rPr>
                <w:rFonts w:ascii="仿宋_GB2312" w:eastAsia="仿宋_GB2312" w:hAnsi="宋体" w:hint="eastAsia"/>
                <w:b/>
                <w:color w:val="000000" w:themeColor="text1"/>
                <w:sz w:val="18"/>
                <w:szCs w:val="18"/>
              </w:rPr>
            </w:pPr>
          </w:p>
        </w:tc>
        <w:tc>
          <w:tcPr>
            <w:tcW w:w="595" w:type="dxa"/>
            <w:tcBorders>
              <w:bottom w:val="single" w:sz="4" w:space="0" w:color="auto"/>
            </w:tcBorders>
            <w:vAlign w:val="center"/>
          </w:tcPr>
          <w:p w14:paraId="1B8D6F6F" w14:textId="77777777" w:rsidR="0079024F" w:rsidRDefault="0079024F" w:rsidP="005701AD">
            <w:pPr>
              <w:tabs>
                <w:tab w:val="left" w:pos="2857"/>
              </w:tabs>
              <w:jc w:val="center"/>
              <w:rPr>
                <w:rFonts w:ascii="仿宋_GB2312" w:eastAsia="仿宋_GB2312" w:hAnsi="宋体" w:hint="eastAsia"/>
                <w:b/>
                <w:color w:val="000000" w:themeColor="text1"/>
                <w:sz w:val="18"/>
                <w:szCs w:val="18"/>
              </w:rPr>
            </w:pPr>
            <w:r>
              <w:rPr>
                <w:rFonts w:ascii="仿宋_GB2312" w:eastAsia="仿宋_GB2312" w:hAnsi="宋体" w:hint="eastAsia"/>
                <w:b/>
                <w:color w:val="000000" w:themeColor="text1"/>
                <w:sz w:val="18"/>
                <w:szCs w:val="18"/>
              </w:rPr>
              <w:t>A</w:t>
            </w:r>
          </w:p>
        </w:tc>
        <w:tc>
          <w:tcPr>
            <w:tcW w:w="758" w:type="dxa"/>
            <w:tcBorders>
              <w:bottom w:val="single" w:sz="4" w:space="0" w:color="auto"/>
            </w:tcBorders>
            <w:vAlign w:val="center"/>
          </w:tcPr>
          <w:p w14:paraId="1BF8B8FD" w14:textId="77777777" w:rsidR="0079024F" w:rsidRDefault="0079024F" w:rsidP="005701AD">
            <w:pPr>
              <w:tabs>
                <w:tab w:val="left" w:pos="2857"/>
              </w:tabs>
              <w:jc w:val="center"/>
              <w:rPr>
                <w:rFonts w:ascii="仿宋_GB2312" w:eastAsia="仿宋_GB2312" w:hAnsi="宋体" w:hint="eastAsia"/>
                <w:b/>
                <w:color w:val="000000" w:themeColor="text1"/>
                <w:sz w:val="18"/>
                <w:szCs w:val="18"/>
              </w:rPr>
            </w:pPr>
            <w:r>
              <w:rPr>
                <w:rFonts w:ascii="仿宋_GB2312" w:eastAsia="仿宋_GB2312" w:hAnsi="宋体"/>
                <w:b/>
                <w:color w:val="000000" w:themeColor="text1"/>
                <w:sz w:val="18"/>
                <w:szCs w:val="18"/>
              </w:rPr>
              <w:t>P1</w:t>
            </w:r>
          </w:p>
        </w:tc>
        <w:tc>
          <w:tcPr>
            <w:tcW w:w="729" w:type="dxa"/>
            <w:tcBorders>
              <w:bottom w:val="single" w:sz="4" w:space="0" w:color="auto"/>
            </w:tcBorders>
            <w:vAlign w:val="center"/>
          </w:tcPr>
          <w:p w14:paraId="2FDD7636" w14:textId="77777777" w:rsidR="0079024F" w:rsidRDefault="0079024F" w:rsidP="005701AD">
            <w:pPr>
              <w:tabs>
                <w:tab w:val="left" w:pos="2857"/>
              </w:tabs>
              <w:jc w:val="center"/>
              <w:rPr>
                <w:rFonts w:ascii="仿宋_GB2312" w:eastAsia="仿宋_GB2312" w:hAnsi="宋体" w:hint="eastAsia"/>
                <w:b/>
                <w:color w:val="000000" w:themeColor="text1"/>
                <w:sz w:val="18"/>
                <w:szCs w:val="18"/>
              </w:rPr>
            </w:pPr>
            <w:r>
              <w:rPr>
                <w:rFonts w:ascii="仿宋_GB2312" w:eastAsia="仿宋_GB2312" w:hAnsi="宋体"/>
                <w:b/>
                <w:color w:val="000000" w:themeColor="text1"/>
                <w:sz w:val="18"/>
                <w:szCs w:val="18"/>
              </w:rPr>
              <w:t>P2</w:t>
            </w:r>
          </w:p>
        </w:tc>
        <w:tc>
          <w:tcPr>
            <w:tcW w:w="727" w:type="dxa"/>
            <w:tcBorders>
              <w:bottom w:val="single" w:sz="4" w:space="0" w:color="auto"/>
            </w:tcBorders>
            <w:vAlign w:val="center"/>
          </w:tcPr>
          <w:p w14:paraId="5E0CC736" w14:textId="77777777" w:rsidR="0079024F" w:rsidRDefault="0079024F" w:rsidP="005701AD">
            <w:pPr>
              <w:tabs>
                <w:tab w:val="left" w:pos="2857"/>
              </w:tabs>
              <w:jc w:val="center"/>
              <w:rPr>
                <w:rFonts w:ascii="仿宋_GB2312" w:eastAsia="仿宋_GB2312" w:hAnsi="宋体" w:hint="eastAsia"/>
                <w:b/>
                <w:color w:val="000000" w:themeColor="text1"/>
                <w:sz w:val="18"/>
                <w:szCs w:val="18"/>
              </w:rPr>
            </w:pPr>
            <w:r>
              <w:rPr>
                <w:rFonts w:ascii="仿宋_GB2312" w:eastAsia="仿宋_GB2312" w:hAnsi="宋体"/>
                <w:b/>
                <w:color w:val="000000" w:themeColor="text1"/>
                <w:sz w:val="18"/>
                <w:szCs w:val="18"/>
              </w:rPr>
              <w:t>B</w:t>
            </w:r>
          </w:p>
        </w:tc>
        <w:tc>
          <w:tcPr>
            <w:tcW w:w="1033" w:type="dxa"/>
            <w:tcBorders>
              <w:bottom w:val="single" w:sz="4" w:space="0" w:color="auto"/>
            </w:tcBorders>
            <w:vAlign w:val="center"/>
          </w:tcPr>
          <w:p w14:paraId="2B435B67" w14:textId="77777777" w:rsidR="0079024F" w:rsidRDefault="0079024F" w:rsidP="005701AD">
            <w:pPr>
              <w:tabs>
                <w:tab w:val="left" w:pos="2857"/>
              </w:tabs>
              <w:jc w:val="center"/>
              <w:rPr>
                <w:rFonts w:ascii="仿宋_GB2312" w:eastAsia="仿宋_GB2312" w:hAnsi="宋体" w:hint="eastAsia"/>
                <w:b/>
                <w:color w:val="000000" w:themeColor="text1"/>
                <w:sz w:val="18"/>
                <w:szCs w:val="18"/>
              </w:rPr>
            </w:pPr>
            <w:r>
              <w:rPr>
                <w:rFonts w:ascii="仿宋_GB2312" w:eastAsia="仿宋_GB2312" w:hAnsi="宋体"/>
                <w:b/>
                <w:color w:val="000000" w:themeColor="text1"/>
                <w:sz w:val="18"/>
                <w:szCs w:val="18"/>
              </w:rPr>
              <w:t>C</w:t>
            </w:r>
            <w:r>
              <w:rPr>
                <w:rFonts w:ascii="仿宋_GB2312" w:eastAsia="仿宋_GB2312" w:hAnsi="宋体" w:hint="eastAsia"/>
                <w:b/>
                <w:color w:val="000000" w:themeColor="text1"/>
                <w:sz w:val="18"/>
                <w:szCs w:val="18"/>
              </w:rPr>
              <w:t>=</w:t>
            </w:r>
            <w:r>
              <w:rPr>
                <w:rFonts w:ascii="仿宋_GB2312" w:eastAsia="仿宋_GB2312" w:hAnsi="宋体"/>
                <w:b/>
                <w:color w:val="000000" w:themeColor="text1"/>
                <w:sz w:val="18"/>
                <w:szCs w:val="18"/>
              </w:rPr>
              <w:t>D</w:t>
            </w:r>
            <w:r>
              <w:rPr>
                <w:rFonts w:ascii="仿宋_GB2312" w:eastAsia="仿宋_GB2312" w:hAnsi="宋体" w:hint="eastAsia"/>
                <w:b/>
                <w:color w:val="000000" w:themeColor="text1"/>
                <w:sz w:val="18"/>
                <w:szCs w:val="18"/>
              </w:rPr>
              <w:t>/(1+</w:t>
            </w:r>
            <w:r>
              <w:rPr>
                <w:rFonts w:ascii="仿宋_GB2312" w:eastAsia="仿宋_GB2312" w:hAnsi="宋体"/>
                <w:b/>
                <w:color w:val="000000" w:themeColor="text1"/>
                <w:sz w:val="18"/>
                <w:szCs w:val="18"/>
              </w:rPr>
              <w:t>B</w:t>
            </w:r>
            <w:r>
              <w:rPr>
                <w:rFonts w:ascii="仿宋_GB2312" w:eastAsia="仿宋_GB2312" w:hAnsi="宋体" w:hint="eastAsia"/>
                <w:b/>
                <w:color w:val="000000" w:themeColor="text1"/>
                <w:sz w:val="18"/>
                <w:szCs w:val="18"/>
              </w:rPr>
              <w:t>)</w:t>
            </w:r>
          </w:p>
        </w:tc>
        <w:tc>
          <w:tcPr>
            <w:tcW w:w="925" w:type="dxa"/>
            <w:tcBorders>
              <w:bottom w:val="single" w:sz="4" w:space="0" w:color="auto"/>
            </w:tcBorders>
            <w:vAlign w:val="center"/>
          </w:tcPr>
          <w:p w14:paraId="521650C3" w14:textId="77777777" w:rsidR="0079024F" w:rsidRDefault="0079024F" w:rsidP="005701AD">
            <w:pPr>
              <w:tabs>
                <w:tab w:val="left" w:pos="2857"/>
              </w:tabs>
              <w:jc w:val="center"/>
              <w:rPr>
                <w:rFonts w:ascii="仿宋_GB2312" w:eastAsia="仿宋_GB2312" w:hAnsi="宋体" w:hint="eastAsia"/>
                <w:b/>
                <w:color w:val="000000" w:themeColor="text1"/>
                <w:sz w:val="18"/>
                <w:szCs w:val="18"/>
              </w:rPr>
            </w:pPr>
            <w:r>
              <w:rPr>
                <w:rFonts w:ascii="仿宋_GB2312" w:eastAsia="仿宋_GB2312" w:hAnsi="宋体"/>
                <w:b/>
                <w:color w:val="000000" w:themeColor="text1"/>
                <w:sz w:val="18"/>
                <w:szCs w:val="18"/>
              </w:rPr>
              <w:t>D</w:t>
            </w:r>
            <w:r>
              <w:rPr>
                <w:rFonts w:ascii="仿宋_GB2312" w:eastAsia="仿宋_GB2312" w:hAnsi="宋体" w:hint="eastAsia"/>
                <w:b/>
                <w:color w:val="000000" w:themeColor="text1"/>
                <w:sz w:val="18"/>
                <w:szCs w:val="18"/>
              </w:rPr>
              <w:t>=</w:t>
            </w:r>
            <w:r>
              <w:rPr>
                <w:rFonts w:ascii="仿宋_GB2312" w:eastAsia="仿宋_GB2312" w:hAnsi="宋体"/>
                <w:b/>
                <w:color w:val="000000" w:themeColor="text1"/>
                <w:sz w:val="18"/>
                <w:szCs w:val="18"/>
              </w:rPr>
              <w:t>P1+P2</w:t>
            </w:r>
          </w:p>
        </w:tc>
        <w:tc>
          <w:tcPr>
            <w:tcW w:w="865" w:type="dxa"/>
            <w:tcBorders>
              <w:bottom w:val="single" w:sz="4" w:space="0" w:color="auto"/>
            </w:tcBorders>
            <w:vAlign w:val="center"/>
          </w:tcPr>
          <w:p w14:paraId="3D253A95" w14:textId="77777777" w:rsidR="0079024F" w:rsidRDefault="0079024F" w:rsidP="005701AD">
            <w:pPr>
              <w:tabs>
                <w:tab w:val="left" w:pos="2857"/>
              </w:tabs>
              <w:jc w:val="center"/>
              <w:rPr>
                <w:rFonts w:ascii="仿宋_GB2312" w:eastAsia="仿宋_GB2312" w:hAnsi="宋体" w:hint="eastAsia"/>
                <w:b/>
                <w:color w:val="000000" w:themeColor="text1"/>
                <w:sz w:val="18"/>
                <w:szCs w:val="18"/>
              </w:rPr>
            </w:pPr>
            <w:r>
              <w:rPr>
                <w:rFonts w:ascii="仿宋_GB2312" w:eastAsia="仿宋_GB2312" w:hAnsi="宋体"/>
                <w:b/>
                <w:color w:val="000000" w:themeColor="text1"/>
                <w:sz w:val="18"/>
                <w:szCs w:val="18"/>
              </w:rPr>
              <w:t>E</w:t>
            </w:r>
            <w:r>
              <w:rPr>
                <w:rFonts w:ascii="仿宋_GB2312" w:eastAsia="仿宋_GB2312" w:hAnsi="宋体" w:hint="eastAsia"/>
                <w:b/>
                <w:color w:val="000000" w:themeColor="text1"/>
                <w:sz w:val="18"/>
                <w:szCs w:val="18"/>
              </w:rPr>
              <w:t>=A*D</w:t>
            </w:r>
          </w:p>
        </w:tc>
        <w:tc>
          <w:tcPr>
            <w:tcW w:w="627" w:type="dxa"/>
            <w:tcBorders>
              <w:bottom w:val="single" w:sz="4" w:space="0" w:color="auto"/>
            </w:tcBorders>
            <w:vAlign w:val="center"/>
          </w:tcPr>
          <w:p w14:paraId="584535A0" w14:textId="77777777" w:rsidR="0079024F" w:rsidRDefault="0079024F" w:rsidP="005701AD">
            <w:pPr>
              <w:tabs>
                <w:tab w:val="left" w:pos="2857"/>
              </w:tabs>
              <w:jc w:val="center"/>
              <w:rPr>
                <w:rFonts w:ascii="仿宋_GB2312" w:eastAsia="仿宋_GB2312" w:hAnsi="宋体" w:hint="eastAsia"/>
                <w:color w:val="000000" w:themeColor="text1"/>
                <w:sz w:val="18"/>
                <w:szCs w:val="18"/>
              </w:rPr>
            </w:pPr>
          </w:p>
        </w:tc>
      </w:tr>
      <w:tr w:rsidR="009F55A1" w14:paraId="7B786721" w14:textId="77777777" w:rsidTr="001222FA">
        <w:trPr>
          <w:cantSplit/>
          <w:trHeight w:val="391"/>
          <w:jc w:val="center"/>
        </w:trPr>
        <w:tc>
          <w:tcPr>
            <w:tcW w:w="396" w:type="dxa"/>
            <w:tcBorders>
              <w:top w:val="single" w:sz="4" w:space="0" w:color="auto"/>
              <w:left w:val="single" w:sz="4" w:space="0" w:color="auto"/>
              <w:bottom w:val="single" w:sz="4" w:space="0" w:color="auto"/>
              <w:right w:val="single" w:sz="4" w:space="0" w:color="auto"/>
            </w:tcBorders>
            <w:vAlign w:val="center"/>
          </w:tcPr>
          <w:p w14:paraId="6480C9AE" w14:textId="77777777" w:rsidR="009F55A1" w:rsidRDefault="009F55A1" w:rsidP="009F55A1">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1</w:t>
            </w:r>
          </w:p>
        </w:tc>
        <w:tc>
          <w:tcPr>
            <w:tcW w:w="713" w:type="dxa"/>
            <w:tcBorders>
              <w:top w:val="single" w:sz="4" w:space="0" w:color="auto"/>
              <w:left w:val="single" w:sz="4" w:space="0" w:color="auto"/>
              <w:bottom w:val="single" w:sz="4" w:space="0" w:color="auto"/>
              <w:right w:val="single" w:sz="4" w:space="0" w:color="auto"/>
            </w:tcBorders>
          </w:tcPr>
          <w:p w14:paraId="3BC5FF8A" w14:textId="5F155574"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hint="eastAsia"/>
                <w:color w:val="000000" w:themeColor="text1"/>
                <w:sz w:val="18"/>
                <w:szCs w:val="18"/>
              </w:rPr>
              <w:t>光伏专用电缆</w:t>
            </w:r>
          </w:p>
        </w:tc>
        <w:tc>
          <w:tcPr>
            <w:tcW w:w="700" w:type="dxa"/>
            <w:tcBorders>
              <w:top w:val="single" w:sz="4" w:space="0" w:color="auto"/>
              <w:left w:val="single" w:sz="4" w:space="0" w:color="auto"/>
              <w:bottom w:val="single" w:sz="4" w:space="0" w:color="auto"/>
              <w:right w:val="single" w:sz="4" w:space="0" w:color="auto"/>
            </w:tcBorders>
          </w:tcPr>
          <w:p w14:paraId="35E9171E" w14:textId="798066B7"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hint="eastAsia"/>
                <w:color w:val="000000" w:themeColor="text1"/>
                <w:sz w:val="18"/>
                <w:szCs w:val="18"/>
              </w:rPr>
              <w:t>PFG1169-1×4mm2（1500V）</w:t>
            </w:r>
          </w:p>
        </w:tc>
        <w:tc>
          <w:tcPr>
            <w:tcW w:w="583" w:type="dxa"/>
            <w:tcBorders>
              <w:top w:val="single" w:sz="4" w:space="0" w:color="auto"/>
              <w:left w:val="single" w:sz="4" w:space="0" w:color="auto"/>
              <w:bottom w:val="single" w:sz="4" w:space="0" w:color="auto"/>
              <w:right w:val="single" w:sz="4" w:space="0" w:color="auto"/>
            </w:tcBorders>
            <w:vAlign w:val="center"/>
          </w:tcPr>
          <w:p w14:paraId="4A28A666" w14:textId="59F74C98" w:rsidR="009F55A1" w:rsidRDefault="009F55A1" w:rsidP="009F55A1">
            <w:pPr>
              <w:tabs>
                <w:tab w:val="left" w:pos="2857"/>
              </w:tabs>
              <w:spacing w:line="400" w:lineRule="atLeast"/>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w:t>
            </w:r>
          </w:p>
        </w:tc>
        <w:tc>
          <w:tcPr>
            <w:tcW w:w="469" w:type="dxa"/>
            <w:tcBorders>
              <w:top w:val="single" w:sz="4" w:space="0" w:color="auto"/>
              <w:left w:val="single" w:sz="4" w:space="0" w:color="auto"/>
              <w:bottom w:val="single" w:sz="4" w:space="0" w:color="auto"/>
              <w:right w:val="single" w:sz="4" w:space="0" w:color="auto"/>
            </w:tcBorders>
            <w:vAlign w:val="center"/>
          </w:tcPr>
          <w:p w14:paraId="1484825B" w14:textId="647B4E6A" w:rsidR="009F55A1" w:rsidRDefault="009F55A1" w:rsidP="009F55A1">
            <w:pPr>
              <w:tabs>
                <w:tab w:val="left" w:pos="2857"/>
              </w:tabs>
              <w:jc w:val="center"/>
              <w:rPr>
                <w:rFonts w:ascii="仿宋_GB2312" w:eastAsia="仿宋_GB2312" w:hAnsi="宋体" w:hint="eastAsia"/>
                <w:color w:val="000000" w:themeColor="text1"/>
                <w:sz w:val="18"/>
                <w:szCs w:val="18"/>
              </w:rPr>
            </w:pPr>
            <w:r w:rsidRPr="00225016">
              <w:rPr>
                <w:rFonts w:ascii="仿宋_GB2312" w:eastAsia="仿宋_GB2312" w:hint="eastAsia"/>
                <w:sz w:val="21"/>
                <w:szCs w:val="21"/>
              </w:rPr>
              <w:t>米</w:t>
            </w:r>
          </w:p>
        </w:tc>
        <w:tc>
          <w:tcPr>
            <w:tcW w:w="595" w:type="dxa"/>
            <w:tcBorders>
              <w:top w:val="single" w:sz="4" w:space="0" w:color="auto"/>
              <w:left w:val="single" w:sz="4" w:space="0" w:color="auto"/>
              <w:bottom w:val="single" w:sz="4" w:space="0" w:color="auto"/>
              <w:right w:val="single" w:sz="4" w:space="0" w:color="auto"/>
            </w:tcBorders>
          </w:tcPr>
          <w:p w14:paraId="3A8994BB" w14:textId="1C658FF4" w:rsidR="009F55A1" w:rsidRDefault="009F55A1" w:rsidP="009F55A1">
            <w:pPr>
              <w:tabs>
                <w:tab w:val="left" w:pos="2857"/>
              </w:tabs>
              <w:jc w:val="center"/>
              <w:rPr>
                <w:rFonts w:ascii="仿宋_GB2312" w:eastAsia="仿宋_GB2312" w:hAnsi="宋体" w:hint="eastAsia"/>
                <w:color w:val="000000" w:themeColor="text1"/>
                <w:sz w:val="18"/>
                <w:szCs w:val="18"/>
              </w:rPr>
            </w:pPr>
            <w:r w:rsidRPr="009F55A1">
              <w:rPr>
                <w:rFonts w:ascii="仿宋_GB2312" w:eastAsia="仿宋_GB2312" w:hAnsi="宋体"/>
                <w:color w:val="000000" w:themeColor="text1"/>
                <w:sz w:val="18"/>
                <w:szCs w:val="18"/>
              </w:rPr>
              <w:t>1200000</w:t>
            </w:r>
          </w:p>
        </w:tc>
        <w:tc>
          <w:tcPr>
            <w:tcW w:w="758" w:type="dxa"/>
            <w:tcBorders>
              <w:top w:val="single" w:sz="4" w:space="0" w:color="auto"/>
              <w:left w:val="single" w:sz="4" w:space="0" w:color="auto"/>
              <w:bottom w:val="single" w:sz="4" w:space="0" w:color="auto"/>
              <w:right w:val="single" w:sz="4" w:space="0" w:color="auto"/>
            </w:tcBorders>
            <w:vAlign w:val="center"/>
          </w:tcPr>
          <w:p w14:paraId="4B1BA233"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7E2A5750"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3964A1A2"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1033" w:type="dxa"/>
            <w:tcBorders>
              <w:top w:val="single" w:sz="4" w:space="0" w:color="auto"/>
              <w:left w:val="single" w:sz="4" w:space="0" w:color="auto"/>
              <w:bottom w:val="single" w:sz="4" w:space="0" w:color="auto"/>
              <w:right w:val="single" w:sz="4" w:space="0" w:color="auto"/>
            </w:tcBorders>
            <w:vAlign w:val="center"/>
          </w:tcPr>
          <w:p w14:paraId="64998A35"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14:paraId="71580298"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14:paraId="58687E46"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14:paraId="3BC1236A"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r>
      <w:tr w:rsidR="009F55A1" w14:paraId="7803F39F" w14:textId="77777777" w:rsidTr="001222FA">
        <w:trPr>
          <w:cantSplit/>
          <w:trHeight w:val="391"/>
          <w:jc w:val="center"/>
        </w:trPr>
        <w:tc>
          <w:tcPr>
            <w:tcW w:w="396" w:type="dxa"/>
            <w:tcBorders>
              <w:top w:val="single" w:sz="4" w:space="0" w:color="auto"/>
              <w:left w:val="single" w:sz="4" w:space="0" w:color="auto"/>
              <w:bottom w:val="single" w:sz="4" w:space="0" w:color="auto"/>
              <w:right w:val="single" w:sz="4" w:space="0" w:color="auto"/>
            </w:tcBorders>
            <w:vAlign w:val="center"/>
          </w:tcPr>
          <w:p w14:paraId="55196415" w14:textId="77777777" w:rsidR="009F55A1" w:rsidRDefault="009F55A1" w:rsidP="009F55A1">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2</w:t>
            </w:r>
          </w:p>
        </w:tc>
        <w:tc>
          <w:tcPr>
            <w:tcW w:w="713" w:type="dxa"/>
            <w:tcBorders>
              <w:top w:val="single" w:sz="4" w:space="0" w:color="auto"/>
              <w:left w:val="single" w:sz="4" w:space="0" w:color="auto"/>
              <w:bottom w:val="single" w:sz="4" w:space="0" w:color="auto"/>
              <w:right w:val="single" w:sz="4" w:space="0" w:color="auto"/>
            </w:tcBorders>
          </w:tcPr>
          <w:p w14:paraId="4A2166A6" w14:textId="507C387A"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hint="eastAsia"/>
                <w:color w:val="000000" w:themeColor="text1"/>
                <w:sz w:val="18"/>
                <w:szCs w:val="18"/>
              </w:rPr>
              <w:t>光伏专用电缆</w:t>
            </w:r>
          </w:p>
        </w:tc>
        <w:tc>
          <w:tcPr>
            <w:tcW w:w="700" w:type="dxa"/>
            <w:tcBorders>
              <w:top w:val="single" w:sz="4" w:space="0" w:color="auto"/>
              <w:left w:val="single" w:sz="4" w:space="0" w:color="auto"/>
              <w:bottom w:val="single" w:sz="4" w:space="0" w:color="auto"/>
              <w:right w:val="single" w:sz="4" w:space="0" w:color="auto"/>
            </w:tcBorders>
          </w:tcPr>
          <w:p w14:paraId="7E6BD328" w14:textId="4DF170DE"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hint="eastAsia"/>
                <w:color w:val="000000" w:themeColor="text1"/>
                <w:sz w:val="18"/>
                <w:szCs w:val="18"/>
              </w:rPr>
              <w:t>PFG1169-1×6mm2（1500V）</w:t>
            </w:r>
          </w:p>
        </w:tc>
        <w:tc>
          <w:tcPr>
            <w:tcW w:w="583" w:type="dxa"/>
            <w:tcBorders>
              <w:top w:val="single" w:sz="4" w:space="0" w:color="auto"/>
              <w:left w:val="single" w:sz="4" w:space="0" w:color="auto"/>
              <w:bottom w:val="single" w:sz="4" w:space="0" w:color="auto"/>
              <w:right w:val="single" w:sz="4" w:space="0" w:color="auto"/>
            </w:tcBorders>
            <w:vAlign w:val="center"/>
          </w:tcPr>
          <w:p w14:paraId="0990921B" w14:textId="2063FDA6" w:rsidR="009F55A1" w:rsidRDefault="009F55A1" w:rsidP="009F55A1">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w:t>
            </w:r>
          </w:p>
        </w:tc>
        <w:tc>
          <w:tcPr>
            <w:tcW w:w="469" w:type="dxa"/>
            <w:tcBorders>
              <w:top w:val="single" w:sz="4" w:space="0" w:color="auto"/>
              <w:left w:val="single" w:sz="4" w:space="0" w:color="auto"/>
              <w:bottom w:val="single" w:sz="4" w:space="0" w:color="auto"/>
              <w:right w:val="single" w:sz="4" w:space="0" w:color="auto"/>
            </w:tcBorders>
            <w:vAlign w:val="center"/>
          </w:tcPr>
          <w:p w14:paraId="0A41D0EE" w14:textId="4430470C" w:rsidR="009F55A1" w:rsidRDefault="009F55A1" w:rsidP="009F55A1">
            <w:pPr>
              <w:tabs>
                <w:tab w:val="left" w:pos="2857"/>
              </w:tabs>
              <w:jc w:val="center"/>
              <w:rPr>
                <w:rFonts w:ascii="仿宋_GB2312" w:eastAsia="仿宋_GB2312" w:hAnsi="宋体" w:hint="eastAsia"/>
                <w:color w:val="000000" w:themeColor="text1"/>
                <w:sz w:val="18"/>
                <w:szCs w:val="18"/>
              </w:rPr>
            </w:pPr>
            <w:r w:rsidRPr="00225016">
              <w:rPr>
                <w:rFonts w:ascii="仿宋_GB2312" w:eastAsia="仿宋_GB2312" w:hint="eastAsia"/>
                <w:sz w:val="21"/>
                <w:szCs w:val="21"/>
              </w:rPr>
              <w:t>米</w:t>
            </w:r>
          </w:p>
        </w:tc>
        <w:tc>
          <w:tcPr>
            <w:tcW w:w="595" w:type="dxa"/>
            <w:tcBorders>
              <w:top w:val="single" w:sz="4" w:space="0" w:color="auto"/>
              <w:left w:val="single" w:sz="4" w:space="0" w:color="auto"/>
              <w:bottom w:val="single" w:sz="4" w:space="0" w:color="auto"/>
              <w:right w:val="single" w:sz="4" w:space="0" w:color="auto"/>
            </w:tcBorders>
          </w:tcPr>
          <w:p w14:paraId="19F8FA01" w14:textId="7F50541C" w:rsidR="009F55A1" w:rsidRDefault="009F55A1" w:rsidP="009F55A1">
            <w:pPr>
              <w:tabs>
                <w:tab w:val="left" w:pos="2857"/>
              </w:tabs>
              <w:jc w:val="center"/>
              <w:rPr>
                <w:rFonts w:ascii="仿宋_GB2312" w:eastAsia="仿宋_GB2312" w:hAnsi="宋体" w:hint="eastAsia"/>
                <w:color w:val="000000" w:themeColor="text1"/>
                <w:sz w:val="18"/>
                <w:szCs w:val="18"/>
              </w:rPr>
            </w:pPr>
            <w:r w:rsidRPr="009F55A1">
              <w:rPr>
                <w:rFonts w:ascii="仿宋_GB2312" w:eastAsia="仿宋_GB2312" w:hAnsi="宋体"/>
                <w:color w:val="000000" w:themeColor="text1"/>
                <w:sz w:val="18"/>
                <w:szCs w:val="18"/>
              </w:rPr>
              <w:t>100000</w:t>
            </w:r>
          </w:p>
        </w:tc>
        <w:tc>
          <w:tcPr>
            <w:tcW w:w="758" w:type="dxa"/>
            <w:tcBorders>
              <w:top w:val="single" w:sz="4" w:space="0" w:color="auto"/>
              <w:left w:val="single" w:sz="4" w:space="0" w:color="auto"/>
              <w:bottom w:val="single" w:sz="4" w:space="0" w:color="auto"/>
              <w:right w:val="single" w:sz="4" w:space="0" w:color="auto"/>
            </w:tcBorders>
            <w:vAlign w:val="center"/>
          </w:tcPr>
          <w:p w14:paraId="7F9BAD09"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124A26B6"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41BBD215"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1033" w:type="dxa"/>
            <w:tcBorders>
              <w:top w:val="single" w:sz="4" w:space="0" w:color="auto"/>
              <w:left w:val="single" w:sz="4" w:space="0" w:color="auto"/>
              <w:bottom w:val="single" w:sz="4" w:space="0" w:color="auto"/>
              <w:right w:val="single" w:sz="4" w:space="0" w:color="auto"/>
            </w:tcBorders>
            <w:vAlign w:val="center"/>
          </w:tcPr>
          <w:p w14:paraId="5D7751C9"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14:paraId="458963E9"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14:paraId="42CABDF5"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14:paraId="76E63173"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r>
      <w:tr w:rsidR="009F55A1" w14:paraId="66680C24" w14:textId="77777777" w:rsidTr="001222FA">
        <w:trPr>
          <w:cantSplit/>
          <w:trHeight w:val="466"/>
          <w:jc w:val="center"/>
        </w:trPr>
        <w:tc>
          <w:tcPr>
            <w:tcW w:w="396" w:type="dxa"/>
            <w:tcBorders>
              <w:top w:val="single" w:sz="4" w:space="0" w:color="auto"/>
              <w:left w:val="single" w:sz="4" w:space="0" w:color="auto"/>
              <w:bottom w:val="single" w:sz="4" w:space="0" w:color="auto"/>
              <w:right w:val="single" w:sz="4" w:space="0" w:color="auto"/>
            </w:tcBorders>
            <w:vAlign w:val="center"/>
          </w:tcPr>
          <w:p w14:paraId="4AA61BDD" w14:textId="77777777" w:rsidR="009F55A1" w:rsidRDefault="009F55A1" w:rsidP="009F55A1">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3</w:t>
            </w:r>
          </w:p>
        </w:tc>
        <w:tc>
          <w:tcPr>
            <w:tcW w:w="713" w:type="dxa"/>
            <w:tcBorders>
              <w:top w:val="single" w:sz="4" w:space="0" w:color="auto"/>
              <w:left w:val="single" w:sz="4" w:space="0" w:color="auto"/>
              <w:bottom w:val="single" w:sz="4" w:space="0" w:color="auto"/>
              <w:right w:val="single" w:sz="4" w:space="0" w:color="auto"/>
            </w:tcBorders>
          </w:tcPr>
          <w:p w14:paraId="6187C5EC" w14:textId="488F8B65"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hint="eastAsia"/>
                <w:color w:val="000000" w:themeColor="text1"/>
                <w:sz w:val="18"/>
                <w:szCs w:val="18"/>
              </w:rPr>
              <w:t>电力电缆</w:t>
            </w:r>
          </w:p>
        </w:tc>
        <w:tc>
          <w:tcPr>
            <w:tcW w:w="700" w:type="dxa"/>
            <w:tcBorders>
              <w:top w:val="single" w:sz="4" w:space="0" w:color="auto"/>
              <w:left w:val="single" w:sz="4" w:space="0" w:color="auto"/>
              <w:bottom w:val="single" w:sz="4" w:space="0" w:color="auto"/>
              <w:right w:val="single" w:sz="4" w:space="0" w:color="auto"/>
            </w:tcBorders>
          </w:tcPr>
          <w:p w14:paraId="30C0EA5E" w14:textId="4283CE30"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color w:val="000000" w:themeColor="text1"/>
                <w:sz w:val="18"/>
                <w:szCs w:val="18"/>
              </w:rPr>
              <w:t>ZC-YJLHV22-1.8/3kV-3</w:t>
            </w:r>
            <w:r w:rsidRPr="00535399">
              <w:rPr>
                <w:rFonts w:ascii="仿宋_GB2312" w:eastAsia="仿宋_GB2312" w:hAnsi="宋体"/>
                <w:color w:val="000000" w:themeColor="text1"/>
                <w:sz w:val="18"/>
                <w:szCs w:val="18"/>
              </w:rPr>
              <w:t>×</w:t>
            </w:r>
            <w:r w:rsidRPr="00535399">
              <w:rPr>
                <w:rFonts w:ascii="仿宋_GB2312" w:eastAsia="仿宋_GB2312" w:hAnsi="宋体"/>
                <w:color w:val="000000" w:themeColor="text1"/>
                <w:sz w:val="18"/>
                <w:szCs w:val="18"/>
              </w:rPr>
              <w:t>240mm2</w:t>
            </w:r>
          </w:p>
        </w:tc>
        <w:tc>
          <w:tcPr>
            <w:tcW w:w="583" w:type="dxa"/>
            <w:tcBorders>
              <w:top w:val="single" w:sz="4" w:space="0" w:color="auto"/>
              <w:left w:val="single" w:sz="4" w:space="0" w:color="auto"/>
              <w:bottom w:val="single" w:sz="4" w:space="0" w:color="auto"/>
              <w:right w:val="single" w:sz="4" w:space="0" w:color="auto"/>
            </w:tcBorders>
          </w:tcPr>
          <w:p w14:paraId="73EBE6BF" w14:textId="23920287" w:rsidR="009F55A1" w:rsidRDefault="009F55A1" w:rsidP="009F55A1">
            <w:pPr>
              <w:tabs>
                <w:tab w:val="left" w:pos="2857"/>
              </w:tabs>
              <w:jc w:val="center"/>
              <w:rPr>
                <w:rFonts w:ascii="仿宋_GB2312" w:eastAsia="仿宋_GB2312" w:hAnsi="宋体" w:hint="eastAsia"/>
                <w:color w:val="000000" w:themeColor="text1"/>
                <w:sz w:val="18"/>
                <w:szCs w:val="18"/>
              </w:rPr>
            </w:pPr>
            <w:r w:rsidRPr="007641EF">
              <w:rPr>
                <w:rFonts w:ascii="仿宋_GB2312" w:eastAsia="仿宋_GB2312" w:hAnsi="宋体" w:hint="eastAsia"/>
                <w:color w:val="000000" w:themeColor="text1"/>
                <w:sz w:val="18"/>
                <w:szCs w:val="18"/>
              </w:rPr>
              <w:t>/</w:t>
            </w:r>
          </w:p>
        </w:tc>
        <w:tc>
          <w:tcPr>
            <w:tcW w:w="469" w:type="dxa"/>
            <w:tcBorders>
              <w:top w:val="single" w:sz="4" w:space="0" w:color="auto"/>
              <w:left w:val="single" w:sz="4" w:space="0" w:color="auto"/>
              <w:bottom w:val="single" w:sz="4" w:space="0" w:color="auto"/>
              <w:right w:val="single" w:sz="4" w:space="0" w:color="auto"/>
            </w:tcBorders>
            <w:vAlign w:val="center"/>
          </w:tcPr>
          <w:p w14:paraId="3C001BFB" w14:textId="2527CC8F" w:rsidR="009F55A1" w:rsidRDefault="009F55A1" w:rsidP="009F55A1">
            <w:pPr>
              <w:tabs>
                <w:tab w:val="left" w:pos="2857"/>
              </w:tabs>
              <w:jc w:val="center"/>
              <w:rPr>
                <w:rFonts w:ascii="仿宋_GB2312" w:eastAsia="仿宋_GB2312" w:hAnsi="宋体" w:hint="eastAsia"/>
                <w:color w:val="000000" w:themeColor="text1"/>
                <w:sz w:val="18"/>
                <w:szCs w:val="18"/>
              </w:rPr>
            </w:pPr>
            <w:r w:rsidRPr="00225016">
              <w:rPr>
                <w:rFonts w:ascii="仿宋_GB2312" w:eastAsia="仿宋_GB2312" w:hint="eastAsia"/>
                <w:sz w:val="21"/>
                <w:szCs w:val="21"/>
              </w:rPr>
              <w:t>米</w:t>
            </w:r>
          </w:p>
        </w:tc>
        <w:tc>
          <w:tcPr>
            <w:tcW w:w="595" w:type="dxa"/>
            <w:tcBorders>
              <w:top w:val="single" w:sz="4" w:space="0" w:color="auto"/>
              <w:left w:val="single" w:sz="4" w:space="0" w:color="auto"/>
              <w:bottom w:val="single" w:sz="4" w:space="0" w:color="auto"/>
              <w:right w:val="single" w:sz="4" w:space="0" w:color="auto"/>
            </w:tcBorders>
          </w:tcPr>
          <w:p w14:paraId="6B3E49EB" w14:textId="47B7B985" w:rsidR="009F55A1" w:rsidRDefault="009F55A1" w:rsidP="009F55A1">
            <w:pPr>
              <w:tabs>
                <w:tab w:val="left" w:pos="2857"/>
              </w:tabs>
              <w:jc w:val="center"/>
              <w:rPr>
                <w:rFonts w:ascii="仿宋_GB2312" w:eastAsia="仿宋_GB2312" w:hAnsi="宋体" w:hint="eastAsia"/>
                <w:color w:val="000000" w:themeColor="text1"/>
                <w:sz w:val="18"/>
                <w:szCs w:val="18"/>
              </w:rPr>
            </w:pPr>
            <w:r w:rsidRPr="009F55A1">
              <w:rPr>
                <w:rFonts w:ascii="仿宋_GB2312" w:eastAsia="仿宋_GB2312" w:hAnsi="宋体"/>
                <w:color w:val="000000" w:themeColor="text1"/>
                <w:sz w:val="18"/>
                <w:szCs w:val="18"/>
              </w:rPr>
              <w:t>40000</w:t>
            </w:r>
          </w:p>
        </w:tc>
        <w:tc>
          <w:tcPr>
            <w:tcW w:w="758" w:type="dxa"/>
            <w:tcBorders>
              <w:top w:val="single" w:sz="4" w:space="0" w:color="auto"/>
              <w:left w:val="single" w:sz="4" w:space="0" w:color="auto"/>
              <w:bottom w:val="single" w:sz="4" w:space="0" w:color="auto"/>
              <w:right w:val="single" w:sz="4" w:space="0" w:color="auto"/>
            </w:tcBorders>
            <w:vAlign w:val="center"/>
          </w:tcPr>
          <w:p w14:paraId="4FA69F20"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4633780D"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3F915401"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1033" w:type="dxa"/>
            <w:tcBorders>
              <w:top w:val="single" w:sz="4" w:space="0" w:color="auto"/>
              <w:left w:val="single" w:sz="4" w:space="0" w:color="auto"/>
              <w:bottom w:val="single" w:sz="4" w:space="0" w:color="auto"/>
              <w:right w:val="single" w:sz="4" w:space="0" w:color="auto"/>
            </w:tcBorders>
            <w:vAlign w:val="center"/>
          </w:tcPr>
          <w:p w14:paraId="45507691"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14:paraId="3AE1681A"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14:paraId="74637599"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14:paraId="26A36BB7"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r>
      <w:tr w:rsidR="009F55A1" w14:paraId="6B2F5908" w14:textId="77777777" w:rsidTr="001222FA">
        <w:trPr>
          <w:cantSplit/>
          <w:trHeight w:val="466"/>
          <w:jc w:val="center"/>
        </w:trPr>
        <w:tc>
          <w:tcPr>
            <w:tcW w:w="396" w:type="dxa"/>
            <w:tcBorders>
              <w:top w:val="single" w:sz="4" w:space="0" w:color="auto"/>
              <w:left w:val="single" w:sz="4" w:space="0" w:color="auto"/>
              <w:bottom w:val="single" w:sz="4" w:space="0" w:color="auto"/>
              <w:right w:val="single" w:sz="4" w:space="0" w:color="auto"/>
            </w:tcBorders>
            <w:vAlign w:val="center"/>
          </w:tcPr>
          <w:p w14:paraId="50AF88F2" w14:textId="127784AA" w:rsidR="009F55A1" w:rsidRDefault="009F55A1" w:rsidP="009F55A1">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4</w:t>
            </w:r>
          </w:p>
        </w:tc>
        <w:tc>
          <w:tcPr>
            <w:tcW w:w="713" w:type="dxa"/>
            <w:tcBorders>
              <w:top w:val="single" w:sz="4" w:space="0" w:color="auto"/>
              <w:left w:val="single" w:sz="4" w:space="0" w:color="auto"/>
              <w:bottom w:val="single" w:sz="4" w:space="0" w:color="auto"/>
              <w:right w:val="single" w:sz="4" w:space="0" w:color="auto"/>
            </w:tcBorders>
          </w:tcPr>
          <w:p w14:paraId="7925987B" w14:textId="45E36AD2"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hint="eastAsia"/>
                <w:color w:val="000000" w:themeColor="text1"/>
                <w:sz w:val="18"/>
                <w:szCs w:val="18"/>
              </w:rPr>
              <w:t>电力电缆</w:t>
            </w:r>
          </w:p>
        </w:tc>
        <w:tc>
          <w:tcPr>
            <w:tcW w:w="700" w:type="dxa"/>
            <w:tcBorders>
              <w:top w:val="single" w:sz="4" w:space="0" w:color="auto"/>
              <w:left w:val="single" w:sz="4" w:space="0" w:color="auto"/>
              <w:bottom w:val="single" w:sz="4" w:space="0" w:color="auto"/>
              <w:right w:val="single" w:sz="4" w:space="0" w:color="auto"/>
            </w:tcBorders>
          </w:tcPr>
          <w:p w14:paraId="3257AE74" w14:textId="5589E399"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color w:val="000000" w:themeColor="text1"/>
                <w:sz w:val="18"/>
                <w:szCs w:val="18"/>
              </w:rPr>
              <w:t>ZC-YJLHV22-1.8/3kV-3</w:t>
            </w:r>
            <w:r w:rsidRPr="00535399">
              <w:rPr>
                <w:rFonts w:ascii="仿宋_GB2312" w:eastAsia="仿宋_GB2312" w:hAnsi="宋体"/>
                <w:color w:val="000000" w:themeColor="text1"/>
                <w:sz w:val="18"/>
                <w:szCs w:val="18"/>
              </w:rPr>
              <w:t>×</w:t>
            </w:r>
            <w:r w:rsidRPr="00535399">
              <w:rPr>
                <w:rFonts w:ascii="仿宋_GB2312" w:eastAsia="仿宋_GB2312" w:hAnsi="宋体"/>
                <w:color w:val="000000" w:themeColor="text1"/>
                <w:sz w:val="18"/>
                <w:szCs w:val="18"/>
              </w:rPr>
              <w:t>300mm2</w:t>
            </w:r>
          </w:p>
        </w:tc>
        <w:tc>
          <w:tcPr>
            <w:tcW w:w="583" w:type="dxa"/>
            <w:tcBorders>
              <w:top w:val="single" w:sz="4" w:space="0" w:color="auto"/>
              <w:left w:val="single" w:sz="4" w:space="0" w:color="auto"/>
              <w:bottom w:val="single" w:sz="4" w:space="0" w:color="auto"/>
              <w:right w:val="single" w:sz="4" w:space="0" w:color="auto"/>
            </w:tcBorders>
          </w:tcPr>
          <w:p w14:paraId="68CC7713" w14:textId="3377B3E9" w:rsidR="009F55A1" w:rsidRDefault="009F55A1" w:rsidP="009F55A1">
            <w:pPr>
              <w:tabs>
                <w:tab w:val="left" w:pos="2857"/>
              </w:tabs>
              <w:jc w:val="center"/>
              <w:rPr>
                <w:rFonts w:ascii="仿宋_GB2312" w:eastAsia="仿宋_GB2312" w:hAnsi="宋体" w:hint="eastAsia"/>
                <w:color w:val="000000" w:themeColor="text1"/>
                <w:sz w:val="18"/>
                <w:szCs w:val="18"/>
              </w:rPr>
            </w:pPr>
            <w:r w:rsidRPr="007641EF">
              <w:rPr>
                <w:rFonts w:ascii="仿宋_GB2312" w:eastAsia="仿宋_GB2312" w:hAnsi="宋体" w:hint="eastAsia"/>
                <w:color w:val="000000" w:themeColor="text1"/>
                <w:sz w:val="18"/>
                <w:szCs w:val="18"/>
              </w:rPr>
              <w:t>/</w:t>
            </w:r>
          </w:p>
        </w:tc>
        <w:tc>
          <w:tcPr>
            <w:tcW w:w="469" w:type="dxa"/>
            <w:tcBorders>
              <w:top w:val="single" w:sz="4" w:space="0" w:color="auto"/>
              <w:left w:val="single" w:sz="4" w:space="0" w:color="auto"/>
              <w:bottom w:val="single" w:sz="4" w:space="0" w:color="auto"/>
              <w:right w:val="single" w:sz="4" w:space="0" w:color="auto"/>
            </w:tcBorders>
            <w:vAlign w:val="center"/>
          </w:tcPr>
          <w:p w14:paraId="0700F311" w14:textId="05244E59" w:rsidR="009F55A1" w:rsidRDefault="009F55A1" w:rsidP="009F55A1">
            <w:pPr>
              <w:tabs>
                <w:tab w:val="left" w:pos="2857"/>
              </w:tabs>
              <w:jc w:val="center"/>
              <w:rPr>
                <w:rFonts w:ascii="仿宋_GB2312" w:eastAsia="仿宋_GB2312" w:hAnsi="宋体" w:hint="eastAsia"/>
                <w:color w:val="000000" w:themeColor="text1"/>
                <w:sz w:val="18"/>
                <w:szCs w:val="18"/>
              </w:rPr>
            </w:pPr>
            <w:r w:rsidRPr="00225016">
              <w:rPr>
                <w:rFonts w:ascii="仿宋_GB2312" w:eastAsia="仿宋_GB2312" w:hint="eastAsia"/>
                <w:sz w:val="21"/>
                <w:szCs w:val="21"/>
              </w:rPr>
              <w:t>米</w:t>
            </w:r>
          </w:p>
        </w:tc>
        <w:tc>
          <w:tcPr>
            <w:tcW w:w="595" w:type="dxa"/>
            <w:tcBorders>
              <w:top w:val="single" w:sz="4" w:space="0" w:color="auto"/>
              <w:left w:val="single" w:sz="4" w:space="0" w:color="auto"/>
              <w:bottom w:val="single" w:sz="4" w:space="0" w:color="auto"/>
              <w:right w:val="single" w:sz="4" w:space="0" w:color="auto"/>
            </w:tcBorders>
          </w:tcPr>
          <w:p w14:paraId="4A797A83" w14:textId="6E550D30" w:rsidR="009F55A1" w:rsidRDefault="009F55A1" w:rsidP="009F55A1">
            <w:pPr>
              <w:tabs>
                <w:tab w:val="left" w:pos="2857"/>
              </w:tabs>
              <w:jc w:val="center"/>
              <w:rPr>
                <w:rFonts w:ascii="仿宋_GB2312" w:eastAsia="仿宋_GB2312" w:hAnsi="宋体" w:hint="eastAsia"/>
                <w:color w:val="000000" w:themeColor="text1"/>
                <w:sz w:val="18"/>
                <w:szCs w:val="18"/>
              </w:rPr>
            </w:pPr>
            <w:r w:rsidRPr="009F55A1">
              <w:rPr>
                <w:rFonts w:ascii="仿宋_GB2312" w:eastAsia="仿宋_GB2312" w:hAnsi="宋体"/>
                <w:color w:val="000000" w:themeColor="text1"/>
                <w:sz w:val="18"/>
                <w:szCs w:val="18"/>
              </w:rPr>
              <w:t>20000</w:t>
            </w:r>
          </w:p>
        </w:tc>
        <w:tc>
          <w:tcPr>
            <w:tcW w:w="758" w:type="dxa"/>
            <w:tcBorders>
              <w:top w:val="single" w:sz="4" w:space="0" w:color="auto"/>
              <w:left w:val="single" w:sz="4" w:space="0" w:color="auto"/>
              <w:bottom w:val="single" w:sz="4" w:space="0" w:color="auto"/>
              <w:right w:val="single" w:sz="4" w:space="0" w:color="auto"/>
            </w:tcBorders>
            <w:vAlign w:val="center"/>
          </w:tcPr>
          <w:p w14:paraId="315DDB4B"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78B28EB4"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75199403"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1033" w:type="dxa"/>
            <w:tcBorders>
              <w:top w:val="single" w:sz="4" w:space="0" w:color="auto"/>
              <w:left w:val="single" w:sz="4" w:space="0" w:color="auto"/>
              <w:bottom w:val="single" w:sz="4" w:space="0" w:color="auto"/>
              <w:right w:val="single" w:sz="4" w:space="0" w:color="auto"/>
            </w:tcBorders>
            <w:vAlign w:val="center"/>
          </w:tcPr>
          <w:p w14:paraId="71502468"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14:paraId="2A91AA96"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14:paraId="3149F943"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14:paraId="7DEC3EBA"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r>
      <w:tr w:rsidR="009F55A1" w14:paraId="568FE4B4" w14:textId="77777777" w:rsidTr="001222FA">
        <w:trPr>
          <w:cantSplit/>
          <w:trHeight w:val="466"/>
          <w:jc w:val="center"/>
        </w:trPr>
        <w:tc>
          <w:tcPr>
            <w:tcW w:w="396" w:type="dxa"/>
            <w:tcBorders>
              <w:top w:val="single" w:sz="4" w:space="0" w:color="auto"/>
              <w:left w:val="single" w:sz="4" w:space="0" w:color="auto"/>
              <w:bottom w:val="single" w:sz="4" w:space="0" w:color="auto"/>
              <w:right w:val="single" w:sz="4" w:space="0" w:color="auto"/>
            </w:tcBorders>
            <w:vAlign w:val="center"/>
          </w:tcPr>
          <w:p w14:paraId="23201008" w14:textId="0E2931DF" w:rsidR="009F55A1" w:rsidRDefault="009F55A1" w:rsidP="009F55A1">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5</w:t>
            </w:r>
          </w:p>
        </w:tc>
        <w:tc>
          <w:tcPr>
            <w:tcW w:w="713" w:type="dxa"/>
            <w:tcBorders>
              <w:top w:val="single" w:sz="4" w:space="0" w:color="auto"/>
              <w:left w:val="single" w:sz="4" w:space="0" w:color="auto"/>
              <w:bottom w:val="single" w:sz="4" w:space="0" w:color="auto"/>
              <w:right w:val="single" w:sz="4" w:space="0" w:color="auto"/>
            </w:tcBorders>
          </w:tcPr>
          <w:p w14:paraId="2013C585" w14:textId="4085DEEB"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hint="eastAsia"/>
                <w:color w:val="000000" w:themeColor="text1"/>
                <w:sz w:val="18"/>
                <w:szCs w:val="18"/>
              </w:rPr>
              <w:t>电力电缆</w:t>
            </w:r>
          </w:p>
        </w:tc>
        <w:tc>
          <w:tcPr>
            <w:tcW w:w="700" w:type="dxa"/>
            <w:tcBorders>
              <w:top w:val="single" w:sz="4" w:space="0" w:color="auto"/>
              <w:left w:val="single" w:sz="4" w:space="0" w:color="auto"/>
              <w:bottom w:val="single" w:sz="4" w:space="0" w:color="auto"/>
              <w:right w:val="single" w:sz="4" w:space="0" w:color="auto"/>
            </w:tcBorders>
          </w:tcPr>
          <w:p w14:paraId="318D4527" w14:textId="25ED4E75"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color w:val="000000" w:themeColor="text1"/>
                <w:sz w:val="18"/>
                <w:szCs w:val="18"/>
              </w:rPr>
              <w:t>ZC-YJV22-1.8/3kV-3</w:t>
            </w:r>
            <w:r w:rsidRPr="00535399">
              <w:rPr>
                <w:rFonts w:ascii="仿宋_GB2312" w:eastAsia="仿宋_GB2312" w:hAnsi="宋体"/>
                <w:color w:val="000000" w:themeColor="text1"/>
                <w:sz w:val="18"/>
                <w:szCs w:val="18"/>
              </w:rPr>
              <w:t>×</w:t>
            </w:r>
            <w:r w:rsidRPr="00535399">
              <w:rPr>
                <w:rFonts w:ascii="仿宋_GB2312" w:eastAsia="仿宋_GB2312" w:hAnsi="宋体"/>
                <w:color w:val="000000" w:themeColor="text1"/>
                <w:sz w:val="18"/>
                <w:szCs w:val="18"/>
              </w:rPr>
              <w:t>240mm2</w:t>
            </w:r>
          </w:p>
        </w:tc>
        <w:tc>
          <w:tcPr>
            <w:tcW w:w="583" w:type="dxa"/>
            <w:tcBorders>
              <w:top w:val="single" w:sz="4" w:space="0" w:color="auto"/>
              <w:left w:val="single" w:sz="4" w:space="0" w:color="auto"/>
              <w:bottom w:val="single" w:sz="4" w:space="0" w:color="auto"/>
              <w:right w:val="single" w:sz="4" w:space="0" w:color="auto"/>
            </w:tcBorders>
          </w:tcPr>
          <w:p w14:paraId="13A2A7BC" w14:textId="123DB455" w:rsidR="009F55A1" w:rsidRDefault="009F55A1" w:rsidP="009F55A1">
            <w:pPr>
              <w:tabs>
                <w:tab w:val="left" w:pos="2857"/>
              </w:tabs>
              <w:jc w:val="center"/>
              <w:rPr>
                <w:rFonts w:ascii="仿宋_GB2312" w:eastAsia="仿宋_GB2312" w:hAnsi="宋体" w:hint="eastAsia"/>
                <w:color w:val="000000" w:themeColor="text1"/>
                <w:sz w:val="18"/>
                <w:szCs w:val="18"/>
              </w:rPr>
            </w:pPr>
            <w:r w:rsidRPr="007641EF">
              <w:rPr>
                <w:rFonts w:ascii="仿宋_GB2312" w:eastAsia="仿宋_GB2312" w:hAnsi="宋体" w:hint="eastAsia"/>
                <w:color w:val="000000" w:themeColor="text1"/>
                <w:sz w:val="18"/>
                <w:szCs w:val="18"/>
              </w:rPr>
              <w:t>/</w:t>
            </w:r>
          </w:p>
        </w:tc>
        <w:tc>
          <w:tcPr>
            <w:tcW w:w="469" w:type="dxa"/>
            <w:tcBorders>
              <w:top w:val="single" w:sz="4" w:space="0" w:color="auto"/>
              <w:left w:val="single" w:sz="4" w:space="0" w:color="auto"/>
              <w:bottom w:val="single" w:sz="4" w:space="0" w:color="auto"/>
              <w:right w:val="single" w:sz="4" w:space="0" w:color="auto"/>
            </w:tcBorders>
            <w:vAlign w:val="center"/>
          </w:tcPr>
          <w:p w14:paraId="6209A479" w14:textId="47482B92" w:rsidR="009F55A1" w:rsidRDefault="009F55A1" w:rsidP="009F55A1">
            <w:pPr>
              <w:tabs>
                <w:tab w:val="left" w:pos="2857"/>
              </w:tabs>
              <w:jc w:val="center"/>
              <w:rPr>
                <w:rFonts w:ascii="仿宋_GB2312" w:eastAsia="仿宋_GB2312" w:hAnsi="宋体" w:hint="eastAsia"/>
                <w:color w:val="000000" w:themeColor="text1"/>
                <w:sz w:val="18"/>
                <w:szCs w:val="18"/>
              </w:rPr>
            </w:pPr>
            <w:r w:rsidRPr="00225016">
              <w:rPr>
                <w:rFonts w:ascii="仿宋_GB2312" w:eastAsia="仿宋_GB2312" w:hint="eastAsia"/>
                <w:sz w:val="21"/>
                <w:szCs w:val="21"/>
              </w:rPr>
              <w:t>米</w:t>
            </w:r>
          </w:p>
        </w:tc>
        <w:tc>
          <w:tcPr>
            <w:tcW w:w="595" w:type="dxa"/>
            <w:tcBorders>
              <w:top w:val="single" w:sz="4" w:space="0" w:color="auto"/>
              <w:left w:val="single" w:sz="4" w:space="0" w:color="auto"/>
              <w:bottom w:val="single" w:sz="4" w:space="0" w:color="auto"/>
              <w:right w:val="single" w:sz="4" w:space="0" w:color="auto"/>
            </w:tcBorders>
          </w:tcPr>
          <w:p w14:paraId="26F7933F" w14:textId="4FE7DD87" w:rsidR="009F55A1" w:rsidRDefault="009F55A1" w:rsidP="009F55A1">
            <w:pPr>
              <w:tabs>
                <w:tab w:val="left" w:pos="2857"/>
              </w:tabs>
              <w:jc w:val="center"/>
              <w:rPr>
                <w:rFonts w:ascii="仿宋_GB2312" w:eastAsia="仿宋_GB2312" w:hAnsi="宋体" w:hint="eastAsia"/>
                <w:color w:val="000000" w:themeColor="text1"/>
                <w:sz w:val="18"/>
                <w:szCs w:val="18"/>
              </w:rPr>
            </w:pPr>
            <w:r w:rsidRPr="009F55A1">
              <w:rPr>
                <w:rFonts w:ascii="仿宋_GB2312" w:eastAsia="仿宋_GB2312" w:hAnsi="宋体"/>
                <w:color w:val="000000" w:themeColor="text1"/>
                <w:sz w:val="18"/>
                <w:szCs w:val="18"/>
              </w:rPr>
              <w:t>10000</w:t>
            </w:r>
          </w:p>
        </w:tc>
        <w:tc>
          <w:tcPr>
            <w:tcW w:w="758" w:type="dxa"/>
            <w:tcBorders>
              <w:top w:val="single" w:sz="4" w:space="0" w:color="auto"/>
              <w:left w:val="single" w:sz="4" w:space="0" w:color="auto"/>
              <w:bottom w:val="single" w:sz="4" w:space="0" w:color="auto"/>
              <w:right w:val="single" w:sz="4" w:space="0" w:color="auto"/>
            </w:tcBorders>
            <w:vAlign w:val="center"/>
          </w:tcPr>
          <w:p w14:paraId="02D890D6"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49391704"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2E34D3EA"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1033" w:type="dxa"/>
            <w:tcBorders>
              <w:top w:val="single" w:sz="4" w:space="0" w:color="auto"/>
              <w:left w:val="single" w:sz="4" w:space="0" w:color="auto"/>
              <w:bottom w:val="single" w:sz="4" w:space="0" w:color="auto"/>
              <w:right w:val="single" w:sz="4" w:space="0" w:color="auto"/>
            </w:tcBorders>
            <w:vAlign w:val="center"/>
          </w:tcPr>
          <w:p w14:paraId="3BB29239"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14:paraId="4CA062DB"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14:paraId="3FFD56B5"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14:paraId="74F42DD9"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r>
      <w:tr w:rsidR="009F55A1" w14:paraId="48AA6611" w14:textId="77777777" w:rsidTr="001222FA">
        <w:trPr>
          <w:cantSplit/>
          <w:trHeight w:val="466"/>
          <w:jc w:val="center"/>
        </w:trPr>
        <w:tc>
          <w:tcPr>
            <w:tcW w:w="396" w:type="dxa"/>
            <w:tcBorders>
              <w:top w:val="single" w:sz="4" w:space="0" w:color="auto"/>
              <w:left w:val="single" w:sz="4" w:space="0" w:color="auto"/>
              <w:bottom w:val="single" w:sz="4" w:space="0" w:color="auto"/>
              <w:right w:val="single" w:sz="4" w:space="0" w:color="auto"/>
            </w:tcBorders>
            <w:vAlign w:val="center"/>
          </w:tcPr>
          <w:p w14:paraId="149A2EDA" w14:textId="5D6AEFC2" w:rsidR="009F55A1" w:rsidRDefault="009F55A1" w:rsidP="009F55A1">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6</w:t>
            </w:r>
          </w:p>
        </w:tc>
        <w:tc>
          <w:tcPr>
            <w:tcW w:w="713" w:type="dxa"/>
            <w:tcBorders>
              <w:top w:val="single" w:sz="4" w:space="0" w:color="auto"/>
              <w:left w:val="single" w:sz="4" w:space="0" w:color="auto"/>
              <w:bottom w:val="single" w:sz="4" w:space="0" w:color="auto"/>
              <w:right w:val="single" w:sz="4" w:space="0" w:color="auto"/>
            </w:tcBorders>
          </w:tcPr>
          <w:p w14:paraId="7A041544" w14:textId="6AC5B509"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hint="eastAsia"/>
                <w:color w:val="000000" w:themeColor="text1"/>
                <w:sz w:val="18"/>
                <w:szCs w:val="18"/>
              </w:rPr>
              <w:t>电力电缆</w:t>
            </w:r>
          </w:p>
        </w:tc>
        <w:tc>
          <w:tcPr>
            <w:tcW w:w="700" w:type="dxa"/>
            <w:tcBorders>
              <w:top w:val="single" w:sz="4" w:space="0" w:color="auto"/>
              <w:left w:val="single" w:sz="4" w:space="0" w:color="auto"/>
              <w:bottom w:val="single" w:sz="4" w:space="0" w:color="auto"/>
              <w:right w:val="single" w:sz="4" w:space="0" w:color="auto"/>
            </w:tcBorders>
          </w:tcPr>
          <w:p w14:paraId="09B0DB20" w14:textId="1BE7AB3C"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color w:val="000000" w:themeColor="text1"/>
                <w:sz w:val="18"/>
                <w:szCs w:val="18"/>
              </w:rPr>
              <w:t>ZC-YJV22-1.8/3kV-3</w:t>
            </w:r>
            <w:r w:rsidRPr="00535399">
              <w:rPr>
                <w:rFonts w:ascii="仿宋_GB2312" w:eastAsia="仿宋_GB2312" w:hAnsi="宋体"/>
                <w:color w:val="000000" w:themeColor="text1"/>
                <w:sz w:val="18"/>
                <w:szCs w:val="18"/>
              </w:rPr>
              <w:t>×</w:t>
            </w:r>
            <w:r w:rsidRPr="00535399">
              <w:rPr>
                <w:rFonts w:ascii="仿宋_GB2312" w:eastAsia="仿宋_GB2312" w:hAnsi="宋体"/>
                <w:color w:val="000000" w:themeColor="text1"/>
                <w:sz w:val="18"/>
                <w:szCs w:val="18"/>
              </w:rPr>
              <w:t>300mm2</w:t>
            </w:r>
          </w:p>
        </w:tc>
        <w:tc>
          <w:tcPr>
            <w:tcW w:w="583" w:type="dxa"/>
            <w:tcBorders>
              <w:top w:val="single" w:sz="4" w:space="0" w:color="auto"/>
              <w:left w:val="single" w:sz="4" w:space="0" w:color="auto"/>
              <w:bottom w:val="single" w:sz="4" w:space="0" w:color="auto"/>
              <w:right w:val="single" w:sz="4" w:space="0" w:color="auto"/>
            </w:tcBorders>
          </w:tcPr>
          <w:p w14:paraId="60D31332" w14:textId="643BEDAE" w:rsidR="009F55A1" w:rsidRDefault="009F55A1" w:rsidP="009F55A1">
            <w:pPr>
              <w:tabs>
                <w:tab w:val="left" w:pos="2857"/>
              </w:tabs>
              <w:jc w:val="center"/>
              <w:rPr>
                <w:rFonts w:ascii="仿宋_GB2312" w:eastAsia="仿宋_GB2312" w:hAnsi="宋体" w:hint="eastAsia"/>
                <w:color w:val="000000" w:themeColor="text1"/>
                <w:sz w:val="18"/>
                <w:szCs w:val="18"/>
              </w:rPr>
            </w:pPr>
            <w:r w:rsidRPr="007641EF">
              <w:rPr>
                <w:rFonts w:ascii="仿宋_GB2312" w:eastAsia="仿宋_GB2312" w:hAnsi="宋体" w:hint="eastAsia"/>
                <w:color w:val="000000" w:themeColor="text1"/>
                <w:sz w:val="18"/>
                <w:szCs w:val="18"/>
              </w:rPr>
              <w:t>/</w:t>
            </w:r>
          </w:p>
        </w:tc>
        <w:tc>
          <w:tcPr>
            <w:tcW w:w="469" w:type="dxa"/>
            <w:tcBorders>
              <w:top w:val="single" w:sz="4" w:space="0" w:color="auto"/>
              <w:left w:val="single" w:sz="4" w:space="0" w:color="auto"/>
              <w:bottom w:val="single" w:sz="4" w:space="0" w:color="auto"/>
              <w:right w:val="single" w:sz="4" w:space="0" w:color="auto"/>
            </w:tcBorders>
            <w:vAlign w:val="center"/>
          </w:tcPr>
          <w:p w14:paraId="1C944453" w14:textId="169AB8B6" w:rsidR="009F55A1" w:rsidRDefault="009F55A1" w:rsidP="009F55A1">
            <w:pPr>
              <w:tabs>
                <w:tab w:val="left" w:pos="2857"/>
              </w:tabs>
              <w:jc w:val="center"/>
              <w:rPr>
                <w:rFonts w:ascii="仿宋_GB2312" w:eastAsia="仿宋_GB2312" w:hAnsi="宋体" w:hint="eastAsia"/>
                <w:color w:val="000000" w:themeColor="text1"/>
                <w:sz w:val="18"/>
                <w:szCs w:val="18"/>
              </w:rPr>
            </w:pPr>
            <w:r w:rsidRPr="00225016">
              <w:rPr>
                <w:rFonts w:ascii="仿宋_GB2312" w:eastAsia="仿宋_GB2312" w:hint="eastAsia"/>
                <w:sz w:val="21"/>
                <w:szCs w:val="21"/>
              </w:rPr>
              <w:t>米</w:t>
            </w:r>
          </w:p>
        </w:tc>
        <w:tc>
          <w:tcPr>
            <w:tcW w:w="595" w:type="dxa"/>
            <w:tcBorders>
              <w:top w:val="single" w:sz="4" w:space="0" w:color="auto"/>
              <w:left w:val="single" w:sz="4" w:space="0" w:color="auto"/>
              <w:bottom w:val="single" w:sz="4" w:space="0" w:color="auto"/>
              <w:right w:val="single" w:sz="4" w:space="0" w:color="auto"/>
            </w:tcBorders>
          </w:tcPr>
          <w:p w14:paraId="7F0DF1D9" w14:textId="0D2A5DE3" w:rsidR="009F55A1" w:rsidRDefault="009F55A1" w:rsidP="009F55A1">
            <w:pPr>
              <w:tabs>
                <w:tab w:val="left" w:pos="2857"/>
              </w:tabs>
              <w:jc w:val="center"/>
              <w:rPr>
                <w:rFonts w:ascii="仿宋_GB2312" w:eastAsia="仿宋_GB2312" w:hAnsi="宋体" w:hint="eastAsia"/>
                <w:color w:val="000000" w:themeColor="text1"/>
                <w:sz w:val="18"/>
                <w:szCs w:val="18"/>
              </w:rPr>
            </w:pPr>
            <w:r w:rsidRPr="009F55A1">
              <w:rPr>
                <w:rFonts w:ascii="仿宋_GB2312" w:eastAsia="仿宋_GB2312" w:hAnsi="宋体"/>
                <w:color w:val="000000" w:themeColor="text1"/>
                <w:sz w:val="18"/>
                <w:szCs w:val="18"/>
              </w:rPr>
              <w:t>5000</w:t>
            </w:r>
          </w:p>
        </w:tc>
        <w:tc>
          <w:tcPr>
            <w:tcW w:w="758" w:type="dxa"/>
            <w:tcBorders>
              <w:top w:val="single" w:sz="4" w:space="0" w:color="auto"/>
              <w:left w:val="single" w:sz="4" w:space="0" w:color="auto"/>
              <w:bottom w:val="single" w:sz="4" w:space="0" w:color="auto"/>
              <w:right w:val="single" w:sz="4" w:space="0" w:color="auto"/>
            </w:tcBorders>
            <w:vAlign w:val="center"/>
          </w:tcPr>
          <w:p w14:paraId="55041FE5"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1A487D05"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69F0E0B6"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1033" w:type="dxa"/>
            <w:tcBorders>
              <w:top w:val="single" w:sz="4" w:space="0" w:color="auto"/>
              <w:left w:val="single" w:sz="4" w:space="0" w:color="auto"/>
              <w:bottom w:val="single" w:sz="4" w:space="0" w:color="auto"/>
              <w:right w:val="single" w:sz="4" w:space="0" w:color="auto"/>
            </w:tcBorders>
            <w:vAlign w:val="center"/>
          </w:tcPr>
          <w:p w14:paraId="58E99349"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14:paraId="13C44A50"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14:paraId="6C639D07"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14:paraId="448BF7B3"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r>
      <w:tr w:rsidR="009F55A1" w14:paraId="64AF38C1" w14:textId="77777777" w:rsidTr="001222FA">
        <w:trPr>
          <w:cantSplit/>
          <w:trHeight w:val="466"/>
          <w:jc w:val="center"/>
        </w:trPr>
        <w:tc>
          <w:tcPr>
            <w:tcW w:w="396" w:type="dxa"/>
            <w:tcBorders>
              <w:top w:val="single" w:sz="4" w:space="0" w:color="auto"/>
              <w:left w:val="single" w:sz="4" w:space="0" w:color="auto"/>
              <w:bottom w:val="single" w:sz="4" w:space="0" w:color="auto"/>
              <w:right w:val="single" w:sz="4" w:space="0" w:color="auto"/>
            </w:tcBorders>
            <w:vAlign w:val="center"/>
          </w:tcPr>
          <w:p w14:paraId="630E1796" w14:textId="312138C7" w:rsidR="009F55A1" w:rsidRDefault="009F55A1" w:rsidP="009F55A1">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7</w:t>
            </w:r>
          </w:p>
        </w:tc>
        <w:tc>
          <w:tcPr>
            <w:tcW w:w="713" w:type="dxa"/>
            <w:tcBorders>
              <w:top w:val="single" w:sz="4" w:space="0" w:color="auto"/>
              <w:left w:val="single" w:sz="4" w:space="0" w:color="auto"/>
              <w:bottom w:val="single" w:sz="4" w:space="0" w:color="auto"/>
              <w:right w:val="single" w:sz="4" w:space="0" w:color="auto"/>
            </w:tcBorders>
          </w:tcPr>
          <w:p w14:paraId="2EABB0C2" w14:textId="3DBF080A"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hint="eastAsia"/>
                <w:color w:val="000000" w:themeColor="text1"/>
                <w:sz w:val="18"/>
                <w:szCs w:val="18"/>
              </w:rPr>
              <w:t>电力电缆</w:t>
            </w:r>
          </w:p>
        </w:tc>
        <w:tc>
          <w:tcPr>
            <w:tcW w:w="700" w:type="dxa"/>
            <w:tcBorders>
              <w:top w:val="single" w:sz="4" w:space="0" w:color="auto"/>
              <w:left w:val="single" w:sz="4" w:space="0" w:color="auto"/>
              <w:bottom w:val="single" w:sz="4" w:space="0" w:color="auto"/>
              <w:right w:val="single" w:sz="4" w:space="0" w:color="auto"/>
            </w:tcBorders>
          </w:tcPr>
          <w:p w14:paraId="0BA8BF19" w14:textId="21A0D046"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color w:val="000000" w:themeColor="text1"/>
                <w:sz w:val="18"/>
                <w:szCs w:val="18"/>
              </w:rPr>
              <w:t>ZC-YJV22-26/35-3</w:t>
            </w:r>
            <w:r w:rsidRPr="00535399">
              <w:rPr>
                <w:rFonts w:ascii="仿宋_GB2312" w:eastAsia="仿宋_GB2312" w:hAnsi="宋体"/>
                <w:color w:val="000000" w:themeColor="text1"/>
                <w:sz w:val="18"/>
                <w:szCs w:val="18"/>
              </w:rPr>
              <w:t>×</w:t>
            </w:r>
            <w:r w:rsidRPr="00535399">
              <w:rPr>
                <w:rFonts w:ascii="仿宋_GB2312" w:eastAsia="仿宋_GB2312" w:hAnsi="宋体"/>
                <w:color w:val="000000" w:themeColor="text1"/>
                <w:sz w:val="18"/>
                <w:szCs w:val="18"/>
              </w:rPr>
              <w:t>95</w:t>
            </w:r>
          </w:p>
        </w:tc>
        <w:tc>
          <w:tcPr>
            <w:tcW w:w="583" w:type="dxa"/>
            <w:tcBorders>
              <w:top w:val="single" w:sz="4" w:space="0" w:color="auto"/>
              <w:left w:val="single" w:sz="4" w:space="0" w:color="auto"/>
              <w:bottom w:val="single" w:sz="4" w:space="0" w:color="auto"/>
              <w:right w:val="single" w:sz="4" w:space="0" w:color="auto"/>
            </w:tcBorders>
          </w:tcPr>
          <w:p w14:paraId="63B7D388" w14:textId="6A1A0D04" w:rsidR="009F55A1" w:rsidRDefault="009F55A1" w:rsidP="009F55A1">
            <w:pPr>
              <w:tabs>
                <w:tab w:val="left" w:pos="2857"/>
              </w:tabs>
              <w:jc w:val="center"/>
              <w:rPr>
                <w:rFonts w:ascii="仿宋_GB2312" w:eastAsia="仿宋_GB2312" w:hAnsi="宋体" w:hint="eastAsia"/>
                <w:color w:val="000000" w:themeColor="text1"/>
                <w:sz w:val="18"/>
                <w:szCs w:val="18"/>
              </w:rPr>
            </w:pPr>
            <w:r w:rsidRPr="007641EF">
              <w:rPr>
                <w:rFonts w:ascii="仿宋_GB2312" w:eastAsia="仿宋_GB2312" w:hAnsi="宋体" w:hint="eastAsia"/>
                <w:color w:val="000000" w:themeColor="text1"/>
                <w:sz w:val="18"/>
                <w:szCs w:val="18"/>
              </w:rPr>
              <w:t>/</w:t>
            </w:r>
          </w:p>
        </w:tc>
        <w:tc>
          <w:tcPr>
            <w:tcW w:w="469" w:type="dxa"/>
            <w:tcBorders>
              <w:top w:val="single" w:sz="4" w:space="0" w:color="auto"/>
              <w:left w:val="single" w:sz="4" w:space="0" w:color="auto"/>
              <w:bottom w:val="single" w:sz="4" w:space="0" w:color="auto"/>
              <w:right w:val="single" w:sz="4" w:space="0" w:color="auto"/>
            </w:tcBorders>
            <w:vAlign w:val="center"/>
          </w:tcPr>
          <w:p w14:paraId="1E3B041E" w14:textId="01B52E4E" w:rsidR="009F55A1" w:rsidRDefault="009F55A1" w:rsidP="009F55A1">
            <w:pPr>
              <w:tabs>
                <w:tab w:val="left" w:pos="2857"/>
              </w:tabs>
              <w:jc w:val="center"/>
              <w:rPr>
                <w:rFonts w:ascii="仿宋_GB2312" w:eastAsia="仿宋_GB2312" w:hAnsi="宋体" w:hint="eastAsia"/>
                <w:color w:val="000000" w:themeColor="text1"/>
                <w:sz w:val="18"/>
                <w:szCs w:val="18"/>
              </w:rPr>
            </w:pPr>
            <w:r w:rsidRPr="00225016">
              <w:rPr>
                <w:rFonts w:ascii="仿宋_GB2312" w:eastAsia="仿宋_GB2312" w:hint="eastAsia"/>
                <w:sz w:val="21"/>
                <w:szCs w:val="21"/>
              </w:rPr>
              <w:t>米</w:t>
            </w:r>
          </w:p>
        </w:tc>
        <w:tc>
          <w:tcPr>
            <w:tcW w:w="595" w:type="dxa"/>
            <w:tcBorders>
              <w:top w:val="single" w:sz="4" w:space="0" w:color="auto"/>
              <w:left w:val="single" w:sz="4" w:space="0" w:color="auto"/>
              <w:bottom w:val="single" w:sz="4" w:space="0" w:color="auto"/>
              <w:right w:val="single" w:sz="4" w:space="0" w:color="auto"/>
            </w:tcBorders>
          </w:tcPr>
          <w:p w14:paraId="5919A21A" w14:textId="2D6078C6" w:rsidR="009F55A1" w:rsidRDefault="009F55A1" w:rsidP="009F55A1">
            <w:pPr>
              <w:tabs>
                <w:tab w:val="left" w:pos="2857"/>
              </w:tabs>
              <w:jc w:val="center"/>
              <w:rPr>
                <w:rFonts w:ascii="仿宋_GB2312" w:eastAsia="仿宋_GB2312" w:hAnsi="宋体" w:hint="eastAsia"/>
                <w:color w:val="000000" w:themeColor="text1"/>
                <w:sz w:val="18"/>
                <w:szCs w:val="18"/>
              </w:rPr>
            </w:pPr>
            <w:r w:rsidRPr="009F55A1">
              <w:rPr>
                <w:rFonts w:ascii="仿宋_GB2312" w:eastAsia="仿宋_GB2312" w:hAnsi="宋体"/>
                <w:color w:val="000000" w:themeColor="text1"/>
                <w:sz w:val="18"/>
                <w:szCs w:val="18"/>
              </w:rPr>
              <w:t>200</w:t>
            </w:r>
          </w:p>
        </w:tc>
        <w:tc>
          <w:tcPr>
            <w:tcW w:w="758" w:type="dxa"/>
            <w:tcBorders>
              <w:top w:val="single" w:sz="4" w:space="0" w:color="auto"/>
              <w:left w:val="single" w:sz="4" w:space="0" w:color="auto"/>
              <w:bottom w:val="single" w:sz="4" w:space="0" w:color="auto"/>
              <w:right w:val="single" w:sz="4" w:space="0" w:color="auto"/>
            </w:tcBorders>
            <w:vAlign w:val="center"/>
          </w:tcPr>
          <w:p w14:paraId="476CA9EB"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2EBF7A7B"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02CA9FEC"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1033" w:type="dxa"/>
            <w:tcBorders>
              <w:top w:val="single" w:sz="4" w:space="0" w:color="auto"/>
              <w:left w:val="single" w:sz="4" w:space="0" w:color="auto"/>
              <w:bottom w:val="single" w:sz="4" w:space="0" w:color="auto"/>
              <w:right w:val="single" w:sz="4" w:space="0" w:color="auto"/>
            </w:tcBorders>
            <w:vAlign w:val="center"/>
          </w:tcPr>
          <w:p w14:paraId="3265CF0B"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14:paraId="06C49638"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14:paraId="3EC395D2"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14:paraId="70576AF5"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r>
      <w:tr w:rsidR="009F55A1" w14:paraId="3332F5D4" w14:textId="77777777" w:rsidTr="001222FA">
        <w:trPr>
          <w:cantSplit/>
          <w:trHeight w:val="466"/>
          <w:jc w:val="center"/>
        </w:trPr>
        <w:tc>
          <w:tcPr>
            <w:tcW w:w="396" w:type="dxa"/>
            <w:tcBorders>
              <w:top w:val="single" w:sz="4" w:space="0" w:color="auto"/>
              <w:left w:val="single" w:sz="4" w:space="0" w:color="auto"/>
              <w:bottom w:val="single" w:sz="4" w:space="0" w:color="auto"/>
              <w:right w:val="single" w:sz="4" w:space="0" w:color="auto"/>
            </w:tcBorders>
            <w:vAlign w:val="center"/>
          </w:tcPr>
          <w:p w14:paraId="43EE20B9" w14:textId="628BFD03" w:rsidR="009F55A1" w:rsidRDefault="009F55A1" w:rsidP="009F55A1">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lastRenderedPageBreak/>
              <w:t>8</w:t>
            </w:r>
          </w:p>
        </w:tc>
        <w:tc>
          <w:tcPr>
            <w:tcW w:w="713" w:type="dxa"/>
            <w:tcBorders>
              <w:top w:val="single" w:sz="4" w:space="0" w:color="auto"/>
              <w:left w:val="single" w:sz="4" w:space="0" w:color="auto"/>
              <w:bottom w:val="single" w:sz="4" w:space="0" w:color="auto"/>
              <w:right w:val="single" w:sz="4" w:space="0" w:color="auto"/>
            </w:tcBorders>
          </w:tcPr>
          <w:p w14:paraId="216A433C" w14:textId="64A44584"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hint="eastAsia"/>
                <w:color w:val="000000" w:themeColor="text1"/>
                <w:sz w:val="18"/>
                <w:szCs w:val="18"/>
              </w:rPr>
              <w:t>电力电缆</w:t>
            </w:r>
          </w:p>
        </w:tc>
        <w:tc>
          <w:tcPr>
            <w:tcW w:w="700" w:type="dxa"/>
            <w:tcBorders>
              <w:top w:val="single" w:sz="4" w:space="0" w:color="auto"/>
              <w:left w:val="single" w:sz="4" w:space="0" w:color="auto"/>
              <w:bottom w:val="single" w:sz="4" w:space="0" w:color="auto"/>
              <w:right w:val="single" w:sz="4" w:space="0" w:color="auto"/>
            </w:tcBorders>
          </w:tcPr>
          <w:p w14:paraId="04A2091A" w14:textId="3162DF1A"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color w:val="000000" w:themeColor="text1"/>
                <w:sz w:val="18"/>
                <w:szCs w:val="18"/>
              </w:rPr>
              <w:t>ZC-YJV22-26/35-3</w:t>
            </w:r>
            <w:r w:rsidRPr="00535399">
              <w:rPr>
                <w:rFonts w:ascii="仿宋_GB2312" w:eastAsia="仿宋_GB2312" w:hAnsi="宋体"/>
                <w:color w:val="000000" w:themeColor="text1"/>
                <w:sz w:val="18"/>
                <w:szCs w:val="18"/>
              </w:rPr>
              <w:t>×</w:t>
            </w:r>
            <w:r w:rsidRPr="00535399">
              <w:rPr>
                <w:rFonts w:ascii="仿宋_GB2312" w:eastAsia="仿宋_GB2312" w:hAnsi="宋体"/>
                <w:color w:val="000000" w:themeColor="text1"/>
                <w:sz w:val="18"/>
                <w:szCs w:val="18"/>
              </w:rPr>
              <w:t>240</w:t>
            </w:r>
          </w:p>
        </w:tc>
        <w:tc>
          <w:tcPr>
            <w:tcW w:w="583" w:type="dxa"/>
            <w:tcBorders>
              <w:top w:val="single" w:sz="4" w:space="0" w:color="auto"/>
              <w:left w:val="single" w:sz="4" w:space="0" w:color="auto"/>
              <w:bottom w:val="single" w:sz="4" w:space="0" w:color="auto"/>
              <w:right w:val="single" w:sz="4" w:space="0" w:color="auto"/>
            </w:tcBorders>
          </w:tcPr>
          <w:p w14:paraId="5743D5AE" w14:textId="0472465F" w:rsidR="009F55A1" w:rsidRDefault="009F55A1" w:rsidP="009F55A1">
            <w:pPr>
              <w:tabs>
                <w:tab w:val="left" w:pos="2857"/>
              </w:tabs>
              <w:jc w:val="center"/>
              <w:rPr>
                <w:rFonts w:ascii="仿宋_GB2312" w:eastAsia="仿宋_GB2312" w:hAnsi="宋体" w:hint="eastAsia"/>
                <w:color w:val="000000" w:themeColor="text1"/>
                <w:sz w:val="18"/>
                <w:szCs w:val="18"/>
              </w:rPr>
            </w:pPr>
            <w:r w:rsidRPr="007641EF">
              <w:rPr>
                <w:rFonts w:ascii="仿宋_GB2312" w:eastAsia="仿宋_GB2312" w:hAnsi="宋体" w:hint="eastAsia"/>
                <w:color w:val="000000" w:themeColor="text1"/>
                <w:sz w:val="18"/>
                <w:szCs w:val="18"/>
              </w:rPr>
              <w:t>/</w:t>
            </w:r>
          </w:p>
        </w:tc>
        <w:tc>
          <w:tcPr>
            <w:tcW w:w="469" w:type="dxa"/>
            <w:tcBorders>
              <w:top w:val="single" w:sz="4" w:space="0" w:color="auto"/>
              <w:left w:val="single" w:sz="4" w:space="0" w:color="auto"/>
              <w:bottom w:val="single" w:sz="4" w:space="0" w:color="auto"/>
              <w:right w:val="single" w:sz="4" w:space="0" w:color="auto"/>
            </w:tcBorders>
            <w:vAlign w:val="center"/>
          </w:tcPr>
          <w:p w14:paraId="606946A1" w14:textId="41093684" w:rsidR="009F55A1" w:rsidRDefault="009F55A1" w:rsidP="009F55A1">
            <w:pPr>
              <w:tabs>
                <w:tab w:val="left" w:pos="2857"/>
              </w:tabs>
              <w:jc w:val="center"/>
              <w:rPr>
                <w:rFonts w:ascii="仿宋_GB2312" w:eastAsia="仿宋_GB2312" w:hAnsi="宋体" w:hint="eastAsia"/>
                <w:color w:val="000000" w:themeColor="text1"/>
                <w:sz w:val="18"/>
                <w:szCs w:val="18"/>
              </w:rPr>
            </w:pPr>
            <w:r w:rsidRPr="00225016">
              <w:rPr>
                <w:rFonts w:ascii="仿宋_GB2312" w:eastAsia="仿宋_GB2312" w:hint="eastAsia"/>
                <w:sz w:val="21"/>
                <w:szCs w:val="21"/>
              </w:rPr>
              <w:t>米</w:t>
            </w:r>
          </w:p>
        </w:tc>
        <w:tc>
          <w:tcPr>
            <w:tcW w:w="595" w:type="dxa"/>
            <w:tcBorders>
              <w:top w:val="single" w:sz="4" w:space="0" w:color="auto"/>
              <w:left w:val="single" w:sz="4" w:space="0" w:color="auto"/>
              <w:bottom w:val="single" w:sz="4" w:space="0" w:color="auto"/>
              <w:right w:val="single" w:sz="4" w:space="0" w:color="auto"/>
            </w:tcBorders>
          </w:tcPr>
          <w:p w14:paraId="41C78733" w14:textId="69061D51" w:rsidR="009F55A1" w:rsidRDefault="009F55A1" w:rsidP="009F55A1">
            <w:pPr>
              <w:tabs>
                <w:tab w:val="left" w:pos="2857"/>
              </w:tabs>
              <w:jc w:val="center"/>
              <w:rPr>
                <w:rFonts w:ascii="仿宋_GB2312" w:eastAsia="仿宋_GB2312" w:hAnsi="宋体" w:hint="eastAsia"/>
                <w:color w:val="000000" w:themeColor="text1"/>
                <w:sz w:val="18"/>
                <w:szCs w:val="18"/>
              </w:rPr>
            </w:pPr>
            <w:r w:rsidRPr="009F55A1">
              <w:rPr>
                <w:rFonts w:ascii="仿宋_GB2312" w:eastAsia="仿宋_GB2312" w:hAnsi="宋体"/>
                <w:color w:val="000000" w:themeColor="text1"/>
                <w:sz w:val="18"/>
                <w:szCs w:val="18"/>
              </w:rPr>
              <w:t>400</w:t>
            </w:r>
          </w:p>
        </w:tc>
        <w:tc>
          <w:tcPr>
            <w:tcW w:w="758" w:type="dxa"/>
            <w:tcBorders>
              <w:top w:val="single" w:sz="4" w:space="0" w:color="auto"/>
              <w:left w:val="single" w:sz="4" w:space="0" w:color="auto"/>
              <w:bottom w:val="single" w:sz="4" w:space="0" w:color="auto"/>
              <w:right w:val="single" w:sz="4" w:space="0" w:color="auto"/>
            </w:tcBorders>
            <w:vAlign w:val="center"/>
          </w:tcPr>
          <w:p w14:paraId="1E9A7AE8"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2769E5C8"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24A0F8C8"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1033" w:type="dxa"/>
            <w:tcBorders>
              <w:top w:val="single" w:sz="4" w:space="0" w:color="auto"/>
              <w:left w:val="single" w:sz="4" w:space="0" w:color="auto"/>
              <w:bottom w:val="single" w:sz="4" w:space="0" w:color="auto"/>
              <w:right w:val="single" w:sz="4" w:space="0" w:color="auto"/>
            </w:tcBorders>
            <w:vAlign w:val="center"/>
          </w:tcPr>
          <w:p w14:paraId="4E74E34D"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14:paraId="7540E839"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14:paraId="5619B816"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14:paraId="33B7F4B1"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r>
      <w:tr w:rsidR="009F55A1" w14:paraId="23CE76A0" w14:textId="77777777" w:rsidTr="001222FA">
        <w:trPr>
          <w:cantSplit/>
          <w:trHeight w:val="466"/>
          <w:jc w:val="center"/>
        </w:trPr>
        <w:tc>
          <w:tcPr>
            <w:tcW w:w="396" w:type="dxa"/>
            <w:tcBorders>
              <w:top w:val="single" w:sz="4" w:space="0" w:color="auto"/>
              <w:left w:val="single" w:sz="4" w:space="0" w:color="auto"/>
              <w:bottom w:val="single" w:sz="4" w:space="0" w:color="auto"/>
              <w:right w:val="single" w:sz="4" w:space="0" w:color="auto"/>
            </w:tcBorders>
            <w:vAlign w:val="center"/>
          </w:tcPr>
          <w:p w14:paraId="371E1107" w14:textId="2F764A50" w:rsidR="009F55A1" w:rsidRDefault="009F55A1" w:rsidP="009F55A1">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9</w:t>
            </w:r>
          </w:p>
        </w:tc>
        <w:tc>
          <w:tcPr>
            <w:tcW w:w="713" w:type="dxa"/>
            <w:tcBorders>
              <w:top w:val="single" w:sz="4" w:space="0" w:color="auto"/>
              <w:left w:val="single" w:sz="4" w:space="0" w:color="auto"/>
              <w:bottom w:val="single" w:sz="4" w:space="0" w:color="auto"/>
              <w:right w:val="single" w:sz="4" w:space="0" w:color="auto"/>
            </w:tcBorders>
          </w:tcPr>
          <w:p w14:paraId="178000BA" w14:textId="0D0BC9A6"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hint="eastAsia"/>
                <w:color w:val="000000" w:themeColor="text1"/>
                <w:sz w:val="18"/>
                <w:szCs w:val="18"/>
              </w:rPr>
              <w:t>35kV电力电缆</w:t>
            </w:r>
          </w:p>
        </w:tc>
        <w:tc>
          <w:tcPr>
            <w:tcW w:w="700" w:type="dxa"/>
            <w:tcBorders>
              <w:top w:val="single" w:sz="4" w:space="0" w:color="auto"/>
              <w:left w:val="single" w:sz="4" w:space="0" w:color="auto"/>
              <w:bottom w:val="single" w:sz="4" w:space="0" w:color="auto"/>
              <w:right w:val="single" w:sz="4" w:space="0" w:color="auto"/>
            </w:tcBorders>
          </w:tcPr>
          <w:p w14:paraId="24A8A87A" w14:textId="3915C1D6"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color w:val="000000" w:themeColor="text1"/>
                <w:sz w:val="18"/>
                <w:szCs w:val="18"/>
              </w:rPr>
              <w:t>ZR-YJLHV23-26/35-3</w:t>
            </w:r>
            <w:r w:rsidRPr="00535399">
              <w:rPr>
                <w:rFonts w:ascii="仿宋_GB2312" w:eastAsia="仿宋_GB2312" w:hAnsi="宋体"/>
                <w:color w:val="000000" w:themeColor="text1"/>
                <w:sz w:val="18"/>
                <w:szCs w:val="18"/>
              </w:rPr>
              <w:t>×</w:t>
            </w:r>
            <w:r w:rsidRPr="00535399">
              <w:rPr>
                <w:rFonts w:ascii="仿宋_GB2312" w:eastAsia="仿宋_GB2312" w:hAnsi="宋体"/>
                <w:color w:val="000000" w:themeColor="text1"/>
                <w:sz w:val="18"/>
                <w:szCs w:val="18"/>
              </w:rPr>
              <w:t>95mm2</w:t>
            </w:r>
          </w:p>
        </w:tc>
        <w:tc>
          <w:tcPr>
            <w:tcW w:w="583" w:type="dxa"/>
            <w:tcBorders>
              <w:top w:val="single" w:sz="4" w:space="0" w:color="auto"/>
              <w:left w:val="single" w:sz="4" w:space="0" w:color="auto"/>
              <w:bottom w:val="single" w:sz="4" w:space="0" w:color="auto"/>
              <w:right w:val="single" w:sz="4" w:space="0" w:color="auto"/>
            </w:tcBorders>
          </w:tcPr>
          <w:p w14:paraId="7554200B" w14:textId="2F025DEA" w:rsidR="009F55A1" w:rsidRDefault="009F55A1" w:rsidP="009F55A1">
            <w:pPr>
              <w:tabs>
                <w:tab w:val="left" w:pos="2857"/>
              </w:tabs>
              <w:jc w:val="center"/>
              <w:rPr>
                <w:rFonts w:ascii="仿宋_GB2312" w:eastAsia="仿宋_GB2312" w:hAnsi="宋体" w:hint="eastAsia"/>
                <w:color w:val="000000" w:themeColor="text1"/>
                <w:sz w:val="18"/>
                <w:szCs w:val="18"/>
              </w:rPr>
            </w:pPr>
            <w:r w:rsidRPr="007641EF">
              <w:rPr>
                <w:rFonts w:ascii="仿宋_GB2312" w:eastAsia="仿宋_GB2312" w:hAnsi="宋体" w:hint="eastAsia"/>
                <w:color w:val="000000" w:themeColor="text1"/>
                <w:sz w:val="18"/>
                <w:szCs w:val="18"/>
              </w:rPr>
              <w:t>/</w:t>
            </w:r>
          </w:p>
        </w:tc>
        <w:tc>
          <w:tcPr>
            <w:tcW w:w="469" w:type="dxa"/>
            <w:tcBorders>
              <w:top w:val="single" w:sz="4" w:space="0" w:color="auto"/>
              <w:left w:val="single" w:sz="4" w:space="0" w:color="auto"/>
              <w:bottom w:val="single" w:sz="4" w:space="0" w:color="auto"/>
              <w:right w:val="single" w:sz="4" w:space="0" w:color="auto"/>
            </w:tcBorders>
            <w:vAlign w:val="center"/>
          </w:tcPr>
          <w:p w14:paraId="375E2A07" w14:textId="133DBABB" w:rsidR="009F55A1" w:rsidRDefault="009F55A1" w:rsidP="009F55A1">
            <w:pPr>
              <w:tabs>
                <w:tab w:val="left" w:pos="2857"/>
              </w:tabs>
              <w:jc w:val="center"/>
              <w:rPr>
                <w:rFonts w:ascii="仿宋_GB2312" w:eastAsia="仿宋_GB2312" w:hAnsi="宋体" w:hint="eastAsia"/>
                <w:color w:val="000000" w:themeColor="text1"/>
                <w:sz w:val="18"/>
                <w:szCs w:val="18"/>
              </w:rPr>
            </w:pPr>
            <w:r w:rsidRPr="00225016">
              <w:rPr>
                <w:rFonts w:ascii="仿宋_GB2312" w:eastAsia="仿宋_GB2312" w:hint="eastAsia"/>
                <w:sz w:val="21"/>
                <w:szCs w:val="21"/>
              </w:rPr>
              <w:t>米</w:t>
            </w:r>
          </w:p>
        </w:tc>
        <w:tc>
          <w:tcPr>
            <w:tcW w:w="595" w:type="dxa"/>
            <w:tcBorders>
              <w:top w:val="single" w:sz="4" w:space="0" w:color="auto"/>
              <w:left w:val="single" w:sz="4" w:space="0" w:color="auto"/>
              <w:bottom w:val="single" w:sz="4" w:space="0" w:color="auto"/>
              <w:right w:val="single" w:sz="4" w:space="0" w:color="auto"/>
            </w:tcBorders>
          </w:tcPr>
          <w:p w14:paraId="327F14E7" w14:textId="2A9FA104" w:rsidR="009F55A1" w:rsidRDefault="009F55A1" w:rsidP="009F55A1">
            <w:pPr>
              <w:tabs>
                <w:tab w:val="left" w:pos="2857"/>
              </w:tabs>
              <w:jc w:val="center"/>
              <w:rPr>
                <w:rFonts w:ascii="仿宋_GB2312" w:eastAsia="仿宋_GB2312" w:hAnsi="宋体" w:hint="eastAsia"/>
                <w:color w:val="000000" w:themeColor="text1"/>
                <w:sz w:val="18"/>
                <w:szCs w:val="18"/>
              </w:rPr>
            </w:pPr>
            <w:r w:rsidRPr="009F55A1">
              <w:rPr>
                <w:rFonts w:ascii="仿宋_GB2312" w:eastAsia="仿宋_GB2312" w:hAnsi="宋体"/>
                <w:color w:val="000000" w:themeColor="text1"/>
                <w:sz w:val="18"/>
                <w:szCs w:val="18"/>
              </w:rPr>
              <w:t>2500</w:t>
            </w:r>
          </w:p>
        </w:tc>
        <w:tc>
          <w:tcPr>
            <w:tcW w:w="758" w:type="dxa"/>
            <w:tcBorders>
              <w:top w:val="single" w:sz="4" w:space="0" w:color="auto"/>
              <w:left w:val="single" w:sz="4" w:space="0" w:color="auto"/>
              <w:bottom w:val="single" w:sz="4" w:space="0" w:color="auto"/>
              <w:right w:val="single" w:sz="4" w:space="0" w:color="auto"/>
            </w:tcBorders>
            <w:vAlign w:val="center"/>
          </w:tcPr>
          <w:p w14:paraId="5051AAE6"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6816103F"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317A20CC"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1033" w:type="dxa"/>
            <w:tcBorders>
              <w:top w:val="single" w:sz="4" w:space="0" w:color="auto"/>
              <w:left w:val="single" w:sz="4" w:space="0" w:color="auto"/>
              <w:bottom w:val="single" w:sz="4" w:space="0" w:color="auto"/>
              <w:right w:val="single" w:sz="4" w:space="0" w:color="auto"/>
            </w:tcBorders>
            <w:vAlign w:val="center"/>
          </w:tcPr>
          <w:p w14:paraId="3548F8C5"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14:paraId="4B7C5C0E"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14:paraId="7CE471A7"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14:paraId="62E91B70"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r>
      <w:tr w:rsidR="009F55A1" w14:paraId="3ACF6F52" w14:textId="77777777" w:rsidTr="001222FA">
        <w:trPr>
          <w:cantSplit/>
          <w:trHeight w:val="466"/>
          <w:jc w:val="center"/>
        </w:trPr>
        <w:tc>
          <w:tcPr>
            <w:tcW w:w="396" w:type="dxa"/>
            <w:tcBorders>
              <w:top w:val="single" w:sz="4" w:space="0" w:color="auto"/>
              <w:left w:val="single" w:sz="4" w:space="0" w:color="auto"/>
              <w:bottom w:val="single" w:sz="4" w:space="0" w:color="auto"/>
              <w:right w:val="single" w:sz="4" w:space="0" w:color="auto"/>
            </w:tcBorders>
            <w:vAlign w:val="center"/>
          </w:tcPr>
          <w:p w14:paraId="3A2ED749" w14:textId="6CD81D00" w:rsidR="009F55A1" w:rsidRDefault="009F55A1" w:rsidP="009F55A1">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10</w:t>
            </w:r>
          </w:p>
        </w:tc>
        <w:tc>
          <w:tcPr>
            <w:tcW w:w="713" w:type="dxa"/>
            <w:tcBorders>
              <w:top w:val="single" w:sz="4" w:space="0" w:color="auto"/>
              <w:left w:val="single" w:sz="4" w:space="0" w:color="auto"/>
              <w:bottom w:val="single" w:sz="4" w:space="0" w:color="auto"/>
              <w:right w:val="single" w:sz="4" w:space="0" w:color="auto"/>
            </w:tcBorders>
          </w:tcPr>
          <w:p w14:paraId="3205D70C" w14:textId="18439FFA"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hint="eastAsia"/>
                <w:color w:val="000000" w:themeColor="text1"/>
                <w:sz w:val="18"/>
                <w:szCs w:val="18"/>
              </w:rPr>
              <w:t>35kV电力电缆</w:t>
            </w:r>
          </w:p>
        </w:tc>
        <w:tc>
          <w:tcPr>
            <w:tcW w:w="700" w:type="dxa"/>
            <w:tcBorders>
              <w:top w:val="single" w:sz="4" w:space="0" w:color="auto"/>
              <w:left w:val="single" w:sz="4" w:space="0" w:color="auto"/>
              <w:bottom w:val="single" w:sz="4" w:space="0" w:color="auto"/>
              <w:right w:val="single" w:sz="4" w:space="0" w:color="auto"/>
            </w:tcBorders>
          </w:tcPr>
          <w:p w14:paraId="2517C4CC" w14:textId="12B9FCF8"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color w:val="000000" w:themeColor="text1"/>
                <w:sz w:val="18"/>
                <w:szCs w:val="18"/>
              </w:rPr>
              <w:t>ZR-YJLHV23-26/35-3</w:t>
            </w:r>
            <w:r w:rsidRPr="00535399">
              <w:rPr>
                <w:rFonts w:ascii="仿宋_GB2312" w:eastAsia="仿宋_GB2312" w:hAnsi="宋体"/>
                <w:color w:val="000000" w:themeColor="text1"/>
                <w:sz w:val="18"/>
                <w:szCs w:val="18"/>
              </w:rPr>
              <w:t>×</w:t>
            </w:r>
            <w:r w:rsidRPr="00535399">
              <w:rPr>
                <w:rFonts w:ascii="仿宋_GB2312" w:eastAsia="仿宋_GB2312" w:hAnsi="宋体"/>
                <w:color w:val="000000" w:themeColor="text1"/>
                <w:sz w:val="18"/>
                <w:szCs w:val="18"/>
              </w:rPr>
              <w:t>120mm2</w:t>
            </w:r>
          </w:p>
        </w:tc>
        <w:tc>
          <w:tcPr>
            <w:tcW w:w="583" w:type="dxa"/>
            <w:tcBorders>
              <w:top w:val="single" w:sz="4" w:space="0" w:color="auto"/>
              <w:left w:val="single" w:sz="4" w:space="0" w:color="auto"/>
              <w:bottom w:val="single" w:sz="4" w:space="0" w:color="auto"/>
              <w:right w:val="single" w:sz="4" w:space="0" w:color="auto"/>
            </w:tcBorders>
          </w:tcPr>
          <w:p w14:paraId="1BE58CFE" w14:textId="08D9A4B7" w:rsidR="009F55A1" w:rsidRDefault="009F55A1" w:rsidP="009F55A1">
            <w:pPr>
              <w:tabs>
                <w:tab w:val="left" w:pos="2857"/>
              </w:tabs>
              <w:jc w:val="center"/>
              <w:rPr>
                <w:rFonts w:ascii="仿宋_GB2312" w:eastAsia="仿宋_GB2312" w:hAnsi="宋体" w:hint="eastAsia"/>
                <w:color w:val="000000" w:themeColor="text1"/>
                <w:sz w:val="18"/>
                <w:szCs w:val="18"/>
              </w:rPr>
            </w:pPr>
            <w:r w:rsidRPr="007641EF">
              <w:rPr>
                <w:rFonts w:ascii="仿宋_GB2312" w:eastAsia="仿宋_GB2312" w:hAnsi="宋体" w:hint="eastAsia"/>
                <w:color w:val="000000" w:themeColor="text1"/>
                <w:sz w:val="18"/>
                <w:szCs w:val="18"/>
              </w:rPr>
              <w:t>/</w:t>
            </w:r>
          </w:p>
        </w:tc>
        <w:tc>
          <w:tcPr>
            <w:tcW w:w="469" w:type="dxa"/>
            <w:tcBorders>
              <w:top w:val="single" w:sz="4" w:space="0" w:color="auto"/>
              <w:left w:val="single" w:sz="4" w:space="0" w:color="auto"/>
              <w:bottom w:val="single" w:sz="4" w:space="0" w:color="auto"/>
              <w:right w:val="single" w:sz="4" w:space="0" w:color="auto"/>
            </w:tcBorders>
            <w:vAlign w:val="center"/>
          </w:tcPr>
          <w:p w14:paraId="505EBFAB" w14:textId="08E60CAD" w:rsidR="009F55A1" w:rsidRDefault="009F55A1" w:rsidP="009F55A1">
            <w:pPr>
              <w:tabs>
                <w:tab w:val="left" w:pos="2857"/>
              </w:tabs>
              <w:jc w:val="center"/>
              <w:rPr>
                <w:rFonts w:ascii="仿宋_GB2312" w:eastAsia="仿宋_GB2312" w:hAnsi="宋体" w:hint="eastAsia"/>
                <w:color w:val="000000" w:themeColor="text1"/>
                <w:sz w:val="18"/>
                <w:szCs w:val="18"/>
              </w:rPr>
            </w:pPr>
            <w:r w:rsidRPr="00225016">
              <w:rPr>
                <w:rFonts w:ascii="仿宋_GB2312" w:eastAsia="仿宋_GB2312" w:hint="eastAsia"/>
                <w:sz w:val="21"/>
                <w:szCs w:val="21"/>
              </w:rPr>
              <w:t>米</w:t>
            </w:r>
          </w:p>
        </w:tc>
        <w:tc>
          <w:tcPr>
            <w:tcW w:w="595" w:type="dxa"/>
            <w:tcBorders>
              <w:top w:val="single" w:sz="4" w:space="0" w:color="auto"/>
              <w:left w:val="single" w:sz="4" w:space="0" w:color="auto"/>
              <w:bottom w:val="single" w:sz="4" w:space="0" w:color="auto"/>
              <w:right w:val="single" w:sz="4" w:space="0" w:color="auto"/>
            </w:tcBorders>
          </w:tcPr>
          <w:p w14:paraId="5DEBE354" w14:textId="48F0E235" w:rsidR="009F55A1" w:rsidRDefault="009F55A1" w:rsidP="009F55A1">
            <w:pPr>
              <w:tabs>
                <w:tab w:val="left" w:pos="2857"/>
              </w:tabs>
              <w:jc w:val="center"/>
              <w:rPr>
                <w:rFonts w:ascii="仿宋_GB2312" w:eastAsia="仿宋_GB2312" w:hAnsi="宋体" w:hint="eastAsia"/>
                <w:color w:val="000000" w:themeColor="text1"/>
                <w:sz w:val="18"/>
                <w:szCs w:val="18"/>
              </w:rPr>
            </w:pPr>
            <w:r w:rsidRPr="009F55A1">
              <w:rPr>
                <w:rFonts w:ascii="仿宋_GB2312" w:eastAsia="仿宋_GB2312" w:hAnsi="宋体"/>
                <w:color w:val="000000" w:themeColor="text1"/>
                <w:sz w:val="18"/>
                <w:szCs w:val="18"/>
              </w:rPr>
              <w:t>3000</w:t>
            </w:r>
          </w:p>
        </w:tc>
        <w:tc>
          <w:tcPr>
            <w:tcW w:w="758" w:type="dxa"/>
            <w:tcBorders>
              <w:top w:val="single" w:sz="4" w:space="0" w:color="auto"/>
              <w:left w:val="single" w:sz="4" w:space="0" w:color="auto"/>
              <w:bottom w:val="single" w:sz="4" w:space="0" w:color="auto"/>
              <w:right w:val="single" w:sz="4" w:space="0" w:color="auto"/>
            </w:tcBorders>
            <w:vAlign w:val="center"/>
          </w:tcPr>
          <w:p w14:paraId="3D7CF00C"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7D11D0BA"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2F815DA4"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1033" w:type="dxa"/>
            <w:tcBorders>
              <w:top w:val="single" w:sz="4" w:space="0" w:color="auto"/>
              <w:left w:val="single" w:sz="4" w:space="0" w:color="auto"/>
              <w:bottom w:val="single" w:sz="4" w:space="0" w:color="auto"/>
              <w:right w:val="single" w:sz="4" w:space="0" w:color="auto"/>
            </w:tcBorders>
            <w:vAlign w:val="center"/>
          </w:tcPr>
          <w:p w14:paraId="10F22FFA"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14:paraId="362743AA"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14:paraId="1B5BB34B"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14:paraId="27F9F241"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r>
      <w:tr w:rsidR="009F55A1" w14:paraId="5D7D6D13" w14:textId="77777777" w:rsidTr="001222FA">
        <w:trPr>
          <w:cantSplit/>
          <w:trHeight w:val="466"/>
          <w:jc w:val="center"/>
        </w:trPr>
        <w:tc>
          <w:tcPr>
            <w:tcW w:w="396" w:type="dxa"/>
            <w:tcBorders>
              <w:top w:val="single" w:sz="4" w:space="0" w:color="auto"/>
              <w:left w:val="single" w:sz="4" w:space="0" w:color="auto"/>
              <w:bottom w:val="single" w:sz="4" w:space="0" w:color="auto"/>
              <w:right w:val="single" w:sz="4" w:space="0" w:color="auto"/>
            </w:tcBorders>
            <w:vAlign w:val="center"/>
          </w:tcPr>
          <w:p w14:paraId="25F24896" w14:textId="7F2DEC5E" w:rsidR="009F55A1" w:rsidRDefault="009F55A1" w:rsidP="009F55A1">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11</w:t>
            </w:r>
          </w:p>
        </w:tc>
        <w:tc>
          <w:tcPr>
            <w:tcW w:w="713" w:type="dxa"/>
            <w:tcBorders>
              <w:top w:val="single" w:sz="4" w:space="0" w:color="auto"/>
              <w:left w:val="single" w:sz="4" w:space="0" w:color="auto"/>
              <w:bottom w:val="single" w:sz="4" w:space="0" w:color="auto"/>
              <w:right w:val="single" w:sz="4" w:space="0" w:color="auto"/>
            </w:tcBorders>
          </w:tcPr>
          <w:p w14:paraId="5AD75E82" w14:textId="755CF5E9"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hint="eastAsia"/>
                <w:color w:val="000000" w:themeColor="text1"/>
                <w:sz w:val="18"/>
                <w:szCs w:val="18"/>
              </w:rPr>
              <w:t>35kV电力电缆</w:t>
            </w:r>
          </w:p>
        </w:tc>
        <w:tc>
          <w:tcPr>
            <w:tcW w:w="700" w:type="dxa"/>
            <w:tcBorders>
              <w:top w:val="single" w:sz="4" w:space="0" w:color="auto"/>
              <w:left w:val="single" w:sz="4" w:space="0" w:color="auto"/>
              <w:bottom w:val="single" w:sz="4" w:space="0" w:color="auto"/>
              <w:right w:val="single" w:sz="4" w:space="0" w:color="auto"/>
            </w:tcBorders>
          </w:tcPr>
          <w:p w14:paraId="13518E07" w14:textId="042A81DA"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color w:val="000000" w:themeColor="text1"/>
                <w:sz w:val="18"/>
                <w:szCs w:val="18"/>
              </w:rPr>
              <w:t>ZR-YJLHV23-26/35-3</w:t>
            </w:r>
            <w:r w:rsidRPr="00535399">
              <w:rPr>
                <w:rFonts w:ascii="仿宋_GB2312" w:eastAsia="仿宋_GB2312" w:hAnsi="宋体"/>
                <w:color w:val="000000" w:themeColor="text1"/>
                <w:sz w:val="18"/>
                <w:szCs w:val="18"/>
              </w:rPr>
              <w:t>×</w:t>
            </w:r>
            <w:r w:rsidRPr="00535399">
              <w:rPr>
                <w:rFonts w:ascii="仿宋_GB2312" w:eastAsia="仿宋_GB2312" w:hAnsi="宋体"/>
                <w:color w:val="000000" w:themeColor="text1"/>
                <w:sz w:val="18"/>
                <w:szCs w:val="18"/>
              </w:rPr>
              <w:t>150mm2</w:t>
            </w:r>
          </w:p>
        </w:tc>
        <w:tc>
          <w:tcPr>
            <w:tcW w:w="583" w:type="dxa"/>
            <w:tcBorders>
              <w:top w:val="single" w:sz="4" w:space="0" w:color="auto"/>
              <w:left w:val="single" w:sz="4" w:space="0" w:color="auto"/>
              <w:bottom w:val="single" w:sz="4" w:space="0" w:color="auto"/>
              <w:right w:val="single" w:sz="4" w:space="0" w:color="auto"/>
            </w:tcBorders>
          </w:tcPr>
          <w:p w14:paraId="3AC24C21" w14:textId="2090B7A1" w:rsidR="009F55A1" w:rsidRDefault="009F55A1" w:rsidP="009F55A1">
            <w:pPr>
              <w:tabs>
                <w:tab w:val="left" w:pos="2857"/>
              </w:tabs>
              <w:jc w:val="center"/>
              <w:rPr>
                <w:rFonts w:ascii="仿宋_GB2312" w:eastAsia="仿宋_GB2312" w:hAnsi="宋体" w:hint="eastAsia"/>
                <w:color w:val="000000" w:themeColor="text1"/>
                <w:sz w:val="18"/>
                <w:szCs w:val="18"/>
              </w:rPr>
            </w:pPr>
            <w:r w:rsidRPr="007641EF">
              <w:rPr>
                <w:rFonts w:ascii="仿宋_GB2312" w:eastAsia="仿宋_GB2312" w:hAnsi="宋体" w:hint="eastAsia"/>
                <w:color w:val="000000" w:themeColor="text1"/>
                <w:sz w:val="18"/>
                <w:szCs w:val="18"/>
              </w:rPr>
              <w:t>/</w:t>
            </w:r>
          </w:p>
        </w:tc>
        <w:tc>
          <w:tcPr>
            <w:tcW w:w="469" w:type="dxa"/>
            <w:tcBorders>
              <w:top w:val="single" w:sz="4" w:space="0" w:color="auto"/>
              <w:left w:val="single" w:sz="4" w:space="0" w:color="auto"/>
              <w:bottom w:val="single" w:sz="4" w:space="0" w:color="auto"/>
              <w:right w:val="single" w:sz="4" w:space="0" w:color="auto"/>
            </w:tcBorders>
            <w:vAlign w:val="center"/>
          </w:tcPr>
          <w:p w14:paraId="4AEF608F" w14:textId="78580855" w:rsidR="009F55A1" w:rsidRDefault="009F55A1" w:rsidP="009F55A1">
            <w:pPr>
              <w:tabs>
                <w:tab w:val="left" w:pos="2857"/>
              </w:tabs>
              <w:jc w:val="center"/>
              <w:rPr>
                <w:rFonts w:ascii="仿宋_GB2312" w:eastAsia="仿宋_GB2312" w:hAnsi="宋体" w:hint="eastAsia"/>
                <w:color w:val="000000" w:themeColor="text1"/>
                <w:sz w:val="18"/>
                <w:szCs w:val="18"/>
              </w:rPr>
            </w:pPr>
            <w:r w:rsidRPr="00225016">
              <w:rPr>
                <w:rFonts w:ascii="仿宋_GB2312" w:eastAsia="仿宋_GB2312" w:hint="eastAsia"/>
                <w:sz w:val="21"/>
                <w:szCs w:val="21"/>
              </w:rPr>
              <w:t>米</w:t>
            </w:r>
          </w:p>
        </w:tc>
        <w:tc>
          <w:tcPr>
            <w:tcW w:w="595" w:type="dxa"/>
            <w:tcBorders>
              <w:top w:val="single" w:sz="4" w:space="0" w:color="auto"/>
              <w:left w:val="single" w:sz="4" w:space="0" w:color="auto"/>
              <w:bottom w:val="single" w:sz="4" w:space="0" w:color="auto"/>
              <w:right w:val="single" w:sz="4" w:space="0" w:color="auto"/>
            </w:tcBorders>
          </w:tcPr>
          <w:p w14:paraId="5C582E3B" w14:textId="5C22D73B" w:rsidR="009F55A1" w:rsidRDefault="009F55A1" w:rsidP="009F55A1">
            <w:pPr>
              <w:tabs>
                <w:tab w:val="left" w:pos="2857"/>
              </w:tabs>
              <w:jc w:val="center"/>
              <w:rPr>
                <w:rFonts w:ascii="仿宋_GB2312" w:eastAsia="仿宋_GB2312" w:hAnsi="宋体" w:hint="eastAsia"/>
                <w:color w:val="000000" w:themeColor="text1"/>
                <w:sz w:val="18"/>
                <w:szCs w:val="18"/>
              </w:rPr>
            </w:pPr>
            <w:r w:rsidRPr="009F55A1">
              <w:rPr>
                <w:rFonts w:ascii="仿宋_GB2312" w:eastAsia="仿宋_GB2312" w:hAnsi="宋体"/>
                <w:color w:val="000000" w:themeColor="text1"/>
                <w:sz w:val="18"/>
                <w:szCs w:val="18"/>
              </w:rPr>
              <w:t>3000</w:t>
            </w:r>
          </w:p>
        </w:tc>
        <w:tc>
          <w:tcPr>
            <w:tcW w:w="758" w:type="dxa"/>
            <w:tcBorders>
              <w:top w:val="single" w:sz="4" w:space="0" w:color="auto"/>
              <w:left w:val="single" w:sz="4" w:space="0" w:color="auto"/>
              <w:bottom w:val="single" w:sz="4" w:space="0" w:color="auto"/>
              <w:right w:val="single" w:sz="4" w:space="0" w:color="auto"/>
            </w:tcBorders>
            <w:vAlign w:val="center"/>
          </w:tcPr>
          <w:p w14:paraId="3DF276EF"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19C97F13"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621CC3FB"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1033" w:type="dxa"/>
            <w:tcBorders>
              <w:top w:val="single" w:sz="4" w:space="0" w:color="auto"/>
              <w:left w:val="single" w:sz="4" w:space="0" w:color="auto"/>
              <w:bottom w:val="single" w:sz="4" w:space="0" w:color="auto"/>
              <w:right w:val="single" w:sz="4" w:space="0" w:color="auto"/>
            </w:tcBorders>
            <w:vAlign w:val="center"/>
          </w:tcPr>
          <w:p w14:paraId="04976A59"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14:paraId="3FD79CF7"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14:paraId="4DAD9841"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14:paraId="17B6DE5E"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r>
      <w:tr w:rsidR="009F55A1" w14:paraId="4462CE63" w14:textId="77777777" w:rsidTr="001222FA">
        <w:trPr>
          <w:cantSplit/>
          <w:trHeight w:val="466"/>
          <w:jc w:val="center"/>
        </w:trPr>
        <w:tc>
          <w:tcPr>
            <w:tcW w:w="396" w:type="dxa"/>
            <w:tcBorders>
              <w:top w:val="single" w:sz="4" w:space="0" w:color="auto"/>
              <w:left w:val="single" w:sz="4" w:space="0" w:color="auto"/>
              <w:bottom w:val="single" w:sz="4" w:space="0" w:color="auto"/>
              <w:right w:val="single" w:sz="4" w:space="0" w:color="auto"/>
            </w:tcBorders>
            <w:vAlign w:val="center"/>
          </w:tcPr>
          <w:p w14:paraId="7A789864" w14:textId="4CE1D6A6" w:rsidR="009F55A1" w:rsidRDefault="009F55A1" w:rsidP="009F55A1">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12</w:t>
            </w:r>
          </w:p>
        </w:tc>
        <w:tc>
          <w:tcPr>
            <w:tcW w:w="713" w:type="dxa"/>
            <w:tcBorders>
              <w:top w:val="single" w:sz="4" w:space="0" w:color="auto"/>
              <w:left w:val="single" w:sz="4" w:space="0" w:color="auto"/>
              <w:bottom w:val="single" w:sz="4" w:space="0" w:color="auto"/>
              <w:right w:val="single" w:sz="4" w:space="0" w:color="auto"/>
            </w:tcBorders>
          </w:tcPr>
          <w:p w14:paraId="7F7B1FFF" w14:textId="0A52DF6A"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hint="eastAsia"/>
                <w:color w:val="000000" w:themeColor="text1"/>
                <w:sz w:val="18"/>
                <w:szCs w:val="18"/>
              </w:rPr>
              <w:t>35kV电力电缆</w:t>
            </w:r>
          </w:p>
        </w:tc>
        <w:tc>
          <w:tcPr>
            <w:tcW w:w="700" w:type="dxa"/>
            <w:tcBorders>
              <w:top w:val="single" w:sz="4" w:space="0" w:color="auto"/>
              <w:left w:val="single" w:sz="4" w:space="0" w:color="auto"/>
              <w:bottom w:val="single" w:sz="4" w:space="0" w:color="auto"/>
              <w:right w:val="single" w:sz="4" w:space="0" w:color="auto"/>
            </w:tcBorders>
          </w:tcPr>
          <w:p w14:paraId="31877A97" w14:textId="6DC42DCF"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color w:val="000000" w:themeColor="text1"/>
                <w:sz w:val="18"/>
                <w:szCs w:val="18"/>
              </w:rPr>
              <w:t>ZR-YJLHV23-26/35-3</w:t>
            </w:r>
            <w:r w:rsidRPr="00535399">
              <w:rPr>
                <w:rFonts w:ascii="仿宋_GB2312" w:eastAsia="仿宋_GB2312" w:hAnsi="宋体"/>
                <w:color w:val="000000" w:themeColor="text1"/>
                <w:sz w:val="18"/>
                <w:szCs w:val="18"/>
              </w:rPr>
              <w:t>×</w:t>
            </w:r>
            <w:r w:rsidRPr="00535399">
              <w:rPr>
                <w:rFonts w:ascii="仿宋_GB2312" w:eastAsia="仿宋_GB2312" w:hAnsi="宋体"/>
                <w:color w:val="000000" w:themeColor="text1"/>
                <w:sz w:val="18"/>
                <w:szCs w:val="18"/>
              </w:rPr>
              <w:t>185mm2</w:t>
            </w:r>
          </w:p>
        </w:tc>
        <w:tc>
          <w:tcPr>
            <w:tcW w:w="583" w:type="dxa"/>
            <w:tcBorders>
              <w:top w:val="single" w:sz="4" w:space="0" w:color="auto"/>
              <w:left w:val="single" w:sz="4" w:space="0" w:color="auto"/>
              <w:bottom w:val="single" w:sz="4" w:space="0" w:color="auto"/>
              <w:right w:val="single" w:sz="4" w:space="0" w:color="auto"/>
            </w:tcBorders>
          </w:tcPr>
          <w:p w14:paraId="3576BD8F" w14:textId="6AE16956" w:rsidR="009F55A1" w:rsidRDefault="009F55A1" w:rsidP="009F55A1">
            <w:pPr>
              <w:tabs>
                <w:tab w:val="left" w:pos="2857"/>
              </w:tabs>
              <w:jc w:val="center"/>
              <w:rPr>
                <w:rFonts w:ascii="仿宋_GB2312" w:eastAsia="仿宋_GB2312" w:hAnsi="宋体" w:hint="eastAsia"/>
                <w:color w:val="000000" w:themeColor="text1"/>
                <w:sz w:val="18"/>
                <w:szCs w:val="18"/>
              </w:rPr>
            </w:pPr>
            <w:r w:rsidRPr="007641EF">
              <w:rPr>
                <w:rFonts w:ascii="仿宋_GB2312" w:eastAsia="仿宋_GB2312" w:hAnsi="宋体" w:hint="eastAsia"/>
                <w:color w:val="000000" w:themeColor="text1"/>
                <w:sz w:val="18"/>
                <w:szCs w:val="18"/>
              </w:rPr>
              <w:t>/</w:t>
            </w:r>
          </w:p>
        </w:tc>
        <w:tc>
          <w:tcPr>
            <w:tcW w:w="469" w:type="dxa"/>
            <w:tcBorders>
              <w:top w:val="single" w:sz="4" w:space="0" w:color="auto"/>
              <w:left w:val="single" w:sz="4" w:space="0" w:color="auto"/>
              <w:bottom w:val="single" w:sz="4" w:space="0" w:color="auto"/>
              <w:right w:val="single" w:sz="4" w:space="0" w:color="auto"/>
            </w:tcBorders>
            <w:vAlign w:val="center"/>
          </w:tcPr>
          <w:p w14:paraId="2752F476" w14:textId="0B8E32A4" w:rsidR="009F55A1" w:rsidRDefault="009F55A1" w:rsidP="009F55A1">
            <w:pPr>
              <w:tabs>
                <w:tab w:val="left" w:pos="2857"/>
              </w:tabs>
              <w:jc w:val="center"/>
              <w:rPr>
                <w:rFonts w:ascii="仿宋_GB2312" w:eastAsia="仿宋_GB2312" w:hAnsi="宋体" w:hint="eastAsia"/>
                <w:color w:val="000000" w:themeColor="text1"/>
                <w:sz w:val="18"/>
                <w:szCs w:val="18"/>
              </w:rPr>
            </w:pPr>
            <w:r w:rsidRPr="00225016">
              <w:rPr>
                <w:rFonts w:ascii="仿宋_GB2312" w:eastAsia="仿宋_GB2312" w:hint="eastAsia"/>
                <w:sz w:val="21"/>
                <w:szCs w:val="21"/>
              </w:rPr>
              <w:t>米</w:t>
            </w:r>
          </w:p>
        </w:tc>
        <w:tc>
          <w:tcPr>
            <w:tcW w:w="595" w:type="dxa"/>
            <w:tcBorders>
              <w:top w:val="single" w:sz="4" w:space="0" w:color="auto"/>
              <w:left w:val="single" w:sz="4" w:space="0" w:color="auto"/>
              <w:bottom w:val="single" w:sz="4" w:space="0" w:color="auto"/>
              <w:right w:val="single" w:sz="4" w:space="0" w:color="auto"/>
            </w:tcBorders>
          </w:tcPr>
          <w:p w14:paraId="347920B8" w14:textId="3FA7D351" w:rsidR="009F55A1" w:rsidRDefault="009F55A1" w:rsidP="009F55A1">
            <w:pPr>
              <w:tabs>
                <w:tab w:val="left" w:pos="2857"/>
              </w:tabs>
              <w:jc w:val="center"/>
              <w:rPr>
                <w:rFonts w:ascii="仿宋_GB2312" w:eastAsia="仿宋_GB2312" w:hAnsi="宋体" w:hint="eastAsia"/>
                <w:color w:val="000000" w:themeColor="text1"/>
                <w:sz w:val="18"/>
                <w:szCs w:val="18"/>
              </w:rPr>
            </w:pPr>
            <w:r w:rsidRPr="009F55A1">
              <w:rPr>
                <w:rFonts w:ascii="仿宋_GB2312" w:eastAsia="仿宋_GB2312" w:hAnsi="宋体"/>
                <w:color w:val="000000" w:themeColor="text1"/>
                <w:sz w:val="18"/>
                <w:szCs w:val="18"/>
              </w:rPr>
              <w:t>5000</w:t>
            </w:r>
          </w:p>
        </w:tc>
        <w:tc>
          <w:tcPr>
            <w:tcW w:w="758" w:type="dxa"/>
            <w:tcBorders>
              <w:top w:val="single" w:sz="4" w:space="0" w:color="auto"/>
              <w:left w:val="single" w:sz="4" w:space="0" w:color="auto"/>
              <w:bottom w:val="single" w:sz="4" w:space="0" w:color="auto"/>
              <w:right w:val="single" w:sz="4" w:space="0" w:color="auto"/>
            </w:tcBorders>
            <w:vAlign w:val="center"/>
          </w:tcPr>
          <w:p w14:paraId="25E9021F"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7703197A"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4CF562B1"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1033" w:type="dxa"/>
            <w:tcBorders>
              <w:top w:val="single" w:sz="4" w:space="0" w:color="auto"/>
              <w:left w:val="single" w:sz="4" w:space="0" w:color="auto"/>
              <w:bottom w:val="single" w:sz="4" w:space="0" w:color="auto"/>
              <w:right w:val="single" w:sz="4" w:space="0" w:color="auto"/>
            </w:tcBorders>
            <w:vAlign w:val="center"/>
          </w:tcPr>
          <w:p w14:paraId="7CD8066D"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14:paraId="067B738B"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14:paraId="490C5D5C"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14:paraId="7A665F4C"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r>
      <w:tr w:rsidR="009F55A1" w14:paraId="636A26EC" w14:textId="77777777" w:rsidTr="001222FA">
        <w:trPr>
          <w:cantSplit/>
          <w:trHeight w:val="466"/>
          <w:jc w:val="center"/>
        </w:trPr>
        <w:tc>
          <w:tcPr>
            <w:tcW w:w="396" w:type="dxa"/>
            <w:tcBorders>
              <w:top w:val="single" w:sz="4" w:space="0" w:color="auto"/>
              <w:left w:val="single" w:sz="4" w:space="0" w:color="auto"/>
              <w:bottom w:val="single" w:sz="4" w:space="0" w:color="auto"/>
              <w:right w:val="single" w:sz="4" w:space="0" w:color="auto"/>
            </w:tcBorders>
            <w:vAlign w:val="center"/>
          </w:tcPr>
          <w:p w14:paraId="0BC857CF" w14:textId="6D784491" w:rsidR="009F55A1" w:rsidRDefault="009F55A1" w:rsidP="009F55A1">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13</w:t>
            </w:r>
          </w:p>
        </w:tc>
        <w:tc>
          <w:tcPr>
            <w:tcW w:w="713" w:type="dxa"/>
            <w:tcBorders>
              <w:top w:val="single" w:sz="4" w:space="0" w:color="auto"/>
              <w:left w:val="single" w:sz="4" w:space="0" w:color="auto"/>
              <w:bottom w:val="single" w:sz="4" w:space="0" w:color="auto"/>
              <w:right w:val="single" w:sz="4" w:space="0" w:color="auto"/>
            </w:tcBorders>
          </w:tcPr>
          <w:p w14:paraId="1FDD4DC2" w14:textId="28518B0C"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hint="eastAsia"/>
                <w:color w:val="000000" w:themeColor="text1"/>
                <w:sz w:val="18"/>
                <w:szCs w:val="18"/>
              </w:rPr>
              <w:t>35kV电力电缆</w:t>
            </w:r>
          </w:p>
        </w:tc>
        <w:tc>
          <w:tcPr>
            <w:tcW w:w="700" w:type="dxa"/>
            <w:tcBorders>
              <w:top w:val="single" w:sz="4" w:space="0" w:color="auto"/>
              <w:left w:val="single" w:sz="4" w:space="0" w:color="auto"/>
              <w:bottom w:val="single" w:sz="4" w:space="0" w:color="auto"/>
              <w:right w:val="single" w:sz="4" w:space="0" w:color="auto"/>
            </w:tcBorders>
          </w:tcPr>
          <w:p w14:paraId="07FCCFBD" w14:textId="1A1E3F16"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color w:val="000000" w:themeColor="text1"/>
                <w:sz w:val="18"/>
                <w:szCs w:val="18"/>
              </w:rPr>
              <w:t>ZR-YJLHV23-26/35-3</w:t>
            </w:r>
            <w:r w:rsidRPr="00535399">
              <w:rPr>
                <w:rFonts w:ascii="仿宋_GB2312" w:eastAsia="仿宋_GB2312" w:hAnsi="宋体"/>
                <w:color w:val="000000" w:themeColor="text1"/>
                <w:sz w:val="18"/>
                <w:szCs w:val="18"/>
              </w:rPr>
              <w:t>×</w:t>
            </w:r>
            <w:r w:rsidRPr="00535399">
              <w:rPr>
                <w:rFonts w:ascii="仿宋_GB2312" w:eastAsia="仿宋_GB2312" w:hAnsi="宋体"/>
                <w:color w:val="000000" w:themeColor="text1"/>
                <w:sz w:val="18"/>
                <w:szCs w:val="18"/>
              </w:rPr>
              <w:t>240mm2</w:t>
            </w:r>
          </w:p>
        </w:tc>
        <w:tc>
          <w:tcPr>
            <w:tcW w:w="583" w:type="dxa"/>
            <w:tcBorders>
              <w:top w:val="single" w:sz="4" w:space="0" w:color="auto"/>
              <w:left w:val="single" w:sz="4" w:space="0" w:color="auto"/>
              <w:bottom w:val="single" w:sz="4" w:space="0" w:color="auto"/>
              <w:right w:val="single" w:sz="4" w:space="0" w:color="auto"/>
            </w:tcBorders>
          </w:tcPr>
          <w:p w14:paraId="08BA4B59" w14:textId="6492FDE1" w:rsidR="009F55A1" w:rsidRDefault="009F55A1" w:rsidP="009F55A1">
            <w:pPr>
              <w:tabs>
                <w:tab w:val="left" w:pos="2857"/>
              </w:tabs>
              <w:jc w:val="center"/>
              <w:rPr>
                <w:rFonts w:ascii="仿宋_GB2312" w:eastAsia="仿宋_GB2312" w:hAnsi="宋体" w:hint="eastAsia"/>
                <w:color w:val="000000" w:themeColor="text1"/>
                <w:sz w:val="18"/>
                <w:szCs w:val="18"/>
              </w:rPr>
            </w:pPr>
            <w:r w:rsidRPr="007641EF">
              <w:rPr>
                <w:rFonts w:ascii="仿宋_GB2312" w:eastAsia="仿宋_GB2312" w:hAnsi="宋体" w:hint="eastAsia"/>
                <w:color w:val="000000" w:themeColor="text1"/>
                <w:sz w:val="18"/>
                <w:szCs w:val="18"/>
              </w:rPr>
              <w:t>/</w:t>
            </w:r>
          </w:p>
        </w:tc>
        <w:tc>
          <w:tcPr>
            <w:tcW w:w="469" w:type="dxa"/>
            <w:tcBorders>
              <w:top w:val="single" w:sz="4" w:space="0" w:color="auto"/>
              <w:left w:val="single" w:sz="4" w:space="0" w:color="auto"/>
              <w:bottom w:val="single" w:sz="4" w:space="0" w:color="auto"/>
              <w:right w:val="single" w:sz="4" w:space="0" w:color="auto"/>
            </w:tcBorders>
            <w:vAlign w:val="center"/>
          </w:tcPr>
          <w:p w14:paraId="6DE945F5" w14:textId="79975612" w:rsidR="009F55A1" w:rsidRDefault="009F55A1" w:rsidP="009F55A1">
            <w:pPr>
              <w:tabs>
                <w:tab w:val="left" w:pos="2857"/>
              </w:tabs>
              <w:jc w:val="center"/>
              <w:rPr>
                <w:rFonts w:ascii="仿宋_GB2312" w:eastAsia="仿宋_GB2312" w:hAnsi="宋体" w:hint="eastAsia"/>
                <w:color w:val="000000" w:themeColor="text1"/>
                <w:sz w:val="18"/>
                <w:szCs w:val="18"/>
              </w:rPr>
            </w:pPr>
            <w:r w:rsidRPr="00225016">
              <w:rPr>
                <w:rFonts w:ascii="仿宋_GB2312" w:eastAsia="仿宋_GB2312" w:hint="eastAsia"/>
                <w:sz w:val="21"/>
                <w:szCs w:val="21"/>
              </w:rPr>
              <w:t>米</w:t>
            </w:r>
          </w:p>
        </w:tc>
        <w:tc>
          <w:tcPr>
            <w:tcW w:w="595" w:type="dxa"/>
            <w:tcBorders>
              <w:top w:val="single" w:sz="4" w:space="0" w:color="auto"/>
              <w:left w:val="single" w:sz="4" w:space="0" w:color="auto"/>
              <w:bottom w:val="single" w:sz="4" w:space="0" w:color="auto"/>
              <w:right w:val="single" w:sz="4" w:space="0" w:color="auto"/>
            </w:tcBorders>
          </w:tcPr>
          <w:p w14:paraId="292DC3CA" w14:textId="24629EF2" w:rsidR="009F55A1" w:rsidRDefault="009F55A1" w:rsidP="009F55A1">
            <w:pPr>
              <w:tabs>
                <w:tab w:val="left" w:pos="2857"/>
              </w:tabs>
              <w:jc w:val="center"/>
              <w:rPr>
                <w:rFonts w:ascii="仿宋_GB2312" w:eastAsia="仿宋_GB2312" w:hAnsi="宋体" w:hint="eastAsia"/>
                <w:color w:val="000000" w:themeColor="text1"/>
                <w:sz w:val="18"/>
                <w:szCs w:val="18"/>
              </w:rPr>
            </w:pPr>
            <w:r w:rsidRPr="009F55A1">
              <w:rPr>
                <w:rFonts w:ascii="仿宋_GB2312" w:eastAsia="仿宋_GB2312" w:hAnsi="宋体"/>
                <w:color w:val="000000" w:themeColor="text1"/>
                <w:sz w:val="18"/>
                <w:szCs w:val="18"/>
              </w:rPr>
              <w:t>5000</w:t>
            </w:r>
          </w:p>
        </w:tc>
        <w:tc>
          <w:tcPr>
            <w:tcW w:w="758" w:type="dxa"/>
            <w:tcBorders>
              <w:top w:val="single" w:sz="4" w:space="0" w:color="auto"/>
              <w:left w:val="single" w:sz="4" w:space="0" w:color="auto"/>
              <w:bottom w:val="single" w:sz="4" w:space="0" w:color="auto"/>
              <w:right w:val="single" w:sz="4" w:space="0" w:color="auto"/>
            </w:tcBorders>
            <w:vAlign w:val="center"/>
          </w:tcPr>
          <w:p w14:paraId="5BBCD28E"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75E677EF"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259410AD"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1033" w:type="dxa"/>
            <w:tcBorders>
              <w:top w:val="single" w:sz="4" w:space="0" w:color="auto"/>
              <w:left w:val="single" w:sz="4" w:space="0" w:color="auto"/>
              <w:bottom w:val="single" w:sz="4" w:space="0" w:color="auto"/>
              <w:right w:val="single" w:sz="4" w:space="0" w:color="auto"/>
            </w:tcBorders>
            <w:vAlign w:val="center"/>
          </w:tcPr>
          <w:p w14:paraId="3C507246"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14:paraId="753CAE75"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14:paraId="33FDC633"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14:paraId="29A96A92"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r>
      <w:tr w:rsidR="009F55A1" w14:paraId="6A4CDC2A" w14:textId="77777777" w:rsidTr="001222FA">
        <w:trPr>
          <w:cantSplit/>
          <w:trHeight w:val="466"/>
          <w:jc w:val="center"/>
        </w:trPr>
        <w:tc>
          <w:tcPr>
            <w:tcW w:w="396" w:type="dxa"/>
            <w:tcBorders>
              <w:top w:val="single" w:sz="4" w:space="0" w:color="auto"/>
              <w:left w:val="single" w:sz="4" w:space="0" w:color="auto"/>
              <w:bottom w:val="single" w:sz="4" w:space="0" w:color="auto"/>
              <w:right w:val="single" w:sz="4" w:space="0" w:color="auto"/>
            </w:tcBorders>
            <w:vAlign w:val="center"/>
          </w:tcPr>
          <w:p w14:paraId="49FC33C1" w14:textId="17180A5A" w:rsidR="009F55A1" w:rsidRDefault="009F55A1" w:rsidP="009F55A1">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14</w:t>
            </w:r>
          </w:p>
        </w:tc>
        <w:tc>
          <w:tcPr>
            <w:tcW w:w="713" w:type="dxa"/>
            <w:tcBorders>
              <w:top w:val="single" w:sz="4" w:space="0" w:color="auto"/>
              <w:left w:val="single" w:sz="4" w:space="0" w:color="auto"/>
              <w:bottom w:val="single" w:sz="4" w:space="0" w:color="auto"/>
              <w:right w:val="single" w:sz="4" w:space="0" w:color="auto"/>
            </w:tcBorders>
          </w:tcPr>
          <w:p w14:paraId="6B5A56FE" w14:textId="5B502546"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hint="eastAsia"/>
                <w:color w:val="000000" w:themeColor="text1"/>
                <w:sz w:val="18"/>
                <w:szCs w:val="18"/>
              </w:rPr>
              <w:t>35kV电力电缆</w:t>
            </w:r>
          </w:p>
        </w:tc>
        <w:tc>
          <w:tcPr>
            <w:tcW w:w="700" w:type="dxa"/>
            <w:tcBorders>
              <w:top w:val="single" w:sz="4" w:space="0" w:color="auto"/>
              <w:left w:val="single" w:sz="4" w:space="0" w:color="auto"/>
              <w:bottom w:val="single" w:sz="4" w:space="0" w:color="auto"/>
              <w:right w:val="single" w:sz="4" w:space="0" w:color="auto"/>
            </w:tcBorders>
          </w:tcPr>
          <w:p w14:paraId="03C82CFD" w14:textId="1566DD3A"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color w:val="000000" w:themeColor="text1"/>
                <w:sz w:val="18"/>
                <w:szCs w:val="18"/>
              </w:rPr>
              <w:t>ZR-YJLHV23-26/35-3</w:t>
            </w:r>
            <w:r w:rsidRPr="00535399">
              <w:rPr>
                <w:rFonts w:ascii="仿宋_GB2312" w:eastAsia="仿宋_GB2312" w:hAnsi="宋体"/>
                <w:color w:val="000000" w:themeColor="text1"/>
                <w:sz w:val="18"/>
                <w:szCs w:val="18"/>
              </w:rPr>
              <w:t>×</w:t>
            </w:r>
            <w:r w:rsidRPr="00535399">
              <w:rPr>
                <w:rFonts w:ascii="仿宋_GB2312" w:eastAsia="仿宋_GB2312" w:hAnsi="宋体"/>
                <w:color w:val="000000" w:themeColor="text1"/>
                <w:sz w:val="18"/>
                <w:szCs w:val="18"/>
              </w:rPr>
              <w:t>300mm2</w:t>
            </w:r>
          </w:p>
        </w:tc>
        <w:tc>
          <w:tcPr>
            <w:tcW w:w="583" w:type="dxa"/>
            <w:tcBorders>
              <w:top w:val="single" w:sz="4" w:space="0" w:color="auto"/>
              <w:left w:val="single" w:sz="4" w:space="0" w:color="auto"/>
              <w:bottom w:val="single" w:sz="4" w:space="0" w:color="auto"/>
              <w:right w:val="single" w:sz="4" w:space="0" w:color="auto"/>
            </w:tcBorders>
          </w:tcPr>
          <w:p w14:paraId="317289CD" w14:textId="76228178" w:rsidR="009F55A1" w:rsidRDefault="009F55A1" w:rsidP="009F55A1">
            <w:pPr>
              <w:tabs>
                <w:tab w:val="left" w:pos="2857"/>
              </w:tabs>
              <w:jc w:val="center"/>
              <w:rPr>
                <w:rFonts w:ascii="仿宋_GB2312" w:eastAsia="仿宋_GB2312" w:hAnsi="宋体" w:hint="eastAsia"/>
                <w:color w:val="000000" w:themeColor="text1"/>
                <w:sz w:val="18"/>
                <w:szCs w:val="18"/>
              </w:rPr>
            </w:pPr>
            <w:r w:rsidRPr="007641EF">
              <w:rPr>
                <w:rFonts w:ascii="仿宋_GB2312" w:eastAsia="仿宋_GB2312" w:hAnsi="宋体" w:hint="eastAsia"/>
                <w:color w:val="000000" w:themeColor="text1"/>
                <w:sz w:val="18"/>
                <w:szCs w:val="18"/>
              </w:rPr>
              <w:t>/</w:t>
            </w:r>
          </w:p>
        </w:tc>
        <w:tc>
          <w:tcPr>
            <w:tcW w:w="469" w:type="dxa"/>
            <w:tcBorders>
              <w:top w:val="single" w:sz="4" w:space="0" w:color="auto"/>
              <w:left w:val="single" w:sz="4" w:space="0" w:color="auto"/>
              <w:bottom w:val="single" w:sz="4" w:space="0" w:color="auto"/>
              <w:right w:val="single" w:sz="4" w:space="0" w:color="auto"/>
            </w:tcBorders>
            <w:vAlign w:val="center"/>
          </w:tcPr>
          <w:p w14:paraId="121D578A" w14:textId="4FCB896A" w:rsidR="009F55A1" w:rsidRDefault="009F55A1" w:rsidP="009F55A1">
            <w:pPr>
              <w:tabs>
                <w:tab w:val="left" w:pos="2857"/>
              </w:tabs>
              <w:jc w:val="center"/>
              <w:rPr>
                <w:rFonts w:ascii="仿宋_GB2312" w:eastAsia="仿宋_GB2312" w:hAnsi="宋体" w:hint="eastAsia"/>
                <w:color w:val="000000" w:themeColor="text1"/>
                <w:sz w:val="18"/>
                <w:szCs w:val="18"/>
              </w:rPr>
            </w:pPr>
            <w:r w:rsidRPr="00225016">
              <w:rPr>
                <w:rFonts w:ascii="仿宋_GB2312" w:eastAsia="仿宋_GB2312" w:hint="eastAsia"/>
                <w:sz w:val="21"/>
                <w:szCs w:val="21"/>
              </w:rPr>
              <w:t>米</w:t>
            </w:r>
          </w:p>
        </w:tc>
        <w:tc>
          <w:tcPr>
            <w:tcW w:w="595" w:type="dxa"/>
            <w:tcBorders>
              <w:top w:val="single" w:sz="4" w:space="0" w:color="auto"/>
              <w:left w:val="single" w:sz="4" w:space="0" w:color="auto"/>
              <w:bottom w:val="single" w:sz="4" w:space="0" w:color="auto"/>
              <w:right w:val="single" w:sz="4" w:space="0" w:color="auto"/>
            </w:tcBorders>
          </w:tcPr>
          <w:p w14:paraId="0AB4095A" w14:textId="76787F8E" w:rsidR="009F55A1" w:rsidRDefault="009F55A1" w:rsidP="009F55A1">
            <w:pPr>
              <w:tabs>
                <w:tab w:val="left" w:pos="2857"/>
              </w:tabs>
              <w:jc w:val="center"/>
              <w:rPr>
                <w:rFonts w:ascii="仿宋_GB2312" w:eastAsia="仿宋_GB2312" w:hAnsi="宋体" w:hint="eastAsia"/>
                <w:color w:val="000000" w:themeColor="text1"/>
                <w:sz w:val="18"/>
                <w:szCs w:val="18"/>
              </w:rPr>
            </w:pPr>
            <w:r w:rsidRPr="009F55A1">
              <w:rPr>
                <w:rFonts w:ascii="仿宋_GB2312" w:eastAsia="仿宋_GB2312" w:hAnsi="宋体"/>
                <w:color w:val="000000" w:themeColor="text1"/>
                <w:sz w:val="18"/>
                <w:szCs w:val="18"/>
              </w:rPr>
              <w:t>5000</w:t>
            </w:r>
          </w:p>
        </w:tc>
        <w:tc>
          <w:tcPr>
            <w:tcW w:w="758" w:type="dxa"/>
            <w:tcBorders>
              <w:top w:val="single" w:sz="4" w:space="0" w:color="auto"/>
              <w:left w:val="single" w:sz="4" w:space="0" w:color="auto"/>
              <w:bottom w:val="single" w:sz="4" w:space="0" w:color="auto"/>
              <w:right w:val="single" w:sz="4" w:space="0" w:color="auto"/>
            </w:tcBorders>
            <w:vAlign w:val="center"/>
          </w:tcPr>
          <w:p w14:paraId="37D7685C"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5DCB60C5"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5E4C4D1E"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1033" w:type="dxa"/>
            <w:tcBorders>
              <w:top w:val="single" w:sz="4" w:space="0" w:color="auto"/>
              <w:left w:val="single" w:sz="4" w:space="0" w:color="auto"/>
              <w:bottom w:val="single" w:sz="4" w:space="0" w:color="auto"/>
              <w:right w:val="single" w:sz="4" w:space="0" w:color="auto"/>
            </w:tcBorders>
            <w:vAlign w:val="center"/>
          </w:tcPr>
          <w:p w14:paraId="303752CA"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14:paraId="556FCF85"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14:paraId="3D790DBD"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14:paraId="6810DF21"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r>
      <w:tr w:rsidR="009F55A1" w14:paraId="6273F238" w14:textId="77777777" w:rsidTr="001222FA">
        <w:trPr>
          <w:cantSplit/>
          <w:trHeight w:val="466"/>
          <w:jc w:val="center"/>
        </w:trPr>
        <w:tc>
          <w:tcPr>
            <w:tcW w:w="396" w:type="dxa"/>
            <w:tcBorders>
              <w:top w:val="single" w:sz="4" w:space="0" w:color="auto"/>
              <w:left w:val="single" w:sz="4" w:space="0" w:color="auto"/>
              <w:bottom w:val="single" w:sz="4" w:space="0" w:color="auto"/>
              <w:right w:val="single" w:sz="4" w:space="0" w:color="auto"/>
            </w:tcBorders>
            <w:vAlign w:val="center"/>
          </w:tcPr>
          <w:p w14:paraId="56B9302D" w14:textId="2F1546DB" w:rsidR="009F55A1" w:rsidRDefault="009F55A1" w:rsidP="009F55A1">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15</w:t>
            </w:r>
          </w:p>
        </w:tc>
        <w:tc>
          <w:tcPr>
            <w:tcW w:w="713" w:type="dxa"/>
            <w:tcBorders>
              <w:top w:val="single" w:sz="4" w:space="0" w:color="auto"/>
              <w:left w:val="single" w:sz="4" w:space="0" w:color="auto"/>
              <w:bottom w:val="single" w:sz="4" w:space="0" w:color="auto"/>
              <w:right w:val="single" w:sz="4" w:space="0" w:color="auto"/>
            </w:tcBorders>
          </w:tcPr>
          <w:p w14:paraId="197A0D0F" w14:textId="2CB2C712"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hint="eastAsia"/>
                <w:color w:val="000000" w:themeColor="text1"/>
                <w:sz w:val="18"/>
                <w:szCs w:val="18"/>
              </w:rPr>
              <w:t>35kV电力电缆</w:t>
            </w:r>
          </w:p>
        </w:tc>
        <w:tc>
          <w:tcPr>
            <w:tcW w:w="700" w:type="dxa"/>
            <w:tcBorders>
              <w:top w:val="single" w:sz="4" w:space="0" w:color="auto"/>
              <w:left w:val="single" w:sz="4" w:space="0" w:color="auto"/>
              <w:bottom w:val="single" w:sz="4" w:space="0" w:color="auto"/>
              <w:right w:val="single" w:sz="4" w:space="0" w:color="auto"/>
            </w:tcBorders>
          </w:tcPr>
          <w:p w14:paraId="7A53C2B3" w14:textId="2641B052"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color w:val="000000" w:themeColor="text1"/>
                <w:sz w:val="18"/>
                <w:szCs w:val="18"/>
              </w:rPr>
              <w:t>ZR-YJLHV23-26/35-3</w:t>
            </w:r>
            <w:r w:rsidRPr="00535399">
              <w:rPr>
                <w:rFonts w:ascii="仿宋_GB2312" w:eastAsia="仿宋_GB2312" w:hAnsi="宋体"/>
                <w:color w:val="000000" w:themeColor="text1"/>
                <w:sz w:val="18"/>
                <w:szCs w:val="18"/>
              </w:rPr>
              <w:t>×</w:t>
            </w:r>
            <w:r w:rsidRPr="00535399">
              <w:rPr>
                <w:rFonts w:ascii="仿宋_GB2312" w:eastAsia="仿宋_GB2312" w:hAnsi="宋体"/>
                <w:color w:val="000000" w:themeColor="text1"/>
                <w:sz w:val="18"/>
                <w:szCs w:val="18"/>
              </w:rPr>
              <w:t>400mm2</w:t>
            </w:r>
          </w:p>
        </w:tc>
        <w:tc>
          <w:tcPr>
            <w:tcW w:w="583" w:type="dxa"/>
            <w:tcBorders>
              <w:top w:val="single" w:sz="4" w:space="0" w:color="auto"/>
              <w:left w:val="single" w:sz="4" w:space="0" w:color="auto"/>
              <w:bottom w:val="single" w:sz="4" w:space="0" w:color="auto"/>
              <w:right w:val="single" w:sz="4" w:space="0" w:color="auto"/>
            </w:tcBorders>
          </w:tcPr>
          <w:p w14:paraId="7A614D74" w14:textId="24CDC58B" w:rsidR="009F55A1" w:rsidRDefault="009F55A1" w:rsidP="009F55A1">
            <w:pPr>
              <w:tabs>
                <w:tab w:val="left" w:pos="2857"/>
              </w:tabs>
              <w:jc w:val="center"/>
              <w:rPr>
                <w:rFonts w:ascii="仿宋_GB2312" w:eastAsia="仿宋_GB2312" w:hAnsi="宋体" w:hint="eastAsia"/>
                <w:color w:val="000000" w:themeColor="text1"/>
                <w:sz w:val="18"/>
                <w:szCs w:val="18"/>
              </w:rPr>
            </w:pPr>
            <w:r w:rsidRPr="007641EF">
              <w:rPr>
                <w:rFonts w:ascii="仿宋_GB2312" w:eastAsia="仿宋_GB2312" w:hAnsi="宋体" w:hint="eastAsia"/>
                <w:color w:val="000000" w:themeColor="text1"/>
                <w:sz w:val="18"/>
                <w:szCs w:val="18"/>
              </w:rPr>
              <w:t>/</w:t>
            </w:r>
          </w:p>
        </w:tc>
        <w:tc>
          <w:tcPr>
            <w:tcW w:w="469" w:type="dxa"/>
            <w:tcBorders>
              <w:top w:val="single" w:sz="4" w:space="0" w:color="auto"/>
              <w:left w:val="single" w:sz="4" w:space="0" w:color="auto"/>
              <w:bottom w:val="single" w:sz="4" w:space="0" w:color="auto"/>
              <w:right w:val="single" w:sz="4" w:space="0" w:color="auto"/>
            </w:tcBorders>
            <w:vAlign w:val="center"/>
          </w:tcPr>
          <w:p w14:paraId="01E541DF" w14:textId="13A16A06" w:rsidR="009F55A1" w:rsidRDefault="009F55A1" w:rsidP="009F55A1">
            <w:pPr>
              <w:tabs>
                <w:tab w:val="left" w:pos="2857"/>
              </w:tabs>
              <w:jc w:val="center"/>
              <w:rPr>
                <w:rFonts w:ascii="仿宋_GB2312" w:eastAsia="仿宋_GB2312" w:hAnsi="宋体" w:hint="eastAsia"/>
                <w:color w:val="000000" w:themeColor="text1"/>
                <w:sz w:val="18"/>
                <w:szCs w:val="18"/>
              </w:rPr>
            </w:pPr>
            <w:r w:rsidRPr="00225016">
              <w:rPr>
                <w:rFonts w:ascii="仿宋_GB2312" w:eastAsia="仿宋_GB2312" w:hint="eastAsia"/>
                <w:sz w:val="21"/>
                <w:szCs w:val="21"/>
              </w:rPr>
              <w:t>米</w:t>
            </w:r>
          </w:p>
        </w:tc>
        <w:tc>
          <w:tcPr>
            <w:tcW w:w="595" w:type="dxa"/>
            <w:tcBorders>
              <w:top w:val="single" w:sz="4" w:space="0" w:color="auto"/>
              <w:left w:val="single" w:sz="4" w:space="0" w:color="auto"/>
              <w:bottom w:val="single" w:sz="4" w:space="0" w:color="auto"/>
              <w:right w:val="single" w:sz="4" w:space="0" w:color="auto"/>
            </w:tcBorders>
          </w:tcPr>
          <w:p w14:paraId="531CBCAF" w14:textId="07C25C08" w:rsidR="009F55A1" w:rsidRDefault="009F55A1" w:rsidP="009F55A1">
            <w:pPr>
              <w:tabs>
                <w:tab w:val="left" w:pos="2857"/>
              </w:tabs>
              <w:jc w:val="center"/>
              <w:rPr>
                <w:rFonts w:ascii="仿宋_GB2312" w:eastAsia="仿宋_GB2312" w:hAnsi="宋体" w:hint="eastAsia"/>
                <w:color w:val="000000" w:themeColor="text1"/>
                <w:sz w:val="18"/>
                <w:szCs w:val="18"/>
              </w:rPr>
            </w:pPr>
            <w:r w:rsidRPr="009F55A1">
              <w:rPr>
                <w:rFonts w:ascii="仿宋_GB2312" w:eastAsia="仿宋_GB2312" w:hAnsi="宋体"/>
                <w:color w:val="000000" w:themeColor="text1"/>
                <w:sz w:val="18"/>
                <w:szCs w:val="18"/>
              </w:rPr>
              <w:t>5000</w:t>
            </w:r>
          </w:p>
        </w:tc>
        <w:tc>
          <w:tcPr>
            <w:tcW w:w="758" w:type="dxa"/>
            <w:tcBorders>
              <w:top w:val="single" w:sz="4" w:space="0" w:color="auto"/>
              <w:left w:val="single" w:sz="4" w:space="0" w:color="auto"/>
              <w:bottom w:val="single" w:sz="4" w:space="0" w:color="auto"/>
              <w:right w:val="single" w:sz="4" w:space="0" w:color="auto"/>
            </w:tcBorders>
            <w:vAlign w:val="center"/>
          </w:tcPr>
          <w:p w14:paraId="107F7A05"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0578C047"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04750896"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1033" w:type="dxa"/>
            <w:tcBorders>
              <w:top w:val="single" w:sz="4" w:space="0" w:color="auto"/>
              <w:left w:val="single" w:sz="4" w:space="0" w:color="auto"/>
              <w:bottom w:val="single" w:sz="4" w:space="0" w:color="auto"/>
              <w:right w:val="single" w:sz="4" w:space="0" w:color="auto"/>
            </w:tcBorders>
            <w:vAlign w:val="center"/>
          </w:tcPr>
          <w:p w14:paraId="18D71D17"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14:paraId="0F83B07C"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14:paraId="4A163035"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14:paraId="50442CB5"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r>
      <w:tr w:rsidR="009F55A1" w14:paraId="233B54AE" w14:textId="77777777" w:rsidTr="001222FA">
        <w:trPr>
          <w:cantSplit/>
          <w:trHeight w:val="466"/>
          <w:jc w:val="center"/>
        </w:trPr>
        <w:tc>
          <w:tcPr>
            <w:tcW w:w="396" w:type="dxa"/>
            <w:tcBorders>
              <w:top w:val="single" w:sz="4" w:space="0" w:color="auto"/>
              <w:left w:val="single" w:sz="4" w:space="0" w:color="auto"/>
              <w:bottom w:val="single" w:sz="4" w:space="0" w:color="auto"/>
              <w:right w:val="single" w:sz="4" w:space="0" w:color="auto"/>
            </w:tcBorders>
            <w:vAlign w:val="center"/>
          </w:tcPr>
          <w:p w14:paraId="4C1DCB7E" w14:textId="24BFBA89" w:rsidR="009F55A1" w:rsidRDefault="009F55A1" w:rsidP="009F55A1">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16</w:t>
            </w:r>
          </w:p>
        </w:tc>
        <w:tc>
          <w:tcPr>
            <w:tcW w:w="713" w:type="dxa"/>
            <w:tcBorders>
              <w:top w:val="single" w:sz="4" w:space="0" w:color="auto"/>
              <w:left w:val="single" w:sz="4" w:space="0" w:color="auto"/>
              <w:bottom w:val="single" w:sz="4" w:space="0" w:color="auto"/>
              <w:right w:val="single" w:sz="4" w:space="0" w:color="auto"/>
            </w:tcBorders>
          </w:tcPr>
          <w:p w14:paraId="2E1471C6" w14:textId="618BD2CE"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hint="eastAsia"/>
                <w:color w:val="000000" w:themeColor="text1"/>
                <w:sz w:val="18"/>
                <w:szCs w:val="18"/>
              </w:rPr>
              <w:t>35kV电力电缆</w:t>
            </w:r>
          </w:p>
        </w:tc>
        <w:tc>
          <w:tcPr>
            <w:tcW w:w="700" w:type="dxa"/>
            <w:tcBorders>
              <w:top w:val="single" w:sz="4" w:space="0" w:color="auto"/>
              <w:left w:val="single" w:sz="4" w:space="0" w:color="auto"/>
              <w:bottom w:val="single" w:sz="4" w:space="0" w:color="auto"/>
              <w:right w:val="single" w:sz="4" w:space="0" w:color="auto"/>
            </w:tcBorders>
          </w:tcPr>
          <w:p w14:paraId="615D79F7" w14:textId="411600BF"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color w:val="000000" w:themeColor="text1"/>
                <w:sz w:val="18"/>
                <w:szCs w:val="18"/>
              </w:rPr>
              <w:t>ZR-YJV23-26/35-3</w:t>
            </w:r>
            <w:r w:rsidRPr="00535399">
              <w:rPr>
                <w:rFonts w:ascii="仿宋_GB2312" w:eastAsia="仿宋_GB2312" w:hAnsi="宋体"/>
                <w:color w:val="000000" w:themeColor="text1"/>
                <w:sz w:val="18"/>
                <w:szCs w:val="18"/>
              </w:rPr>
              <w:t>×</w:t>
            </w:r>
            <w:r w:rsidRPr="00535399">
              <w:rPr>
                <w:rFonts w:ascii="仿宋_GB2312" w:eastAsia="仿宋_GB2312" w:hAnsi="宋体"/>
                <w:color w:val="000000" w:themeColor="text1"/>
                <w:sz w:val="18"/>
                <w:szCs w:val="18"/>
              </w:rPr>
              <w:t>400mm2</w:t>
            </w:r>
          </w:p>
        </w:tc>
        <w:tc>
          <w:tcPr>
            <w:tcW w:w="583" w:type="dxa"/>
            <w:tcBorders>
              <w:top w:val="single" w:sz="4" w:space="0" w:color="auto"/>
              <w:left w:val="single" w:sz="4" w:space="0" w:color="auto"/>
              <w:bottom w:val="single" w:sz="4" w:space="0" w:color="auto"/>
              <w:right w:val="single" w:sz="4" w:space="0" w:color="auto"/>
            </w:tcBorders>
          </w:tcPr>
          <w:p w14:paraId="5A1CEC0B" w14:textId="05201D2C" w:rsidR="009F55A1" w:rsidRDefault="009F55A1" w:rsidP="009F55A1">
            <w:pPr>
              <w:tabs>
                <w:tab w:val="left" w:pos="2857"/>
              </w:tabs>
              <w:jc w:val="center"/>
              <w:rPr>
                <w:rFonts w:ascii="仿宋_GB2312" w:eastAsia="仿宋_GB2312" w:hAnsi="宋体" w:hint="eastAsia"/>
                <w:color w:val="000000" w:themeColor="text1"/>
                <w:sz w:val="18"/>
                <w:szCs w:val="18"/>
              </w:rPr>
            </w:pPr>
            <w:r w:rsidRPr="007641EF">
              <w:rPr>
                <w:rFonts w:ascii="仿宋_GB2312" w:eastAsia="仿宋_GB2312" w:hAnsi="宋体" w:hint="eastAsia"/>
                <w:color w:val="000000" w:themeColor="text1"/>
                <w:sz w:val="18"/>
                <w:szCs w:val="18"/>
              </w:rPr>
              <w:t>/</w:t>
            </w:r>
          </w:p>
        </w:tc>
        <w:tc>
          <w:tcPr>
            <w:tcW w:w="469" w:type="dxa"/>
            <w:tcBorders>
              <w:top w:val="single" w:sz="4" w:space="0" w:color="auto"/>
              <w:left w:val="single" w:sz="4" w:space="0" w:color="auto"/>
              <w:bottom w:val="single" w:sz="4" w:space="0" w:color="auto"/>
              <w:right w:val="single" w:sz="4" w:space="0" w:color="auto"/>
            </w:tcBorders>
            <w:vAlign w:val="center"/>
          </w:tcPr>
          <w:p w14:paraId="229850BE" w14:textId="5E5E2F56" w:rsidR="009F55A1" w:rsidRDefault="009F55A1" w:rsidP="009F55A1">
            <w:pPr>
              <w:tabs>
                <w:tab w:val="left" w:pos="2857"/>
              </w:tabs>
              <w:jc w:val="center"/>
              <w:rPr>
                <w:rFonts w:ascii="仿宋_GB2312" w:eastAsia="仿宋_GB2312" w:hAnsi="宋体" w:hint="eastAsia"/>
                <w:color w:val="000000" w:themeColor="text1"/>
                <w:sz w:val="18"/>
                <w:szCs w:val="18"/>
              </w:rPr>
            </w:pPr>
            <w:r w:rsidRPr="00225016">
              <w:rPr>
                <w:rFonts w:ascii="仿宋_GB2312" w:eastAsia="仿宋_GB2312" w:hint="eastAsia"/>
                <w:sz w:val="21"/>
                <w:szCs w:val="21"/>
              </w:rPr>
              <w:t>米</w:t>
            </w:r>
          </w:p>
        </w:tc>
        <w:tc>
          <w:tcPr>
            <w:tcW w:w="595" w:type="dxa"/>
            <w:tcBorders>
              <w:top w:val="single" w:sz="4" w:space="0" w:color="auto"/>
              <w:left w:val="single" w:sz="4" w:space="0" w:color="auto"/>
              <w:bottom w:val="single" w:sz="4" w:space="0" w:color="auto"/>
              <w:right w:val="single" w:sz="4" w:space="0" w:color="auto"/>
            </w:tcBorders>
          </w:tcPr>
          <w:p w14:paraId="485E4E55" w14:textId="465152AF" w:rsidR="009F55A1" w:rsidRDefault="009F55A1" w:rsidP="009F55A1">
            <w:pPr>
              <w:tabs>
                <w:tab w:val="left" w:pos="2857"/>
              </w:tabs>
              <w:jc w:val="center"/>
              <w:rPr>
                <w:rFonts w:ascii="仿宋_GB2312" w:eastAsia="仿宋_GB2312" w:hAnsi="宋体" w:hint="eastAsia"/>
                <w:color w:val="000000" w:themeColor="text1"/>
                <w:sz w:val="18"/>
                <w:szCs w:val="18"/>
              </w:rPr>
            </w:pPr>
            <w:r w:rsidRPr="009F55A1">
              <w:rPr>
                <w:rFonts w:ascii="仿宋_GB2312" w:eastAsia="仿宋_GB2312" w:hAnsi="宋体"/>
                <w:color w:val="000000" w:themeColor="text1"/>
                <w:sz w:val="18"/>
                <w:szCs w:val="18"/>
              </w:rPr>
              <w:t>15000</w:t>
            </w:r>
          </w:p>
        </w:tc>
        <w:tc>
          <w:tcPr>
            <w:tcW w:w="758" w:type="dxa"/>
            <w:tcBorders>
              <w:top w:val="single" w:sz="4" w:space="0" w:color="auto"/>
              <w:left w:val="single" w:sz="4" w:space="0" w:color="auto"/>
              <w:bottom w:val="single" w:sz="4" w:space="0" w:color="auto"/>
              <w:right w:val="single" w:sz="4" w:space="0" w:color="auto"/>
            </w:tcBorders>
            <w:vAlign w:val="center"/>
          </w:tcPr>
          <w:p w14:paraId="64EFED64"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6372FF5A"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4DBAFA5C"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1033" w:type="dxa"/>
            <w:tcBorders>
              <w:top w:val="single" w:sz="4" w:space="0" w:color="auto"/>
              <w:left w:val="single" w:sz="4" w:space="0" w:color="auto"/>
              <w:bottom w:val="single" w:sz="4" w:space="0" w:color="auto"/>
              <w:right w:val="single" w:sz="4" w:space="0" w:color="auto"/>
            </w:tcBorders>
            <w:vAlign w:val="center"/>
          </w:tcPr>
          <w:p w14:paraId="19236D05"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14:paraId="7F1A2B3C"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14:paraId="29F99582"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14:paraId="66E967AD"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r>
      <w:tr w:rsidR="009F55A1" w14:paraId="45A791F1" w14:textId="77777777" w:rsidTr="001222FA">
        <w:trPr>
          <w:cantSplit/>
          <w:trHeight w:val="466"/>
          <w:jc w:val="center"/>
        </w:trPr>
        <w:tc>
          <w:tcPr>
            <w:tcW w:w="396" w:type="dxa"/>
            <w:tcBorders>
              <w:top w:val="single" w:sz="4" w:space="0" w:color="auto"/>
              <w:left w:val="single" w:sz="4" w:space="0" w:color="auto"/>
              <w:bottom w:val="single" w:sz="4" w:space="0" w:color="auto"/>
              <w:right w:val="single" w:sz="4" w:space="0" w:color="auto"/>
            </w:tcBorders>
            <w:vAlign w:val="center"/>
          </w:tcPr>
          <w:p w14:paraId="19A3607B" w14:textId="14E7B77B" w:rsidR="009F55A1" w:rsidRDefault="009F55A1" w:rsidP="009F55A1">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lastRenderedPageBreak/>
              <w:t>17</w:t>
            </w:r>
          </w:p>
        </w:tc>
        <w:tc>
          <w:tcPr>
            <w:tcW w:w="713" w:type="dxa"/>
            <w:tcBorders>
              <w:top w:val="single" w:sz="4" w:space="0" w:color="auto"/>
              <w:left w:val="single" w:sz="4" w:space="0" w:color="auto"/>
              <w:bottom w:val="single" w:sz="4" w:space="0" w:color="auto"/>
              <w:right w:val="single" w:sz="4" w:space="0" w:color="auto"/>
            </w:tcBorders>
          </w:tcPr>
          <w:p w14:paraId="2BB91FFB" w14:textId="4C231DCC"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hint="eastAsia"/>
                <w:color w:val="000000" w:themeColor="text1"/>
                <w:sz w:val="18"/>
                <w:szCs w:val="18"/>
              </w:rPr>
              <w:t>35kV电力电缆</w:t>
            </w:r>
          </w:p>
        </w:tc>
        <w:tc>
          <w:tcPr>
            <w:tcW w:w="700" w:type="dxa"/>
            <w:tcBorders>
              <w:top w:val="single" w:sz="4" w:space="0" w:color="auto"/>
              <w:left w:val="single" w:sz="4" w:space="0" w:color="auto"/>
              <w:bottom w:val="single" w:sz="4" w:space="0" w:color="auto"/>
              <w:right w:val="single" w:sz="4" w:space="0" w:color="auto"/>
            </w:tcBorders>
          </w:tcPr>
          <w:p w14:paraId="780CBD17" w14:textId="042779C1"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color w:val="000000" w:themeColor="text1"/>
                <w:sz w:val="18"/>
                <w:szCs w:val="18"/>
              </w:rPr>
              <w:t>ZR-YJV23-26/35-3</w:t>
            </w:r>
            <w:r w:rsidRPr="00535399">
              <w:rPr>
                <w:rFonts w:ascii="仿宋_GB2312" w:eastAsia="仿宋_GB2312" w:hAnsi="宋体"/>
                <w:color w:val="000000" w:themeColor="text1"/>
                <w:sz w:val="18"/>
                <w:szCs w:val="18"/>
              </w:rPr>
              <w:t>×</w:t>
            </w:r>
            <w:r w:rsidRPr="00535399">
              <w:rPr>
                <w:rFonts w:ascii="仿宋_GB2312" w:eastAsia="仿宋_GB2312" w:hAnsi="宋体"/>
                <w:color w:val="000000" w:themeColor="text1"/>
                <w:sz w:val="18"/>
                <w:szCs w:val="18"/>
              </w:rPr>
              <w:t>500mm2</w:t>
            </w:r>
          </w:p>
        </w:tc>
        <w:tc>
          <w:tcPr>
            <w:tcW w:w="583" w:type="dxa"/>
            <w:tcBorders>
              <w:top w:val="single" w:sz="4" w:space="0" w:color="auto"/>
              <w:left w:val="single" w:sz="4" w:space="0" w:color="auto"/>
              <w:bottom w:val="single" w:sz="4" w:space="0" w:color="auto"/>
              <w:right w:val="single" w:sz="4" w:space="0" w:color="auto"/>
            </w:tcBorders>
          </w:tcPr>
          <w:p w14:paraId="1BBF248D" w14:textId="3C0BD2E3" w:rsidR="009F55A1" w:rsidRDefault="009F55A1" w:rsidP="009F55A1">
            <w:pPr>
              <w:tabs>
                <w:tab w:val="left" w:pos="2857"/>
              </w:tabs>
              <w:jc w:val="center"/>
              <w:rPr>
                <w:rFonts w:ascii="仿宋_GB2312" w:eastAsia="仿宋_GB2312" w:hAnsi="宋体" w:hint="eastAsia"/>
                <w:color w:val="000000" w:themeColor="text1"/>
                <w:sz w:val="18"/>
                <w:szCs w:val="18"/>
              </w:rPr>
            </w:pPr>
            <w:r w:rsidRPr="007641EF">
              <w:rPr>
                <w:rFonts w:ascii="仿宋_GB2312" w:eastAsia="仿宋_GB2312" w:hAnsi="宋体" w:hint="eastAsia"/>
                <w:color w:val="000000" w:themeColor="text1"/>
                <w:sz w:val="18"/>
                <w:szCs w:val="18"/>
              </w:rPr>
              <w:t>/</w:t>
            </w:r>
          </w:p>
        </w:tc>
        <w:tc>
          <w:tcPr>
            <w:tcW w:w="469" w:type="dxa"/>
            <w:tcBorders>
              <w:top w:val="single" w:sz="4" w:space="0" w:color="auto"/>
              <w:left w:val="single" w:sz="4" w:space="0" w:color="auto"/>
              <w:bottom w:val="single" w:sz="4" w:space="0" w:color="auto"/>
              <w:right w:val="single" w:sz="4" w:space="0" w:color="auto"/>
            </w:tcBorders>
            <w:vAlign w:val="center"/>
          </w:tcPr>
          <w:p w14:paraId="0EE9FF2E" w14:textId="5EF454C8" w:rsidR="009F55A1" w:rsidRDefault="009F55A1" w:rsidP="009F55A1">
            <w:pPr>
              <w:tabs>
                <w:tab w:val="left" w:pos="2857"/>
              </w:tabs>
              <w:jc w:val="center"/>
              <w:rPr>
                <w:rFonts w:ascii="仿宋_GB2312" w:eastAsia="仿宋_GB2312" w:hAnsi="宋体" w:hint="eastAsia"/>
                <w:color w:val="000000" w:themeColor="text1"/>
                <w:sz w:val="18"/>
                <w:szCs w:val="18"/>
              </w:rPr>
            </w:pPr>
            <w:r w:rsidRPr="00225016">
              <w:rPr>
                <w:rFonts w:ascii="仿宋_GB2312" w:eastAsia="仿宋_GB2312" w:hint="eastAsia"/>
                <w:sz w:val="21"/>
                <w:szCs w:val="21"/>
              </w:rPr>
              <w:t>米</w:t>
            </w:r>
          </w:p>
        </w:tc>
        <w:tc>
          <w:tcPr>
            <w:tcW w:w="595" w:type="dxa"/>
            <w:tcBorders>
              <w:top w:val="single" w:sz="4" w:space="0" w:color="auto"/>
              <w:left w:val="single" w:sz="4" w:space="0" w:color="auto"/>
              <w:bottom w:val="single" w:sz="4" w:space="0" w:color="auto"/>
              <w:right w:val="single" w:sz="4" w:space="0" w:color="auto"/>
            </w:tcBorders>
          </w:tcPr>
          <w:p w14:paraId="41EF45E7" w14:textId="38DDCAC2" w:rsidR="009F55A1" w:rsidRDefault="009F55A1" w:rsidP="009F55A1">
            <w:pPr>
              <w:tabs>
                <w:tab w:val="left" w:pos="2857"/>
              </w:tabs>
              <w:jc w:val="center"/>
              <w:rPr>
                <w:rFonts w:ascii="仿宋_GB2312" w:eastAsia="仿宋_GB2312" w:hAnsi="宋体" w:hint="eastAsia"/>
                <w:color w:val="000000" w:themeColor="text1"/>
                <w:sz w:val="18"/>
                <w:szCs w:val="18"/>
              </w:rPr>
            </w:pPr>
            <w:r w:rsidRPr="009F55A1">
              <w:rPr>
                <w:rFonts w:ascii="仿宋_GB2312" w:eastAsia="仿宋_GB2312" w:hAnsi="宋体"/>
                <w:color w:val="000000" w:themeColor="text1"/>
                <w:sz w:val="18"/>
                <w:szCs w:val="18"/>
              </w:rPr>
              <w:t>500</w:t>
            </w:r>
          </w:p>
        </w:tc>
        <w:tc>
          <w:tcPr>
            <w:tcW w:w="758" w:type="dxa"/>
            <w:tcBorders>
              <w:top w:val="single" w:sz="4" w:space="0" w:color="auto"/>
              <w:left w:val="single" w:sz="4" w:space="0" w:color="auto"/>
              <w:bottom w:val="single" w:sz="4" w:space="0" w:color="auto"/>
              <w:right w:val="single" w:sz="4" w:space="0" w:color="auto"/>
            </w:tcBorders>
            <w:vAlign w:val="center"/>
          </w:tcPr>
          <w:p w14:paraId="13597F9E"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6B819BEC"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6647B088"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1033" w:type="dxa"/>
            <w:tcBorders>
              <w:top w:val="single" w:sz="4" w:space="0" w:color="auto"/>
              <w:left w:val="single" w:sz="4" w:space="0" w:color="auto"/>
              <w:bottom w:val="single" w:sz="4" w:space="0" w:color="auto"/>
              <w:right w:val="single" w:sz="4" w:space="0" w:color="auto"/>
            </w:tcBorders>
            <w:vAlign w:val="center"/>
          </w:tcPr>
          <w:p w14:paraId="674C3EB9"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14:paraId="730F3FEE"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14:paraId="2B148FEA"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14:paraId="4EE1C0A0"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r>
      <w:tr w:rsidR="009F55A1" w14:paraId="7BC92A0B" w14:textId="77777777" w:rsidTr="001222FA">
        <w:trPr>
          <w:cantSplit/>
          <w:trHeight w:val="466"/>
          <w:jc w:val="center"/>
        </w:trPr>
        <w:tc>
          <w:tcPr>
            <w:tcW w:w="396" w:type="dxa"/>
            <w:tcBorders>
              <w:top w:val="single" w:sz="4" w:space="0" w:color="auto"/>
              <w:left w:val="single" w:sz="4" w:space="0" w:color="auto"/>
              <w:bottom w:val="single" w:sz="4" w:space="0" w:color="auto"/>
              <w:right w:val="single" w:sz="4" w:space="0" w:color="auto"/>
            </w:tcBorders>
            <w:vAlign w:val="center"/>
          </w:tcPr>
          <w:p w14:paraId="19468FC9" w14:textId="1991DE68" w:rsidR="009F55A1" w:rsidRDefault="009F55A1" w:rsidP="009F55A1">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18</w:t>
            </w:r>
          </w:p>
        </w:tc>
        <w:tc>
          <w:tcPr>
            <w:tcW w:w="713" w:type="dxa"/>
            <w:tcBorders>
              <w:top w:val="single" w:sz="4" w:space="0" w:color="auto"/>
              <w:left w:val="single" w:sz="4" w:space="0" w:color="auto"/>
              <w:bottom w:val="single" w:sz="4" w:space="0" w:color="auto"/>
              <w:right w:val="single" w:sz="4" w:space="0" w:color="auto"/>
            </w:tcBorders>
          </w:tcPr>
          <w:p w14:paraId="4306D934" w14:textId="7A3B09B3"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hint="eastAsia"/>
                <w:color w:val="000000" w:themeColor="text1"/>
                <w:sz w:val="18"/>
                <w:szCs w:val="18"/>
              </w:rPr>
              <w:t>铜芯聚氯乙烯绝缘软电线</w:t>
            </w:r>
          </w:p>
        </w:tc>
        <w:tc>
          <w:tcPr>
            <w:tcW w:w="700" w:type="dxa"/>
            <w:tcBorders>
              <w:top w:val="single" w:sz="4" w:space="0" w:color="auto"/>
              <w:left w:val="single" w:sz="4" w:space="0" w:color="auto"/>
              <w:bottom w:val="single" w:sz="4" w:space="0" w:color="auto"/>
              <w:right w:val="single" w:sz="4" w:space="0" w:color="auto"/>
            </w:tcBorders>
          </w:tcPr>
          <w:p w14:paraId="78C768CB" w14:textId="797696D5"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color w:val="000000" w:themeColor="text1"/>
                <w:sz w:val="18"/>
                <w:szCs w:val="18"/>
              </w:rPr>
              <w:t>BVR-1kV 1</w:t>
            </w:r>
            <w:r w:rsidRPr="00535399">
              <w:rPr>
                <w:rFonts w:ascii="仿宋_GB2312" w:eastAsia="仿宋_GB2312" w:hAnsi="宋体"/>
                <w:color w:val="000000" w:themeColor="text1"/>
                <w:sz w:val="18"/>
                <w:szCs w:val="18"/>
              </w:rPr>
              <w:t>×</w:t>
            </w:r>
            <w:r w:rsidRPr="00535399">
              <w:rPr>
                <w:rFonts w:ascii="仿宋_GB2312" w:eastAsia="仿宋_GB2312" w:hAnsi="宋体"/>
                <w:color w:val="000000" w:themeColor="text1"/>
                <w:sz w:val="18"/>
                <w:szCs w:val="18"/>
              </w:rPr>
              <w:t>4mm2</w:t>
            </w:r>
          </w:p>
        </w:tc>
        <w:tc>
          <w:tcPr>
            <w:tcW w:w="583" w:type="dxa"/>
            <w:tcBorders>
              <w:top w:val="single" w:sz="4" w:space="0" w:color="auto"/>
              <w:left w:val="single" w:sz="4" w:space="0" w:color="auto"/>
              <w:bottom w:val="single" w:sz="4" w:space="0" w:color="auto"/>
              <w:right w:val="single" w:sz="4" w:space="0" w:color="auto"/>
            </w:tcBorders>
          </w:tcPr>
          <w:p w14:paraId="150C29D6" w14:textId="2CA62742" w:rsidR="009F55A1" w:rsidRDefault="009F55A1" w:rsidP="009F55A1">
            <w:pPr>
              <w:tabs>
                <w:tab w:val="left" w:pos="2857"/>
              </w:tabs>
              <w:jc w:val="center"/>
              <w:rPr>
                <w:rFonts w:ascii="仿宋_GB2312" w:eastAsia="仿宋_GB2312" w:hAnsi="宋体" w:hint="eastAsia"/>
                <w:color w:val="000000" w:themeColor="text1"/>
                <w:sz w:val="18"/>
                <w:szCs w:val="18"/>
              </w:rPr>
            </w:pPr>
            <w:r w:rsidRPr="007641EF">
              <w:rPr>
                <w:rFonts w:ascii="仿宋_GB2312" w:eastAsia="仿宋_GB2312" w:hAnsi="宋体" w:hint="eastAsia"/>
                <w:color w:val="000000" w:themeColor="text1"/>
                <w:sz w:val="18"/>
                <w:szCs w:val="18"/>
              </w:rPr>
              <w:t>/</w:t>
            </w:r>
          </w:p>
        </w:tc>
        <w:tc>
          <w:tcPr>
            <w:tcW w:w="469" w:type="dxa"/>
            <w:tcBorders>
              <w:top w:val="single" w:sz="4" w:space="0" w:color="auto"/>
              <w:left w:val="single" w:sz="4" w:space="0" w:color="auto"/>
              <w:bottom w:val="single" w:sz="4" w:space="0" w:color="auto"/>
              <w:right w:val="single" w:sz="4" w:space="0" w:color="auto"/>
            </w:tcBorders>
            <w:vAlign w:val="center"/>
          </w:tcPr>
          <w:p w14:paraId="0EADB469" w14:textId="0B4AC41E" w:rsidR="009F55A1" w:rsidRDefault="009F55A1" w:rsidP="009F55A1">
            <w:pPr>
              <w:tabs>
                <w:tab w:val="left" w:pos="2857"/>
              </w:tabs>
              <w:jc w:val="center"/>
              <w:rPr>
                <w:rFonts w:ascii="仿宋_GB2312" w:eastAsia="仿宋_GB2312" w:hAnsi="宋体" w:hint="eastAsia"/>
                <w:color w:val="000000" w:themeColor="text1"/>
                <w:sz w:val="18"/>
                <w:szCs w:val="18"/>
              </w:rPr>
            </w:pPr>
            <w:r w:rsidRPr="00225016">
              <w:rPr>
                <w:rFonts w:ascii="仿宋_GB2312" w:eastAsia="仿宋_GB2312" w:hint="eastAsia"/>
                <w:sz w:val="21"/>
                <w:szCs w:val="21"/>
              </w:rPr>
              <w:t>米</w:t>
            </w:r>
          </w:p>
        </w:tc>
        <w:tc>
          <w:tcPr>
            <w:tcW w:w="595" w:type="dxa"/>
            <w:tcBorders>
              <w:top w:val="single" w:sz="4" w:space="0" w:color="auto"/>
              <w:left w:val="single" w:sz="4" w:space="0" w:color="auto"/>
              <w:bottom w:val="single" w:sz="4" w:space="0" w:color="auto"/>
              <w:right w:val="single" w:sz="4" w:space="0" w:color="auto"/>
            </w:tcBorders>
          </w:tcPr>
          <w:p w14:paraId="38EEE66E" w14:textId="2FB83D62" w:rsidR="009F55A1" w:rsidRDefault="009F55A1" w:rsidP="009F55A1">
            <w:pPr>
              <w:tabs>
                <w:tab w:val="left" w:pos="2857"/>
              </w:tabs>
              <w:jc w:val="center"/>
              <w:rPr>
                <w:rFonts w:ascii="仿宋_GB2312" w:eastAsia="仿宋_GB2312" w:hAnsi="宋体" w:hint="eastAsia"/>
                <w:color w:val="000000" w:themeColor="text1"/>
                <w:sz w:val="18"/>
                <w:szCs w:val="18"/>
              </w:rPr>
            </w:pPr>
            <w:r w:rsidRPr="009F55A1">
              <w:rPr>
                <w:rFonts w:ascii="仿宋_GB2312" w:eastAsia="仿宋_GB2312" w:hAnsi="宋体"/>
                <w:color w:val="000000" w:themeColor="text1"/>
                <w:sz w:val="18"/>
                <w:szCs w:val="18"/>
              </w:rPr>
              <w:t>80000</w:t>
            </w:r>
          </w:p>
        </w:tc>
        <w:tc>
          <w:tcPr>
            <w:tcW w:w="758" w:type="dxa"/>
            <w:tcBorders>
              <w:top w:val="single" w:sz="4" w:space="0" w:color="auto"/>
              <w:left w:val="single" w:sz="4" w:space="0" w:color="auto"/>
              <w:bottom w:val="single" w:sz="4" w:space="0" w:color="auto"/>
              <w:right w:val="single" w:sz="4" w:space="0" w:color="auto"/>
            </w:tcBorders>
            <w:vAlign w:val="center"/>
          </w:tcPr>
          <w:p w14:paraId="400ACBF9"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793FEA44"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240B389A"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1033" w:type="dxa"/>
            <w:tcBorders>
              <w:top w:val="single" w:sz="4" w:space="0" w:color="auto"/>
              <w:left w:val="single" w:sz="4" w:space="0" w:color="auto"/>
              <w:bottom w:val="single" w:sz="4" w:space="0" w:color="auto"/>
              <w:right w:val="single" w:sz="4" w:space="0" w:color="auto"/>
            </w:tcBorders>
            <w:vAlign w:val="center"/>
          </w:tcPr>
          <w:p w14:paraId="5D873633"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14:paraId="27371C98"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14:paraId="0850B370"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14:paraId="1B00765A"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r>
      <w:tr w:rsidR="009F55A1" w14:paraId="3366AE76" w14:textId="77777777" w:rsidTr="001222FA">
        <w:trPr>
          <w:cantSplit/>
          <w:trHeight w:val="466"/>
          <w:jc w:val="center"/>
        </w:trPr>
        <w:tc>
          <w:tcPr>
            <w:tcW w:w="396" w:type="dxa"/>
            <w:tcBorders>
              <w:top w:val="single" w:sz="4" w:space="0" w:color="auto"/>
              <w:left w:val="single" w:sz="4" w:space="0" w:color="auto"/>
              <w:bottom w:val="single" w:sz="4" w:space="0" w:color="auto"/>
              <w:right w:val="single" w:sz="4" w:space="0" w:color="auto"/>
            </w:tcBorders>
            <w:vAlign w:val="center"/>
          </w:tcPr>
          <w:p w14:paraId="753C14BF" w14:textId="7927FB90" w:rsidR="009F55A1" w:rsidRDefault="009F55A1" w:rsidP="009F55A1">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19</w:t>
            </w:r>
          </w:p>
        </w:tc>
        <w:tc>
          <w:tcPr>
            <w:tcW w:w="713" w:type="dxa"/>
            <w:tcBorders>
              <w:top w:val="single" w:sz="4" w:space="0" w:color="auto"/>
              <w:left w:val="single" w:sz="4" w:space="0" w:color="auto"/>
              <w:bottom w:val="single" w:sz="4" w:space="0" w:color="auto"/>
              <w:right w:val="single" w:sz="4" w:space="0" w:color="auto"/>
            </w:tcBorders>
          </w:tcPr>
          <w:p w14:paraId="1CF4EAC9" w14:textId="45F01C20"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hint="eastAsia"/>
                <w:color w:val="000000" w:themeColor="text1"/>
                <w:sz w:val="18"/>
                <w:szCs w:val="18"/>
              </w:rPr>
              <w:t>铜芯聚氯乙烯绝缘软电线</w:t>
            </w:r>
          </w:p>
        </w:tc>
        <w:tc>
          <w:tcPr>
            <w:tcW w:w="700" w:type="dxa"/>
            <w:tcBorders>
              <w:top w:val="single" w:sz="4" w:space="0" w:color="auto"/>
              <w:left w:val="single" w:sz="4" w:space="0" w:color="auto"/>
              <w:bottom w:val="single" w:sz="4" w:space="0" w:color="auto"/>
              <w:right w:val="single" w:sz="4" w:space="0" w:color="auto"/>
            </w:tcBorders>
          </w:tcPr>
          <w:p w14:paraId="7ADFDD2F" w14:textId="558572A6"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color w:val="000000" w:themeColor="text1"/>
                <w:sz w:val="18"/>
                <w:szCs w:val="18"/>
              </w:rPr>
              <w:t>BVR-1kV 1</w:t>
            </w:r>
            <w:r w:rsidRPr="00535399">
              <w:rPr>
                <w:rFonts w:ascii="仿宋_GB2312" w:eastAsia="仿宋_GB2312" w:hAnsi="宋体"/>
                <w:color w:val="000000" w:themeColor="text1"/>
                <w:sz w:val="18"/>
                <w:szCs w:val="18"/>
              </w:rPr>
              <w:t>×</w:t>
            </w:r>
            <w:r w:rsidRPr="00535399">
              <w:rPr>
                <w:rFonts w:ascii="仿宋_GB2312" w:eastAsia="仿宋_GB2312" w:hAnsi="宋体"/>
                <w:color w:val="000000" w:themeColor="text1"/>
                <w:sz w:val="18"/>
                <w:szCs w:val="18"/>
              </w:rPr>
              <w:t>16mm2</w:t>
            </w:r>
          </w:p>
        </w:tc>
        <w:tc>
          <w:tcPr>
            <w:tcW w:w="583" w:type="dxa"/>
            <w:tcBorders>
              <w:top w:val="single" w:sz="4" w:space="0" w:color="auto"/>
              <w:left w:val="single" w:sz="4" w:space="0" w:color="auto"/>
              <w:bottom w:val="single" w:sz="4" w:space="0" w:color="auto"/>
              <w:right w:val="single" w:sz="4" w:space="0" w:color="auto"/>
            </w:tcBorders>
          </w:tcPr>
          <w:p w14:paraId="79354ECE" w14:textId="7D3CCBD1" w:rsidR="009F55A1" w:rsidRDefault="009F55A1" w:rsidP="009F55A1">
            <w:pPr>
              <w:tabs>
                <w:tab w:val="left" w:pos="2857"/>
              </w:tabs>
              <w:jc w:val="center"/>
              <w:rPr>
                <w:rFonts w:ascii="仿宋_GB2312" w:eastAsia="仿宋_GB2312" w:hAnsi="宋体" w:hint="eastAsia"/>
                <w:color w:val="000000" w:themeColor="text1"/>
                <w:sz w:val="18"/>
                <w:szCs w:val="18"/>
              </w:rPr>
            </w:pPr>
            <w:r w:rsidRPr="007641EF">
              <w:rPr>
                <w:rFonts w:ascii="仿宋_GB2312" w:eastAsia="仿宋_GB2312" w:hAnsi="宋体" w:hint="eastAsia"/>
                <w:color w:val="000000" w:themeColor="text1"/>
                <w:sz w:val="18"/>
                <w:szCs w:val="18"/>
              </w:rPr>
              <w:t>/</w:t>
            </w:r>
          </w:p>
        </w:tc>
        <w:tc>
          <w:tcPr>
            <w:tcW w:w="469" w:type="dxa"/>
            <w:tcBorders>
              <w:top w:val="single" w:sz="4" w:space="0" w:color="auto"/>
              <w:left w:val="single" w:sz="4" w:space="0" w:color="auto"/>
              <w:bottom w:val="single" w:sz="4" w:space="0" w:color="auto"/>
              <w:right w:val="single" w:sz="4" w:space="0" w:color="auto"/>
            </w:tcBorders>
            <w:vAlign w:val="center"/>
          </w:tcPr>
          <w:p w14:paraId="0D1D230F" w14:textId="128D84E1" w:rsidR="009F55A1" w:rsidRDefault="009F55A1" w:rsidP="009F55A1">
            <w:pPr>
              <w:tabs>
                <w:tab w:val="left" w:pos="2857"/>
              </w:tabs>
              <w:jc w:val="center"/>
              <w:rPr>
                <w:rFonts w:ascii="仿宋_GB2312" w:eastAsia="仿宋_GB2312" w:hAnsi="宋体" w:hint="eastAsia"/>
                <w:color w:val="000000" w:themeColor="text1"/>
                <w:sz w:val="18"/>
                <w:szCs w:val="18"/>
              </w:rPr>
            </w:pPr>
            <w:r w:rsidRPr="00225016">
              <w:rPr>
                <w:rFonts w:ascii="仿宋_GB2312" w:eastAsia="仿宋_GB2312" w:hint="eastAsia"/>
                <w:sz w:val="21"/>
                <w:szCs w:val="21"/>
              </w:rPr>
              <w:t>米</w:t>
            </w:r>
          </w:p>
        </w:tc>
        <w:tc>
          <w:tcPr>
            <w:tcW w:w="595" w:type="dxa"/>
            <w:tcBorders>
              <w:top w:val="single" w:sz="4" w:space="0" w:color="auto"/>
              <w:left w:val="single" w:sz="4" w:space="0" w:color="auto"/>
              <w:bottom w:val="single" w:sz="4" w:space="0" w:color="auto"/>
              <w:right w:val="single" w:sz="4" w:space="0" w:color="auto"/>
            </w:tcBorders>
          </w:tcPr>
          <w:p w14:paraId="31D6B16B" w14:textId="4A17A853" w:rsidR="009F55A1" w:rsidRDefault="009F55A1" w:rsidP="009F55A1">
            <w:pPr>
              <w:tabs>
                <w:tab w:val="left" w:pos="2857"/>
              </w:tabs>
              <w:jc w:val="center"/>
              <w:rPr>
                <w:rFonts w:ascii="仿宋_GB2312" w:eastAsia="仿宋_GB2312" w:hAnsi="宋体" w:hint="eastAsia"/>
                <w:color w:val="000000" w:themeColor="text1"/>
                <w:sz w:val="18"/>
                <w:szCs w:val="18"/>
              </w:rPr>
            </w:pPr>
            <w:r w:rsidRPr="009F55A1">
              <w:rPr>
                <w:rFonts w:ascii="仿宋_GB2312" w:eastAsia="仿宋_GB2312" w:hAnsi="宋体"/>
                <w:color w:val="000000" w:themeColor="text1"/>
                <w:sz w:val="18"/>
                <w:szCs w:val="18"/>
              </w:rPr>
              <w:t>2000</w:t>
            </w:r>
          </w:p>
        </w:tc>
        <w:tc>
          <w:tcPr>
            <w:tcW w:w="758" w:type="dxa"/>
            <w:tcBorders>
              <w:top w:val="single" w:sz="4" w:space="0" w:color="auto"/>
              <w:left w:val="single" w:sz="4" w:space="0" w:color="auto"/>
              <w:bottom w:val="single" w:sz="4" w:space="0" w:color="auto"/>
              <w:right w:val="single" w:sz="4" w:space="0" w:color="auto"/>
            </w:tcBorders>
            <w:vAlign w:val="center"/>
          </w:tcPr>
          <w:p w14:paraId="14612DD7"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6F284E05"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78460981"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1033" w:type="dxa"/>
            <w:tcBorders>
              <w:top w:val="single" w:sz="4" w:space="0" w:color="auto"/>
              <w:left w:val="single" w:sz="4" w:space="0" w:color="auto"/>
              <w:bottom w:val="single" w:sz="4" w:space="0" w:color="auto"/>
              <w:right w:val="single" w:sz="4" w:space="0" w:color="auto"/>
            </w:tcBorders>
            <w:vAlign w:val="center"/>
          </w:tcPr>
          <w:p w14:paraId="31E78516"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14:paraId="19E97423"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14:paraId="2C191FB5"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14:paraId="5AE2370C"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r>
      <w:tr w:rsidR="009F55A1" w14:paraId="45756760" w14:textId="77777777" w:rsidTr="001222FA">
        <w:trPr>
          <w:cantSplit/>
          <w:trHeight w:val="466"/>
          <w:jc w:val="center"/>
        </w:trPr>
        <w:tc>
          <w:tcPr>
            <w:tcW w:w="396" w:type="dxa"/>
            <w:tcBorders>
              <w:top w:val="single" w:sz="4" w:space="0" w:color="auto"/>
              <w:left w:val="single" w:sz="4" w:space="0" w:color="auto"/>
              <w:bottom w:val="single" w:sz="4" w:space="0" w:color="auto"/>
              <w:right w:val="single" w:sz="4" w:space="0" w:color="auto"/>
            </w:tcBorders>
            <w:vAlign w:val="center"/>
          </w:tcPr>
          <w:p w14:paraId="0856F6D3" w14:textId="7F0E56B8" w:rsidR="009F55A1" w:rsidRDefault="009F55A1" w:rsidP="009F55A1">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20</w:t>
            </w:r>
          </w:p>
        </w:tc>
        <w:tc>
          <w:tcPr>
            <w:tcW w:w="713" w:type="dxa"/>
            <w:tcBorders>
              <w:top w:val="single" w:sz="4" w:space="0" w:color="auto"/>
              <w:left w:val="single" w:sz="4" w:space="0" w:color="auto"/>
              <w:bottom w:val="single" w:sz="4" w:space="0" w:color="auto"/>
              <w:right w:val="single" w:sz="4" w:space="0" w:color="auto"/>
            </w:tcBorders>
          </w:tcPr>
          <w:p w14:paraId="0B47A9B0" w14:textId="2773DA75"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hint="eastAsia"/>
                <w:color w:val="000000" w:themeColor="text1"/>
                <w:sz w:val="18"/>
                <w:szCs w:val="18"/>
              </w:rPr>
              <w:t>铜芯聚氯乙烯绝缘软电线</w:t>
            </w:r>
          </w:p>
        </w:tc>
        <w:tc>
          <w:tcPr>
            <w:tcW w:w="700" w:type="dxa"/>
            <w:tcBorders>
              <w:top w:val="single" w:sz="4" w:space="0" w:color="auto"/>
              <w:left w:val="single" w:sz="4" w:space="0" w:color="auto"/>
              <w:bottom w:val="single" w:sz="4" w:space="0" w:color="auto"/>
              <w:right w:val="single" w:sz="4" w:space="0" w:color="auto"/>
            </w:tcBorders>
          </w:tcPr>
          <w:p w14:paraId="57457EC8" w14:textId="7B8C1B26" w:rsidR="009F55A1" w:rsidRDefault="009F55A1" w:rsidP="009F55A1">
            <w:pPr>
              <w:tabs>
                <w:tab w:val="left" w:pos="2857"/>
              </w:tabs>
              <w:jc w:val="center"/>
              <w:rPr>
                <w:rFonts w:ascii="仿宋_GB2312" w:eastAsia="仿宋_GB2312" w:hAnsi="宋体" w:hint="eastAsia"/>
                <w:color w:val="000000" w:themeColor="text1"/>
                <w:sz w:val="18"/>
                <w:szCs w:val="18"/>
              </w:rPr>
            </w:pPr>
            <w:r w:rsidRPr="00535399">
              <w:rPr>
                <w:rFonts w:ascii="仿宋_GB2312" w:eastAsia="仿宋_GB2312" w:hAnsi="宋体"/>
                <w:color w:val="000000" w:themeColor="text1"/>
                <w:sz w:val="18"/>
                <w:szCs w:val="18"/>
              </w:rPr>
              <w:t>BVR-1kV 1</w:t>
            </w:r>
            <w:r w:rsidRPr="00535399">
              <w:rPr>
                <w:rFonts w:ascii="仿宋_GB2312" w:eastAsia="仿宋_GB2312" w:hAnsi="宋体"/>
                <w:color w:val="000000" w:themeColor="text1"/>
                <w:sz w:val="18"/>
                <w:szCs w:val="18"/>
              </w:rPr>
              <w:t>×</w:t>
            </w:r>
            <w:r w:rsidRPr="00535399">
              <w:rPr>
                <w:rFonts w:ascii="仿宋_GB2312" w:eastAsia="仿宋_GB2312" w:hAnsi="宋体"/>
                <w:color w:val="000000" w:themeColor="text1"/>
                <w:sz w:val="18"/>
                <w:szCs w:val="18"/>
              </w:rPr>
              <w:t>25mm2</w:t>
            </w:r>
          </w:p>
        </w:tc>
        <w:tc>
          <w:tcPr>
            <w:tcW w:w="583" w:type="dxa"/>
            <w:tcBorders>
              <w:top w:val="single" w:sz="4" w:space="0" w:color="auto"/>
              <w:left w:val="single" w:sz="4" w:space="0" w:color="auto"/>
              <w:bottom w:val="single" w:sz="4" w:space="0" w:color="auto"/>
              <w:right w:val="single" w:sz="4" w:space="0" w:color="auto"/>
            </w:tcBorders>
            <w:vAlign w:val="center"/>
          </w:tcPr>
          <w:p w14:paraId="201DA130" w14:textId="7F4251F6" w:rsidR="009F55A1" w:rsidRDefault="009F55A1" w:rsidP="009F55A1">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w:t>
            </w:r>
          </w:p>
        </w:tc>
        <w:tc>
          <w:tcPr>
            <w:tcW w:w="469" w:type="dxa"/>
            <w:tcBorders>
              <w:top w:val="single" w:sz="4" w:space="0" w:color="auto"/>
              <w:left w:val="single" w:sz="4" w:space="0" w:color="auto"/>
              <w:bottom w:val="single" w:sz="4" w:space="0" w:color="auto"/>
              <w:right w:val="single" w:sz="4" w:space="0" w:color="auto"/>
            </w:tcBorders>
            <w:vAlign w:val="center"/>
          </w:tcPr>
          <w:p w14:paraId="2BBD82CF" w14:textId="5A4E0B00" w:rsidR="009F55A1" w:rsidRDefault="009F55A1" w:rsidP="009F55A1">
            <w:pPr>
              <w:tabs>
                <w:tab w:val="left" w:pos="2857"/>
              </w:tabs>
              <w:jc w:val="center"/>
              <w:rPr>
                <w:rFonts w:ascii="仿宋_GB2312" w:eastAsia="仿宋_GB2312" w:hAnsi="宋体" w:hint="eastAsia"/>
                <w:color w:val="000000" w:themeColor="text1"/>
                <w:sz w:val="18"/>
                <w:szCs w:val="18"/>
              </w:rPr>
            </w:pPr>
            <w:r w:rsidRPr="00225016">
              <w:rPr>
                <w:rFonts w:ascii="仿宋_GB2312" w:eastAsia="仿宋_GB2312" w:hint="eastAsia"/>
                <w:sz w:val="21"/>
                <w:szCs w:val="21"/>
              </w:rPr>
              <w:t>米</w:t>
            </w:r>
          </w:p>
        </w:tc>
        <w:tc>
          <w:tcPr>
            <w:tcW w:w="595" w:type="dxa"/>
            <w:tcBorders>
              <w:top w:val="single" w:sz="4" w:space="0" w:color="auto"/>
              <w:left w:val="single" w:sz="4" w:space="0" w:color="auto"/>
              <w:bottom w:val="single" w:sz="4" w:space="0" w:color="auto"/>
              <w:right w:val="single" w:sz="4" w:space="0" w:color="auto"/>
            </w:tcBorders>
          </w:tcPr>
          <w:p w14:paraId="205006E8" w14:textId="08A15C2F" w:rsidR="009F55A1" w:rsidRDefault="009F55A1" w:rsidP="009F55A1">
            <w:pPr>
              <w:tabs>
                <w:tab w:val="left" w:pos="2857"/>
              </w:tabs>
              <w:jc w:val="center"/>
              <w:rPr>
                <w:rFonts w:ascii="仿宋_GB2312" w:eastAsia="仿宋_GB2312" w:hAnsi="宋体" w:hint="eastAsia"/>
                <w:color w:val="000000" w:themeColor="text1"/>
                <w:sz w:val="18"/>
                <w:szCs w:val="18"/>
              </w:rPr>
            </w:pPr>
            <w:r w:rsidRPr="009F55A1">
              <w:rPr>
                <w:rFonts w:ascii="仿宋_GB2312" w:eastAsia="仿宋_GB2312" w:hAnsi="宋体"/>
                <w:color w:val="000000" w:themeColor="text1"/>
                <w:sz w:val="18"/>
                <w:szCs w:val="18"/>
              </w:rPr>
              <w:t>1000</w:t>
            </w:r>
          </w:p>
        </w:tc>
        <w:tc>
          <w:tcPr>
            <w:tcW w:w="758" w:type="dxa"/>
            <w:tcBorders>
              <w:top w:val="single" w:sz="4" w:space="0" w:color="auto"/>
              <w:left w:val="single" w:sz="4" w:space="0" w:color="auto"/>
              <w:bottom w:val="single" w:sz="4" w:space="0" w:color="auto"/>
              <w:right w:val="single" w:sz="4" w:space="0" w:color="auto"/>
            </w:tcBorders>
            <w:vAlign w:val="center"/>
          </w:tcPr>
          <w:p w14:paraId="3925C59A"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791A7E2F"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0867B7BB"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1033" w:type="dxa"/>
            <w:tcBorders>
              <w:top w:val="single" w:sz="4" w:space="0" w:color="auto"/>
              <w:left w:val="single" w:sz="4" w:space="0" w:color="auto"/>
              <w:bottom w:val="single" w:sz="4" w:space="0" w:color="auto"/>
              <w:right w:val="single" w:sz="4" w:space="0" w:color="auto"/>
            </w:tcBorders>
            <w:vAlign w:val="center"/>
          </w:tcPr>
          <w:p w14:paraId="0E002EB8"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14:paraId="380CFBA5"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14:paraId="651EC89F"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14:paraId="69037A3D" w14:textId="77777777" w:rsidR="009F55A1" w:rsidRDefault="009F55A1" w:rsidP="009F55A1">
            <w:pPr>
              <w:tabs>
                <w:tab w:val="left" w:pos="2857"/>
              </w:tabs>
              <w:jc w:val="center"/>
              <w:rPr>
                <w:rFonts w:ascii="仿宋_GB2312" w:eastAsia="仿宋_GB2312" w:hAnsi="宋体" w:hint="eastAsia"/>
                <w:color w:val="000000" w:themeColor="text1"/>
                <w:sz w:val="18"/>
                <w:szCs w:val="18"/>
              </w:rPr>
            </w:pPr>
          </w:p>
        </w:tc>
      </w:tr>
      <w:tr w:rsidR="0079024F" w14:paraId="5B1EC1EA" w14:textId="77777777" w:rsidTr="005701AD">
        <w:trPr>
          <w:cantSplit/>
          <w:trHeight w:val="391"/>
          <w:jc w:val="center"/>
        </w:trPr>
        <w:tc>
          <w:tcPr>
            <w:tcW w:w="396" w:type="dxa"/>
            <w:tcBorders>
              <w:top w:val="single" w:sz="4" w:space="0" w:color="auto"/>
            </w:tcBorders>
            <w:vAlign w:val="center"/>
          </w:tcPr>
          <w:p w14:paraId="40A6B7EA" w14:textId="77777777" w:rsidR="0079024F" w:rsidRDefault="0079024F" w:rsidP="005701AD">
            <w:pPr>
              <w:tabs>
                <w:tab w:val="left" w:pos="2857"/>
              </w:tabs>
              <w:jc w:val="center"/>
              <w:rPr>
                <w:rFonts w:ascii="仿宋_GB2312" w:eastAsia="仿宋_GB2312" w:hAnsi="宋体" w:hint="eastAsia"/>
                <w:color w:val="000000" w:themeColor="text1"/>
                <w:sz w:val="18"/>
                <w:szCs w:val="18"/>
              </w:rPr>
            </w:pPr>
          </w:p>
        </w:tc>
        <w:tc>
          <w:tcPr>
            <w:tcW w:w="1996" w:type="dxa"/>
            <w:gridSpan w:val="3"/>
            <w:tcBorders>
              <w:top w:val="single" w:sz="4" w:space="0" w:color="auto"/>
            </w:tcBorders>
            <w:vAlign w:val="center"/>
          </w:tcPr>
          <w:p w14:paraId="56EA68FE" w14:textId="77777777" w:rsidR="0079024F" w:rsidRDefault="0079024F" w:rsidP="005701AD">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合计</w:t>
            </w:r>
          </w:p>
        </w:tc>
        <w:tc>
          <w:tcPr>
            <w:tcW w:w="469" w:type="dxa"/>
            <w:tcBorders>
              <w:top w:val="single" w:sz="4" w:space="0" w:color="auto"/>
            </w:tcBorders>
          </w:tcPr>
          <w:p w14:paraId="79CAC212" w14:textId="77777777" w:rsidR="0079024F" w:rsidRDefault="0079024F" w:rsidP="005701AD">
            <w:pPr>
              <w:tabs>
                <w:tab w:val="left" w:pos="2857"/>
              </w:tabs>
              <w:jc w:val="center"/>
              <w:rPr>
                <w:rFonts w:ascii="仿宋_GB2312" w:eastAsia="仿宋_GB2312" w:hAnsi="宋体" w:hint="eastAsia"/>
                <w:color w:val="000000" w:themeColor="text1"/>
                <w:sz w:val="18"/>
                <w:szCs w:val="18"/>
              </w:rPr>
            </w:pPr>
          </w:p>
        </w:tc>
        <w:tc>
          <w:tcPr>
            <w:tcW w:w="595" w:type="dxa"/>
            <w:tcBorders>
              <w:top w:val="single" w:sz="4" w:space="0" w:color="auto"/>
            </w:tcBorders>
            <w:vAlign w:val="center"/>
          </w:tcPr>
          <w:p w14:paraId="728418A8" w14:textId="77777777" w:rsidR="0079024F" w:rsidRDefault="0079024F" w:rsidP="005701AD">
            <w:pPr>
              <w:tabs>
                <w:tab w:val="left" w:pos="2857"/>
              </w:tabs>
              <w:jc w:val="center"/>
              <w:rPr>
                <w:rFonts w:ascii="仿宋_GB2312" w:eastAsia="仿宋_GB2312" w:hAnsi="宋体" w:hint="eastAsia"/>
                <w:color w:val="000000" w:themeColor="text1"/>
                <w:sz w:val="18"/>
                <w:szCs w:val="18"/>
              </w:rPr>
            </w:pPr>
          </w:p>
        </w:tc>
        <w:tc>
          <w:tcPr>
            <w:tcW w:w="758" w:type="dxa"/>
            <w:tcBorders>
              <w:top w:val="single" w:sz="4" w:space="0" w:color="auto"/>
            </w:tcBorders>
            <w:vAlign w:val="center"/>
          </w:tcPr>
          <w:p w14:paraId="50B2E96E" w14:textId="77777777" w:rsidR="0079024F" w:rsidRDefault="0079024F" w:rsidP="005701AD">
            <w:pPr>
              <w:tabs>
                <w:tab w:val="left" w:pos="2857"/>
              </w:tabs>
              <w:jc w:val="center"/>
              <w:rPr>
                <w:rFonts w:ascii="仿宋_GB2312" w:eastAsia="仿宋_GB2312" w:hAnsi="宋体" w:hint="eastAsia"/>
                <w:color w:val="000000" w:themeColor="text1"/>
                <w:sz w:val="18"/>
                <w:szCs w:val="18"/>
              </w:rPr>
            </w:pPr>
          </w:p>
        </w:tc>
        <w:tc>
          <w:tcPr>
            <w:tcW w:w="729" w:type="dxa"/>
            <w:tcBorders>
              <w:top w:val="single" w:sz="4" w:space="0" w:color="auto"/>
            </w:tcBorders>
            <w:vAlign w:val="center"/>
          </w:tcPr>
          <w:p w14:paraId="7AB1F94C" w14:textId="77777777" w:rsidR="0079024F" w:rsidRDefault="0079024F" w:rsidP="005701AD">
            <w:pPr>
              <w:tabs>
                <w:tab w:val="left" w:pos="2857"/>
              </w:tabs>
              <w:jc w:val="center"/>
              <w:rPr>
                <w:rFonts w:ascii="仿宋_GB2312" w:eastAsia="仿宋_GB2312" w:hAnsi="宋体" w:hint="eastAsia"/>
                <w:color w:val="000000" w:themeColor="text1"/>
                <w:sz w:val="18"/>
                <w:szCs w:val="18"/>
              </w:rPr>
            </w:pPr>
          </w:p>
        </w:tc>
        <w:tc>
          <w:tcPr>
            <w:tcW w:w="727" w:type="dxa"/>
            <w:tcBorders>
              <w:top w:val="single" w:sz="4" w:space="0" w:color="auto"/>
            </w:tcBorders>
            <w:vAlign w:val="center"/>
          </w:tcPr>
          <w:p w14:paraId="18B5DEBC" w14:textId="77777777" w:rsidR="0079024F" w:rsidRDefault="0079024F" w:rsidP="005701AD">
            <w:pPr>
              <w:tabs>
                <w:tab w:val="left" w:pos="2857"/>
              </w:tabs>
              <w:jc w:val="center"/>
              <w:rPr>
                <w:rFonts w:ascii="仿宋_GB2312" w:eastAsia="仿宋_GB2312" w:hAnsi="宋体" w:hint="eastAsia"/>
                <w:color w:val="000000" w:themeColor="text1"/>
                <w:sz w:val="18"/>
                <w:szCs w:val="18"/>
              </w:rPr>
            </w:pPr>
          </w:p>
        </w:tc>
        <w:tc>
          <w:tcPr>
            <w:tcW w:w="1033" w:type="dxa"/>
            <w:tcBorders>
              <w:top w:val="single" w:sz="4" w:space="0" w:color="auto"/>
            </w:tcBorders>
            <w:vAlign w:val="center"/>
          </w:tcPr>
          <w:p w14:paraId="142E8B2C" w14:textId="77777777" w:rsidR="0079024F" w:rsidRDefault="0079024F" w:rsidP="005701AD">
            <w:pPr>
              <w:tabs>
                <w:tab w:val="left" w:pos="2857"/>
              </w:tabs>
              <w:jc w:val="center"/>
              <w:rPr>
                <w:rFonts w:ascii="仿宋_GB2312" w:eastAsia="仿宋_GB2312" w:hAnsi="宋体" w:hint="eastAsia"/>
                <w:color w:val="000000" w:themeColor="text1"/>
                <w:sz w:val="18"/>
                <w:szCs w:val="18"/>
              </w:rPr>
            </w:pPr>
          </w:p>
        </w:tc>
        <w:tc>
          <w:tcPr>
            <w:tcW w:w="925" w:type="dxa"/>
            <w:tcBorders>
              <w:top w:val="single" w:sz="4" w:space="0" w:color="auto"/>
            </w:tcBorders>
            <w:vAlign w:val="center"/>
          </w:tcPr>
          <w:p w14:paraId="589DC54A" w14:textId="77777777" w:rsidR="0079024F" w:rsidRDefault="0079024F" w:rsidP="005701AD">
            <w:pPr>
              <w:tabs>
                <w:tab w:val="left" w:pos="2857"/>
              </w:tabs>
              <w:jc w:val="center"/>
              <w:rPr>
                <w:rFonts w:ascii="仿宋_GB2312" w:eastAsia="仿宋_GB2312" w:hAnsi="宋体" w:hint="eastAsia"/>
                <w:color w:val="000000" w:themeColor="text1"/>
                <w:sz w:val="18"/>
                <w:szCs w:val="18"/>
              </w:rPr>
            </w:pPr>
          </w:p>
        </w:tc>
        <w:tc>
          <w:tcPr>
            <w:tcW w:w="865" w:type="dxa"/>
            <w:tcBorders>
              <w:top w:val="single" w:sz="4" w:space="0" w:color="auto"/>
            </w:tcBorders>
            <w:vAlign w:val="center"/>
          </w:tcPr>
          <w:p w14:paraId="37A68B77" w14:textId="77777777" w:rsidR="0079024F" w:rsidRDefault="0079024F" w:rsidP="005701AD">
            <w:pPr>
              <w:tabs>
                <w:tab w:val="left" w:pos="2857"/>
              </w:tabs>
              <w:jc w:val="center"/>
              <w:rPr>
                <w:rFonts w:ascii="仿宋_GB2312" w:eastAsia="仿宋_GB2312" w:hAnsi="宋体" w:hint="eastAsia"/>
                <w:color w:val="000000" w:themeColor="text1"/>
                <w:sz w:val="18"/>
                <w:szCs w:val="18"/>
              </w:rPr>
            </w:pPr>
          </w:p>
        </w:tc>
        <w:tc>
          <w:tcPr>
            <w:tcW w:w="627" w:type="dxa"/>
            <w:tcBorders>
              <w:top w:val="single" w:sz="4" w:space="0" w:color="auto"/>
            </w:tcBorders>
            <w:vAlign w:val="center"/>
          </w:tcPr>
          <w:p w14:paraId="0B411712" w14:textId="77777777" w:rsidR="0079024F" w:rsidRDefault="0079024F" w:rsidP="005701AD">
            <w:pPr>
              <w:tabs>
                <w:tab w:val="left" w:pos="2857"/>
              </w:tabs>
              <w:jc w:val="center"/>
              <w:rPr>
                <w:rFonts w:ascii="仿宋_GB2312" w:eastAsia="仿宋_GB2312" w:hAnsi="宋体" w:hint="eastAsia"/>
                <w:color w:val="000000" w:themeColor="text1"/>
                <w:sz w:val="18"/>
                <w:szCs w:val="18"/>
              </w:rPr>
            </w:pPr>
          </w:p>
        </w:tc>
      </w:tr>
      <w:tr w:rsidR="0079024F" w14:paraId="56C303B4" w14:textId="77777777" w:rsidTr="005701AD">
        <w:trPr>
          <w:cantSplit/>
          <w:trHeight w:val="391"/>
          <w:jc w:val="center"/>
        </w:trPr>
        <w:tc>
          <w:tcPr>
            <w:tcW w:w="9120" w:type="dxa"/>
            <w:gridSpan w:val="13"/>
            <w:vAlign w:val="center"/>
          </w:tcPr>
          <w:p w14:paraId="46020693" w14:textId="77777777" w:rsidR="0079024F" w:rsidRDefault="0079024F" w:rsidP="005701AD">
            <w:pPr>
              <w:tabs>
                <w:tab w:val="left" w:pos="2857"/>
              </w:tabs>
              <w:jc w:val="left"/>
              <w:rPr>
                <w:rFonts w:ascii="仿宋_GB2312" w:eastAsia="仿宋_GB2312" w:hAnsi="宋体" w:hint="eastAsia"/>
                <w:color w:val="000000" w:themeColor="text1"/>
                <w:sz w:val="18"/>
                <w:szCs w:val="18"/>
              </w:rPr>
            </w:pPr>
            <w:r>
              <w:rPr>
                <w:rFonts w:ascii="仿宋_GB2312" w:eastAsia="仿宋_GB2312" w:hAnsi="宋体" w:hint="eastAsia"/>
                <w:b/>
                <w:bCs/>
                <w:color w:val="000000" w:themeColor="text1"/>
                <w:sz w:val="18"/>
                <w:szCs w:val="18"/>
              </w:rPr>
              <w:t>不含增值税总价（暂定）</w:t>
            </w:r>
            <w:r>
              <w:rPr>
                <w:rFonts w:ascii="仿宋_GB2312" w:eastAsia="仿宋_GB2312" w:hAnsi="宋体" w:hint="eastAsia"/>
                <w:color w:val="000000" w:themeColor="text1"/>
                <w:sz w:val="18"/>
                <w:szCs w:val="18"/>
              </w:rPr>
              <w:t>：人民币</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宋体"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宋体" w:hint="eastAsia"/>
                <w:color w:val="000000" w:themeColor="text1"/>
                <w:sz w:val="18"/>
                <w:szCs w:val="18"/>
              </w:rPr>
              <w:t xml:space="preserve">元 ）； </w:t>
            </w:r>
          </w:p>
        </w:tc>
      </w:tr>
      <w:tr w:rsidR="0079024F" w14:paraId="36229764" w14:textId="77777777" w:rsidTr="005701AD">
        <w:trPr>
          <w:cantSplit/>
          <w:trHeight w:val="391"/>
          <w:jc w:val="center"/>
        </w:trPr>
        <w:tc>
          <w:tcPr>
            <w:tcW w:w="9120" w:type="dxa"/>
            <w:gridSpan w:val="13"/>
            <w:vAlign w:val="center"/>
          </w:tcPr>
          <w:p w14:paraId="1271E31D" w14:textId="77777777" w:rsidR="0079024F" w:rsidRDefault="0079024F" w:rsidP="005701AD">
            <w:pPr>
              <w:tabs>
                <w:tab w:val="left" w:pos="2857"/>
              </w:tabs>
              <w:jc w:val="left"/>
              <w:rPr>
                <w:rFonts w:ascii="仿宋_GB2312" w:eastAsia="仿宋_GB2312" w:hAnsi="宋体" w:hint="eastAsia"/>
                <w:color w:val="000000" w:themeColor="text1"/>
                <w:sz w:val="18"/>
                <w:szCs w:val="18"/>
              </w:rPr>
            </w:pPr>
            <w:r>
              <w:rPr>
                <w:rFonts w:ascii="仿宋_GB2312" w:eastAsia="仿宋_GB2312" w:hAnsi="宋体" w:hint="eastAsia"/>
                <w:b/>
                <w:bCs/>
                <w:color w:val="000000" w:themeColor="text1"/>
                <w:sz w:val="18"/>
                <w:szCs w:val="18"/>
              </w:rPr>
              <w:t>含增值税总价（暂定）</w:t>
            </w:r>
            <w:r>
              <w:rPr>
                <w:rFonts w:ascii="仿宋_GB2312" w:eastAsia="仿宋_GB2312" w:hAnsi="宋体" w:hint="eastAsia"/>
                <w:color w:val="000000" w:themeColor="text1"/>
                <w:sz w:val="18"/>
                <w:szCs w:val="18"/>
              </w:rPr>
              <w:t>：人民币</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宋体"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宋体" w:hint="eastAsia"/>
                <w:color w:val="000000" w:themeColor="text1"/>
                <w:sz w:val="18"/>
                <w:szCs w:val="18"/>
              </w:rPr>
              <w:t>元 ）；</w:t>
            </w:r>
          </w:p>
        </w:tc>
      </w:tr>
      <w:tr w:rsidR="0079024F" w14:paraId="4AB4237D" w14:textId="77777777" w:rsidTr="005701AD">
        <w:trPr>
          <w:cantSplit/>
          <w:trHeight w:val="875"/>
          <w:jc w:val="center"/>
        </w:trPr>
        <w:tc>
          <w:tcPr>
            <w:tcW w:w="9120" w:type="dxa"/>
            <w:gridSpan w:val="13"/>
            <w:vAlign w:val="center"/>
          </w:tcPr>
          <w:p w14:paraId="6816B895" w14:textId="6F36FF43" w:rsidR="0079024F" w:rsidRDefault="0079024F" w:rsidP="005701AD">
            <w:pPr>
              <w:tabs>
                <w:tab w:val="left" w:pos="2857"/>
              </w:tabs>
              <w:jc w:val="left"/>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注：</w:t>
            </w:r>
            <w:r>
              <w:rPr>
                <w:rFonts w:ascii="仿宋_GB2312" w:eastAsia="仿宋_GB2312" w:hAnsiTheme="minorEastAsia" w:cs="宋体" w:hint="eastAsia"/>
                <w:color w:val="000000"/>
                <w:sz w:val="21"/>
                <w:szCs w:val="21"/>
              </w:rPr>
              <w:t>物资数量为暂定数量，浮动单价</w:t>
            </w:r>
            <w:r>
              <w:rPr>
                <w:rFonts w:ascii="仿宋_GB2312" w:eastAsia="仿宋_GB2312" w:hAnsiTheme="minorEastAsia" w:cs="宋体" w:hint="eastAsia"/>
                <w:sz w:val="21"/>
                <w:szCs w:val="21"/>
              </w:rPr>
              <w:t>按照</w:t>
            </w:r>
            <w:r>
              <w:rPr>
                <w:rFonts w:ascii="仿宋_GB2312" w:eastAsia="仿宋_GB2312" w:hAnsiTheme="minorEastAsia" w:cs="Times New Roman" w:hint="eastAsia"/>
                <w:sz w:val="21"/>
                <w:szCs w:val="21"/>
              </w:rPr>
              <w:t>即</w:t>
            </w:r>
            <w:r w:rsidR="004D782B" w:rsidRPr="004D782B">
              <w:rPr>
                <w:rFonts w:ascii="仿宋_GB2312" w:eastAsia="仿宋_GB2312" w:hAnsiTheme="minorEastAsia" w:cs="Times New Roman" w:hint="eastAsia"/>
                <w:sz w:val="21"/>
                <w:szCs w:val="21"/>
                <w:u w:val="single"/>
              </w:rPr>
              <w:t>上海有色网（www.smm.cn）</w:t>
            </w:r>
            <w:hyperlink r:id="rId7" w:history="1">
              <w:r>
                <w:rPr>
                  <w:rFonts w:ascii="仿宋_GB2312" w:eastAsia="仿宋_GB2312" w:hAnsiTheme="minorEastAsia" w:cs="Times New Roman" w:hint="eastAsia"/>
                  <w:sz w:val="21"/>
                  <w:szCs w:val="21"/>
                </w:rPr>
                <w:t>网</w:t>
              </w:r>
            </w:hyperlink>
            <w:r>
              <w:rPr>
                <w:rFonts w:ascii="仿宋_GB2312" w:eastAsia="仿宋_GB2312" w:hAnsiTheme="minorEastAsia" w:cs="Times New Roman" w:hint="eastAsia"/>
                <w:sz w:val="21"/>
                <w:szCs w:val="21"/>
              </w:rPr>
              <w:t>提供的</w:t>
            </w:r>
            <w:r w:rsidR="004D782B">
              <w:rPr>
                <w:rFonts w:ascii="仿宋_GB2312" w:eastAsia="仿宋_GB2312" w:hAnsiTheme="minorEastAsia" w:cs="Times New Roman" w:hint="eastAsia"/>
                <w:sz w:val="21"/>
                <w:szCs w:val="21"/>
                <w:u w:val="single"/>
              </w:rPr>
              <w:t>山东</w:t>
            </w:r>
            <w:r>
              <w:rPr>
                <w:rFonts w:ascii="仿宋_GB2312" w:eastAsia="仿宋_GB2312" w:hAnsiTheme="minorEastAsia" w:cs="Times New Roman" w:hint="eastAsia"/>
                <w:sz w:val="21"/>
                <w:szCs w:val="21"/>
              </w:rPr>
              <w:t>省</w:t>
            </w:r>
            <w:r w:rsidR="004D782B">
              <w:rPr>
                <w:rFonts w:ascii="仿宋_GB2312" w:eastAsia="仿宋_GB2312" w:hAnsiTheme="minorEastAsia" w:cs="Times New Roman" w:hint="eastAsia"/>
                <w:sz w:val="21"/>
                <w:szCs w:val="21"/>
                <w:u w:val="single"/>
              </w:rPr>
              <w:t>烟台</w:t>
            </w:r>
            <w:r>
              <w:rPr>
                <w:rFonts w:ascii="仿宋_GB2312" w:eastAsia="仿宋_GB2312" w:hAnsiTheme="minorEastAsia" w:cs="Times New Roman" w:hint="eastAsia"/>
                <w:sz w:val="21"/>
                <w:szCs w:val="21"/>
              </w:rPr>
              <w:t>市</w:t>
            </w:r>
            <w:r>
              <w:rPr>
                <w:rFonts w:ascii="仿宋_GB2312" w:eastAsia="仿宋_GB2312" w:hAnsiTheme="minorEastAsia" w:cs="Times New Roman" w:hint="eastAsia"/>
                <w:bCs/>
                <w:sz w:val="21"/>
                <w:szCs w:val="21"/>
              </w:rPr>
              <w:t>所报同规格型号同材质</w:t>
            </w:r>
            <w:r w:rsidR="004D782B">
              <w:rPr>
                <w:rFonts w:ascii="仿宋_GB2312" w:eastAsia="仿宋_GB2312" w:hAnsiTheme="minorEastAsia" w:cs="宋体" w:hint="eastAsia"/>
                <w:sz w:val="21"/>
                <w:szCs w:val="21"/>
                <w:u w:val="single"/>
              </w:rPr>
              <w:t>2024</w:t>
            </w:r>
            <w:r>
              <w:rPr>
                <w:rFonts w:ascii="仿宋_GB2312" w:eastAsia="仿宋_GB2312" w:hAnsiTheme="minorEastAsia" w:cs="宋体" w:hint="eastAsia"/>
                <w:sz w:val="21"/>
                <w:szCs w:val="21"/>
              </w:rPr>
              <w:t>年</w:t>
            </w:r>
            <w:r w:rsidR="004D782B">
              <w:rPr>
                <w:rFonts w:ascii="仿宋_GB2312" w:eastAsia="仿宋_GB2312" w:hAnsiTheme="minorEastAsia" w:cs="宋体" w:hint="eastAsia"/>
                <w:sz w:val="21"/>
                <w:szCs w:val="21"/>
                <w:u w:val="single"/>
              </w:rPr>
              <w:t>11</w:t>
            </w:r>
            <w:r>
              <w:rPr>
                <w:rFonts w:ascii="仿宋_GB2312" w:eastAsia="仿宋_GB2312" w:hAnsiTheme="minorEastAsia" w:cs="宋体" w:hint="eastAsia"/>
                <w:sz w:val="21"/>
                <w:szCs w:val="21"/>
              </w:rPr>
              <w:t>月</w:t>
            </w:r>
            <w:r w:rsidR="004D782B">
              <w:rPr>
                <w:rFonts w:ascii="仿宋_GB2312" w:eastAsia="仿宋_GB2312" w:hAnsiTheme="minorEastAsia" w:cs="宋体" w:hint="eastAsia"/>
                <w:sz w:val="21"/>
                <w:szCs w:val="21"/>
                <w:u w:val="single"/>
              </w:rPr>
              <w:t>10</w:t>
            </w:r>
            <w:r>
              <w:rPr>
                <w:rFonts w:ascii="仿宋_GB2312" w:eastAsia="仿宋_GB2312" w:hAnsiTheme="minorEastAsia" w:cs="宋体" w:hint="eastAsia"/>
                <w:sz w:val="21"/>
                <w:szCs w:val="21"/>
              </w:rPr>
              <w:t>日</w:t>
            </w:r>
            <w:r>
              <w:rPr>
                <w:rFonts w:ascii="仿宋_GB2312" w:eastAsia="仿宋_GB2312" w:hAnsiTheme="minorEastAsia" w:cs="Times New Roman" w:hint="eastAsia"/>
                <w:sz w:val="21"/>
                <w:szCs w:val="21"/>
              </w:rPr>
              <w:t>市场行情价格</w:t>
            </w:r>
            <w:r>
              <w:rPr>
                <w:rFonts w:ascii="仿宋_GB2312" w:eastAsia="仿宋_GB2312" w:hAnsiTheme="minorEastAsia" w:cs="宋体" w:hint="eastAsia"/>
                <w:color w:val="000000"/>
                <w:sz w:val="21"/>
                <w:szCs w:val="21"/>
              </w:rPr>
              <w:t>填写。</w:t>
            </w:r>
            <w:r w:rsidR="004D782B">
              <w:rPr>
                <w:rFonts w:ascii="仿宋_GB2312" w:eastAsia="仿宋_GB2312" w:hAnsiTheme="minorEastAsia" w:cs="宋体" w:hint="eastAsia"/>
                <w:b/>
                <w:bCs/>
                <w:sz w:val="21"/>
                <w:szCs w:val="21"/>
                <w:u w:val="single"/>
              </w:rPr>
              <w:t>招标方</w:t>
            </w:r>
            <w:r>
              <w:rPr>
                <w:rFonts w:ascii="仿宋_GB2312" w:eastAsia="仿宋_GB2312" w:hAnsiTheme="minorEastAsia" w:cs="宋体" w:hint="eastAsia"/>
                <w:sz w:val="21"/>
                <w:szCs w:val="21"/>
              </w:rPr>
              <w:t>负责卸车</w:t>
            </w:r>
            <w:r>
              <w:rPr>
                <w:rFonts w:ascii="宋体" w:eastAsia="宋体" w:hAnsi="宋体" w:cs="宋体" w:hint="eastAsia"/>
                <w:kern w:val="0"/>
                <w:sz w:val="21"/>
                <w:szCs w:val="21"/>
              </w:rPr>
              <w:t>。</w:t>
            </w:r>
          </w:p>
        </w:tc>
      </w:tr>
      <w:bookmarkEnd w:id="66"/>
    </w:tbl>
    <w:p w14:paraId="0990BCE7" w14:textId="01AA4D79" w:rsidR="0079024F" w:rsidRDefault="0079024F">
      <w:pPr>
        <w:widowControl/>
        <w:jc w:val="left"/>
        <w:rPr>
          <w:rFonts w:ascii="Arial" w:hAnsi="Arial"/>
        </w:rPr>
      </w:pPr>
    </w:p>
    <w:p w14:paraId="20DD6DDD" w14:textId="77777777" w:rsidR="0079024F" w:rsidRPr="0079024F" w:rsidRDefault="0079024F" w:rsidP="0079024F">
      <w:pPr>
        <w:pStyle w:val="a0"/>
      </w:pPr>
    </w:p>
    <w:p w14:paraId="33472244" w14:textId="77777777" w:rsidR="00035BCF" w:rsidRDefault="00035BCF">
      <w:pPr>
        <w:spacing w:line="400" w:lineRule="exact"/>
        <w:rPr>
          <w:rFonts w:ascii="仿宋_GB2312" w:eastAsia="仿宋_GB2312" w:hAnsiTheme="minorEastAsia" w:cs="宋体" w:hint="eastAsia"/>
          <w:b/>
          <w:color w:val="000000" w:themeColor="text1"/>
          <w:sz w:val="21"/>
          <w:szCs w:val="21"/>
        </w:rPr>
      </w:pPr>
    </w:p>
    <w:p w14:paraId="4AFA5AE0" w14:textId="77777777" w:rsidR="00035BCF" w:rsidRDefault="00000000">
      <w:pPr>
        <w:spacing w:line="360" w:lineRule="auto"/>
        <w:ind w:left="5460" w:hangingChars="2600" w:hanging="5460"/>
        <w:rPr>
          <w:rFonts w:ascii="仿宋_GB2312" w:eastAsia="仿宋_GB2312" w:hAnsiTheme="minorEastAsia" w:cs="宋体" w:hint="eastAsia"/>
          <w:w w:val="90"/>
          <w:sz w:val="21"/>
          <w:szCs w:val="21"/>
        </w:rPr>
      </w:pPr>
      <w:r>
        <w:rPr>
          <w:rFonts w:ascii="仿宋_GB2312" w:eastAsia="仿宋_GB2312" w:hAnsiTheme="minorEastAsia" w:cs="宋体" w:hint="eastAsia"/>
          <w:kern w:val="0"/>
          <w:sz w:val="21"/>
          <w:szCs w:val="21"/>
        </w:rPr>
        <w:t xml:space="preserve">                    </w:t>
      </w:r>
      <w:r>
        <w:rPr>
          <w:rFonts w:ascii="仿宋_GB2312" w:eastAsia="仿宋_GB2312" w:hAnsiTheme="minorEastAsia" w:cs="宋体"/>
          <w:kern w:val="0"/>
          <w:sz w:val="21"/>
          <w:szCs w:val="21"/>
        </w:rPr>
        <w:t xml:space="preserve">                                       </w:t>
      </w:r>
      <w:r>
        <w:rPr>
          <w:rFonts w:ascii="仿宋_GB2312" w:eastAsia="仿宋_GB2312" w:hAnsiTheme="minorEastAsia" w:cs="宋体" w:hint="eastAsia"/>
          <w:kern w:val="0"/>
          <w:sz w:val="21"/>
          <w:szCs w:val="21"/>
        </w:rPr>
        <w:t xml:space="preserve">                                          </w:t>
      </w:r>
      <w:r>
        <w:rPr>
          <w:rFonts w:ascii="仿宋_GB2312" w:eastAsia="仿宋_GB2312" w:hAnsiTheme="minorEastAsia" w:cs="宋体" w:hint="eastAsia"/>
          <w:sz w:val="21"/>
          <w:szCs w:val="21"/>
        </w:rPr>
        <w:t>投标人</w:t>
      </w:r>
      <w:r>
        <w:rPr>
          <w:rFonts w:ascii="仿宋_GB2312" w:eastAsia="仿宋_GB2312" w:hAnsiTheme="minorEastAsia" w:cs="宋体" w:hint="eastAsia"/>
          <w:w w:val="90"/>
          <w:sz w:val="21"/>
          <w:szCs w:val="21"/>
        </w:rPr>
        <w:t>：</w:t>
      </w:r>
      <w:r>
        <w:rPr>
          <w:rFonts w:ascii="仿宋_GB2312" w:eastAsia="仿宋_GB2312" w:hAnsiTheme="minorEastAsia" w:cs="宋体" w:hint="eastAsia"/>
          <w:w w:val="90"/>
          <w:sz w:val="21"/>
          <w:szCs w:val="21"/>
          <w:u w:val="single"/>
        </w:rPr>
        <w:t xml:space="preserve">                   </w:t>
      </w:r>
      <w:r>
        <w:rPr>
          <w:rFonts w:ascii="仿宋_GB2312" w:eastAsia="仿宋_GB2312" w:hAnsiTheme="minorEastAsia" w:cs="宋体" w:hint="eastAsia"/>
          <w:kern w:val="0"/>
          <w:sz w:val="21"/>
          <w:szCs w:val="21"/>
        </w:rPr>
        <w:t>（盖章）</w:t>
      </w:r>
    </w:p>
    <w:p w14:paraId="017D2ADB" w14:textId="77777777" w:rsidR="00035BCF" w:rsidRDefault="00000000">
      <w:pPr>
        <w:spacing w:line="400" w:lineRule="exact"/>
        <w:jc w:val="left"/>
        <w:rPr>
          <w:rFonts w:ascii="仿宋_GB2312" w:eastAsia="仿宋_GB2312" w:hAnsiTheme="minorEastAsia" w:cs="宋体" w:hint="eastAsia"/>
          <w:w w:val="90"/>
          <w:sz w:val="21"/>
          <w:szCs w:val="21"/>
        </w:rPr>
      </w:pPr>
      <w:r>
        <w:rPr>
          <w:rFonts w:ascii="仿宋_GB2312" w:eastAsia="仿宋_GB2312" w:hAnsiTheme="minorEastAsia" w:cs="宋体" w:hint="eastAsia"/>
          <w:w w:val="90"/>
          <w:sz w:val="21"/>
          <w:szCs w:val="21"/>
        </w:rPr>
        <w:t xml:space="preserve">                                                        </w:t>
      </w:r>
    </w:p>
    <w:p w14:paraId="39E1C11E" w14:textId="77777777" w:rsidR="00035BCF" w:rsidRDefault="00000000">
      <w:pPr>
        <w:spacing w:line="400" w:lineRule="exact"/>
        <w:ind w:firstLineChars="2500" w:firstLine="5250"/>
        <w:jc w:val="left"/>
        <w:rPr>
          <w:rFonts w:ascii="仿宋_GB2312" w:eastAsia="仿宋_GB2312" w:hAnsiTheme="minorEastAsia" w:cs="宋体" w:hint="eastAsia"/>
          <w:w w:val="90"/>
          <w:sz w:val="21"/>
          <w:szCs w:val="21"/>
        </w:rPr>
      </w:pPr>
      <w:r>
        <w:rPr>
          <w:rFonts w:ascii="仿宋_GB2312" w:eastAsia="仿宋_GB2312" w:hAnsiTheme="minorEastAsia" w:cs="宋体" w:hint="eastAsia"/>
          <w:kern w:val="0"/>
          <w:sz w:val="21"/>
          <w:szCs w:val="21"/>
        </w:rPr>
        <w:t>法人代表人或代理人：</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 xml:space="preserve">   </w:t>
      </w:r>
    </w:p>
    <w:p w14:paraId="24BA6029" w14:textId="77777777" w:rsidR="00035BCF" w:rsidRDefault="00035BCF">
      <w:pPr>
        <w:spacing w:line="400" w:lineRule="exact"/>
        <w:ind w:firstLineChars="2800" w:firstLine="5880"/>
        <w:jc w:val="left"/>
        <w:rPr>
          <w:rFonts w:ascii="仿宋_GB2312" w:eastAsia="仿宋_GB2312" w:hAnsiTheme="minorEastAsia" w:cs="宋体" w:hint="eastAsia"/>
          <w:kern w:val="0"/>
          <w:sz w:val="21"/>
          <w:szCs w:val="21"/>
        </w:rPr>
      </w:pPr>
    </w:p>
    <w:p w14:paraId="1D07D60B" w14:textId="77777777" w:rsidR="00035BCF" w:rsidRDefault="00000000">
      <w:pPr>
        <w:spacing w:line="400" w:lineRule="exact"/>
        <w:ind w:firstLineChars="2800" w:firstLine="5880"/>
        <w:jc w:val="left"/>
        <w:rPr>
          <w:rFonts w:ascii="仿宋_GB2312" w:eastAsia="仿宋_GB2312" w:hAnsiTheme="minorEastAsia" w:cs="宋体" w:hint="eastAsia"/>
          <w:kern w:val="0"/>
          <w:sz w:val="21"/>
          <w:szCs w:val="21"/>
        </w:rPr>
      </w:pPr>
      <w:r>
        <w:rPr>
          <w:rFonts w:ascii="仿宋_GB2312" w:eastAsia="仿宋_GB2312" w:hAnsiTheme="minorEastAsia" w:cs="宋体" w:hint="eastAsia"/>
          <w:kern w:val="0"/>
          <w:sz w:val="21"/>
          <w:szCs w:val="21"/>
        </w:rPr>
        <w:t>日期：</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年</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月</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日</w:t>
      </w:r>
    </w:p>
    <w:p w14:paraId="50AB32F8" w14:textId="77777777" w:rsidR="00035BCF" w:rsidRDefault="00035BCF">
      <w:pPr>
        <w:pStyle w:val="Style3"/>
        <w:spacing w:line="276" w:lineRule="auto"/>
        <w:ind w:firstLineChars="0" w:firstLine="0"/>
        <w:rPr>
          <w:rFonts w:hAnsiTheme="minorEastAsia" w:cs="宋体" w:hint="eastAsia"/>
          <w:b/>
          <w:color w:val="000000" w:themeColor="text1"/>
          <w:w w:val="90"/>
        </w:rPr>
      </w:pPr>
    </w:p>
    <w:p w14:paraId="52CF3F2A" w14:textId="77777777" w:rsidR="00035BCF" w:rsidRDefault="00035BCF">
      <w:pPr>
        <w:rPr>
          <w:rFonts w:ascii="仿宋_GB2312" w:eastAsia="仿宋_GB2312" w:hAnsiTheme="minorEastAsia" w:cs="宋体" w:hint="eastAsia"/>
          <w:b/>
          <w:color w:val="000000" w:themeColor="text1"/>
          <w:w w:val="90"/>
        </w:rPr>
      </w:pPr>
    </w:p>
    <w:p w14:paraId="73B71DC0" w14:textId="77777777" w:rsidR="00035BCF" w:rsidRDefault="00035BCF">
      <w:pPr>
        <w:pStyle w:val="a0"/>
        <w:rPr>
          <w:rFonts w:ascii="仿宋_GB2312" w:eastAsia="仿宋_GB2312" w:hAnsiTheme="minorEastAsia" w:cs="宋体" w:hint="eastAsia"/>
          <w:b/>
          <w:color w:val="000000" w:themeColor="text1"/>
          <w:w w:val="90"/>
        </w:rPr>
      </w:pPr>
    </w:p>
    <w:p w14:paraId="4FABC4A6" w14:textId="77777777" w:rsidR="00035BCF" w:rsidRDefault="00035BCF">
      <w:pPr>
        <w:pStyle w:val="Style3"/>
        <w:spacing w:line="276" w:lineRule="auto"/>
        <w:ind w:firstLineChars="0" w:firstLine="0"/>
        <w:rPr>
          <w:rFonts w:hAnsiTheme="minorEastAsia" w:cs="宋体" w:hint="eastAsia"/>
          <w:b/>
          <w:bCs/>
          <w:kern w:val="0"/>
          <w:sz w:val="21"/>
          <w:szCs w:val="21"/>
        </w:rPr>
      </w:pPr>
      <w:bookmarkStart w:id="67" w:name="_Toc18209295"/>
    </w:p>
    <w:p w14:paraId="2FDB80DA" w14:textId="77777777" w:rsidR="009F55A1" w:rsidRPr="009F55A1" w:rsidRDefault="009F55A1" w:rsidP="009F55A1"/>
    <w:p w14:paraId="0BA3F39E" w14:textId="77777777" w:rsidR="00035BCF" w:rsidRDefault="00000000">
      <w:pPr>
        <w:pStyle w:val="Style3"/>
        <w:spacing w:line="276" w:lineRule="auto"/>
        <w:ind w:firstLineChars="0" w:firstLine="0"/>
        <w:rPr>
          <w:rFonts w:hAnsiTheme="minorEastAsia" w:cs="宋体" w:hint="eastAsia"/>
          <w:b/>
          <w:bCs/>
          <w:kern w:val="0"/>
          <w:sz w:val="21"/>
          <w:szCs w:val="21"/>
        </w:rPr>
      </w:pPr>
      <w:r>
        <w:rPr>
          <w:rFonts w:hAnsiTheme="minorEastAsia" w:cs="宋体" w:hint="eastAsia"/>
          <w:b/>
          <w:bCs/>
          <w:kern w:val="0"/>
          <w:sz w:val="21"/>
          <w:szCs w:val="21"/>
        </w:rPr>
        <w:lastRenderedPageBreak/>
        <w:t>3.投标价格组成分析</w:t>
      </w:r>
    </w:p>
    <w:tbl>
      <w:tblPr>
        <w:tblpPr w:leftFromText="180" w:rightFromText="180" w:vertAnchor="text" w:horzAnchor="page" w:tblpXSpec="center" w:tblpY="352"/>
        <w:tblOverlap w:val="never"/>
        <w:tblW w:w="5691" w:type="pct"/>
        <w:jc w:val="center"/>
        <w:tblLayout w:type="fixed"/>
        <w:tblLook w:val="04A0" w:firstRow="1" w:lastRow="0" w:firstColumn="1" w:lastColumn="0" w:noHBand="0" w:noVBand="1"/>
      </w:tblPr>
      <w:tblGrid>
        <w:gridCol w:w="477"/>
        <w:gridCol w:w="477"/>
        <w:gridCol w:w="478"/>
        <w:gridCol w:w="478"/>
        <w:gridCol w:w="478"/>
        <w:gridCol w:w="480"/>
        <w:gridCol w:w="480"/>
        <w:gridCol w:w="480"/>
        <w:gridCol w:w="710"/>
        <w:gridCol w:w="480"/>
        <w:gridCol w:w="1054"/>
        <w:gridCol w:w="480"/>
        <w:gridCol w:w="1885"/>
        <w:gridCol w:w="1054"/>
        <w:gridCol w:w="589"/>
      </w:tblGrid>
      <w:tr w:rsidR="009F55A1" w14:paraId="47F78775" w14:textId="77777777" w:rsidTr="005701AD">
        <w:trPr>
          <w:trHeight w:val="405"/>
          <w:jc w:val="center"/>
        </w:trPr>
        <w:tc>
          <w:tcPr>
            <w:tcW w:w="5000" w:type="pct"/>
            <w:gridSpan w:val="15"/>
            <w:vMerge w:val="restart"/>
            <w:tcBorders>
              <w:top w:val="single" w:sz="4" w:space="0" w:color="auto"/>
              <w:left w:val="single" w:sz="8" w:space="0" w:color="auto"/>
              <w:bottom w:val="single" w:sz="4" w:space="0" w:color="000000"/>
              <w:right w:val="single" w:sz="8" w:space="0" w:color="000000"/>
            </w:tcBorders>
            <w:shd w:val="clear" w:color="auto" w:fill="auto"/>
            <w:vAlign w:val="center"/>
          </w:tcPr>
          <w:p w14:paraId="41753177" w14:textId="77777777" w:rsidR="009F55A1" w:rsidRDefault="009F55A1" w:rsidP="005701AD">
            <w:pPr>
              <w:widowControl/>
              <w:jc w:val="center"/>
              <w:rPr>
                <w:rFonts w:ascii="仿宋" w:eastAsia="仿宋" w:hAnsi="仿宋" w:hint="eastAsia"/>
                <w:b/>
                <w:bCs/>
                <w:color w:val="000000"/>
                <w:kern w:val="0"/>
                <w:sz w:val="21"/>
                <w:szCs w:val="21"/>
              </w:rPr>
            </w:pPr>
            <w:bookmarkStart w:id="68" w:name="RANGE!A1:O13"/>
            <w:r>
              <w:rPr>
                <w:rFonts w:ascii="仿宋" w:eastAsia="仿宋" w:hAnsi="仿宋" w:hint="eastAsia"/>
                <w:b/>
                <w:bCs/>
                <w:color w:val="000000"/>
                <w:kern w:val="0"/>
                <w:sz w:val="21"/>
                <w:szCs w:val="21"/>
              </w:rPr>
              <w:t>投标单价组成明细表</w:t>
            </w:r>
            <w:bookmarkEnd w:id="68"/>
          </w:p>
        </w:tc>
      </w:tr>
      <w:tr w:rsidR="009F55A1" w14:paraId="72FB2062" w14:textId="77777777" w:rsidTr="005701AD">
        <w:trPr>
          <w:trHeight w:val="312"/>
          <w:jc w:val="center"/>
        </w:trPr>
        <w:tc>
          <w:tcPr>
            <w:tcW w:w="5000" w:type="pct"/>
            <w:gridSpan w:val="15"/>
            <w:vMerge/>
            <w:tcBorders>
              <w:top w:val="single" w:sz="4" w:space="0" w:color="auto"/>
              <w:left w:val="single" w:sz="8" w:space="0" w:color="auto"/>
              <w:bottom w:val="single" w:sz="4" w:space="0" w:color="000000"/>
              <w:right w:val="single" w:sz="8" w:space="0" w:color="000000"/>
            </w:tcBorders>
            <w:vAlign w:val="center"/>
          </w:tcPr>
          <w:p w14:paraId="7E147C8D" w14:textId="77777777" w:rsidR="009F55A1" w:rsidRDefault="009F55A1" w:rsidP="005701AD">
            <w:pPr>
              <w:widowControl/>
              <w:jc w:val="left"/>
              <w:rPr>
                <w:rFonts w:ascii="仿宋" w:eastAsia="仿宋" w:hAnsi="仿宋" w:hint="eastAsia"/>
                <w:b/>
                <w:bCs/>
                <w:color w:val="000000"/>
                <w:kern w:val="0"/>
                <w:sz w:val="21"/>
                <w:szCs w:val="21"/>
              </w:rPr>
            </w:pPr>
          </w:p>
        </w:tc>
      </w:tr>
      <w:tr w:rsidR="009F55A1" w14:paraId="4432D2E6" w14:textId="77777777" w:rsidTr="009F55A1">
        <w:trPr>
          <w:trHeight w:val="621"/>
          <w:jc w:val="center"/>
        </w:trPr>
        <w:tc>
          <w:tcPr>
            <w:tcW w:w="237" w:type="pct"/>
            <w:vMerge w:val="restart"/>
            <w:tcBorders>
              <w:top w:val="nil"/>
              <w:left w:val="single" w:sz="8" w:space="0" w:color="auto"/>
              <w:bottom w:val="single" w:sz="4" w:space="0" w:color="auto"/>
              <w:right w:val="single" w:sz="4" w:space="0" w:color="auto"/>
            </w:tcBorders>
            <w:shd w:val="clear" w:color="auto" w:fill="auto"/>
            <w:vAlign w:val="center"/>
          </w:tcPr>
          <w:p w14:paraId="271656D9"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序号</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tcPr>
          <w:p w14:paraId="1F0E976E"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物资名称</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tcPr>
          <w:p w14:paraId="0DD40D36"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规格型号</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tcPr>
          <w:p w14:paraId="1B0B9794"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计量单位</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tcPr>
          <w:p w14:paraId="26C2BCC5"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出厂价</w:t>
            </w:r>
          </w:p>
        </w:tc>
        <w:tc>
          <w:tcPr>
            <w:tcW w:w="3000" w:type="pct"/>
            <w:gridSpan w:val="8"/>
            <w:tcBorders>
              <w:top w:val="single" w:sz="4" w:space="0" w:color="auto"/>
              <w:left w:val="nil"/>
              <w:bottom w:val="single" w:sz="4" w:space="0" w:color="auto"/>
              <w:right w:val="single" w:sz="4" w:space="0" w:color="000000"/>
            </w:tcBorders>
            <w:shd w:val="clear" w:color="auto" w:fill="auto"/>
            <w:vAlign w:val="center"/>
          </w:tcPr>
          <w:p w14:paraId="17D0874B"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其他费用</w:t>
            </w:r>
          </w:p>
        </w:tc>
        <w:tc>
          <w:tcPr>
            <w:tcW w:w="523" w:type="pct"/>
            <w:tcBorders>
              <w:top w:val="nil"/>
              <w:left w:val="single" w:sz="4" w:space="0" w:color="auto"/>
              <w:bottom w:val="single" w:sz="4" w:space="0" w:color="000000"/>
              <w:right w:val="single" w:sz="4" w:space="0" w:color="auto"/>
            </w:tcBorders>
            <w:shd w:val="clear" w:color="auto" w:fill="auto"/>
            <w:vAlign w:val="center"/>
          </w:tcPr>
          <w:p w14:paraId="35E304CA"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含税综合单价</w:t>
            </w:r>
          </w:p>
        </w:tc>
        <w:tc>
          <w:tcPr>
            <w:tcW w:w="293" w:type="pct"/>
            <w:tcBorders>
              <w:top w:val="nil"/>
              <w:left w:val="single" w:sz="4" w:space="0" w:color="auto"/>
              <w:bottom w:val="single" w:sz="4" w:space="0" w:color="auto"/>
              <w:right w:val="single" w:sz="8" w:space="0" w:color="auto"/>
            </w:tcBorders>
            <w:shd w:val="clear" w:color="auto" w:fill="auto"/>
            <w:vAlign w:val="center"/>
          </w:tcPr>
          <w:p w14:paraId="613B8A3B"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备注</w:t>
            </w:r>
          </w:p>
        </w:tc>
      </w:tr>
      <w:tr w:rsidR="009F55A1" w14:paraId="79108EB6" w14:textId="77777777" w:rsidTr="009F55A1">
        <w:trPr>
          <w:trHeight w:val="2101"/>
          <w:jc w:val="center"/>
        </w:trPr>
        <w:tc>
          <w:tcPr>
            <w:tcW w:w="237" w:type="pct"/>
            <w:vMerge/>
            <w:tcBorders>
              <w:top w:val="nil"/>
              <w:left w:val="single" w:sz="8" w:space="0" w:color="auto"/>
              <w:bottom w:val="single" w:sz="4" w:space="0" w:color="auto"/>
              <w:right w:val="single" w:sz="4" w:space="0" w:color="auto"/>
            </w:tcBorders>
            <w:vAlign w:val="center"/>
          </w:tcPr>
          <w:p w14:paraId="6CD196BF" w14:textId="77777777" w:rsidR="009F55A1" w:rsidRDefault="009F55A1" w:rsidP="005701AD">
            <w:pPr>
              <w:widowControl/>
              <w:jc w:val="left"/>
              <w:rPr>
                <w:rFonts w:ascii="仿宋" w:eastAsia="仿宋" w:hAnsi="仿宋" w:hint="eastAsia"/>
                <w:color w:val="000000"/>
                <w:kern w:val="0"/>
                <w:sz w:val="21"/>
                <w:szCs w:val="21"/>
              </w:rPr>
            </w:pPr>
          </w:p>
        </w:tc>
        <w:tc>
          <w:tcPr>
            <w:tcW w:w="237" w:type="pct"/>
            <w:vMerge/>
            <w:tcBorders>
              <w:top w:val="nil"/>
              <w:left w:val="single" w:sz="4" w:space="0" w:color="auto"/>
              <w:bottom w:val="single" w:sz="4" w:space="0" w:color="auto"/>
              <w:right w:val="single" w:sz="4" w:space="0" w:color="auto"/>
            </w:tcBorders>
            <w:vAlign w:val="center"/>
          </w:tcPr>
          <w:p w14:paraId="3F910B62" w14:textId="77777777" w:rsidR="009F55A1" w:rsidRDefault="009F55A1" w:rsidP="005701AD">
            <w:pPr>
              <w:widowControl/>
              <w:jc w:val="left"/>
              <w:rPr>
                <w:rFonts w:ascii="仿宋" w:eastAsia="仿宋" w:hAnsi="仿宋" w:hint="eastAsia"/>
                <w:color w:val="000000"/>
                <w:kern w:val="0"/>
                <w:sz w:val="21"/>
                <w:szCs w:val="21"/>
              </w:rPr>
            </w:pPr>
          </w:p>
        </w:tc>
        <w:tc>
          <w:tcPr>
            <w:tcW w:w="237" w:type="pct"/>
            <w:vMerge/>
            <w:tcBorders>
              <w:top w:val="nil"/>
              <w:left w:val="single" w:sz="4" w:space="0" w:color="auto"/>
              <w:bottom w:val="single" w:sz="4" w:space="0" w:color="auto"/>
              <w:right w:val="single" w:sz="4" w:space="0" w:color="auto"/>
            </w:tcBorders>
            <w:vAlign w:val="center"/>
          </w:tcPr>
          <w:p w14:paraId="3A6E7AF4" w14:textId="77777777" w:rsidR="009F55A1" w:rsidRDefault="009F55A1" w:rsidP="005701AD">
            <w:pPr>
              <w:widowControl/>
              <w:jc w:val="left"/>
              <w:rPr>
                <w:rFonts w:ascii="仿宋" w:eastAsia="仿宋" w:hAnsi="仿宋" w:hint="eastAsia"/>
                <w:color w:val="000000"/>
                <w:kern w:val="0"/>
                <w:sz w:val="21"/>
                <w:szCs w:val="21"/>
              </w:rPr>
            </w:pPr>
          </w:p>
        </w:tc>
        <w:tc>
          <w:tcPr>
            <w:tcW w:w="237" w:type="pct"/>
            <w:vMerge/>
            <w:tcBorders>
              <w:top w:val="nil"/>
              <w:left w:val="single" w:sz="4" w:space="0" w:color="auto"/>
              <w:bottom w:val="single" w:sz="4" w:space="0" w:color="auto"/>
              <w:right w:val="single" w:sz="4" w:space="0" w:color="auto"/>
            </w:tcBorders>
            <w:vAlign w:val="center"/>
          </w:tcPr>
          <w:p w14:paraId="3B6FC000" w14:textId="77777777" w:rsidR="009F55A1" w:rsidRDefault="009F55A1" w:rsidP="005701AD">
            <w:pPr>
              <w:widowControl/>
              <w:jc w:val="left"/>
              <w:rPr>
                <w:rFonts w:ascii="仿宋" w:eastAsia="仿宋" w:hAnsi="仿宋" w:hint="eastAsia"/>
                <w:color w:val="000000"/>
                <w:kern w:val="0"/>
                <w:sz w:val="21"/>
                <w:szCs w:val="21"/>
              </w:rPr>
            </w:pPr>
          </w:p>
        </w:tc>
        <w:tc>
          <w:tcPr>
            <w:tcW w:w="237" w:type="pct"/>
            <w:vMerge/>
            <w:tcBorders>
              <w:top w:val="nil"/>
              <w:left w:val="single" w:sz="4" w:space="0" w:color="auto"/>
              <w:bottom w:val="single" w:sz="4" w:space="0" w:color="auto"/>
              <w:right w:val="single" w:sz="4" w:space="0" w:color="auto"/>
            </w:tcBorders>
            <w:vAlign w:val="center"/>
          </w:tcPr>
          <w:p w14:paraId="4925A647" w14:textId="77777777" w:rsidR="009F55A1" w:rsidRDefault="009F55A1" w:rsidP="005701AD">
            <w:pPr>
              <w:widowControl/>
              <w:jc w:val="left"/>
              <w:rPr>
                <w:rFonts w:ascii="仿宋" w:eastAsia="仿宋" w:hAnsi="仿宋" w:hint="eastAsia"/>
                <w:color w:val="000000"/>
                <w:kern w:val="0"/>
                <w:sz w:val="21"/>
                <w:szCs w:val="21"/>
              </w:rPr>
            </w:pPr>
          </w:p>
        </w:tc>
        <w:tc>
          <w:tcPr>
            <w:tcW w:w="238" w:type="pct"/>
            <w:tcBorders>
              <w:top w:val="nil"/>
              <w:left w:val="nil"/>
              <w:bottom w:val="single" w:sz="4" w:space="0" w:color="auto"/>
              <w:right w:val="single" w:sz="4" w:space="0" w:color="auto"/>
            </w:tcBorders>
            <w:shd w:val="clear" w:color="auto" w:fill="auto"/>
            <w:vAlign w:val="center"/>
          </w:tcPr>
          <w:p w14:paraId="4468C94F"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装车费</w:t>
            </w:r>
          </w:p>
        </w:tc>
        <w:tc>
          <w:tcPr>
            <w:tcW w:w="238" w:type="pct"/>
            <w:tcBorders>
              <w:top w:val="nil"/>
              <w:left w:val="nil"/>
              <w:bottom w:val="single" w:sz="4" w:space="0" w:color="auto"/>
              <w:right w:val="single" w:sz="4" w:space="0" w:color="auto"/>
            </w:tcBorders>
            <w:shd w:val="clear" w:color="auto" w:fill="auto"/>
            <w:vAlign w:val="center"/>
          </w:tcPr>
          <w:p w14:paraId="02FFBB89"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加工费</w:t>
            </w:r>
          </w:p>
        </w:tc>
        <w:tc>
          <w:tcPr>
            <w:tcW w:w="238" w:type="pct"/>
            <w:tcBorders>
              <w:top w:val="nil"/>
              <w:left w:val="nil"/>
              <w:bottom w:val="single" w:sz="4" w:space="0" w:color="auto"/>
              <w:right w:val="single" w:sz="4" w:space="0" w:color="auto"/>
            </w:tcBorders>
            <w:shd w:val="clear" w:color="auto" w:fill="auto"/>
            <w:vAlign w:val="center"/>
          </w:tcPr>
          <w:p w14:paraId="27CA3676"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卸车费</w:t>
            </w:r>
          </w:p>
        </w:tc>
        <w:tc>
          <w:tcPr>
            <w:tcW w:w="352" w:type="pct"/>
            <w:tcBorders>
              <w:top w:val="nil"/>
              <w:left w:val="nil"/>
              <w:bottom w:val="single" w:sz="4" w:space="0" w:color="auto"/>
              <w:right w:val="single" w:sz="4" w:space="0" w:color="auto"/>
            </w:tcBorders>
            <w:shd w:val="clear" w:color="auto" w:fill="auto"/>
            <w:vAlign w:val="center"/>
          </w:tcPr>
          <w:p w14:paraId="13980F7C"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运输距离（公里）</w:t>
            </w:r>
          </w:p>
        </w:tc>
        <w:tc>
          <w:tcPr>
            <w:tcW w:w="238" w:type="pct"/>
            <w:tcBorders>
              <w:top w:val="nil"/>
              <w:left w:val="nil"/>
              <w:bottom w:val="single" w:sz="4" w:space="0" w:color="auto"/>
              <w:right w:val="single" w:sz="4" w:space="0" w:color="auto"/>
            </w:tcBorders>
            <w:shd w:val="clear" w:color="auto" w:fill="auto"/>
            <w:vAlign w:val="center"/>
          </w:tcPr>
          <w:p w14:paraId="4B96BE85"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单位运输价格</w:t>
            </w:r>
          </w:p>
        </w:tc>
        <w:tc>
          <w:tcPr>
            <w:tcW w:w="523" w:type="pct"/>
            <w:tcBorders>
              <w:top w:val="nil"/>
              <w:left w:val="nil"/>
              <w:bottom w:val="single" w:sz="4" w:space="0" w:color="auto"/>
              <w:right w:val="single" w:sz="4" w:space="0" w:color="auto"/>
            </w:tcBorders>
            <w:shd w:val="clear" w:color="auto" w:fill="auto"/>
            <w:vAlign w:val="center"/>
          </w:tcPr>
          <w:p w14:paraId="7117D02D"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运输费</w:t>
            </w:r>
          </w:p>
        </w:tc>
        <w:tc>
          <w:tcPr>
            <w:tcW w:w="238" w:type="pct"/>
            <w:tcBorders>
              <w:top w:val="nil"/>
              <w:left w:val="nil"/>
              <w:bottom w:val="single" w:sz="4" w:space="0" w:color="auto"/>
              <w:right w:val="single" w:sz="4" w:space="0" w:color="auto"/>
            </w:tcBorders>
            <w:shd w:val="clear" w:color="auto" w:fill="auto"/>
            <w:vAlign w:val="center"/>
          </w:tcPr>
          <w:p w14:paraId="399A42B6"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管理费或利润</w:t>
            </w:r>
          </w:p>
        </w:tc>
        <w:tc>
          <w:tcPr>
            <w:tcW w:w="934" w:type="pct"/>
            <w:tcBorders>
              <w:top w:val="nil"/>
              <w:left w:val="nil"/>
              <w:bottom w:val="single" w:sz="4" w:space="0" w:color="auto"/>
              <w:right w:val="single" w:sz="4" w:space="0" w:color="auto"/>
            </w:tcBorders>
            <w:shd w:val="clear" w:color="auto" w:fill="auto"/>
            <w:vAlign w:val="center"/>
          </w:tcPr>
          <w:p w14:paraId="6DFE1D67"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其他费用小计</w:t>
            </w:r>
          </w:p>
        </w:tc>
        <w:tc>
          <w:tcPr>
            <w:tcW w:w="523" w:type="pct"/>
            <w:tcBorders>
              <w:top w:val="nil"/>
              <w:left w:val="single" w:sz="4" w:space="0" w:color="auto"/>
              <w:bottom w:val="single" w:sz="4" w:space="0" w:color="000000"/>
              <w:right w:val="single" w:sz="4" w:space="0" w:color="auto"/>
            </w:tcBorders>
            <w:vAlign w:val="center"/>
          </w:tcPr>
          <w:p w14:paraId="48BAD7BA"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合计</w:t>
            </w:r>
          </w:p>
        </w:tc>
        <w:tc>
          <w:tcPr>
            <w:tcW w:w="293" w:type="pct"/>
            <w:tcBorders>
              <w:top w:val="nil"/>
              <w:left w:val="single" w:sz="4" w:space="0" w:color="auto"/>
              <w:bottom w:val="single" w:sz="4" w:space="0" w:color="auto"/>
              <w:right w:val="single" w:sz="8" w:space="0" w:color="auto"/>
            </w:tcBorders>
            <w:vAlign w:val="center"/>
          </w:tcPr>
          <w:p w14:paraId="42F2D635" w14:textId="77777777" w:rsidR="009F55A1" w:rsidRDefault="009F55A1" w:rsidP="005701AD">
            <w:pPr>
              <w:widowControl/>
              <w:jc w:val="center"/>
              <w:rPr>
                <w:rFonts w:ascii="仿宋" w:eastAsia="仿宋" w:hAnsi="仿宋" w:hint="eastAsia"/>
                <w:color w:val="000000"/>
                <w:kern w:val="0"/>
                <w:sz w:val="21"/>
                <w:szCs w:val="21"/>
              </w:rPr>
            </w:pPr>
          </w:p>
        </w:tc>
      </w:tr>
      <w:tr w:rsidR="009F55A1" w14:paraId="3F9A1BBF" w14:textId="77777777" w:rsidTr="009F55A1">
        <w:trPr>
          <w:trHeight w:val="621"/>
          <w:jc w:val="center"/>
        </w:trPr>
        <w:tc>
          <w:tcPr>
            <w:tcW w:w="237" w:type="pct"/>
            <w:tcBorders>
              <w:top w:val="nil"/>
              <w:left w:val="single" w:sz="8" w:space="0" w:color="auto"/>
              <w:bottom w:val="single" w:sz="4" w:space="0" w:color="auto"/>
              <w:right w:val="single" w:sz="4" w:space="0" w:color="auto"/>
            </w:tcBorders>
            <w:shd w:val="clear" w:color="auto" w:fill="auto"/>
            <w:vAlign w:val="center"/>
          </w:tcPr>
          <w:p w14:paraId="0B3FC5B2" w14:textId="77777777" w:rsidR="009F55A1" w:rsidRDefault="009F55A1" w:rsidP="005701AD">
            <w:pPr>
              <w:widowControl/>
              <w:jc w:val="center"/>
              <w:rPr>
                <w:rFonts w:ascii="仿宋" w:eastAsia="仿宋" w:hAnsi="仿宋" w:hint="eastAsia"/>
                <w:color w:val="000000"/>
                <w:kern w:val="0"/>
                <w:sz w:val="21"/>
                <w:szCs w:val="21"/>
              </w:rPr>
            </w:pPr>
          </w:p>
        </w:tc>
        <w:tc>
          <w:tcPr>
            <w:tcW w:w="237" w:type="pct"/>
            <w:tcBorders>
              <w:top w:val="nil"/>
              <w:left w:val="nil"/>
              <w:bottom w:val="single" w:sz="4" w:space="0" w:color="auto"/>
              <w:right w:val="single" w:sz="4" w:space="0" w:color="auto"/>
            </w:tcBorders>
            <w:shd w:val="clear" w:color="auto" w:fill="auto"/>
            <w:vAlign w:val="center"/>
          </w:tcPr>
          <w:p w14:paraId="288FEE98"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w:t>
            </w:r>
          </w:p>
        </w:tc>
        <w:tc>
          <w:tcPr>
            <w:tcW w:w="237" w:type="pct"/>
            <w:tcBorders>
              <w:top w:val="nil"/>
              <w:left w:val="nil"/>
              <w:bottom w:val="single" w:sz="4" w:space="0" w:color="auto"/>
              <w:right w:val="single" w:sz="4" w:space="0" w:color="auto"/>
            </w:tcBorders>
            <w:shd w:val="clear" w:color="auto" w:fill="auto"/>
            <w:vAlign w:val="center"/>
          </w:tcPr>
          <w:p w14:paraId="34C10826"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2</w:t>
            </w:r>
          </w:p>
        </w:tc>
        <w:tc>
          <w:tcPr>
            <w:tcW w:w="237" w:type="pct"/>
            <w:tcBorders>
              <w:top w:val="nil"/>
              <w:left w:val="nil"/>
              <w:bottom w:val="single" w:sz="4" w:space="0" w:color="auto"/>
              <w:right w:val="single" w:sz="4" w:space="0" w:color="auto"/>
            </w:tcBorders>
            <w:shd w:val="clear" w:color="auto" w:fill="auto"/>
            <w:vAlign w:val="center"/>
          </w:tcPr>
          <w:p w14:paraId="6C6265DB"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3</w:t>
            </w:r>
          </w:p>
        </w:tc>
        <w:tc>
          <w:tcPr>
            <w:tcW w:w="237" w:type="pct"/>
            <w:tcBorders>
              <w:top w:val="nil"/>
              <w:left w:val="nil"/>
              <w:bottom w:val="single" w:sz="4" w:space="0" w:color="auto"/>
              <w:right w:val="single" w:sz="4" w:space="0" w:color="auto"/>
            </w:tcBorders>
            <w:shd w:val="clear" w:color="auto" w:fill="auto"/>
            <w:vAlign w:val="center"/>
          </w:tcPr>
          <w:p w14:paraId="15EA6A6A"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4</w:t>
            </w:r>
          </w:p>
        </w:tc>
        <w:tc>
          <w:tcPr>
            <w:tcW w:w="238" w:type="pct"/>
            <w:tcBorders>
              <w:top w:val="nil"/>
              <w:left w:val="nil"/>
              <w:bottom w:val="single" w:sz="4" w:space="0" w:color="auto"/>
              <w:right w:val="single" w:sz="4" w:space="0" w:color="auto"/>
            </w:tcBorders>
            <w:shd w:val="clear" w:color="auto" w:fill="auto"/>
            <w:vAlign w:val="center"/>
          </w:tcPr>
          <w:p w14:paraId="5D010EB1"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6</w:t>
            </w:r>
          </w:p>
        </w:tc>
        <w:tc>
          <w:tcPr>
            <w:tcW w:w="238" w:type="pct"/>
            <w:tcBorders>
              <w:top w:val="nil"/>
              <w:left w:val="nil"/>
              <w:bottom w:val="single" w:sz="4" w:space="0" w:color="auto"/>
              <w:right w:val="single" w:sz="4" w:space="0" w:color="auto"/>
            </w:tcBorders>
            <w:shd w:val="clear" w:color="auto" w:fill="auto"/>
            <w:vAlign w:val="center"/>
          </w:tcPr>
          <w:p w14:paraId="0C9D8042"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7</w:t>
            </w:r>
          </w:p>
        </w:tc>
        <w:tc>
          <w:tcPr>
            <w:tcW w:w="238" w:type="pct"/>
            <w:tcBorders>
              <w:top w:val="nil"/>
              <w:left w:val="nil"/>
              <w:bottom w:val="single" w:sz="4" w:space="0" w:color="auto"/>
              <w:right w:val="single" w:sz="4" w:space="0" w:color="auto"/>
            </w:tcBorders>
            <w:shd w:val="clear" w:color="auto" w:fill="auto"/>
            <w:vAlign w:val="center"/>
          </w:tcPr>
          <w:p w14:paraId="114E234B"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8</w:t>
            </w:r>
          </w:p>
        </w:tc>
        <w:tc>
          <w:tcPr>
            <w:tcW w:w="352" w:type="pct"/>
            <w:tcBorders>
              <w:top w:val="nil"/>
              <w:left w:val="nil"/>
              <w:bottom w:val="single" w:sz="4" w:space="0" w:color="auto"/>
              <w:right w:val="single" w:sz="4" w:space="0" w:color="auto"/>
            </w:tcBorders>
            <w:shd w:val="clear" w:color="auto" w:fill="auto"/>
            <w:vAlign w:val="center"/>
          </w:tcPr>
          <w:p w14:paraId="7DACBA60"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9</w:t>
            </w:r>
          </w:p>
        </w:tc>
        <w:tc>
          <w:tcPr>
            <w:tcW w:w="238" w:type="pct"/>
            <w:tcBorders>
              <w:top w:val="nil"/>
              <w:left w:val="nil"/>
              <w:bottom w:val="single" w:sz="4" w:space="0" w:color="auto"/>
              <w:right w:val="single" w:sz="4" w:space="0" w:color="auto"/>
            </w:tcBorders>
            <w:shd w:val="clear" w:color="auto" w:fill="auto"/>
            <w:vAlign w:val="center"/>
          </w:tcPr>
          <w:p w14:paraId="6676F5AD"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10</w:t>
            </w:r>
          </w:p>
        </w:tc>
        <w:tc>
          <w:tcPr>
            <w:tcW w:w="523" w:type="pct"/>
            <w:tcBorders>
              <w:top w:val="nil"/>
              <w:left w:val="nil"/>
              <w:bottom w:val="single" w:sz="4" w:space="0" w:color="auto"/>
              <w:right w:val="single" w:sz="4" w:space="0" w:color="auto"/>
            </w:tcBorders>
            <w:shd w:val="clear" w:color="auto" w:fill="auto"/>
            <w:vAlign w:val="center"/>
          </w:tcPr>
          <w:p w14:paraId="7CBBD0F9"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11=9*10</w:t>
            </w:r>
          </w:p>
        </w:tc>
        <w:tc>
          <w:tcPr>
            <w:tcW w:w="238" w:type="pct"/>
            <w:tcBorders>
              <w:top w:val="nil"/>
              <w:left w:val="nil"/>
              <w:bottom w:val="single" w:sz="4" w:space="0" w:color="auto"/>
              <w:right w:val="single" w:sz="4" w:space="0" w:color="auto"/>
            </w:tcBorders>
            <w:shd w:val="clear" w:color="auto" w:fill="auto"/>
            <w:vAlign w:val="center"/>
          </w:tcPr>
          <w:p w14:paraId="4C4CEC93"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12</w:t>
            </w:r>
          </w:p>
        </w:tc>
        <w:tc>
          <w:tcPr>
            <w:tcW w:w="934" w:type="pct"/>
            <w:tcBorders>
              <w:top w:val="nil"/>
              <w:left w:val="nil"/>
              <w:bottom w:val="single" w:sz="4" w:space="0" w:color="auto"/>
              <w:right w:val="single" w:sz="4" w:space="0" w:color="auto"/>
            </w:tcBorders>
            <w:shd w:val="clear" w:color="auto" w:fill="auto"/>
            <w:vAlign w:val="center"/>
          </w:tcPr>
          <w:p w14:paraId="3E1C90A7"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13=6+7+8+11+12</w:t>
            </w:r>
          </w:p>
        </w:tc>
        <w:tc>
          <w:tcPr>
            <w:tcW w:w="523" w:type="pct"/>
            <w:tcBorders>
              <w:top w:val="nil"/>
              <w:left w:val="nil"/>
              <w:bottom w:val="single" w:sz="4" w:space="0" w:color="auto"/>
              <w:right w:val="single" w:sz="4" w:space="0" w:color="auto"/>
            </w:tcBorders>
            <w:shd w:val="clear" w:color="auto" w:fill="auto"/>
            <w:vAlign w:val="center"/>
          </w:tcPr>
          <w:p w14:paraId="68E63AEB"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14=4+13</w:t>
            </w:r>
          </w:p>
        </w:tc>
        <w:tc>
          <w:tcPr>
            <w:tcW w:w="293" w:type="pct"/>
            <w:tcBorders>
              <w:top w:val="nil"/>
              <w:left w:val="nil"/>
              <w:bottom w:val="single" w:sz="4" w:space="0" w:color="auto"/>
              <w:right w:val="single" w:sz="8" w:space="0" w:color="auto"/>
            </w:tcBorders>
            <w:shd w:val="clear" w:color="auto" w:fill="auto"/>
            <w:vAlign w:val="center"/>
          </w:tcPr>
          <w:p w14:paraId="636F4AEC" w14:textId="77777777" w:rsidR="009F55A1" w:rsidRDefault="009F55A1" w:rsidP="005701AD">
            <w:pPr>
              <w:widowControl/>
              <w:jc w:val="center"/>
              <w:rPr>
                <w:rFonts w:ascii="仿宋" w:eastAsia="仿宋" w:hAnsi="仿宋" w:hint="eastAsia"/>
                <w:color w:val="000000"/>
                <w:kern w:val="0"/>
                <w:sz w:val="21"/>
                <w:szCs w:val="21"/>
              </w:rPr>
            </w:pPr>
          </w:p>
        </w:tc>
      </w:tr>
      <w:tr w:rsidR="009F55A1" w14:paraId="033ADED8" w14:textId="77777777" w:rsidTr="009F55A1">
        <w:trPr>
          <w:trHeight w:val="586"/>
          <w:jc w:val="cent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16274A54"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7C5B271E" w14:textId="77777777" w:rsidR="009F55A1" w:rsidRDefault="009F55A1" w:rsidP="005701AD">
            <w:pPr>
              <w:widowControl/>
              <w:rPr>
                <w:rFonts w:ascii="仿宋" w:eastAsia="仿宋" w:hAnsi="仿宋" w:hint="eastAsia"/>
                <w:color w:val="000000"/>
                <w:kern w:val="0"/>
                <w:sz w:val="21"/>
                <w:szCs w:val="21"/>
              </w:rPr>
            </w:pPr>
            <w:r>
              <w:rPr>
                <w:rFonts w:ascii="仿宋_GB2312" w:eastAsia="仿宋_GB2312" w:hint="eastAsia"/>
                <w:sz w:val="21"/>
                <w:szCs w:val="21"/>
              </w:rPr>
              <w:t>光伏专用电缆</w:t>
            </w:r>
          </w:p>
        </w:tc>
        <w:tc>
          <w:tcPr>
            <w:tcW w:w="237" w:type="pct"/>
            <w:tcBorders>
              <w:top w:val="single" w:sz="4" w:space="0" w:color="auto"/>
              <w:left w:val="nil"/>
              <w:bottom w:val="single" w:sz="4" w:space="0" w:color="auto"/>
              <w:right w:val="single" w:sz="4" w:space="0" w:color="auto"/>
            </w:tcBorders>
            <w:shd w:val="clear" w:color="auto" w:fill="auto"/>
            <w:vAlign w:val="center"/>
          </w:tcPr>
          <w:p w14:paraId="4FF8A95A" w14:textId="77777777" w:rsidR="009F55A1" w:rsidRDefault="009F55A1" w:rsidP="005701AD">
            <w:pPr>
              <w:widowControl/>
              <w:jc w:val="center"/>
              <w:rPr>
                <w:rFonts w:ascii="仿宋" w:eastAsia="仿宋" w:hAnsi="仿宋" w:hint="eastAsia"/>
                <w:color w:val="000000"/>
                <w:kern w:val="0"/>
                <w:sz w:val="21"/>
                <w:szCs w:val="21"/>
              </w:rPr>
            </w:pPr>
            <w:r>
              <w:rPr>
                <w:rFonts w:ascii="仿宋_GB2312" w:eastAsia="仿宋_GB2312" w:hint="eastAsia"/>
                <w:sz w:val="21"/>
                <w:szCs w:val="21"/>
              </w:rPr>
              <w:t>PFG1169-1×4mm2（1500V）</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1185BA7D"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米</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52500A40"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63A625F8"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780B8A6F"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6DCAC161" w14:textId="77777777" w:rsidR="009F55A1" w:rsidRDefault="009F55A1" w:rsidP="005701AD">
            <w:pPr>
              <w:widowControl/>
              <w:jc w:val="center"/>
              <w:rPr>
                <w:rFonts w:ascii="仿宋" w:eastAsia="仿宋" w:hAnsi="仿宋" w:hint="eastAsia"/>
                <w:color w:val="000000"/>
                <w:kern w:val="0"/>
                <w:sz w:val="21"/>
                <w:szCs w:val="21"/>
              </w:rPr>
            </w:pPr>
          </w:p>
        </w:tc>
        <w:tc>
          <w:tcPr>
            <w:tcW w:w="352" w:type="pct"/>
            <w:tcBorders>
              <w:top w:val="single" w:sz="4" w:space="0" w:color="auto"/>
              <w:left w:val="nil"/>
              <w:bottom w:val="single" w:sz="4" w:space="0" w:color="auto"/>
              <w:right w:val="single" w:sz="4" w:space="0" w:color="auto"/>
            </w:tcBorders>
            <w:shd w:val="clear" w:color="auto" w:fill="auto"/>
            <w:vAlign w:val="center"/>
          </w:tcPr>
          <w:p w14:paraId="16698639"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694F0668"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17B5AB7C"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2F807682" w14:textId="77777777" w:rsidR="009F55A1" w:rsidRDefault="009F55A1" w:rsidP="005701AD">
            <w:pPr>
              <w:widowControl/>
              <w:jc w:val="center"/>
              <w:rPr>
                <w:rFonts w:ascii="仿宋" w:eastAsia="仿宋" w:hAnsi="仿宋" w:hint="eastAsia"/>
                <w:color w:val="000000"/>
                <w:kern w:val="0"/>
                <w:sz w:val="21"/>
                <w:szCs w:val="21"/>
              </w:rPr>
            </w:pPr>
          </w:p>
        </w:tc>
        <w:tc>
          <w:tcPr>
            <w:tcW w:w="934" w:type="pct"/>
            <w:tcBorders>
              <w:top w:val="single" w:sz="4" w:space="0" w:color="auto"/>
              <w:left w:val="nil"/>
              <w:bottom w:val="single" w:sz="4" w:space="0" w:color="auto"/>
              <w:right w:val="single" w:sz="4" w:space="0" w:color="auto"/>
            </w:tcBorders>
            <w:shd w:val="clear" w:color="auto" w:fill="auto"/>
            <w:vAlign w:val="center"/>
          </w:tcPr>
          <w:p w14:paraId="6E4F377C"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70107D37" w14:textId="77777777" w:rsidR="009F55A1" w:rsidRDefault="009F55A1" w:rsidP="005701AD">
            <w:pPr>
              <w:widowControl/>
              <w:jc w:val="center"/>
              <w:rPr>
                <w:rFonts w:ascii="仿宋" w:eastAsia="仿宋" w:hAnsi="仿宋" w:hint="eastAsia"/>
                <w:color w:val="000000"/>
                <w:kern w:val="0"/>
                <w:sz w:val="21"/>
                <w:szCs w:val="21"/>
              </w:rPr>
            </w:pPr>
          </w:p>
        </w:tc>
        <w:tc>
          <w:tcPr>
            <w:tcW w:w="293" w:type="pct"/>
            <w:tcBorders>
              <w:top w:val="single" w:sz="4" w:space="0" w:color="auto"/>
              <w:left w:val="nil"/>
              <w:bottom w:val="single" w:sz="4" w:space="0" w:color="auto"/>
              <w:right w:val="single" w:sz="4" w:space="0" w:color="auto"/>
            </w:tcBorders>
            <w:shd w:val="clear" w:color="auto" w:fill="auto"/>
            <w:vAlign w:val="center"/>
          </w:tcPr>
          <w:p w14:paraId="43A099D8" w14:textId="77777777" w:rsidR="009F55A1" w:rsidRDefault="009F55A1" w:rsidP="005701AD">
            <w:pPr>
              <w:widowControl/>
              <w:jc w:val="center"/>
              <w:rPr>
                <w:rFonts w:ascii="仿宋" w:eastAsia="仿宋" w:hAnsi="仿宋" w:hint="eastAsia"/>
                <w:color w:val="000000"/>
                <w:kern w:val="0"/>
                <w:sz w:val="21"/>
                <w:szCs w:val="21"/>
              </w:rPr>
            </w:pPr>
          </w:p>
        </w:tc>
      </w:tr>
      <w:tr w:rsidR="009F55A1" w14:paraId="1753F3CF" w14:textId="77777777" w:rsidTr="009F55A1">
        <w:trPr>
          <w:trHeight w:val="649"/>
          <w:jc w:val="cent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0483C31D"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2</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4DE0DD51" w14:textId="77777777" w:rsidR="009F55A1" w:rsidRDefault="009F55A1" w:rsidP="005701AD">
            <w:pPr>
              <w:widowControl/>
              <w:jc w:val="center"/>
              <w:rPr>
                <w:rFonts w:ascii="仿宋" w:eastAsia="仿宋" w:hAnsi="仿宋" w:hint="eastAsia"/>
                <w:color w:val="000000"/>
                <w:kern w:val="0"/>
                <w:sz w:val="21"/>
                <w:szCs w:val="21"/>
              </w:rPr>
            </w:pPr>
            <w:r>
              <w:rPr>
                <w:rFonts w:ascii="仿宋_GB2312" w:eastAsia="仿宋_GB2312" w:hint="eastAsia"/>
                <w:sz w:val="21"/>
                <w:szCs w:val="21"/>
              </w:rPr>
              <w:t>光伏专用电缆</w:t>
            </w:r>
          </w:p>
        </w:tc>
        <w:tc>
          <w:tcPr>
            <w:tcW w:w="237" w:type="pct"/>
            <w:tcBorders>
              <w:top w:val="single" w:sz="4" w:space="0" w:color="auto"/>
              <w:left w:val="nil"/>
              <w:bottom w:val="single" w:sz="4" w:space="0" w:color="auto"/>
              <w:right w:val="single" w:sz="4" w:space="0" w:color="auto"/>
            </w:tcBorders>
            <w:shd w:val="clear" w:color="auto" w:fill="auto"/>
            <w:vAlign w:val="center"/>
          </w:tcPr>
          <w:p w14:paraId="46975C96" w14:textId="77777777" w:rsidR="009F55A1" w:rsidRDefault="009F55A1" w:rsidP="005701AD">
            <w:pPr>
              <w:widowControl/>
              <w:jc w:val="center"/>
              <w:rPr>
                <w:rFonts w:ascii="仿宋" w:eastAsia="仿宋" w:hAnsi="仿宋" w:hint="eastAsia"/>
                <w:color w:val="000000"/>
                <w:kern w:val="0"/>
                <w:sz w:val="21"/>
                <w:szCs w:val="21"/>
              </w:rPr>
            </w:pPr>
            <w:r>
              <w:rPr>
                <w:rFonts w:ascii="仿宋_GB2312" w:eastAsia="仿宋_GB2312" w:hint="eastAsia"/>
                <w:sz w:val="21"/>
                <w:szCs w:val="21"/>
              </w:rPr>
              <w:t>PFG1169-1×6mm2（1500V）</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37C7ADD3"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米</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02644E80"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5D24259E"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4EC4032E"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50BAD1F4" w14:textId="77777777" w:rsidR="009F55A1" w:rsidRDefault="009F55A1" w:rsidP="005701AD">
            <w:pPr>
              <w:widowControl/>
              <w:jc w:val="center"/>
              <w:rPr>
                <w:rFonts w:ascii="仿宋" w:eastAsia="仿宋" w:hAnsi="仿宋" w:hint="eastAsia"/>
                <w:color w:val="000000"/>
                <w:kern w:val="0"/>
                <w:sz w:val="21"/>
                <w:szCs w:val="21"/>
              </w:rPr>
            </w:pPr>
          </w:p>
        </w:tc>
        <w:tc>
          <w:tcPr>
            <w:tcW w:w="352" w:type="pct"/>
            <w:tcBorders>
              <w:top w:val="single" w:sz="4" w:space="0" w:color="auto"/>
              <w:left w:val="nil"/>
              <w:bottom w:val="single" w:sz="4" w:space="0" w:color="auto"/>
              <w:right w:val="single" w:sz="4" w:space="0" w:color="auto"/>
            </w:tcBorders>
            <w:shd w:val="clear" w:color="auto" w:fill="auto"/>
            <w:vAlign w:val="center"/>
          </w:tcPr>
          <w:p w14:paraId="2A155A1B"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102E76D5"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6191859F"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26C0001A" w14:textId="77777777" w:rsidR="009F55A1" w:rsidRDefault="009F55A1" w:rsidP="005701AD">
            <w:pPr>
              <w:widowControl/>
              <w:jc w:val="center"/>
              <w:rPr>
                <w:rFonts w:ascii="仿宋" w:eastAsia="仿宋" w:hAnsi="仿宋" w:hint="eastAsia"/>
                <w:color w:val="000000"/>
                <w:kern w:val="0"/>
                <w:sz w:val="21"/>
                <w:szCs w:val="21"/>
              </w:rPr>
            </w:pPr>
          </w:p>
        </w:tc>
        <w:tc>
          <w:tcPr>
            <w:tcW w:w="934" w:type="pct"/>
            <w:tcBorders>
              <w:top w:val="single" w:sz="4" w:space="0" w:color="auto"/>
              <w:left w:val="nil"/>
              <w:bottom w:val="single" w:sz="4" w:space="0" w:color="auto"/>
              <w:right w:val="single" w:sz="4" w:space="0" w:color="auto"/>
            </w:tcBorders>
            <w:shd w:val="clear" w:color="auto" w:fill="auto"/>
            <w:vAlign w:val="center"/>
          </w:tcPr>
          <w:p w14:paraId="2ED0A908"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15F16B9B" w14:textId="77777777" w:rsidR="009F55A1" w:rsidRDefault="009F55A1" w:rsidP="005701AD">
            <w:pPr>
              <w:widowControl/>
              <w:jc w:val="center"/>
              <w:rPr>
                <w:rFonts w:ascii="仿宋" w:eastAsia="仿宋" w:hAnsi="仿宋" w:hint="eastAsia"/>
                <w:color w:val="000000"/>
                <w:kern w:val="0"/>
                <w:sz w:val="21"/>
                <w:szCs w:val="21"/>
              </w:rPr>
            </w:pPr>
          </w:p>
        </w:tc>
        <w:tc>
          <w:tcPr>
            <w:tcW w:w="293" w:type="pct"/>
            <w:tcBorders>
              <w:top w:val="single" w:sz="4" w:space="0" w:color="auto"/>
              <w:left w:val="nil"/>
              <w:bottom w:val="single" w:sz="4" w:space="0" w:color="auto"/>
              <w:right w:val="single" w:sz="4" w:space="0" w:color="auto"/>
            </w:tcBorders>
            <w:shd w:val="clear" w:color="auto" w:fill="auto"/>
            <w:vAlign w:val="center"/>
          </w:tcPr>
          <w:p w14:paraId="69B9C8A9" w14:textId="77777777" w:rsidR="009F55A1" w:rsidRDefault="009F55A1" w:rsidP="005701AD">
            <w:pPr>
              <w:widowControl/>
              <w:jc w:val="center"/>
              <w:rPr>
                <w:rFonts w:ascii="仿宋" w:eastAsia="仿宋" w:hAnsi="仿宋" w:hint="eastAsia"/>
                <w:color w:val="000000"/>
                <w:kern w:val="0"/>
                <w:sz w:val="21"/>
                <w:szCs w:val="21"/>
              </w:rPr>
            </w:pPr>
          </w:p>
        </w:tc>
      </w:tr>
      <w:tr w:rsidR="009F55A1" w14:paraId="1B9735C2" w14:textId="77777777" w:rsidTr="009F55A1">
        <w:trPr>
          <w:trHeight w:val="649"/>
          <w:jc w:val="cent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0ABCFBB5"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3</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0F110861" w14:textId="77777777" w:rsidR="009F55A1" w:rsidRDefault="009F55A1" w:rsidP="005701AD">
            <w:pPr>
              <w:widowControl/>
              <w:jc w:val="center"/>
              <w:rPr>
                <w:rFonts w:ascii="仿宋" w:eastAsia="仿宋" w:hAnsi="仿宋" w:hint="eastAsia"/>
                <w:color w:val="000000"/>
                <w:kern w:val="0"/>
                <w:sz w:val="21"/>
                <w:szCs w:val="21"/>
              </w:rPr>
            </w:pPr>
            <w:r>
              <w:rPr>
                <w:rFonts w:ascii="仿宋_GB2312" w:eastAsia="仿宋_GB2312" w:hint="eastAsia"/>
                <w:sz w:val="21"/>
                <w:szCs w:val="21"/>
              </w:rPr>
              <w:t>电力电缆</w:t>
            </w:r>
          </w:p>
        </w:tc>
        <w:tc>
          <w:tcPr>
            <w:tcW w:w="237" w:type="pct"/>
            <w:tcBorders>
              <w:top w:val="single" w:sz="4" w:space="0" w:color="auto"/>
              <w:left w:val="nil"/>
              <w:bottom w:val="single" w:sz="4" w:space="0" w:color="auto"/>
              <w:right w:val="single" w:sz="4" w:space="0" w:color="auto"/>
            </w:tcBorders>
            <w:shd w:val="clear" w:color="auto" w:fill="auto"/>
            <w:vAlign w:val="center"/>
          </w:tcPr>
          <w:p w14:paraId="1B7B1881" w14:textId="77777777" w:rsidR="009F55A1" w:rsidRDefault="009F55A1" w:rsidP="005701AD">
            <w:pPr>
              <w:widowControl/>
              <w:jc w:val="center"/>
              <w:rPr>
                <w:rFonts w:ascii="仿宋" w:eastAsia="仿宋" w:hAnsi="仿宋" w:hint="eastAsia"/>
                <w:color w:val="000000"/>
                <w:kern w:val="0"/>
                <w:sz w:val="21"/>
                <w:szCs w:val="21"/>
              </w:rPr>
            </w:pPr>
            <w:r>
              <w:rPr>
                <w:rFonts w:ascii="仿宋_GB2312" w:eastAsia="仿宋_GB2312" w:hint="eastAsia"/>
                <w:sz w:val="21"/>
                <w:szCs w:val="21"/>
              </w:rPr>
              <w:t>ZC-YJLHV22</w:t>
            </w:r>
            <w:r>
              <w:rPr>
                <w:rFonts w:ascii="仿宋_GB2312" w:eastAsia="仿宋_GB2312" w:hint="eastAsia"/>
                <w:sz w:val="21"/>
                <w:szCs w:val="21"/>
              </w:rPr>
              <w:lastRenderedPageBreak/>
              <w:t>-1.8/3kV-3×240mm2</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5C67C73B"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lastRenderedPageBreak/>
              <w:t>米</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14530F62"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5181DA1F"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7D99C7F3"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0F98BCAD" w14:textId="77777777" w:rsidR="009F55A1" w:rsidRDefault="009F55A1" w:rsidP="005701AD">
            <w:pPr>
              <w:widowControl/>
              <w:jc w:val="center"/>
              <w:rPr>
                <w:rFonts w:ascii="仿宋" w:eastAsia="仿宋" w:hAnsi="仿宋" w:hint="eastAsia"/>
                <w:color w:val="000000"/>
                <w:kern w:val="0"/>
                <w:sz w:val="21"/>
                <w:szCs w:val="21"/>
              </w:rPr>
            </w:pPr>
          </w:p>
        </w:tc>
        <w:tc>
          <w:tcPr>
            <w:tcW w:w="352" w:type="pct"/>
            <w:tcBorders>
              <w:top w:val="single" w:sz="4" w:space="0" w:color="auto"/>
              <w:left w:val="nil"/>
              <w:bottom w:val="single" w:sz="4" w:space="0" w:color="auto"/>
              <w:right w:val="single" w:sz="4" w:space="0" w:color="auto"/>
            </w:tcBorders>
            <w:shd w:val="clear" w:color="auto" w:fill="auto"/>
            <w:vAlign w:val="center"/>
          </w:tcPr>
          <w:p w14:paraId="718AF503"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7AE66ED2"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75365C81"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4187C88F" w14:textId="77777777" w:rsidR="009F55A1" w:rsidRDefault="009F55A1" w:rsidP="005701AD">
            <w:pPr>
              <w:widowControl/>
              <w:jc w:val="center"/>
              <w:rPr>
                <w:rFonts w:ascii="仿宋" w:eastAsia="仿宋" w:hAnsi="仿宋" w:hint="eastAsia"/>
                <w:color w:val="000000"/>
                <w:kern w:val="0"/>
                <w:sz w:val="21"/>
                <w:szCs w:val="21"/>
              </w:rPr>
            </w:pPr>
          </w:p>
        </w:tc>
        <w:tc>
          <w:tcPr>
            <w:tcW w:w="934" w:type="pct"/>
            <w:tcBorders>
              <w:top w:val="single" w:sz="4" w:space="0" w:color="auto"/>
              <w:left w:val="nil"/>
              <w:bottom w:val="single" w:sz="4" w:space="0" w:color="auto"/>
              <w:right w:val="single" w:sz="4" w:space="0" w:color="auto"/>
            </w:tcBorders>
            <w:shd w:val="clear" w:color="auto" w:fill="auto"/>
            <w:vAlign w:val="center"/>
          </w:tcPr>
          <w:p w14:paraId="1125EDFE"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7727ED28" w14:textId="77777777" w:rsidR="009F55A1" w:rsidRDefault="009F55A1" w:rsidP="005701AD">
            <w:pPr>
              <w:widowControl/>
              <w:jc w:val="center"/>
              <w:rPr>
                <w:rFonts w:ascii="仿宋" w:eastAsia="仿宋" w:hAnsi="仿宋" w:hint="eastAsia"/>
                <w:color w:val="000000"/>
                <w:kern w:val="0"/>
                <w:sz w:val="21"/>
                <w:szCs w:val="21"/>
              </w:rPr>
            </w:pPr>
          </w:p>
        </w:tc>
        <w:tc>
          <w:tcPr>
            <w:tcW w:w="293" w:type="pct"/>
            <w:tcBorders>
              <w:top w:val="single" w:sz="4" w:space="0" w:color="auto"/>
              <w:left w:val="nil"/>
              <w:bottom w:val="single" w:sz="4" w:space="0" w:color="auto"/>
              <w:right w:val="single" w:sz="4" w:space="0" w:color="auto"/>
            </w:tcBorders>
            <w:shd w:val="clear" w:color="auto" w:fill="auto"/>
            <w:vAlign w:val="center"/>
          </w:tcPr>
          <w:p w14:paraId="51C20719" w14:textId="77777777" w:rsidR="009F55A1" w:rsidRDefault="009F55A1" w:rsidP="005701AD">
            <w:pPr>
              <w:widowControl/>
              <w:jc w:val="center"/>
              <w:rPr>
                <w:rFonts w:ascii="仿宋" w:eastAsia="仿宋" w:hAnsi="仿宋" w:hint="eastAsia"/>
                <w:color w:val="000000"/>
                <w:kern w:val="0"/>
                <w:sz w:val="21"/>
                <w:szCs w:val="21"/>
              </w:rPr>
            </w:pPr>
          </w:p>
        </w:tc>
      </w:tr>
      <w:tr w:rsidR="009F55A1" w14:paraId="3E466984" w14:textId="77777777" w:rsidTr="009F55A1">
        <w:trPr>
          <w:trHeight w:val="649"/>
          <w:jc w:val="cent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12F607A1"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4</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038F6F27" w14:textId="77777777" w:rsidR="009F55A1" w:rsidRDefault="009F55A1" w:rsidP="005701AD">
            <w:pPr>
              <w:widowControl/>
              <w:jc w:val="center"/>
              <w:rPr>
                <w:rFonts w:ascii="仿宋" w:eastAsia="仿宋" w:hAnsi="仿宋" w:hint="eastAsia"/>
                <w:color w:val="000000"/>
                <w:kern w:val="0"/>
                <w:sz w:val="21"/>
                <w:szCs w:val="21"/>
              </w:rPr>
            </w:pPr>
            <w:r>
              <w:rPr>
                <w:rFonts w:ascii="仿宋_GB2312" w:eastAsia="仿宋_GB2312" w:hint="eastAsia"/>
                <w:sz w:val="21"/>
                <w:szCs w:val="21"/>
              </w:rPr>
              <w:t>电力电缆</w:t>
            </w:r>
          </w:p>
        </w:tc>
        <w:tc>
          <w:tcPr>
            <w:tcW w:w="237" w:type="pct"/>
            <w:tcBorders>
              <w:top w:val="single" w:sz="4" w:space="0" w:color="auto"/>
              <w:left w:val="nil"/>
              <w:bottom w:val="single" w:sz="4" w:space="0" w:color="auto"/>
              <w:right w:val="single" w:sz="4" w:space="0" w:color="auto"/>
            </w:tcBorders>
            <w:shd w:val="clear" w:color="auto" w:fill="auto"/>
            <w:vAlign w:val="center"/>
          </w:tcPr>
          <w:p w14:paraId="30A7DF78" w14:textId="77777777" w:rsidR="009F55A1" w:rsidRDefault="009F55A1" w:rsidP="005701AD">
            <w:pPr>
              <w:widowControl/>
              <w:jc w:val="center"/>
              <w:rPr>
                <w:rFonts w:ascii="仿宋" w:eastAsia="仿宋" w:hAnsi="仿宋" w:hint="eastAsia"/>
                <w:color w:val="000000"/>
                <w:kern w:val="0"/>
                <w:sz w:val="21"/>
                <w:szCs w:val="21"/>
              </w:rPr>
            </w:pPr>
            <w:r>
              <w:rPr>
                <w:rFonts w:ascii="仿宋_GB2312" w:eastAsia="仿宋_GB2312" w:hint="eastAsia"/>
                <w:sz w:val="21"/>
                <w:szCs w:val="21"/>
              </w:rPr>
              <w:t>ZC-YJLHV22-1.8/3kV-3×300mm2</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3334D031"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米</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0C23BA3A"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51ABEF0D"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4BFEB777"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05D11FBC" w14:textId="77777777" w:rsidR="009F55A1" w:rsidRDefault="009F55A1" w:rsidP="005701AD">
            <w:pPr>
              <w:widowControl/>
              <w:jc w:val="center"/>
              <w:rPr>
                <w:rFonts w:ascii="仿宋" w:eastAsia="仿宋" w:hAnsi="仿宋" w:hint="eastAsia"/>
                <w:color w:val="000000"/>
                <w:kern w:val="0"/>
                <w:sz w:val="21"/>
                <w:szCs w:val="21"/>
              </w:rPr>
            </w:pPr>
          </w:p>
        </w:tc>
        <w:tc>
          <w:tcPr>
            <w:tcW w:w="352" w:type="pct"/>
            <w:tcBorders>
              <w:top w:val="single" w:sz="4" w:space="0" w:color="auto"/>
              <w:left w:val="nil"/>
              <w:bottom w:val="single" w:sz="4" w:space="0" w:color="auto"/>
              <w:right w:val="single" w:sz="4" w:space="0" w:color="auto"/>
            </w:tcBorders>
            <w:shd w:val="clear" w:color="auto" w:fill="auto"/>
            <w:vAlign w:val="center"/>
          </w:tcPr>
          <w:p w14:paraId="42BB180F"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1E96CA19"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19D3E1F9"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7090CC78" w14:textId="77777777" w:rsidR="009F55A1" w:rsidRDefault="009F55A1" w:rsidP="005701AD">
            <w:pPr>
              <w:widowControl/>
              <w:jc w:val="center"/>
              <w:rPr>
                <w:rFonts w:ascii="仿宋" w:eastAsia="仿宋" w:hAnsi="仿宋" w:hint="eastAsia"/>
                <w:color w:val="000000"/>
                <w:kern w:val="0"/>
                <w:sz w:val="21"/>
                <w:szCs w:val="21"/>
              </w:rPr>
            </w:pPr>
          </w:p>
        </w:tc>
        <w:tc>
          <w:tcPr>
            <w:tcW w:w="934" w:type="pct"/>
            <w:tcBorders>
              <w:top w:val="single" w:sz="4" w:space="0" w:color="auto"/>
              <w:left w:val="nil"/>
              <w:bottom w:val="single" w:sz="4" w:space="0" w:color="auto"/>
              <w:right w:val="single" w:sz="4" w:space="0" w:color="auto"/>
            </w:tcBorders>
            <w:shd w:val="clear" w:color="auto" w:fill="auto"/>
            <w:vAlign w:val="center"/>
          </w:tcPr>
          <w:p w14:paraId="7E010E94"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09992EB1" w14:textId="77777777" w:rsidR="009F55A1" w:rsidRDefault="009F55A1" w:rsidP="005701AD">
            <w:pPr>
              <w:widowControl/>
              <w:jc w:val="center"/>
              <w:rPr>
                <w:rFonts w:ascii="仿宋" w:eastAsia="仿宋" w:hAnsi="仿宋" w:hint="eastAsia"/>
                <w:color w:val="000000"/>
                <w:kern w:val="0"/>
                <w:sz w:val="21"/>
                <w:szCs w:val="21"/>
              </w:rPr>
            </w:pPr>
          </w:p>
        </w:tc>
        <w:tc>
          <w:tcPr>
            <w:tcW w:w="293" w:type="pct"/>
            <w:tcBorders>
              <w:top w:val="single" w:sz="4" w:space="0" w:color="auto"/>
              <w:left w:val="nil"/>
              <w:bottom w:val="single" w:sz="4" w:space="0" w:color="auto"/>
              <w:right w:val="single" w:sz="4" w:space="0" w:color="auto"/>
            </w:tcBorders>
            <w:shd w:val="clear" w:color="auto" w:fill="auto"/>
            <w:vAlign w:val="center"/>
          </w:tcPr>
          <w:p w14:paraId="54A0F791" w14:textId="77777777" w:rsidR="009F55A1" w:rsidRDefault="009F55A1" w:rsidP="005701AD">
            <w:pPr>
              <w:widowControl/>
              <w:jc w:val="center"/>
              <w:rPr>
                <w:rFonts w:ascii="仿宋" w:eastAsia="仿宋" w:hAnsi="仿宋" w:hint="eastAsia"/>
                <w:color w:val="000000"/>
                <w:kern w:val="0"/>
                <w:sz w:val="21"/>
                <w:szCs w:val="21"/>
              </w:rPr>
            </w:pPr>
          </w:p>
        </w:tc>
      </w:tr>
      <w:tr w:rsidR="009F55A1" w14:paraId="0B9DE1E2" w14:textId="77777777" w:rsidTr="009F55A1">
        <w:trPr>
          <w:trHeight w:val="649"/>
          <w:jc w:val="cent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2E4ABFC0"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5</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04AAF794" w14:textId="77777777" w:rsidR="009F55A1" w:rsidRDefault="009F55A1" w:rsidP="005701AD">
            <w:pPr>
              <w:widowControl/>
              <w:jc w:val="center"/>
              <w:rPr>
                <w:rFonts w:ascii="仿宋" w:eastAsia="仿宋" w:hAnsi="仿宋" w:hint="eastAsia"/>
                <w:color w:val="000000"/>
                <w:kern w:val="0"/>
                <w:sz w:val="21"/>
                <w:szCs w:val="21"/>
              </w:rPr>
            </w:pPr>
            <w:r>
              <w:rPr>
                <w:rFonts w:ascii="仿宋_GB2312" w:eastAsia="仿宋_GB2312" w:hint="eastAsia"/>
                <w:sz w:val="21"/>
                <w:szCs w:val="21"/>
              </w:rPr>
              <w:t>电力电缆</w:t>
            </w:r>
          </w:p>
        </w:tc>
        <w:tc>
          <w:tcPr>
            <w:tcW w:w="237" w:type="pct"/>
            <w:tcBorders>
              <w:top w:val="single" w:sz="4" w:space="0" w:color="auto"/>
              <w:left w:val="nil"/>
              <w:bottom w:val="single" w:sz="4" w:space="0" w:color="auto"/>
              <w:right w:val="single" w:sz="4" w:space="0" w:color="auto"/>
            </w:tcBorders>
            <w:shd w:val="clear" w:color="auto" w:fill="auto"/>
            <w:vAlign w:val="center"/>
          </w:tcPr>
          <w:p w14:paraId="2DE89F8A" w14:textId="77777777" w:rsidR="009F55A1" w:rsidRDefault="009F55A1" w:rsidP="005701AD">
            <w:pPr>
              <w:widowControl/>
              <w:jc w:val="center"/>
              <w:rPr>
                <w:rFonts w:ascii="仿宋" w:eastAsia="仿宋" w:hAnsi="仿宋" w:hint="eastAsia"/>
                <w:color w:val="000000"/>
                <w:kern w:val="0"/>
                <w:sz w:val="21"/>
                <w:szCs w:val="21"/>
              </w:rPr>
            </w:pPr>
            <w:r>
              <w:rPr>
                <w:rFonts w:ascii="仿宋_GB2312" w:eastAsia="仿宋_GB2312" w:hint="eastAsia"/>
                <w:sz w:val="21"/>
                <w:szCs w:val="21"/>
              </w:rPr>
              <w:t>ZC-YJV22-1.8/3kV-3×240mm2</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503D4281"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米</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592D32BE"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360081BC"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4C7DD38D"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1229A24A" w14:textId="77777777" w:rsidR="009F55A1" w:rsidRDefault="009F55A1" w:rsidP="005701AD">
            <w:pPr>
              <w:widowControl/>
              <w:jc w:val="center"/>
              <w:rPr>
                <w:rFonts w:ascii="仿宋" w:eastAsia="仿宋" w:hAnsi="仿宋" w:hint="eastAsia"/>
                <w:color w:val="000000"/>
                <w:kern w:val="0"/>
                <w:sz w:val="21"/>
                <w:szCs w:val="21"/>
              </w:rPr>
            </w:pPr>
          </w:p>
        </w:tc>
        <w:tc>
          <w:tcPr>
            <w:tcW w:w="352" w:type="pct"/>
            <w:tcBorders>
              <w:top w:val="single" w:sz="4" w:space="0" w:color="auto"/>
              <w:left w:val="nil"/>
              <w:bottom w:val="single" w:sz="4" w:space="0" w:color="auto"/>
              <w:right w:val="single" w:sz="4" w:space="0" w:color="auto"/>
            </w:tcBorders>
            <w:shd w:val="clear" w:color="auto" w:fill="auto"/>
            <w:vAlign w:val="center"/>
          </w:tcPr>
          <w:p w14:paraId="6243B118"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59EDD91B"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14AED686"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126893DF" w14:textId="77777777" w:rsidR="009F55A1" w:rsidRDefault="009F55A1" w:rsidP="005701AD">
            <w:pPr>
              <w:widowControl/>
              <w:jc w:val="center"/>
              <w:rPr>
                <w:rFonts w:ascii="仿宋" w:eastAsia="仿宋" w:hAnsi="仿宋" w:hint="eastAsia"/>
                <w:color w:val="000000"/>
                <w:kern w:val="0"/>
                <w:sz w:val="21"/>
                <w:szCs w:val="21"/>
              </w:rPr>
            </w:pPr>
          </w:p>
        </w:tc>
        <w:tc>
          <w:tcPr>
            <w:tcW w:w="934" w:type="pct"/>
            <w:tcBorders>
              <w:top w:val="single" w:sz="4" w:space="0" w:color="auto"/>
              <w:left w:val="nil"/>
              <w:bottom w:val="single" w:sz="4" w:space="0" w:color="auto"/>
              <w:right w:val="single" w:sz="4" w:space="0" w:color="auto"/>
            </w:tcBorders>
            <w:shd w:val="clear" w:color="auto" w:fill="auto"/>
            <w:vAlign w:val="center"/>
          </w:tcPr>
          <w:p w14:paraId="50FD8689"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291F1C46" w14:textId="77777777" w:rsidR="009F55A1" w:rsidRDefault="009F55A1" w:rsidP="005701AD">
            <w:pPr>
              <w:widowControl/>
              <w:jc w:val="center"/>
              <w:rPr>
                <w:rFonts w:ascii="仿宋" w:eastAsia="仿宋" w:hAnsi="仿宋" w:hint="eastAsia"/>
                <w:color w:val="000000"/>
                <w:kern w:val="0"/>
                <w:sz w:val="21"/>
                <w:szCs w:val="21"/>
              </w:rPr>
            </w:pPr>
          </w:p>
        </w:tc>
        <w:tc>
          <w:tcPr>
            <w:tcW w:w="293" w:type="pct"/>
            <w:tcBorders>
              <w:top w:val="single" w:sz="4" w:space="0" w:color="auto"/>
              <w:left w:val="nil"/>
              <w:bottom w:val="single" w:sz="4" w:space="0" w:color="auto"/>
              <w:right w:val="single" w:sz="4" w:space="0" w:color="auto"/>
            </w:tcBorders>
            <w:shd w:val="clear" w:color="auto" w:fill="auto"/>
            <w:vAlign w:val="center"/>
          </w:tcPr>
          <w:p w14:paraId="298C6F7D" w14:textId="77777777" w:rsidR="009F55A1" w:rsidRDefault="009F55A1" w:rsidP="005701AD">
            <w:pPr>
              <w:widowControl/>
              <w:jc w:val="center"/>
              <w:rPr>
                <w:rFonts w:ascii="仿宋" w:eastAsia="仿宋" w:hAnsi="仿宋" w:hint="eastAsia"/>
                <w:color w:val="000000"/>
                <w:kern w:val="0"/>
                <w:sz w:val="21"/>
                <w:szCs w:val="21"/>
              </w:rPr>
            </w:pPr>
          </w:p>
        </w:tc>
      </w:tr>
      <w:tr w:rsidR="009F55A1" w14:paraId="3517B3AD" w14:textId="77777777" w:rsidTr="009F55A1">
        <w:trPr>
          <w:trHeight w:val="649"/>
          <w:jc w:val="cent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42EF5BEA"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6</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73A5FE6A" w14:textId="77777777" w:rsidR="009F55A1" w:rsidRDefault="009F55A1" w:rsidP="005701AD">
            <w:pPr>
              <w:widowControl/>
              <w:jc w:val="center"/>
              <w:rPr>
                <w:rFonts w:ascii="仿宋" w:eastAsia="仿宋" w:hAnsi="仿宋" w:hint="eastAsia"/>
                <w:color w:val="000000"/>
                <w:kern w:val="0"/>
                <w:sz w:val="21"/>
                <w:szCs w:val="21"/>
              </w:rPr>
            </w:pPr>
            <w:r>
              <w:rPr>
                <w:rFonts w:ascii="仿宋_GB2312" w:eastAsia="仿宋_GB2312" w:hint="eastAsia"/>
                <w:sz w:val="21"/>
                <w:szCs w:val="21"/>
              </w:rPr>
              <w:t>电力电缆</w:t>
            </w:r>
          </w:p>
        </w:tc>
        <w:tc>
          <w:tcPr>
            <w:tcW w:w="237" w:type="pct"/>
            <w:tcBorders>
              <w:top w:val="single" w:sz="4" w:space="0" w:color="auto"/>
              <w:left w:val="nil"/>
              <w:bottom w:val="single" w:sz="4" w:space="0" w:color="auto"/>
              <w:right w:val="single" w:sz="4" w:space="0" w:color="auto"/>
            </w:tcBorders>
            <w:shd w:val="clear" w:color="auto" w:fill="auto"/>
            <w:vAlign w:val="center"/>
          </w:tcPr>
          <w:p w14:paraId="421E239D" w14:textId="77777777" w:rsidR="009F55A1" w:rsidRDefault="009F55A1" w:rsidP="005701AD">
            <w:pPr>
              <w:widowControl/>
              <w:jc w:val="center"/>
              <w:rPr>
                <w:rFonts w:ascii="仿宋" w:eastAsia="仿宋" w:hAnsi="仿宋" w:hint="eastAsia"/>
                <w:color w:val="000000"/>
                <w:kern w:val="0"/>
                <w:sz w:val="21"/>
                <w:szCs w:val="21"/>
              </w:rPr>
            </w:pPr>
            <w:r>
              <w:rPr>
                <w:rFonts w:ascii="仿宋_GB2312" w:eastAsia="仿宋_GB2312" w:hint="eastAsia"/>
                <w:sz w:val="21"/>
                <w:szCs w:val="21"/>
              </w:rPr>
              <w:t>ZC-YJV22-1.8/3kV-3×30</w:t>
            </w:r>
            <w:r>
              <w:rPr>
                <w:rFonts w:ascii="仿宋_GB2312" w:eastAsia="仿宋_GB2312" w:hint="eastAsia"/>
                <w:sz w:val="21"/>
                <w:szCs w:val="21"/>
              </w:rPr>
              <w:lastRenderedPageBreak/>
              <w:t>0mm2</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194928A9"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lastRenderedPageBreak/>
              <w:t>米</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26A9A114"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54955342"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7FA7E064"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66585F3A" w14:textId="77777777" w:rsidR="009F55A1" w:rsidRDefault="009F55A1" w:rsidP="005701AD">
            <w:pPr>
              <w:widowControl/>
              <w:jc w:val="center"/>
              <w:rPr>
                <w:rFonts w:ascii="仿宋" w:eastAsia="仿宋" w:hAnsi="仿宋" w:hint="eastAsia"/>
                <w:color w:val="000000"/>
                <w:kern w:val="0"/>
                <w:sz w:val="21"/>
                <w:szCs w:val="21"/>
              </w:rPr>
            </w:pPr>
          </w:p>
        </w:tc>
        <w:tc>
          <w:tcPr>
            <w:tcW w:w="352" w:type="pct"/>
            <w:tcBorders>
              <w:top w:val="single" w:sz="4" w:space="0" w:color="auto"/>
              <w:left w:val="nil"/>
              <w:bottom w:val="single" w:sz="4" w:space="0" w:color="auto"/>
              <w:right w:val="single" w:sz="4" w:space="0" w:color="auto"/>
            </w:tcBorders>
            <w:shd w:val="clear" w:color="auto" w:fill="auto"/>
            <w:vAlign w:val="center"/>
          </w:tcPr>
          <w:p w14:paraId="674A1A7F"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20E75F98"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674AFB72"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429D2B37" w14:textId="77777777" w:rsidR="009F55A1" w:rsidRDefault="009F55A1" w:rsidP="005701AD">
            <w:pPr>
              <w:widowControl/>
              <w:jc w:val="center"/>
              <w:rPr>
                <w:rFonts w:ascii="仿宋" w:eastAsia="仿宋" w:hAnsi="仿宋" w:hint="eastAsia"/>
                <w:color w:val="000000"/>
                <w:kern w:val="0"/>
                <w:sz w:val="21"/>
                <w:szCs w:val="21"/>
              </w:rPr>
            </w:pPr>
          </w:p>
        </w:tc>
        <w:tc>
          <w:tcPr>
            <w:tcW w:w="934" w:type="pct"/>
            <w:tcBorders>
              <w:top w:val="single" w:sz="4" w:space="0" w:color="auto"/>
              <w:left w:val="nil"/>
              <w:bottom w:val="single" w:sz="4" w:space="0" w:color="auto"/>
              <w:right w:val="single" w:sz="4" w:space="0" w:color="auto"/>
            </w:tcBorders>
            <w:shd w:val="clear" w:color="auto" w:fill="auto"/>
            <w:vAlign w:val="center"/>
          </w:tcPr>
          <w:p w14:paraId="228FBEEA"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7F9BD9FD" w14:textId="77777777" w:rsidR="009F55A1" w:rsidRDefault="009F55A1" w:rsidP="005701AD">
            <w:pPr>
              <w:widowControl/>
              <w:jc w:val="center"/>
              <w:rPr>
                <w:rFonts w:ascii="仿宋" w:eastAsia="仿宋" w:hAnsi="仿宋" w:hint="eastAsia"/>
                <w:color w:val="000000"/>
                <w:kern w:val="0"/>
                <w:sz w:val="21"/>
                <w:szCs w:val="21"/>
              </w:rPr>
            </w:pPr>
          </w:p>
        </w:tc>
        <w:tc>
          <w:tcPr>
            <w:tcW w:w="293" w:type="pct"/>
            <w:tcBorders>
              <w:top w:val="single" w:sz="4" w:space="0" w:color="auto"/>
              <w:left w:val="nil"/>
              <w:bottom w:val="single" w:sz="4" w:space="0" w:color="auto"/>
              <w:right w:val="single" w:sz="4" w:space="0" w:color="auto"/>
            </w:tcBorders>
            <w:shd w:val="clear" w:color="auto" w:fill="auto"/>
            <w:vAlign w:val="center"/>
          </w:tcPr>
          <w:p w14:paraId="1906CDF3" w14:textId="77777777" w:rsidR="009F55A1" w:rsidRDefault="009F55A1" w:rsidP="005701AD">
            <w:pPr>
              <w:widowControl/>
              <w:jc w:val="center"/>
              <w:rPr>
                <w:rFonts w:ascii="仿宋" w:eastAsia="仿宋" w:hAnsi="仿宋" w:hint="eastAsia"/>
                <w:color w:val="000000"/>
                <w:kern w:val="0"/>
                <w:sz w:val="21"/>
                <w:szCs w:val="21"/>
              </w:rPr>
            </w:pPr>
          </w:p>
        </w:tc>
      </w:tr>
      <w:tr w:rsidR="009F55A1" w14:paraId="650D9E56" w14:textId="77777777" w:rsidTr="009F55A1">
        <w:trPr>
          <w:trHeight w:val="649"/>
          <w:jc w:val="cent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6954C9DD"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7</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74D11134" w14:textId="77777777" w:rsidR="009F55A1" w:rsidRPr="001B3F6B"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电力电缆</w:t>
            </w:r>
          </w:p>
        </w:tc>
        <w:tc>
          <w:tcPr>
            <w:tcW w:w="237" w:type="pct"/>
            <w:tcBorders>
              <w:top w:val="single" w:sz="4" w:space="0" w:color="auto"/>
              <w:left w:val="nil"/>
              <w:bottom w:val="single" w:sz="4" w:space="0" w:color="auto"/>
              <w:right w:val="single" w:sz="4" w:space="0" w:color="auto"/>
            </w:tcBorders>
            <w:shd w:val="clear" w:color="auto" w:fill="auto"/>
            <w:vAlign w:val="center"/>
          </w:tcPr>
          <w:p w14:paraId="138DE3A4" w14:textId="77777777" w:rsidR="009F55A1" w:rsidRPr="001B3F6B"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ZC-YJV22-26/35-3×95</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4562C5D9" w14:textId="77777777" w:rsidR="009F55A1" w:rsidRPr="001B3F6B"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米</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794CE34E"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15B9207F"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7A207708"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4A837860" w14:textId="77777777" w:rsidR="009F55A1" w:rsidRDefault="009F55A1" w:rsidP="005701AD">
            <w:pPr>
              <w:widowControl/>
              <w:jc w:val="center"/>
              <w:rPr>
                <w:rFonts w:ascii="仿宋" w:eastAsia="仿宋" w:hAnsi="仿宋" w:hint="eastAsia"/>
                <w:color w:val="000000"/>
                <w:kern w:val="0"/>
                <w:sz w:val="21"/>
                <w:szCs w:val="21"/>
              </w:rPr>
            </w:pPr>
          </w:p>
        </w:tc>
        <w:tc>
          <w:tcPr>
            <w:tcW w:w="352" w:type="pct"/>
            <w:tcBorders>
              <w:top w:val="single" w:sz="4" w:space="0" w:color="auto"/>
              <w:left w:val="nil"/>
              <w:bottom w:val="single" w:sz="4" w:space="0" w:color="auto"/>
              <w:right w:val="single" w:sz="4" w:space="0" w:color="auto"/>
            </w:tcBorders>
            <w:shd w:val="clear" w:color="auto" w:fill="auto"/>
            <w:vAlign w:val="center"/>
          </w:tcPr>
          <w:p w14:paraId="30ADC821"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15E357E2"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4DAF2DED"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5481B91C" w14:textId="77777777" w:rsidR="009F55A1" w:rsidRDefault="009F55A1" w:rsidP="005701AD">
            <w:pPr>
              <w:widowControl/>
              <w:jc w:val="center"/>
              <w:rPr>
                <w:rFonts w:ascii="仿宋" w:eastAsia="仿宋" w:hAnsi="仿宋" w:hint="eastAsia"/>
                <w:color w:val="000000"/>
                <w:kern w:val="0"/>
                <w:sz w:val="21"/>
                <w:szCs w:val="21"/>
              </w:rPr>
            </w:pPr>
          </w:p>
        </w:tc>
        <w:tc>
          <w:tcPr>
            <w:tcW w:w="934" w:type="pct"/>
            <w:tcBorders>
              <w:top w:val="single" w:sz="4" w:space="0" w:color="auto"/>
              <w:left w:val="nil"/>
              <w:bottom w:val="single" w:sz="4" w:space="0" w:color="auto"/>
              <w:right w:val="single" w:sz="4" w:space="0" w:color="auto"/>
            </w:tcBorders>
            <w:shd w:val="clear" w:color="auto" w:fill="auto"/>
            <w:vAlign w:val="center"/>
          </w:tcPr>
          <w:p w14:paraId="0FA7431D"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1EC65E25" w14:textId="77777777" w:rsidR="009F55A1" w:rsidRDefault="009F55A1" w:rsidP="005701AD">
            <w:pPr>
              <w:widowControl/>
              <w:jc w:val="center"/>
              <w:rPr>
                <w:rFonts w:ascii="仿宋" w:eastAsia="仿宋" w:hAnsi="仿宋" w:hint="eastAsia"/>
                <w:color w:val="000000"/>
                <w:kern w:val="0"/>
                <w:sz w:val="21"/>
                <w:szCs w:val="21"/>
              </w:rPr>
            </w:pPr>
          </w:p>
        </w:tc>
        <w:tc>
          <w:tcPr>
            <w:tcW w:w="293" w:type="pct"/>
            <w:tcBorders>
              <w:top w:val="single" w:sz="4" w:space="0" w:color="auto"/>
              <w:left w:val="nil"/>
              <w:bottom w:val="single" w:sz="4" w:space="0" w:color="auto"/>
              <w:right w:val="single" w:sz="4" w:space="0" w:color="auto"/>
            </w:tcBorders>
            <w:shd w:val="clear" w:color="auto" w:fill="auto"/>
            <w:vAlign w:val="center"/>
          </w:tcPr>
          <w:p w14:paraId="3B16642B" w14:textId="77777777" w:rsidR="009F55A1" w:rsidRDefault="009F55A1" w:rsidP="005701AD">
            <w:pPr>
              <w:widowControl/>
              <w:jc w:val="center"/>
              <w:rPr>
                <w:rFonts w:ascii="仿宋" w:eastAsia="仿宋" w:hAnsi="仿宋" w:hint="eastAsia"/>
                <w:color w:val="000000"/>
                <w:kern w:val="0"/>
                <w:sz w:val="21"/>
                <w:szCs w:val="21"/>
              </w:rPr>
            </w:pPr>
          </w:p>
        </w:tc>
      </w:tr>
      <w:tr w:rsidR="009F55A1" w14:paraId="616298A5" w14:textId="77777777" w:rsidTr="009F55A1">
        <w:trPr>
          <w:trHeight w:val="649"/>
          <w:jc w:val="cent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5680257A"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8</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0D2AAA2A" w14:textId="77777777" w:rsidR="009F55A1"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电力电缆</w:t>
            </w:r>
          </w:p>
        </w:tc>
        <w:tc>
          <w:tcPr>
            <w:tcW w:w="237" w:type="pct"/>
            <w:tcBorders>
              <w:top w:val="single" w:sz="4" w:space="0" w:color="auto"/>
              <w:left w:val="nil"/>
              <w:bottom w:val="single" w:sz="4" w:space="0" w:color="auto"/>
              <w:right w:val="single" w:sz="4" w:space="0" w:color="auto"/>
            </w:tcBorders>
            <w:shd w:val="clear" w:color="auto" w:fill="auto"/>
            <w:vAlign w:val="center"/>
          </w:tcPr>
          <w:p w14:paraId="38CED5DD" w14:textId="77777777" w:rsidR="009F55A1"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ZC-YJV22-26/35-3×240</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71EF597F" w14:textId="77777777" w:rsidR="009F55A1" w:rsidRPr="001B3F6B"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米</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064951A7"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45CE3887"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135B6A1D"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3502908F" w14:textId="77777777" w:rsidR="009F55A1" w:rsidRDefault="009F55A1" w:rsidP="005701AD">
            <w:pPr>
              <w:widowControl/>
              <w:jc w:val="center"/>
              <w:rPr>
                <w:rFonts w:ascii="仿宋" w:eastAsia="仿宋" w:hAnsi="仿宋" w:hint="eastAsia"/>
                <w:color w:val="000000"/>
                <w:kern w:val="0"/>
                <w:sz w:val="21"/>
                <w:szCs w:val="21"/>
              </w:rPr>
            </w:pPr>
          </w:p>
        </w:tc>
        <w:tc>
          <w:tcPr>
            <w:tcW w:w="352" w:type="pct"/>
            <w:tcBorders>
              <w:top w:val="single" w:sz="4" w:space="0" w:color="auto"/>
              <w:left w:val="nil"/>
              <w:bottom w:val="single" w:sz="4" w:space="0" w:color="auto"/>
              <w:right w:val="single" w:sz="4" w:space="0" w:color="auto"/>
            </w:tcBorders>
            <w:shd w:val="clear" w:color="auto" w:fill="auto"/>
            <w:vAlign w:val="center"/>
          </w:tcPr>
          <w:p w14:paraId="3E70965D"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00455484"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7EC8008D"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59CA0EB1" w14:textId="77777777" w:rsidR="009F55A1" w:rsidRDefault="009F55A1" w:rsidP="005701AD">
            <w:pPr>
              <w:widowControl/>
              <w:jc w:val="center"/>
              <w:rPr>
                <w:rFonts w:ascii="仿宋" w:eastAsia="仿宋" w:hAnsi="仿宋" w:hint="eastAsia"/>
                <w:color w:val="000000"/>
                <w:kern w:val="0"/>
                <w:sz w:val="21"/>
                <w:szCs w:val="21"/>
              </w:rPr>
            </w:pPr>
          </w:p>
        </w:tc>
        <w:tc>
          <w:tcPr>
            <w:tcW w:w="934" w:type="pct"/>
            <w:tcBorders>
              <w:top w:val="single" w:sz="4" w:space="0" w:color="auto"/>
              <w:left w:val="nil"/>
              <w:bottom w:val="single" w:sz="4" w:space="0" w:color="auto"/>
              <w:right w:val="single" w:sz="4" w:space="0" w:color="auto"/>
            </w:tcBorders>
            <w:shd w:val="clear" w:color="auto" w:fill="auto"/>
            <w:vAlign w:val="center"/>
          </w:tcPr>
          <w:p w14:paraId="37A29310"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72F0A2D4" w14:textId="77777777" w:rsidR="009F55A1" w:rsidRDefault="009F55A1" w:rsidP="005701AD">
            <w:pPr>
              <w:widowControl/>
              <w:jc w:val="center"/>
              <w:rPr>
                <w:rFonts w:ascii="仿宋" w:eastAsia="仿宋" w:hAnsi="仿宋" w:hint="eastAsia"/>
                <w:color w:val="000000"/>
                <w:kern w:val="0"/>
                <w:sz w:val="21"/>
                <w:szCs w:val="21"/>
              </w:rPr>
            </w:pPr>
          </w:p>
        </w:tc>
        <w:tc>
          <w:tcPr>
            <w:tcW w:w="293" w:type="pct"/>
            <w:tcBorders>
              <w:top w:val="single" w:sz="4" w:space="0" w:color="auto"/>
              <w:left w:val="nil"/>
              <w:bottom w:val="single" w:sz="4" w:space="0" w:color="auto"/>
              <w:right w:val="single" w:sz="4" w:space="0" w:color="auto"/>
            </w:tcBorders>
            <w:shd w:val="clear" w:color="auto" w:fill="auto"/>
            <w:vAlign w:val="center"/>
          </w:tcPr>
          <w:p w14:paraId="14A38CF0" w14:textId="77777777" w:rsidR="009F55A1" w:rsidRDefault="009F55A1" w:rsidP="005701AD">
            <w:pPr>
              <w:widowControl/>
              <w:jc w:val="center"/>
              <w:rPr>
                <w:rFonts w:ascii="仿宋" w:eastAsia="仿宋" w:hAnsi="仿宋" w:hint="eastAsia"/>
                <w:color w:val="000000"/>
                <w:kern w:val="0"/>
                <w:sz w:val="21"/>
                <w:szCs w:val="21"/>
              </w:rPr>
            </w:pPr>
          </w:p>
        </w:tc>
      </w:tr>
      <w:tr w:rsidR="009F55A1" w14:paraId="3AA6E779" w14:textId="77777777" w:rsidTr="009F55A1">
        <w:trPr>
          <w:trHeight w:val="649"/>
          <w:jc w:val="cent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1E86DA65"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9</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3675101C" w14:textId="77777777" w:rsidR="009F55A1"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35kV电力电缆</w:t>
            </w:r>
          </w:p>
        </w:tc>
        <w:tc>
          <w:tcPr>
            <w:tcW w:w="237" w:type="pct"/>
            <w:tcBorders>
              <w:top w:val="single" w:sz="4" w:space="0" w:color="auto"/>
              <w:left w:val="nil"/>
              <w:bottom w:val="single" w:sz="4" w:space="0" w:color="auto"/>
              <w:right w:val="single" w:sz="4" w:space="0" w:color="auto"/>
            </w:tcBorders>
            <w:shd w:val="clear" w:color="auto" w:fill="auto"/>
            <w:vAlign w:val="center"/>
          </w:tcPr>
          <w:p w14:paraId="43F7DD96" w14:textId="77777777" w:rsidR="009F55A1"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ZR-YJLHV23-26/35-3×95mm2</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16FC8E0C" w14:textId="77777777" w:rsidR="009F55A1" w:rsidRPr="001B3F6B"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米</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71E231EE"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0DA273EC"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2C45CCF9"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0CD534B1" w14:textId="77777777" w:rsidR="009F55A1" w:rsidRDefault="009F55A1" w:rsidP="005701AD">
            <w:pPr>
              <w:widowControl/>
              <w:jc w:val="center"/>
              <w:rPr>
                <w:rFonts w:ascii="仿宋" w:eastAsia="仿宋" w:hAnsi="仿宋" w:hint="eastAsia"/>
                <w:color w:val="000000"/>
                <w:kern w:val="0"/>
                <w:sz w:val="21"/>
                <w:szCs w:val="21"/>
              </w:rPr>
            </w:pPr>
          </w:p>
        </w:tc>
        <w:tc>
          <w:tcPr>
            <w:tcW w:w="352" w:type="pct"/>
            <w:tcBorders>
              <w:top w:val="single" w:sz="4" w:space="0" w:color="auto"/>
              <w:left w:val="nil"/>
              <w:bottom w:val="single" w:sz="4" w:space="0" w:color="auto"/>
              <w:right w:val="single" w:sz="4" w:space="0" w:color="auto"/>
            </w:tcBorders>
            <w:shd w:val="clear" w:color="auto" w:fill="auto"/>
            <w:vAlign w:val="center"/>
          </w:tcPr>
          <w:p w14:paraId="6A5321AC"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123FA63E"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2ED95B70"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63959307" w14:textId="77777777" w:rsidR="009F55A1" w:rsidRDefault="009F55A1" w:rsidP="005701AD">
            <w:pPr>
              <w:widowControl/>
              <w:jc w:val="center"/>
              <w:rPr>
                <w:rFonts w:ascii="仿宋" w:eastAsia="仿宋" w:hAnsi="仿宋" w:hint="eastAsia"/>
                <w:color w:val="000000"/>
                <w:kern w:val="0"/>
                <w:sz w:val="21"/>
                <w:szCs w:val="21"/>
              </w:rPr>
            </w:pPr>
          </w:p>
        </w:tc>
        <w:tc>
          <w:tcPr>
            <w:tcW w:w="934" w:type="pct"/>
            <w:tcBorders>
              <w:top w:val="single" w:sz="4" w:space="0" w:color="auto"/>
              <w:left w:val="nil"/>
              <w:bottom w:val="single" w:sz="4" w:space="0" w:color="auto"/>
              <w:right w:val="single" w:sz="4" w:space="0" w:color="auto"/>
            </w:tcBorders>
            <w:shd w:val="clear" w:color="auto" w:fill="auto"/>
            <w:vAlign w:val="center"/>
          </w:tcPr>
          <w:p w14:paraId="7C366E59"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4F34415F" w14:textId="77777777" w:rsidR="009F55A1" w:rsidRDefault="009F55A1" w:rsidP="005701AD">
            <w:pPr>
              <w:widowControl/>
              <w:jc w:val="center"/>
              <w:rPr>
                <w:rFonts w:ascii="仿宋" w:eastAsia="仿宋" w:hAnsi="仿宋" w:hint="eastAsia"/>
                <w:color w:val="000000"/>
                <w:kern w:val="0"/>
                <w:sz w:val="21"/>
                <w:szCs w:val="21"/>
              </w:rPr>
            </w:pPr>
          </w:p>
        </w:tc>
        <w:tc>
          <w:tcPr>
            <w:tcW w:w="293" w:type="pct"/>
            <w:tcBorders>
              <w:top w:val="single" w:sz="4" w:space="0" w:color="auto"/>
              <w:left w:val="nil"/>
              <w:bottom w:val="single" w:sz="4" w:space="0" w:color="auto"/>
              <w:right w:val="single" w:sz="4" w:space="0" w:color="auto"/>
            </w:tcBorders>
            <w:shd w:val="clear" w:color="auto" w:fill="auto"/>
            <w:vAlign w:val="center"/>
          </w:tcPr>
          <w:p w14:paraId="22BCA8DD" w14:textId="77777777" w:rsidR="009F55A1" w:rsidRDefault="009F55A1" w:rsidP="005701AD">
            <w:pPr>
              <w:widowControl/>
              <w:jc w:val="center"/>
              <w:rPr>
                <w:rFonts w:ascii="仿宋" w:eastAsia="仿宋" w:hAnsi="仿宋" w:hint="eastAsia"/>
                <w:color w:val="000000"/>
                <w:kern w:val="0"/>
                <w:sz w:val="21"/>
                <w:szCs w:val="21"/>
              </w:rPr>
            </w:pPr>
          </w:p>
        </w:tc>
      </w:tr>
      <w:tr w:rsidR="009F55A1" w14:paraId="6AA93087" w14:textId="77777777" w:rsidTr="009F55A1">
        <w:trPr>
          <w:trHeight w:val="649"/>
          <w:jc w:val="cent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300AE7D9"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10</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2D6D2FF9" w14:textId="77777777" w:rsidR="009F55A1"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35kV电力电缆</w:t>
            </w:r>
          </w:p>
        </w:tc>
        <w:tc>
          <w:tcPr>
            <w:tcW w:w="237" w:type="pct"/>
            <w:tcBorders>
              <w:top w:val="single" w:sz="4" w:space="0" w:color="auto"/>
              <w:left w:val="nil"/>
              <w:bottom w:val="single" w:sz="4" w:space="0" w:color="auto"/>
              <w:right w:val="single" w:sz="4" w:space="0" w:color="auto"/>
            </w:tcBorders>
            <w:shd w:val="clear" w:color="auto" w:fill="auto"/>
            <w:vAlign w:val="center"/>
          </w:tcPr>
          <w:p w14:paraId="50D62984" w14:textId="77777777" w:rsidR="009F55A1"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ZR-YJLHV23-26/35-3×</w:t>
            </w:r>
            <w:r w:rsidRPr="001B3F6B">
              <w:rPr>
                <w:rFonts w:ascii="仿宋_GB2312" w:eastAsia="仿宋_GB2312" w:hint="eastAsia"/>
                <w:sz w:val="21"/>
                <w:szCs w:val="21"/>
              </w:rPr>
              <w:lastRenderedPageBreak/>
              <w:t>120mm2</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4303806C" w14:textId="77777777" w:rsidR="009F55A1" w:rsidRPr="001B3F6B"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lastRenderedPageBreak/>
              <w:t>米</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78629668"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7931188D"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6B87D454"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54E98523" w14:textId="77777777" w:rsidR="009F55A1" w:rsidRDefault="009F55A1" w:rsidP="005701AD">
            <w:pPr>
              <w:widowControl/>
              <w:jc w:val="center"/>
              <w:rPr>
                <w:rFonts w:ascii="仿宋" w:eastAsia="仿宋" w:hAnsi="仿宋" w:hint="eastAsia"/>
                <w:color w:val="000000"/>
                <w:kern w:val="0"/>
                <w:sz w:val="21"/>
                <w:szCs w:val="21"/>
              </w:rPr>
            </w:pPr>
          </w:p>
        </w:tc>
        <w:tc>
          <w:tcPr>
            <w:tcW w:w="352" w:type="pct"/>
            <w:tcBorders>
              <w:top w:val="single" w:sz="4" w:space="0" w:color="auto"/>
              <w:left w:val="nil"/>
              <w:bottom w:val="single" w:sz="4" w:space="0" w:color="auto"/>
              <w:right w:val="single" w:sz="4" w:space="0" w:color="auto"/>
            </w:tcBorders>
            <w:shd w:val="clear" w:color="auto" w:fill="auto"/>
            <w:vAlign w:val="center"/>
          </w:tcPr>
          <w:p w14:paraId="1DA57BD7"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708C9EB3"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5DB130B0"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71A5ACEC" w14:textId="77777777" w:rsidR="009F55A1" w:rsidRDefault="009F55A1" w:rsidP="005701AD">
            <w:pPr>
              <w:widowControl/>
              <w:jc w:val="center"/>
              <w:rPr>
                <w:rFonts w:ascii="仿宋" w:eastAsia="仿宋" w:hAnsi="仿宋" w:hint="eastAsia"/>
                <w:color w:val="000000"/>
                <w:kern w:val="0"/>
                <w:sz w:val="21"/>
                <w:szCs w:val="21"/>
              </w:rPr>
            </w:pPr>
          </w:p>
        </w:tc>
        <w:tc>
          <w:tcPr>
            <w:tcW w:w="934" w:type="pct"/>
            <w:tcBorders>
              <w:top w:val="single" w:sz="4" w:space="0" w:color="auto"/>
              <w:left w:val="nil"/>
              <w:bottom w:val="single" w:sz="4" w:space="0" w:color="auto"/>
              <w:right w:val="single" w:sz="4" w:space="0" w:color="auto"/>
            </w:tcBorders>
            <w:shd w:val="clear" w:color="auto" w:fill="auto"/>
            <w:vAlign w:val="center"/>
          </w:tcPr>
          <w:p w14:paraId="7BE7C388"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05452488" w14:textId="77777777" w:rsidR="009F55A1" w:rsidRDefault="009F55A1" w:rsidP="005701AD">
            <w:pPr>
              <w:widowControl/>
              <w:jc w:val="center"/>
              <w:rPr>
                <w:rFonts w:ascii="仿宋" w:eastAsia="仿宋" w:hAnsi="仿宋" w:hint="eastAsia"/>
                <w:color w:val="000000"/>
                <w:kern w:val="0"/>
                <w:sz w:val="21"/>
                <w:szCs w:val="21"/>
              </w:rPr>
            </w:pPr>
          </w:p>
        </w:tc>
        <w:tc>
          <w:tcPr>
            <w:tcW w:w="293" w:type="pct"/>
            <w:tcBorders>
              <w:top w:val="single" w:sz="4" w:space="0" w:color="auto"/>
              <w:left w:val="nil"/>
              <w:bottom w:val="single" w:sz="4" w:space="0" w:color="auto"/>
              <w:right w:val="single" w:sz="4" w:space="0" w:color="auto"/>
            </w:tcBorders>
            <w:shd w:val="clear" w:color="auto" w:fill="auto"/>
            <w:vAlign w:val="center"/>
          </w:tcPr>
          <w:p w14:paraId="48972D14" w14:textId="77777777" w:rsidR="009F55A1" w:rsidRDefault="009F55A1" w:rsidP="005701AD">
            <w:pPr>
              <w:widowControl/>
              <w:jc w:val="center"/>
              <w:rPr>
                <w:rFonts w:ascii="仿宋" w:eastAsia="仿宋" w:hAnsi="仿宋" w:hint="eastAsia"/>
                <w:color w:val="000000"/>
                <w:kern w:val="0"/>
                <w:sz w:val="21"/>
                <w:szCs w:val="21"/>
              </w:rPr>
            </w:pPr>
          </w:p>
        </w:tc>
      </w:tr>
      <w:tr w:rsidR="009F55A1" w14:paraId="65CC333E" w14:textId="77777777" w:rsidTr="009F55A1">
        <w:trPr>
          <w:trHeight w:val="649"/>
          <w:jc w:val="cent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77B7AA31"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11</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5C09235E" w14:textId="77777777" w:rsidR="009F55A1"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35kV电力电缆</w:t>
            </w:r>
          </w:p>
        </w:tc>
        <w:tc>
          <w:tcPr>
            <w:tcW w:w="237" w:type="pct"/>
            <w:tcBorders>
              <w:top w:val="single" w:sz="4" w:space="0" w:color="auto"/>
              <w:left w:val="nil"/>
              <w:bottom w:val="single" w:sz="4" w:space="0" w:color="auto"/>
              <w:right w:val="single" w:sz="4" w:space="0" w:color="auto"/>
            </w:tcBorders>
            <w:shd w:val="clear" w:color="auto" w:fill="auto"/>
            <w:vAlign w:val="center"/>
          </w:tcPr>
          <w:p w14:paraId="659EB9DE" w14:textId="77777777" w:rsidR="009F55A1"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ZR-YJLHV23-26/35-3×150mm2</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154D68FF" w14:textId="77777777" w:rsidR="009F55A1" w:rsidRPr="001B3F6B"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米</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55C1AEF7"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026219A5"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087E6F3D"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757E35A6" w14:textId="77777777" w:rsidR="009F55A1" w:rsidRDefault="009F55A1" w:rsidP="005701AD">
            <w:pPr>
              <w:widowControl/>
              <w:jc w:val="center"/>
              <w:rPr>
                <w:rFonts w:ascii="仿宋" w:eastAsia="仿宋" w:hAnsi="仿宋" w:hint="eastAsia"/>
                <w:color w:val="000000"/>
                <w:kern w:val="0"/>
                <w:sz w:val="21"/>
                <w:szCs w:val="21"/>
              </w:rPr>
            </w:pPr>
          </w:p>
        </w:tc>
        <w:tc>
          <w:tcPr>
            <w:tcW w:w="352" w:type="pct"/>
            <w:tcBorders>
              <w:top w:val="single" w:sz="4" w:space="0" w:color="auto"/>
              <w:left w:val="nil"/>
              <w:bottom w:val="single" w:sz="4" w:space="0" w:color="auto"/>
              <w:right w:val="single" w:sz="4" w:space="0" w:color="auto"/>
            </w:tcBorders>
            <w:shd w:val="clear" w:color="auto" w:fill="auto"/>
            <w:vAlign w:val="center"/>
          </w:tcPr>
          <w:p w14:paraId="05DD24E0"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0FDC4838"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10CB5195"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63056E4F" w14:textId="77777777" w:rsidR="009F55A1" w:rsidRDefault="009F55A1" w:rsidP="005701AD">
            <w:pPr>
              <w:widowControl/>
              <w:jc w:val="center"/>
              <w:rPr>
                <w:rFonts w:ascii="仿宋" w:eastAsia="仿宋" w:hAnsi="仿宋" w:hint="eastAsia"/>
                <w:color w:val="000000"/>
                <w:kern w:val="0"/>
                <w:sz w:val="21"/>
                <w:szCs w:val="21"/>
              </w:rPr>
            </w:pPr>
          </w:p>
        </w:tc>
        <w:tc>
          <w:tcPr>
            <w:tcW w:w="934" w:type="pct"/>
            <w:tcBorders>
              <w:top w:val="single" w:sz="4" w:space="0" w:color="auto"/>
              <w:left w:val="nil"/>
              <w:bottom w:val="single" w:sz="4" w:space="0" w:color="auto"/>
              <w:right w:val="single" w:sz="4" w:space="0" w:color="auto"/>
            </w:tcBorders>
            <w:shd w:val="clear" w:color="auto" w:fill="auto"/>
            <w:vAlign w:val="center"/>
          </w:tcPr>
          <w:p w14:paraId="6265BAD8"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73BDCAC1" w14:textId="77777777" w:rsidR="009F55A1" w:rsidRDefault="009F55A1" w:rsidP="005701AD">
            <w:pPr>
              <w:widowControl/>
              <w:jc w:val="center"/>
              <w:rPr>
                <w:rFonts w:ascii="仿宋" w:eastAsia="仿宋" w:hAnsi="仿宋" w:hint="eastAsia"/>
                <w:color w:val="000000"/>
                <w:kern w:val="0"/>
                <w:sz w:val="21"/>
                <w:szCs w:val="21"/>
              </w:rPr>
            </w:pPr>
          </w:p>
        </w:tc>
        <w:tc>
          <w:tcPr>
            <w:tcW w:w="293" w:type="pct"/>
            <w:tcBorders>
              <w:top w:val="single" w:sz="4" w:space="0" w:color="auto"/>
              <w:left w:val="nil"/>
              <w:bottom w:val="single" w:sz="4" w:space="0" w:color="auto"/>
              <w:right w:val="single" w:sz="4" w:space="0" w:color="auto"/>
            </w:tcBorders>
            <w:shd w:val="clear" w:color="auto" w:fill="auto"/>
            <w:vAlign w:val="center"/>
          </w:tcPr>
          <w:p w14:paraId="53184998" w14:textId="77777777" w:rsidR="009F55A1" w:rsidRDefault="009F55A1" w:rsidP="005701AD">
            <w:pPr>
              <w:widowControl/>
              <w:jc w:val="center"/>
              <w:rPr>
                <w:rFonts w:ascii="仿宋" w:eastAsia="仿宋" w:hAnsi="仿宋" w:hint="eastAsia"/>
                <w:color w:val="000000"/>
                <w:kern w:val="0"/>
                <w:sz w:val="21"/>
                <w:szCs w:val="21"/>
              </w:rPr>
            </w:pPr>
          </w:p>
        </w:tc>
      </w:tr>
      <w:tr w:rsidR="009F55A1" w14:paraId="669F7DB4" w14:textId="77777777" w:rsidTr="009F55A1">
        <w:trPr>
          <w:trHeight w:val="649"/>
          <w:jc w:val="cent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65D6C85C"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12</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7BD14E68" w14:textId="77777777" w:rsidR="009F55A1"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35kV电力电缆</w:t>
            </w:r>
          </w:p>
        </w:tc>
        <w:tc>
          <w:tcPr>
            <w:tcW w:w="237" w:type="pct"/>
            <w:tcBorders>
              <w:top w:val="single" w:sz="4" w:space="0" w:color="auto"/>
              <w:left w:val="nil"/>
              <w:bottom w:val="single" w:sz="4" w:space="0" w:color="auto"/>
              <w:right w:val="single" w:sz="4" w:space="0" w:color="auto"/>
            </w:tcBorders>
            <w:shd w:val="clear" w:color="auto" w:fill="auto"/>
            <w:vAlign w:val="center"/>
          </w:tcPr>
          <w:p w14:paraId="27B9D595" w14:textId="77777777" w:rsidR="009F55A1"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ZR-YJLHV23-26/35-3×185mm2</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1F437AE4" w14:textId="77777777" w:rsidR="009F55A1" w:rsidRPr="001B3F6B"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米</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7ACE346C"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53BE0AE5"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3CB4D02E"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7FA33825" w14:textId="77777777" w:rsidR="009F55A1" w:rsidRDefault="009F55A1" w:rsidP="005701AD">
            <w:pPr>
              <w:widowControl/>
              <w:jc w:val="center"/>
              <w:rPr>
                <w:rFonts w:ascii="仿宋" w:eastAsia="仿宋" w:hAnsi="仿宋" w:hint="eastAsia"/>
                <w:color w:val="000000"/>
                <w:kern w:val="0"/>
                <w:sz w:val="21"/>
                <w:szCs w:val="21"/>
              </w:rPr>
            </w:pPr>
          </w:p>
        </w:tc>
        <w:tc>
          <w:tcPr>
            <w:tcW w:w="352" w:type="pct"/>
            <w:tcBorders>
              <w:top w:val="single" w:sz="4" w:space="0" w:color="auto"/>
              <w:left w:val="nil"/>
              <w:bottom w:val="single" w:sz="4" w:space="0" w:color="auto"/>
              <w:right w:val="single" w:sz="4" w:space="0" w:color="auto"/>
            </w:tcBorders>
            <w:shd w:val="clear" w:color="auto" w:fill="auto"/>
            <w:vAlign w:val="center"/>
          </w:tcPr>
          <w:p w14:paraId="33ADCF90"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2E00A559"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69D41F98"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09CD0960" w14:textId="77777777" w:rsidR="009F55A1" w:rsidRDefault="009F55A1" w:rsidP="005701AD">
            <w:pPr>
              <w:widowControl/>
              <w:jc w:val="center"/>
              <w:rPr>
                <w:rFonts w:ascii="仿宋" w:eastAsia="仿宋" w:hAnsi="仿宋" w:hint="eastAsia"/>
                <w:color w:val="000000"/>
                <w:kern w:val="0"/>
                <w:sz w:val="21"/>
                <w:szCs w:val="21"/>
              </w:rPr>
            </w:pPr>
          </w:p>
        </w:tc>
        <w:tc>
          <w:tcPr>
            <w:tcW w:w="934" w:type="pct"/>
            <w:tcBorders>
              <w:top w:val="single" w:sz="4" w:space="0" w:color="auto"/>
              <w:left w:val="nil"/>
              <w:bottom w:val="single" w:sz="4" w:space="0" w:color="auto"/>
              <w:right w:val="single" w:sz="4" w:space="0" w:color="auto"/>
            </w:tcBorders>
            <w:shd w:val="clear" w:color="auto" w:fill="auto"/>
            <w:vAlign w:val="center"/>
          </w:tcPr>
          <w:p w14:paraId="19ED64B8"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433DAD34" w14:textId="77777777" w:rsidR="009F55A1" w:rsidRDefault="009F55A1" w:rsidP="005701AD">
            <w:pPr>
              <w:widowControl/>
              <w:jc w:val="center"/>
              <w:rPr>
                <w:rFonts w:ascii="仿宋" w:eastAsia="仿宋" w:hAnsi="仿宋" w:hint="eastAsia"/>
                <w:color w:val="000000"/>
                <w:kern w:val="0"/>
                <w:sz w:val="21"/>
                <w:szCs w:val="21"/>
              </w:rPr>
            </w:pPr>
          </w:p>
        </w:tc>
        <w:tc>
          <w:tcPr>
            <w:tcW w:w="293" w:type="pct"/>
            <w:tcBorders>
              <w:top w:val="single" w:sz="4" w:space="0" w:color="auto"/>
              <w:left w:val="nil"/>
              <w:bottom w:val="single" w:sz="4" w:space="0" w:color="auto"/>
              <w:right w:val="single" w:sz="4" w:space="0" w:color="auto"/>
            </w:tcBorders>
            <w:shd w:val="clear" w:color="auto" w:fill="auto"/>
            <w:vAlign w:val="center"/>
          </w:tcPr>
          <w:p w14:paraId="302A6CDF" w14:textId="77777777" w:rsidR="009F55A1" w:rsidRDefault="009F55A1" w:rsidP="005701AD">
            <w:pPr>
              <w:widowControl/>
              <w:jc w:val="center"/>
              <w:rPr>
                <w:rFonts w:ascii="仿宋" w:eastAsia="仿宋" w:hAnsi="仿宋" w:hint="eastAsia"/>
                <w:color w:val="000000"/>
                <w:kern w:val="0"/>
                <w:sz w:val="21"/>
                <w:szCs w:val="21"/>
              </w:rPr>
            </w:pPr>
          </w:p>
        </w:tc>
      </w:tr>
      <w:tr w:rsidR="009F55A1" w14:paraId="5B6E6C21" w14:textId="77777777" w:rsidTr="009F55A1">
        <w:trPr>
          <w:trHeight w:val="649"/>
          <w:jc w:val="cent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0FA6424D"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13</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784A4AA0" w14:textId="77777777" w:rsidR="009F55A1"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35kV电力电缆</w:t>
            </w:r>
          </w:p>
        </w:tc>
        <w:tc>
          <w:tcPr>
            <w:tcW w:w="237" w:type="pct"/>
            <w:tcBorders>
              <w:top w:val="single" w:sz="4" w:space="0" w:color="auto"/>
              <w:left w:val="nil"/>
              <w:bottom w:val="single" w:sz="4" w:space="0" w:color="auto"/>
              <w:right w:val="single" w:sz="4" w:space="0" w:color="auto"/>
            </w:tcBorders>
            <w:shd w:val="clear" w:color="auto" w:fill="auto"/>
            <w:vAlign w:val="center"/>
          </w:tcPr>
          <w:p w14:paraId="551DE757" w14:textId="77777777" w:rsidR="009F55A1"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ZR-YJLHV23-26/35-3×240mm2</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7740E153" w14:textId="77777777" w:rsidR="009F55A1" w:rsidRPr="001B3F6B"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米</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0F111C80"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1E7F0AFB"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0AD506AB"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296D8C8A" w14:textId="77777777" w:rsidR="009F55A1" w:rsidRDefault="009F55A1" w:rsidP="005701AD">
            <w:pPr>
              <w:widowControl/>
              <w:jc w:val="center"/>
              <w:rPr>
                <w:rFonts w:ascii="仿宋" w:eastAsia="仿宋" w:hAnsi="仿宋" w:hint="eastAsia"/>
                <w:color w:val="000000"/>
                <w:kern w:val="0"/>
                <w:sz w:val="21"/>
                <w:szCs w:val="21"/>
              </w:rPr>
            </w:pPr>
          </w:p>
        </w:tc>
        <w:tc>
          <w:tcPr>
            <w:tcW w:w="352" w:type="pct"/>
            <w:tcBorders>
              <w:top w:val="single" w:sz="4" w:space="0" w:color="auto"/>
              <w:left w:val="nil"/>
              <w:bottom w:val="single" w:sz="4" w:space="0" w:color="auto"/>
              <w:right w:val="single" w:sz="4" w:space="0" w:color="auto"/>
            </w:tcBorders>
            <w:shd w:val="clear" w:color="auto" w:fill="auto"/>
            <w:vAlign w:val="center"/>
          </w:tcPr>
          <w:p w14:paraId="6AB5495F"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47CCA70A"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11310932"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213A7F7C" w14:textId="77777777" w:rsidR="009F55A1" w:rsidRDefault="009F55A1" w:rsidP="005701AD">
            <w:pPr>
              <w:widowControl/>
              <w:jc w:val="center"/>
              <w:rPr>
                <w:rFonts w:ascii="仿宋" w:eastAsia="仿宋" w:hAnsi="仿宋" w:hint="eastAsia"/>
                <w:color w:val="000000"/>
                <w:kern w:val="0"/>
                <w:sz w:val="21"/>
                <w:szCs w:val="21"/>
              </w:rPr>
            </w:pPr>
          </w:p>
        </w:tc>
        <w:tc>
          <w:tcPr>
            <w:tcW w:w="934" w:type="pct"/>
            <w:tcBorders>
              <w:top w:val="single" w:sz="4" w:space="0" w:color="auto"/>
              <w:left w:val="nil"/>
              <w:bottom w:val="single" w:sz="4" w:space="0" w:color="auto"/>
              <w:right w:val="single" w:sz="4" w:space="0" w:color="auto"/>
            </w:tcBorders>
            <w:shd w:val="clear" w:color="auto" w:fill="auto"/>
            <w:vAlign w:val="center"/>
          </w:tcPr>
          <w:p w14:paraId="5C3973FD"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232396BD" w14:textId="77777777" w:rsidR="009F55A1" w:rsidRDefault="009F55A1" w:rsidP="005701AD">
            <w:pPr>
              <w:widowControl/>
              <w:jc w:val="center"/>
              <w:rPr>
                <w:rFonts w:ascii="仿宋" w:eastAsia="仿宋" w:hAnsi="仿宋" w:hint="eastAsia"/>
                <w:color w:val="000000"/>
                <w:kern w:val="0"/>
                <w:sz w:val="21"/>
                <w:szCs w:val="21"/>
              </w:rPr>
            </w:pPr>
          </w:p>
        </w:tc>
        <w:tc>
          <w:tcPr>
            <w:tcW w:w="293" w:type="pct"/>
            <w:tcBorders>
              <w:top w:val="single" w:sz="4" w:space="0" w:color="auto"/>
              <w:left w:val="nil"/>
              <w:bottom w:val="single" w:sz="4" w:space="0" w:color="auto"/>
              <w:right w:val="single" w:sz="4" w:space="0" w:color="auto"/>
            </w:tcBorders>
            <w:shd w:val="clear" w:color="auto" w:fill="auto"/>
            <w:vAlign w:val="center"/>
          </w:tcPr>
          <w:p w14:paraId="275AA4BB" w14:textId="77777777" w:rsidR="009F55A1" w:rsidRDefault="009F55A1" w:rsidP="005701AD">
            <w:pPr>
              <w:widowControl/>
              <w:jc w:val="center"/>
              <w:rPr>
                <w:rFonts w:ascii="仿宋" w:eastAsia="仿宋" w:hAnsi="仿宋" w:hint="eastAsia"/>
                <w:color w:val="000000"/>
                <w:kern w:val="0"/>
                <w:sz w:val="21"/>
                <w:szCs w:val="21"/>
              </w:rPr>
            </w:pPr>
          </w:p>
        </w:tc>
      </w:tr>
      <w:tr w:rsidR="009F55A1" w14:paraId="0D4A9CF8" w14:textId="77777777" w:rsidTr="009F55A1">
        <w:trPr>
          <w:trHeight w:val="649"/>
          <w:jc w:val="cent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363711CB"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14</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79B2707C" w14:textId="77777777" w:rsidR="009F55A1"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35kV电力电</w:t>
            </w:r>
            <w:r w:rsidRPr="001B3F6B">
              <w:rPr>
                <w:rFonts w:ascii="仿宋_GB2312" w:eastAsia="仿宋_GB2312" w:hint="eastAsia"/>
                <w:sz w:val="21"/>
                <w:szCs w:val="21"/>
              </w:rPr>
              <w:lastRenderedPageBreak/>
              <w:t>缆</w:t>
            </w:r>
          </w:p>
        </w:tc>
        <w:tc>
          <w:tcPr>
            <w:tcW w:w="237" w:type="pct"/>
            <w:tcBorders>
              <w:top w:val="single" w:sz="4" w:space="0" w:color="auto"/>
              <w:left w:val="nil"/>
              <w:bottom w:val="single" w:sz="4" w:space="0" w:color="auto"/>
              <w:right w:val="single" w:sz="4" w:space="0" w:color="auto"/>
            </w:tcBorders>
            <w:shd w:val="clear" w:color="auto" w:fill="auto"/>
            <w:vAlign w:val="center"/>
          </w:tcPr>
          <w:p w14:paraId="4D9239C9" w14:textId="77777777" w:rsidR="009F55A1"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lastRenderedPageBreak/>
              <w:t>ZR-YJLHV23</w:t>
            </w:r>
            <w:r w:rsidRPr="001B3F6B">
              <w:rPr>
                <w:rFonts w:ascii="仿宋_GB2312" w:eastAsia="仿宋_GB2312" w:hint="eastAsia"/>
                <w:sz w:val="21"/>
                <w:szCs w:val="21"/>
              </w:rPr>
              <w:lastRenderedPageBreak/>
              <w:t>-26/35-3×300mm2</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7DBFADDB" w14:textId="77777777" w:rsidR="009F55A1" w:rsidRPr="001B3F6B"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lastRenderedPageBreak/>
              <w:t>米</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3D7DA298"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17D37AC3"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271940A4"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0ED19718" w14:textId="77777777" w:rsidR="009F55A1" w:rsidRDefault="009F55A1" w:rsidP="005701AD">
            <w:pPr>
              <w:widowControl/>
              <w:jc w:val="center"/>
              <w:rPr>
                <w:rFonts w:ascii="仿宋" w:eastAsia="仿宋" w:hAnsi="仿宋" w:hint="eastAsia"/>
                <w:color w:val="000000"/>
                <w:kern w:val="0"/>
                <w:sz w:val="21"/>
                <w:szCs w:val="21"/>
              </w:rPr>
            </w:pPr>
          </w:p>
        </w:tc>
        <w:tc>
          <w:tcPr>
            <w:tcW w:w="352" w:type="pct"/>
            <w:tcBorders>
              <w:top w:val="single" w:sz="4" w:space="0" w:color="auto"/>
              <w:left w:val="nil"/>
              <w:bottom w:val="single" w:sz="4" w:space="0" w:color="auto"/>
              <w:right w:val="single" w:sz="4" w:space="0" w:color="auto"/>
            </w:tcBorders>
            <w:shd w:val="clear" w:color="auto" w:fill="auto"/>
            <w:vAlign w:val="center"/>
          </w:tcPr>
          <w:p w14:paraId="199E1A16"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615B7177"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0C1CDA45"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49EE3C18" w14:textId="77777777" w:rsidR="009F55A1" w:rsidRDefault="009F55A1" w:rsidP="005701AD">
            <w:pPr>
              <w:widowControl/>
              <w:jc w:val="center"/>
              <w:rPr>
                <w:rFonts w:ascii="仿宋" w:eastAsia="仿宋" w:hAnsi="仿宋" w:hint="eastAsia"/>
                <w:color w:val="000000"/>
                <w:kern w:val="0"/>
                <w:sz w:val="21"/>
                <w:szCs w:val="21"/>
              </w:rPr>
            </w:pPr>
          </w:p>
        </w:tc>
        <w:tc>
          <w:tcPr>
            <w:tcW w:w="934" w:type="pct"/>
            <w:tcBorders>
              <w:top w:val="single" w:sz="4" w:space="0" w:color="auto"/>
              <w:left w:val="nil"/>
              <w:bottom w:val="single" w:sz="4" w:space="0" w:color="auto"/>
              <w:right w:val="single" w:sz="4" w:space="0" w:color="auto"/>
            </w:tcBorders>
            <w:shd w:val="clear" w:color="auto" w:fill="auto"/>
            <w:vAlign w:val="center"/>
          </w:tcPr>
          <w:p w14:paraId="538432F1"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11A339AB" w14:textId="77777777" w:rsidR="009F55A1" w:rsidRDefault="009F55A1" w:rsidP="005701AD">
            <w:pPr>
              <w:widowControl/>
              <w:jc w:val="center"/>
              <w:rPr>
                <w:rFonts w:ascii="仿宋" w:eastAsia="仿宋" w:hAnsi="仿宋" w:hint="eastAsia"/>
                <w:color w:val="000000"/>
                <w:kern w:val="0"/>
                <w:sz w:val="21"/>
                <w:szCs w:val="21"/>
              </w:rPr>
            </w:pPr>
          </w:p>
        </w:tc>
        <w:tc>
          <w:tcPr>
            <w:tcW w:w="293" w:type="pct"/>
            <w:tcBorders>
              <w:top w:val="single" w:sz="4" w:space="0" w:color="auto"/>
              <w:left w:val="nil"/>
              <w:bottom w:val="single" w:sz="4" w:space="0" w:color="auto"/>
              <w:right w:val="single" w:sz="4" w:space="0" w:color="auto"/>
            </w:tcBorders>
            <w:shd w:val="clear" w:color="auto" w:fill="auto"/>
            <w:vAlign w:val="center"/>
          </w:tcPr>
          <w:p w14:paraId="3DE82119" w14:textId="77777777" w:rsidR="009F55A1" w:rsidRDefault="009F55A1" w:rsidP="005701AD">
            <w:pPr>
              <w:widowControl/>
              <w:jc w:val="center"/>
              <w:rPr>
                <w:rFonts w:ascii="仿宋" w:eastAsia="仿宋" w:hAnsi="仿宋" w:hint="eastAsia"/>
                <w:color w:val="000000"/>
                <w:kern w:val="0"/>
                <w:sz w:val="21"/>
                <w:szCs w:val="21"/>
              </w:rPr>
            </w:pPr>
          </w:p>
        </w:tc>
      </w:tr>
      <w:tr w:rsidR="009F55A1" w14:paraId="243FD909" w14:textId="77777777" w:rsidTr="009F55A1">
        <w:trPr>
          <w:trHeight w:val="649"/>
          <w:jc w:val="cent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02748441"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15</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4B0260E5" w14:textId="77777777" w:rsidR="009F55A1"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35kV电力电缆</w:t>
            </w:r>
          </w:p>
        </w:tc>
        <w:tc>
          <w:tcPr>
            <w:tcW w:w="237" w:type="pct"/>
            <w:tcBorders>
              <w:top w:val="single" w:sz="4" w:space="0" w:color="auto"/>
              <w:left w:val="nil"/>
              <w:bottom w:val="single" w:sz="4" w:space="0" w:color="auto"/>
              <w:right w:val="single" w:sz="4" w:space="0" w:color="auto"/>
            </w:tcBorders>
            <w:shd w:val="clear" w:color="auto" w:fill="auto"/>
            <w:vAlign w:val="center"/>
          </w:tcPr>
          <w:p w14:paraId="354BFC46" w14:textId="77777777" w:rsidR="009F55A1"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ZR-YJLHV23-26/35-3×400mm2</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3F19D40F" w14:textId="77777777" w:rsidR="009F55A1" w:rsidRPr="001B3F6B"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米</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5CE919FD"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7596F73E"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3B97FAC9"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507CD533" w14:textId="77777777" w:rsidR="009F55A1" w:rsidRDefault="009F55A1" w:rsidP="005701AD">
            <w:pPr>
              <w:widowControl/>
              <w:jc w:val="center"/>
              <w:rPr>
                <w:rFonts w:ascii="仿宋" w:eastAsia="仿宋" w:hAnsi="仿宋" w:hint="eastAsia"/>
                <w:color w:val="000000"/>
                <w:kern w:val="0"/>
                <w:sz w:val="21"/>
                <w:szCs w:val="21"/>
              </w:rPr>
            </w:pPr>
          </w:p>
        </w:tc>
        <w:tc>
          <w:tcPr>
            <w:tcW w:w="352" w:type="pct"/>
            <w:tcBorders>
              <w:top w:val="single" w:sz="4" w:space="0" w:color="auto"/>
              <w:left w:val="nil"/>
              <w:bottom w:val="single" w:sz="4" w:space="0" w:color="auto"/>
              <w:right w:val="single" w:sz="4" w:space="0" w:color="auto"/>
            </w:tcBorders>
            <w:shd w:val="clear" w:color="auto" w:fill="auto"/>
            <w:vAlign w:val="center"/>
          </w:tcPr>
          <w:p w14:paraId="600BD9BF"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41AD5485"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31904DE1"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0808893B" w14:textId="77777777" w:rsidR="009F55A1" w:rsidRDefault="009F55A1" w:rsidP="005701AD">
            <w:pPr>
              <w:widowControl/>
              <w:jc w:val="center"/>
              <w:rPr>
                <w:rFonts w:ascii="仿宋" w:eastAsia="仿宋" w:hAnsi="仿宋" w:hint="eastAsia"/>
                <w:color w:val="000000"/>
                <w:kern w:val="0"/>
                <w:sz w:val="21"/>
                <w:szCs w:val="21"/>
              </w:rPr>
            </w:pPr>
          </w:p>
        </w:tc>
        <w:tc>
          <w:tcPr>
            <w:tcW w:w="934" w:type="pct"/>
            <w:tcBorders>
              <w:top w:val="single" w:sz="4" w:space="0" w:color="auto"/>
              <w:left w:val="nil"/>
              <w:bottom w:val="single" w:sz="4" w:space="0" w:color="auto"/>
              <w:right w:val="single" w:sz="4" w:space="0" w:color="auto"/>
            </w:tcBorders>
            <w:shd w:val="clear" w:color="auto" w:fill="auto"/>
            <w:vAlign w:val="center"/>
          </w:tcPr>
          <w:p w14:paraId="4A8563C4"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7A512D0B" w14:textId="77777777" w:rsidR="009F55A1" w:rsidRDefault="009F55A1" w:rsidP="005701AD">
            <w:pPr>
              <w:widowControl/>
              <w:jc w:val="center"/>
              <w:rPr>
                <w:rFonts w:ascii="仿宋" w:eastAsia="仿宋" w:hAnsi="仿宋" w:hint="eastAsia"/>
                <w:color w:val="000000"/>
                <w:kern w:val="0"/>
                <w:sz w:val="21"/>
                <w:szCs w:val="21"/>
              </w:rPr>
            </w:pPr>
          </w:p>
        </w:tc>
        <w:tc>
          <w:tcPr>
            <w:tcW w:w="293" w:type="pct"/>
            <w:tcBorders>
              <w:top w:val="single" w:sz="4" w:space="0" w:color="auto"/>
              <w:left w:val="nil"/>
              <w:bottom w:val="single" w:sz="4" w:space="0" w:color="auto"/>
              <w:right w:val="single" w:sz="4" w:space="0" w:color="auto"/>
            </w:tcBorders>
            <w:shd w:val="clear" w:color="auto" w:fill="auto"/>
            <w:vAlign w:val="center"/>
          </w:tcPr>
          <w:p w14:paraId="1739ECD8" w14:textId="77777777" w:rsidR="009F55A1" w:rsidRDefault="009F55A1" w:rsidP="005701AD">
            <w:pPr>
              <w:widowControl/>
              <w:jc w:val="center"/>
              <w:rPr>
                <w:rFonts w:ascii="仿宋" w:eastAsia="仿宋" w:hAnsi="仿宋" w:hint="eastAsia"/>
                <w:color w:val="000000"/>
                <w:kern w:val="0"/>
                <w:sz w:val="21"/>
                <w:szCs w:val="21"/>
              </w:rPr>
            </w:pPr>
          </w:p>
        </w:tc>
      </w:tr>
      <w:tr w:rsidR="009F55A1" w14:paraId="3665ED8A" w14:textId="77777777" w:rsidTr="009F55A1">
        <w:trPr>
          <w:trHeight w:val="649"/>
          <w:jc w:val="cent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4075FB72" w14:textId="77777777"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16</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093C21B4" w14:textId="77777777" w:rsidR="009F55A1"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35kV电力电缆</w:t>
            </w:r>
          </w:p>
        </w:tc>
        <w:tc>
          <w:tcPr>
            <w:tcW w:w="237" w:type="pct"/>
            <w:tcBorders>
              <w:top w:val="single" w:sz="4" w:space="0" w:color="auto"/>
              <w:left w:val="nil"/>
              <w:bottom w:val="single" w:sz="4" w:space="0" w:color="auto"/>
              <w:right w:val="single" w:sz="4" w:space="0" w:color="auto"/>
            </w:tcBorders>
            <w:shd w:val="clear" w:color="auto" w:fill="auto"/>
            <w:vAlign w:val="center"/>
          </w:tcPr>
          <w:p w14:paraId="62E5AF56" w14:textId="77777777" w:rsidR="009F55A1"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ZR-YJV23-26/35-3×400mm2</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208451E2" w14:textId="77777777" w:rsidR="009F55A1" w:rsidRPr="001B3F6B"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米</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0F460433"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0C1BDBBE"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23C9B8E1"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0CC653B4" w14:textId="77777777" w:rsidR="009F55A1" w:rsidRDefault="009F55A1" w:rsidP="005701AD">
            <w:pPr>
              <w:widowControl/>
              <w:jc w:val="center"/>
              <w:rPr>
                <w:rFonts w:ascii="仿宋" w:eastAsia="仿宋" w:hAnsi="仿宋" w:hint="eastAsia"/>
                <w:color w:val="000000"/>
                <w:kern w:val="0"/>
                <w:sz w:val="21"/>
                <w:szCs w:val="21"/>
              </w:rPr>
            </w:pPr>
          </w:p>
        </w:tc>
        <w:tc>
          <w:tcPr>
            <w:tcW w:w="352" w:type="pct"/>
            <w:tcBorders>
              <w:top w:val="single" w:sz="4" w:space="0" w:color="auto"/>
              <w:left w:val="nil"/>
              <w:bottom w:val="single" w:sz="4" w:space="0" w:color="auto"/>
              <w:right w:val="single" w:sz="4" w:space="0" w:color="auto"/>
            </w:tcBorders>
            <w:shd w:val="clear" w:color="auto" w:fill="auto"/>
            <w:vAlign w:val="center"/>
          </w:tcPr>
          <w:p w14:paraId="2F85CA34"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3AAAEE01"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4A797048"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2FD564C8" w14:textId="77777777" w:rsidR="009F55A1" w:rsidRDefault="009F55A1" w:rsidP="005701AD">
            <w:pPr>
              <w:widowControl/>
              <w:jc w:val="center"/>
              <w:rPr>
                <w:rFonts w:ascii="仿宋" w:eastAsia="仿宋" w:hAnsi="仿宋" w:hint="eastAsia"/>
                <w:color w:val="000000"/>
                <w:kern w:val="0"/>
                <w:sz w:val="21"/>
                <w:szCs w:val="21"/>
              </w:rPr>
            </w:pPr>
          </w:p>
        </w:tc>
        <w:tc>
          <w:tcPr>
            <w:tcW w:w="934" w:type="pct"/>
            <w:tcBorders>
              <w:top w:val="single" w:sz="4" w:space="0" w:color="auto"/>
              <w:left w:val="nil"/>
              <w:bottom w:val="single" w:sz="4" w:space="0" w:color="auto"/>
              <w:right w:val="single" w:sz="4" w:space="0" w:color="auto"/>
            </w:tcBorders>
            <w:shd w:val="clear" w:color="auto" w:fill="auto"/>
            <w:vAlign w:val="center"/>
          </w:tcPr>
          <w:p w14:paraId="28881257"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07346A9A" w14:textId="77777777" w:rsidR="009F55A1" w:rsidRDefault="009F55A1" w:rsidP="005701AD">
            <w:pPr>
              <w:widowControl/>
              <w:jc w:val="center"/>
              <w:rPr>
                <w:rFonts w:ascii="仿宋" w:eastAsia="仿宋" w:hAnsi="仿宋" w:hint="eastAsia"/>
                <w:color w:val="000000"/>
                <w:kern w:val="0"/>
                <w:sz w:val="21"/>
                <w:szCs w:val="21"/>
              </w:rPr>
            </w:pPr>
          </w:p>
        </w:tc>
        <w:tc>
          <w:tcPr>
            <w:tcW w:w="293" w:type="pct"/>
            <w:tcBorders>
              <w:top w:val="single" w:sz="4" w:space="0" w:color="auto"/>
              <w:left w:val="nil"/>
              <w:bottom w:val="single" w:sz="4" w:space="0" w:color="auto"/>
              <w:right w:val="single" w:sz="4" w:space="0" w:color="auto"/>
            </w:tcBorders>
            <w:shd w:val="clear" w:color="auto" w:fill="auto"/>
            <w:vAlign w:val="center"/>
          </w:tcPr>
          <w:p w14:paraId="00EA4501" w14:textId="77777777" w:rsidR="009F55A1" w:rsidRDefault="009F55A1" w:rsidP="005701AD">
            <w:pPr>
              <w:widowControl/>
              <w:jc w:val="center"/>
              <w:rPr>
                <w:rFonts w:ascii="仿宋" w:eastAsia="仿宋" w:hAnsi="仿宋" w:hint="eastAsia"/>
                <w:color w:val="000000"/>
                <w:kern w:val="0"/>
                <w:sz w:val="21"/>
                <w:szCs w:val="21"/>
              </w:rPr>
            </w:pPr>
          </w:p>
        </w:tc>
      </w:tr>
      <w:tr w:rsidR="009F55A1" w14:paraId="5FCDCAF7" w14:textId="77777777" w:rsidTr="009F55A1">
        <w:trPr>
          <w:trHeight w:val="649"/>
          <w:jc w:val="cent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36F519ED" w14:textId="3F47FB46" w:rsidR="009F55A1" w:rsidRDefault="009F55A1" w:rsidP="009F55A1">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17</w:t>
            </w:r>
          </w:p>
        </w:tc>
        <w:tc>
          <w:tcPr>
            <w:tcW w:w="237" w:type="pct"/>
            <w:tcBorders>
              <w:top w:val="single" w:sz="4" w:space="0" w:color="auto"/>
              <w:left w:val="nil"/>
              <w:bottom w:val="single" w:sz="4" w:space="0" w:color="auto"/>
              <w:right w:val="single" w:sz="4" w:space="0" w:color="auto"/>
            </w:tcBorders>
            <w:shd w:val="clear" w:color="auto" w:fill="auto"/>
            <w:noWrap/>
          </w:tcPr>
          <w:p w14:paraId="73F062D3" w14:textId="7E126FBA" w:rsidR="009F55A1" w:rsidRPr="001B3F6B" w:rsidRDefault="009F55A1" w:rsidP="009F55A1">
            <w:pPr>
              <w:widowControl/>
              <w:jc w:val="center"/>
              <w:rPr>
                <w:rFonts w:ascii="仿宋_GB2312" w:eastAsia="仿宋_GB2312"/>
                <w:sz w:val="21"/>
                <w:szCs w:val="21"/>
              </w:rPr>
            </w:pPr>
            <w:r w:rsidRPr="009F55A1">
              <w:rPr>
                <w:rFonts w:ascii="仿宋_GB2312" w:eastAsia="仿宋_GB2312" w:hint="eastAsia"/>
                <w:sz w:val="21"/>
                <w:szCs w:val="21"/>
              </w:rPr>
              <w:t>35kV电力电缆</w:t>
            </w:r>
          </w:p>
        </w:tc>
        <w:tc>
          <w:tcPr>
            <w:tcW w:w="237" w:type="pct"/>
            <w:tcBorders>
              <w:top w:val="single" w:sz="4" w:space="0" w:color="auto"/>
              <w:left w:val="nil"/>
              <w:bottom w:val="single" w:sz="4" w:space="0" w:color="auto"/>
              <w:right w:val="single" w:sz="4" w:space="0" w:color="auto"/>
            </w:tcBorders>
            <w:shd w:val="clear" w:color="auto" w:fill="auto"/>
          </w:tcPr>
          <w:p w14:paraId="680C2EAA" w14:textId="2455377F" w:rsidR="009F55A1" w:rsidRPr="001B3F6B" w:rsidRDefault="009F55A1" w:rsidP="009F55A1">
            <w:pPr>
              <w:widowControl/>
              <w:jc w:val="center"/>
              <w:rPr>
                <w:rFonts w:ascii="仿宋_GB2312" w:eastAsia="仿宋_GB2312"/>
                <w:sz w:val="21"/>
                <w:szCs w:val="21"/>
              </w:rPr>
            </w:pPr>
            <w:r w:rsidRPr="009F55A1">
              <w:rPr>
                <w:rFonts w:ascii="仿宋_GB2312" w:eastAsia="仿宋_GB2312" w:hint="eastAsia"/>
                <w:sz w:val="21"/>
                <w:szCs w:val="21"/>
              </w:rPr>
              <w:t>ZR-YJV23-26/35-3×500mm2</w:t>
            </w:r>
          </w:p>
        </w:tc>
        <w:tc>
          <w:tcPr>
            <w:tcW w:w="237" w:type="pct"/>
            <w:tcBorders>
              <w:top w:val="single" w:sz="4" w:space="0" w:color="auto"/>
              <w:left w:val="nil"/>
              <w:bottom w:val="single" w:sz="4" w:space="0" w:color="auto"/>
              <w:right w:val="single" w:sz="4" w:space="0" w:color="auto"/>
            </w:tcBorders>
            <w:shd w:val="clear" w:color="auto" w:fill="auto"/>
            <w:noWrap/>
          </w:tcPr>
          <w:p w14:paraId="36670CE5" w14:textId="743EBF9A" w:rsidR="009F55A1" w:rsidRPr="001B3F6B" w:rsidRDefault="009F55A1" w:rsidP="009F55A1">
            <w:pPr>
              <w:widowControl/>
              <w:jc w:val="center"/>
              <w:rPr>
                <w:rFonts w:ascii="仿宋_GB2312" w:eastAsia="仿宋_GB2312"/>
                <w:sz w:val="21"/>
                <w:szCs w:val="21"/>
              </w:rPr>
            </w:pPr>
            <w:r w:rsidRPr="009F55A1">
              <w:rPr>
                <w:rFonts w:ascii="仿宋_GB2312" w:eastAsia="仿宋_GB2312" w:hint="eastAsia"/>
                <w:sz w:val="21"/>
                <w:szCs w:val="21"/>
              </w:rPr>
              <w:t>米</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2A667E91" w14:textId="77777777" w:rsidR="009F55A1" w:rsidRDefault="009F55A1" w:rsidP="009F55A1">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39123E31" w14:textId="77777777" w:rsidR="009F55A1" w:rsidRDefault="009F55A1" w:rsidP="009F55A1">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0BE8BC83" w14:textId="77777777" w:rsidR="009F55A1" w:rsidRDefault="009F55A1" w:rsidP="009F55A1">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7A94B7D7" w14:textId="77777777" w:rsidR="009F55A1" w:rsidRDefault="009F55A1" w:rsidP="009F55A1">
            <w:pPr>
              <w:widowControl/>
              <w:jc w:val="center"/>
              <w:rPr>
                <w:rFonts w:ascii="仿宋" w:eastAsia="仿宋" w:hAnsi="仿宋" w:hint="eastAsia"/>
                <w:color w:val="000000"/>
                <w:kern w:val="0"/>
                <w:sz w:val="21"/>
                <w:szCs w:val="21"/>
              </w:rPr>
            </w:pPr>
          </w:p>
        </w:tc>
        <w:tc>
          <w:tcPr>
            <w:tcW w:w="352" w:type="pct"/>
            <w:tcBorders>
              <w:top w:val="single" w:sz="4" w:space="0" w:color="auto"/>
              <w:left w:val="nil"/>
              <w:bottom w:val="single" w:sz="4" w:space="0" w:color="auto"/>
              <w:right w:val="single" w:sz="4" w:space="0" w:color="auto"/>
            </w:tcBorders>
            <w:shd w:val="clear" w:color="auto" w:fill="auto"/>
            <w:vAlign w:val="center"/>
          </w:tcPr>
          <w:p w14:paraId="365DB389" w14:textId="77777777" w:rsidR="009F55A1" w:rsidRDefault="009F55A1" w:rsidP="009F55A1">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43BD4F22" w14:textId="77777777" w:rsidR="009F55A1" w:rsidRDefault="009F55A1" w:rsidP="009F55A1">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5091A650" w14:textId="77777777" w:rsidR="009F55A1" w:rsidRDefault="009F55A1" w:rsidP="009F55A1">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7EA63887" w14:textId="77777777" w:rsidR="009F55A1" w:rsidRDefault="009F55A1" w:rsidP="009F55A1">
            <w:pPr>
              <w:widowControl/>
              <w:jc w:val="center"/>
              <w:rPr>
                <w:rFonts w:ascii="仿宋" w:eastAsia="仿宋" w:hAnsi="仿宋" w:hint="eastAsia"/>
                <w:color w:val="000000"/>
                <w:kern w:val="0"/>
                <w:sz w:val="21"/>
                <w:szCs w:val="21"/>
              </w:rPr>
            </w:pPr>
          </w:p>
        </w:tc>
        <w:tc>
          <w:tcPr>
            <w:tcW w:w="934" w:type="pct"/>
            <w:tcBorders>
              <w:top w:val="single" w:sz="4" w:space="0" w:color="auto"/>
              <w:left w:val="nil"/>
              <w:bottom w:val="single" w:sz="4" w:space="0" w:color="auto"/>
              <w:right w:val="single" w:sz="4" w:space="0" w:color="auto"/>
            </w:tcBorders>
            <w:shd w:val="clear" w:color="auto" w:fill="auto"/>
            <w:vAlign w:val="center"/>
          </w:tcPr>
          <w:p w14:paraId="49D3A1B5" w14:textId="77777777" w:rsidR="009F55A1" w:rsidRDefault="009F55A1" w:rsidP="009F55A1">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56EF7099" w14:textId="77777777" w:rsidR="009F55A1" w:rsidRDefault="009F55A1" w:rsidP="009F55A1">
            <w:pPr>
              <w:widowControl/>
              <w:jc w:val="center"/>
              <w:rPr>
                <w:rFonts w:ascii="仿宋" w:eastAsia="仿宋" w:hAnsi="仿宋" w:hint="eastAsia"/>
                <w:color w:val="000000"/>
                <w:kern w:val="0"/>
                <w:sz w:val="21"/>
                <w:szCs w:val="21"/>
              </w:rPr>
            </w:pPr>
          </w:p>
        </w:tc>
        <w:tc>
          <w:tcPr>
            <w:tcW w:w="293" w:type="pct"/>
            <w:tcBorders>
              <w:top w:val="single" w:sz="4" w:space="0" w:color="auto"/>
              <w:left w:val="nil"/>
              <w:bottom w:val="single" w:sz="4" w:space="0" w:color="auto"/>
              <w:right w:val="single" w:sz="4" w:space="0" w:color="auto"/>
            </w:tcBorders>
            <w:shd w:val="clear" w:color="auto" w:fill="auto"/>
            <w:vAlign w:val="center"/>
          </w:tcPr>
          <w:p w14:paraId="3ABF813D" w14:textId="77777777" w:rsidR="009F55A1" w:rsidRDefault="009F55A1" w:rsidP="009F55A1">
            <w:pPr>
              <w:widowControl/>
              <w:jc w:val="center"/>
              <w:rPr>
                <w:rFonts w:ascii="仿宋" w:eastAsia="仿宋" w:hAnsi="仿宋" w:hint="eastAsia"/>
                <w:color w:val="000000"/>
                <w:kern w:val="0"/>
                <w:sz w:val="21"/>
                <w:szCs w:val="21"/>
              </w:rPr>
            </w:pPr>
          </w:p>
        </w:tc>
      </w:tr>
      <w:tr w:rsidR="009F55A1" w14:paraId="60EC9F66" w14:textId="77777777" w:rsidTr="009F55A1">
        <w:trPr>
          <w:trHeight w:val="649"/>
          <w:jc w:val="cent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7F56871F" w14:textId="000FF09C"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lastRenderedPageBreak/>
              <w:t>18</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358A9A36" w14:textId="77777777" w:rsidR="009F55A1"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铜芯聚氯乙烯绝缘软电线</w:t>
            </w:r>
          </w:p>
        </w:tc>
        <w:tc>
          <w:tcPr>
            <w:tcW w:w="237" w:type="pct"/>
            <w:tcBorders>
              <w:top w:val="single" w:sz="4" w:space="0" w:color="auto"/>
              <w:left w:val="nil"/>
              <w:bottom w:val="single" w:sz="4" w:space="0" w:color="auto"/>
              <w:right w:val="single" w:sz="4" w:space="0" w:color="auto"/>
            </w:tcBorders>
            <w:shd w:val="clear" w:color="auto" w:fill="auto"/>
            <w:vAlign w:val="center"/>
          </w:tcPr>
          <w:p w14:paraId="214ADD77" w14:textId="77777777" w:rsidR="009F55A1"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BVR-1kV 1×4mm2</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501EDB85" w14:textId="77777777" w:rsidR="009F55A1" w:rsidRPr="001B3F6B"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米</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4AD86D7C"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6BED04A9"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7ED8C6B2"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5D4B8BE1" w14:textId="77777777" w:rsidR="009F55A1" w:rsidRDefault="009F55A1" w:rsidP="005701AD">
            <w:pPr>
              <w:widowControl/>
              <w:jc w:val="center"/>
              <w:rPr>
                <w:rFonts w:ascii="仿宋" w:eastAsia="仿宋" w:hAnsi="仿宋" w:hint="eastAsia"/>
                <w:color w:val="000000"/>
                <w:kern w:val="0"/>
                <w:sz w:val="21"/>
                <w:szCs w:val="21"/>
              </w:rPr>
            </w:pPr>
          </w:p>
        </w:tc>
        <w:tc>
          <w:tcPr>
            <w:tcW w:w="352" w:type="pct"/>
            <w:tcBorders>
              <w:top w:val="single" w:sz="4" w:space="0" w:color="auto"/>
              <w:left w:val="nil"/>
              <w:bottom w:val="single" w:sz="4" w:space="0" w:color="auto"/>
              <w:right w:val="single" w:sz="4" w:space="0" w:color="auto"/>
            </w:tcBorders>
            <w:shd w:val="clear" w:color="auto" w:fill="auto"/>
            <w:vAlign w:val="center"/>
          </w:tcPr>
          <w:p w14:paraId="36422243"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222930EB"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21467347"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26C11E58" w14:textId="77777777" w:rsidR="009F55A1" w:rsidRDefault="009F55A1" w:rsidP="005701AD">
            <w:pPr>
              <w:widowControl/>
              <w:jc w:val="center"/>
              <w:rPr>
                <w:rFonts w:ascii="仿宋" w:eastAsia="仿宋" w:hAnsi="仿宋" w:hint="eastAsia"/>
                <w:color w:val="000000"/>
                <w:kern w:val="0"/>
                <w:sz w:val="21"/>
                <w:szCs w:val="21"/>
              </w:rPr>
            </w:pPr>
          </w:p>
        </w:tc>
        <w:tc>
          <w:tcPr>
            <w:tcW w:w="934" w:type="pct"/>
            <w:tcBorders>
              <w:top w:val="single" w:sz="4" w:space="0" w:color="auto"/>
              <w:left w:val="nil"/>
              <w:bottom w:val="single" w:sz="4" w:space="0" w:color="auto"/>
              <w:right w:val="single" w:sz="4" w:space="0" w:color="auto"/>
            </w:tcBorders>
            <w:shd w:val="clear" w:color="auto" w:fill="auto"/>
            <w:vAlign w:val="center"/>
          </w:tcPr>
          <w:p w14:paraId="59B5EE9C"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338FABF1" w14:textId="77777777" w:rsidR="009F55A1" w:rsidRDefault="009F55A1" w:rsidP="005701AD">
            <w:pPr>
              <w:widowControl/>
              <w:jc w:val="center"/>
              <w:rPr>
                <w:rFonts w:ascii="仿宋" w:eastAsia="仿宋" w:hAnsi="仿宋" w:hint="eastAsia"/>
                <w:color w:val="000000"/>
                <w:kern w:val="0"/>
                <w:sz w:val="21"/>
                <w:szCs w:val="21"/>
              </w:rPr>
            </w:pPr>
          </w:p>
        </w:tc>
        <w:tc>
          <w:tcPr>
            <w:tcW w:w="293" w:type="pct"/>
            <w:tcBorders>
              <w:top w:val="single" w:sz="4" w:space="0" w:color="auto"/>
              <w:left w:val="nil"/>
              <w:bottom w:val="single" w:sz="4" w:space="0" w:color="auto"/>
              <w:right w:val="single" w:sz="4" w:space="0" w:color="auto"/>
            </w:tcBorders>
            <w:shd w:val="clear" w:color="auto" w:fill="auto"/>
            <w:vAlign w:val="center"/>
          </w:tcPr>
          <w:p w14:paraId="29C40B27" w14:textId="77777777" w:rsidR="009F55A1" w:rsidRDefault="009F55A1" w:rsidP="005701AD">
            <w:pPr>
              <w:widowControl/>
              <w:jc w:val="center"/>
              <w:rPr>
                <w:rFonts w:ascii="仿宋" w:eastAsia="仿宋" w:hAnsi="仿宋" w:hint="eastAsia"/>
                <w:color w:val="000000"/>
                <w:kern w:val="0"/>
                <w:sz w:val="21"/>
                <w:szCs w:val="21"/>
              </w:rPr>
            </w:pPr>
          </w:p>
        </w:tc>
      </w:tr>
      <w:tr w:rsidR="009F55A1" w14:paraId="4A5937A9" w14:textId="77777777" w:rsidTr="009F55A1">
        <w:trPr>
          <w:trHeight w:val="649"/>
          <w:jc w:val="cent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70ABE9CA" w14:textId="2FD11A66"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19</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0E34CD24" w14:textId="77777777" w:rsidR="009F55A1"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铜芯聚氯乙烯绝缘软电线</w:t>
            </w:r>
          </w:p>
        </w:tc>
        <w:tc>
          <w:tcPr>
            <w:tcW w:w="237" w:type="pct"/>
            <w:tcBorders>
              <w:top w:val="single" w:sz="4" w:space="0" w:color="auto"/>
              <w:left w:val="nil"/>
              <w:bottom w:val="single" w:sz="4" w:space="0" w:color="auto"/>
              <w:right w:val="single" w:sz="4" w:space="0" w:color="auto"/>
            </w:tcBorders>
            <w:shd w:val="clear" w:color="auto" w:fill="auto"/>
            <w:vAlign w:val="center"/>
          </w:tcPr>
          <w:p w14:paraId="1AAEA124" w14:textId="77777777" w:rsidR="009F55A1"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BVR-1kV 1×16mm2</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3868AB5C" w14:textId="77777777" w:rsidR="009F55A1" w:rsidRPr="001B3F6B"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米</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2282B4A0"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0B582D8D"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50D84261"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13775A02" w14:textId="77777777" w:rsidR="009F55A1" w:rsidRDefault="009F55A1" w:rsidP="005701AD">
            <w:pPr>
              <w:widowControl/>
              <w:jc w:val="center"/>
              <w:rPr>
                <w:rFonts w:ascii="仿宋" w:eastAsia="仿宋" w:hAnsi="仿宋" w:hint="eastAsia"/>
                <w:color w:val="000000"/>
                <w:kern w:val="0"/>
                <w:sz w:val="21"/>
                <w:szCs w:val="21"/>
              </w:rPr>
            </w:pPr>
          </w:p>
        </w:tc>
        <w:tc>
          <w:tcPr>
            <w:tcW w:w="352" w:type="pct"/>
            <w:tcBorders>
              <w:top w:val="single" w:sz="4" w:space="0" w:color="auto"/>
              <w:left w:val="nil"/>
              <w:bottom w:val="single" w:sz="4" w:space="0" w:color="auto"/>
              <w:right w:val="single" w:sz="4" w:space="0" w:color="auto"/>
            </w:tcBorders>
            <w:shd w:val="clear" w:color="auto" w:fill="auto"/>
            <w:vAlign w:val="center"/>
          </w:tcPr>
          <w:p w14:paraId="64C4BF3D"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6AE9700F"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187CD4AE"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07F7D9FA" w14:textId="77777777" w:rsidR="009F55A1" w:rsidRDefault="009F55A1" w:rsidP="005701AD">
            <w:pPr>
              <w:widowControl/>
              <w:jc w:val="center"/>
              <w:rPr>
                <w:rFonts w:ascii="仿宋" w:eastAsia="仿宋" w:hAnsi="仿宋" w:hint="eastAsia"/>
                <w:color w:val="000000"/>
                <w:kern w:val="0"/>
                <w:sz w:val="21"/>
                <w:szCs w:val="21"/>
              </w:rPr>
            </w:pPr>
          </w:p>
        </w:tc>
        <w:tc>
          <w:tcPr>
            <w:tcW w:w="934" w:type="pct"/>
            <w:tcBorders>
              <w:top w:val="single" w:sz="4" w:space="0" w:color="auto"/>
              <w:left w:val="nil"/>
              <w:bottom w:val="single" w:sz="4" w:space="0" w:color="auto"/>
              <w:right w:val="single" w:sz="4" w:space="0" w:color="auto"/>
            </w:tcBorders>
            <w:shd w:val="clear" w:color="auto" w:fill="auto"/>
            <w:vAlign w:val="center"/>
          </w:tcPr>
          <w:p w14:paraId="4A71F93A"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117302C3" w14:textId="77777777" w:rsidR="009F55A1" w:rsidRDefault="009F55A1" w:rsidP="005701AD">
            <w:pPr>
              <w:widowControl/>
              <w:jc w:val="center"/>
              <w:rPr>
                <w:rFonts w:ascii="仿宋" w:eastAsia="仿宋" w:hAnsi="仿宋" w:hint="eastAsia"/>
                <w:color w:val="000000"/>
                <w:kern w:val="0"/>
                <w:sz w:val="21"/>
                <w:szCs w:val="21"/>
              </w:rPr>
            </w:pPr>
          </w:p>
        </w:tc>
        <w:tc>
          <w:tcPr>
            <w:tcW w:w="293" w:type="pct"/>
            <w:tcBorders>
              <w:top w:val="single" w:sz="4" w:space="0" w:color="auto"/>
              <w:left w:val="nil"/>
              <w:bottom w:val="single" w:sz="4" w:space="0" w:color="auto"/>
              <w:right w:val="single" w:sz="4" w:space="0" w:color="auto"/>
            </w:tcBorders>
            <w:shd w:val="clear" w:color="auto" w:fill="auto"/>
            <w:vAlign w:val="center"/>
          </w:tcPr>
          <w:p w14:paraId="043D9A68" w14:textId="77777777" w:rsidR="009F55A1" w:rsidRDefault="009F55A1" w:rsidP="005701AD">
            <w:pPr>
              <w:widowControl/>
              <w:jc w:val="center"/>
              <w:rPr>
                <w:rFonts w:ascii="仿宋" w:eastAsia="仿宋" w:hAnsi="仿宋" w:hint="eastAsia"/>
                <w:color w:val="000000"/>
                <w:kern w:val="0"/>
                <w:sz w:val="21"/>
                <w:szCs w:val="21"/>
              </w:rPr>
            </w:pPr>
          </w:p>
        </w:tc>
      </w:tr>
      <w:tr w:rsidR="009F55A1" w14:paraId="1A2F636D" w14:textId="77777777" w:rsidTr="009F55A1">
        <w:trPr>
          <w:trHeight w:val="649"/>
          <w:jc w:val="cent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5BB92ADB" w14:textId="7BF008D3" w:rsidR="009F55A1" w:rsidRDefault="009F55A1" w:rsidP="005701AD">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20</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69ADF2F1" w14:textId="77777777" w:rsidR="009F55A1"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铜芯聚氯乙烯绝缘软电线</w:t>
            </w:r>
          </w:p>
        </w:tc>
        <w:tc>
          <w:tcPr>
            <w:tcW w:w="237" w:type="pct"/>
            <w:tcBorders>
              <w:top w:val="single" w:sz="4" w:space="0" w:color="auto"/>
              <w:left w:val="nil"/>
              <w:bottom w:val="single" w:sz="4" w:space="0" w:color="auto"/>
              <w:right w:val="single" w:sz="4" w:space="0" w:color="auto"/>
            </w:tcBorders>
            <w:shd w:val="clear" w:color="auto" w:fill="auto"/>
            <w:vAlign w:val="center"/>
          </w:tcPr>
          <w:p w14:paraId="514DEA28" w14:textId="77777777" w:rsidR="009F55A1"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BVR-1kV 1×25mm2</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351CDBDF" w14:textId="77777777" w:rsidR="009F55A1" w:rsidRPr="001B3F6B" w:rsidRDefault="009F55A1" w:rsidP="005701AD">
            <w:pPr>
              <w:widowControl/>
              <w:jc w:val="center"/>
              <w:rPr>
                <w:rFonts w:ascii="仿宋_GB2312" w:eastAsia="仿宋_GB2312"/>
                <w:sz w:val="21"/>
                <w:szCs w:val="21"/>
              </w:rPr>
            </w:pPr>
            <w:r w:rsidRPr="001B3F6B">
              <w:rPr>
                <w:rFonts w:ascii="仿宋_GB2312" w:eastAsia="仿宋_GB2312" w:hint="eastAsia"/>
                <w:sz w:val="21"/>
                <w:szCs w:val="21"/>
              </w:rPr>
              <w:t>米</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2F2BBD99"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3C156A47"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1C9AFB83"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00AFA2A4" w14:textId="77777777" w:rsidR="009F55A1" w:rsidRDefault="009F55A1" w:rsidP="005701AD">
            <w:pPr>
              <w:widowControl/>
              <w:jc w:val="center"/>
              <w:rPr>
                <w:rFonts w:ascii="仿宋" w:eastAsia="仿宋" w:hAnsi="仿宋" w:hint="eastAsia"/>
                <w:color w:val="000000"/>
                <w:kern w:val="0"/>
                <w:sz w:val="21"/>
                <w:szCs w:val="21"/>
              </w:rPr>
            </w:pPr>
          </w:p>
        </w:tc>
        <w:tc>
          <w:tcPr>
            <w:tcW w:w="352" w:type="pct"/>
            <w:tcBorders>
              <w:top w:val="single" w:sz="4" w:space="0" w:color="auto"/>
              <w:left w:val="nil"/>
              <w:bottom w:val="single" w:sz="4" w:space="0" w:color="auto"/>
              <w:right w:val="single" w:sz="4" w:space="0" w:color="auto"/>
            </w:tcBorders>
            <w:shd w:val="clear" w:color="auto" w:fill="auto"/>
            <w:vAlign w:val="center"/>
          </w:tcPr>
          <w:p w14:paraId="6CFF1D15"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120B8E9E"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606AF646" w14:textId="77777777" w:rsidR="009F55A1" w:rsidRDefault="009F55A1" w:rsidP="005701AD">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0276C216" w14:textId="77777777" w:rsidR="009F55A1" w:rsidRDefault="009F55A1" w:rsidP="005701AD">
            <w:pPr>
              <w:widowControl/>
              <w:jc w:val="center"/>
              <w:rPr>
                <w:rFonts w:ascii="仿宋" w:eastAsia="仿宋" w:hAnsi="仿宋" w:hint="eastAsia"/>
                <w:color w:val="000000"/>
                <w:kern w:val="0"/>
                <w:sz w:val="21"/>
                <w:szCs w:val="21"/>
              </w:rPr>
            </w:pPr>
          </w:p>
        </w:tc>
        <w:tc>
          <w:tcPr>
            <w:tcW w:w="934" w:type="pct"/>
            <w:tcBorders>
              <w:top w:val="single" w:sz="4" w:space="0" w:color="auto"/>
              <w:left w:val="nil"/>
              <w:bottom w:val="single" w:sz="4" w:space="0" w:color="auto"/>
              <w:right w:val="single" w:sz="4" w:space="0" w:color="auto"/>
            </w:tcBorders>
            <w:shd w:val="clear" w:color="auto" w:fill="auto"/>
            <w:vAlign w:val="center"/>
          </w:tcPr>
          <w:p w14:paraId="210073A0" w14:textId="77777777" w:rsidR="009F55A1" w:rsidRDefault="009F55A1" w:rsidP="005701AD">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29608C5B" w14:textId="77777777" w:rsidR="009F55A1" w:rsidRDefault="009F55A1" w:rsidP="005701AD">
            <w:pPr>
              <w:widowControl/>
              <w:jc w:val="center"/>
              <w:rPr>
                <w:rFonts w:ascii="仿宋" w:eastAsia="仿宋" w:hAnsi="仿宋" w:hint="eastAsia"/>
                <w:color w:val="000000"/>
                <w:kern w:val="0"/>
                <w:sz w:val="21"/>
                <w:szCs w:val="21"/>
              </w:rPr>
            </w:pPr>
          </w:p>
        </w:tc>
        <w:tc>
          <w:tcPr>
            <w:tcW w:w="293" w:type="pct"/>
            <w:tcBorders>
              <w:top w:val="single" w:sz="4" w:space="0" w:color="auto"/>
              <w:left w:val="nil"/>
              <w:bottom w:val="single" w:sz="4" w:space="0" w:color="auto"/>
              <w:right w:val="single" w:sz="4" w:space="0" w:color="auto"/>
            </w:tcBorders>
            <w:shd w:val="clear" w:color="auto" w:fill="auto"/>
            <w:vAlign w:val="center"/>
          </w:tcPr>
          <w:p w14:paraId="77F5579F" w14:textId="77777777" w:rsidR="009F55A1" w:rsidRDefault="009F55A1" w:rsidP="005701AD">
            <w:pPr>
              <w:widowControl/>
              <w:jc w:val="center"/>
              <w:rPr>
                <w:rFonts w:ascii="仿宋" w:eastAsia="仿宋" w:hAnsi="仿宋" w:hint="eastAsia"/>
                <w:color w:val="000000"/>
                <w:kern w:val="0"/>
                <w:sz w:val="21"/>
                <w:szCs w:val="21"/>
              </w:rPr>
            </w:pPr>
          </w:p>
        </w:tc>
      </w:tr>
    </w:tbl>
    <w:p w14:paraId="20DD85B7" w14:textId="77777777" w:rsidR="00035BCF" w:rsidRDefault="00035BCF">
      <w:pPr>
        <w:pStyle w:val="Style3"/>
        <w:spacing w:line="276" w:lineRule="auto"/>
        <w:ind w:firstLineChars="0" w:firstLine="0"/>
        <w:rPr>
          <w:rFonts w:hAnsi="仿宋" w:cs="仿宋_GB2312" w:hint="eastAsia"/>
          <w:b/>
          <w:bCs/>
        </w:rPr>
      </w:pPr>
    </w:p>
    <w:p w14:paraId="6D5F925F" w14:textId="77777777" w:rsidR="00035BCF" w:rsidRDefault="00000000">
      <w:pPr>
        <w:pStyle w:val="Style3"/>
        <w:spacing w:line="276" w:lineRule="auto"/>
        <w:ind w:firstLineChars="0" w:firstLine="0"/>
        <w:rPr>
          <w:rFonts w:ascii="仿宋" w:eastAsia="仿宋" w:hAnsi="仿宋" w:cs="仿宋_GB2312" w:hint="eastAsia"/>
          <w:b/>
          <w:bCs/>
        </w:rPr>
      </w:pPr>
      <w:r>
        <w:rPr>
          <w:rFonts w:ascii="仿宋" w:eastAsia="仿宋" w:hAnsi="仿宋" w:hint="eastAsia"/>
          <w:kern w:val="0"/>
          <w:sz w:val="21"/>
          <w:szCs w:val="21"/>
        </w:rPr>
        <w:t>说明：运输距离按常规运距考虑，运距只作为本次投标报价参考，不作为后期调价依据。</w:t>
      </w:r>
    </w:p>
    <w:p w14:paraId="067F3F00" w14:textId="77777777" w:rsidR="00035BCF" w:rsidRDefault="00035BCF">
      <w:pPr>
        <w:pStyle w:val="Style3"/>
        <w:spacing w:line="276" w:lineRule="auto"/>
        <w:ind w:firstLineChars="0" w:firstLine="0"/>
        <w:rPr>
          <w:rFonts w:ascii="仿宋" w:eastAsia="仿宋" w:hAnsi="仿宋" w:cs="仿宋_GB2312" w:hint="eastAsia"/>
          <w:b/>
          <w:bCs/>
        </w:rPr>
      </w:pPr>
    </w:p>
    <w:p w14:paraId="5AA09979" w14:textId="77777777" w:rsidR="00035BCF" w:rsidRDefault="00035BCF">
      <w:pPr>
        <w:pStyle w:val="Style3"/>
        <w:spacing w:line="276" w:lineRule="auto"/>
        <w:ind w:firstLineChars="0" w:firstLine="0"/>
        <w:rPr>
          <w:rFonts w:ascii="仿宋" w:eastAsia="仿宋" w:hAnsi="仿宋" w:cs="仿宋_GB2312" w:hint="eastAsia"/>
          <w:b/>
          <w:bCs/>
        </w:rPr>
      </w:pPr>
    </w:p>
    <w:p w14:paraId="5E2C92D1" w14:textId="77777777" w:rsidR="00035BCF" w:rsidRDefault="00035BCF">
      <w:pPr>
        <w:pStyle w:val="Style3"/>
        <w:spacing w:line="276" w:lineRule="auto"/>
        <w:ind w:firstLineChars="0" w:firstLine="0"/>
        <w:rPr>
          <w:rFonts w:ascii="仿宋" w:eastAsia="仿宋" w:hAnsi="仿宋" w:cs="仿宋_GB2312" w:hint="eastAsia"/>
          <w:b/>
          <w:bCs/>
        </w:rPr>
      </w:pPr>
    </w:p>
    <w:p w14:paraId="6F095049" w14:textId="77777777" w:rsidR="00035BCF" w:rsidRDefault="00000000">
      <w:pPr>
        <w:pStyle w:val="Style3"/>
        <w:spacing w:line="276" w:lineRule="auto"/>
        <w:ind w:right="964" w:firstLineChars="1900" w:firstLine="4578"/>
        <w:rPr>
          <w:rFonts w:ascii="仿宋" w:eastAsia="仿宋" w:hAnsi="仿宋" w:cs="仿宋_GB2312" w:hint="eastAsia"/>
          <w:b/>
          <w:bCs/>
        </w:rPr>
      </w:pPr>
      <w:r>
        <w:rPr>
          <w:rFonts w:ascii="仿宋" w:eastAsia="仿宋" w:hAnsi="仿宋" w:cs="仿宋_GB2312" w:hint="eastAsia"/>
          <w:b/>
          <w:bCs/>
        </w:rPr>
        <w:t>投标人名称：（公章）</w:t>
      </w:r>
    </w:p>
    <w:p w14:paraId="535A0418" w14:textId="77777777" w:rsidR="00035BCF" w:rsidRDefault="00035BCF">
      <w:pPr>
        <w:pStyle w:val="Style3"/>
        <w:spacing w:line="276" w:lineRule="auto"/>
        <w:ind w:firstLine="482"/>
        <w:jc w:val="right"/>
        <w:rPr>
          <w:rFonts w:ascii="仿宋" w:eastAsia="仿宋" w:hAnsi="仿宋" w:cs="仿宋_GB2312" w:hint="eastAsia"/>
          <w:b/>
          <w:bCs/>
          <w:u w:val="single"/>
        </w:rPr>
      </w:pPr>
    </w:p>
    <w:p w14:paraId="3F5BE50F" w14:textId="77777777" w:rsidR="00035BCF" w:rsidRDefault="00000000">
      <w:pPr>
        <w:pStyle w:val="Style3"/>
        <w:spacing w:line="276" w:lineRule="auto"/>
        <w:ind w:right="1205" w:firstLine="482"/>
        <w:jc w:val="center"/>
        <w:rPr>
          <w:rFonts w:ascii="仿宋" w:eastAsia="仿宋" w:hAnsi="仿宋" w:cs="仿宋_GB2312" w:hint="eastAsia"/>
          <w:b/>
          <w:bCs/>
        </w:rPr>
      </w:pPr>
      <w:r>
        <w:rPr>
          <w:rFonts w:ascii="仿宋" w:eastAsia="仿宋" w:hAnsi="仿宋" w:cs="仿宋_GB2312" w:hint="eastAsia"/>
          <w:b/>
          <w:bCs/>
        </w:rPr>
        <w:t xml:space="preserve">      </w:t>
      </w:r>
      <w:r>
        <w:rPr>
          <w:rFonts w:ascii="仿宋" w:eastAsia="仿宋" w:hAnsi="仿宋" w:cs="仿宋_GB2312" w:hint="eastAsia"/>
          <w:b/>
          <w:bCs/>
          <w:lang w:eastAsia="zh-Hans"/>
        </w:rPr>
        <w:t>法定代表人或</w:t>
      </w:r>
      <w:r>
        <w:rPr>
          <w:rFonts w:ascii="仿宋" w:eastAsia="仿宋" w:hAnsi="仿宋" w:cs="仿宋_GB2312" w:hint="eastAsia"/>
          <w:b/>
          <w:bCs/>
        </w:rPr>
        <w:t>授权</w:t>
      </w:r>
      <w:r>
        <w:rPr>
          <w:rFonts w:ascii="仿宋" w:eastAsia="仿宋" w:hAnsi="仿宋" w:cs="仿宋_GB2312" w:hint="eastAsia"/>
          <w:b/>
          <w:bCs/>
          <w:lang w:eastAsia="zh-Hans"/>
        </w:rPr>
        <w:t>委托人</w:t>
      </w:r>
      <w:r>
        <w:rPr>
          <w:rFonts w:ascii="仿宋" w:eastAsia="仿宋" w:hAnsi="仿宋" w:cs="仿宋_GB2312" w:hint="eastAsia"/>
          <w:b/>
          <w:bCs/>
        </w:rPr>
        <w:t>签字：</w:t>
      </w:r>
    </w:p>
    <w:p w14:paraId="436F5035" w14:textId="77777777" w:rsidR="00035BCF" w:rsidRDefault="00035BCF">
      <w:pPr>
        <w:pStyle w:val="Style3"/>
        <w:spacing w:line="276" w:lineRule="auto"/>
        <w:ind w:firstLineChars="0" w:firstLine="0"/>
        <w:rPr>
          <w:rFonts w:ascii="仿宋" w:eastAsia="仿宋" w:hAnsi="仿宋" w:cs="仿宋_GB2312" w:hint="eastAsia"/>
          <w:b/>
          <w:bCs/>
        </w:rPr>
      </w:pPr>
    </w:p>
    <w:p w14:paraId="2064E057" w14:textId="77777777" w:rsidR="00035BCF" w:rsidRDefault="00035BCF">
      <w:pPr>
        <w:pStyle w:val="Style3"/>
        <w:spacing w:line="276" w:lineRule="auto"/>
        <w:ind w:firstLineChars="0" w:firstLine="0"/>
        <w:rPr>
          <w:rFonts w:ascii="仿宋" w:eastAsia="仿宋" w:hAnsi="仿宋" w:cs="仿宋_GB2312" w:hint="eastAsia"/>
          <w:b/>
          <w:bCs/>
        </w:rPr>
      </w:pPr>
    </w:p>
    <w:p w14:paraId="1F0E8233" w14:textId="77777777" w:rsidR="00035BCF" w:rsidRDefault="00000000">
      <w:pPr>
        <w:pStyle w:val="Style3"/>
        <w:wordWrap w:val="0"/>
        <w:spacing w:line="276" w:lineRule="auto"/>
        <w:ind w:right="482" w:firstLineChars="0" w:firstLine="0"/>
        <w:jc w:val="right"/>
        <w:rPr>
          <w:rFonts w:ascii="仿宋" w:eastAsia="仿宋" w:hAnsi="仿宋" w:cs="仿宋_GB2312" w:hint="eastAsia"/>
          <w:b/>
          <w:bCs/>
        </w:rPr>
        <w:sectPr w:rsidR="00035BCF">
          <w:pgSz w:w="12240" w:h="15840"/>
          <w:pgMar w:top="1440" w:right="1800" w:bottom="1440" w:left="1800" w:header="851" w:footer="992" w:gutter="0"/>
          <w:cols w:space="720"/>
          <w:titlePg/>
          <w:docGrid w:linePitch="381"/>
        </w:sectPr>
      </w:pPr>
      <w:r>
        <w:rPr>
          <w:rFonts w:ascii="仿宋" w:eastAsia="仿宋" w:hAnsi="仿宋" w:cs="仿宋_GB2312" w:hint="eastAsia"/>
          <w:b/>
          <w:bCs/>
        </w:rPr>
        <w:t>日期：</w:t>
      </w:r>
      <w:r>
        <w:rPr>
          <w:rFonts w:ascii="仿宋" w:eastAsia="仿宋" w:hAnsi="仿宋" w:cs="仿宋_GB2312" w:hint="eastAsia"/>
          <w:b/>
          <w:bCs/>
          <w:u w:val="single"/>
        </w:rPr>
        <w:t xml:space="preserve">      </w:t>
      </w:r>
      <w:r>
        <w:rPr>
          <w:rFonts w:ascii="仿宋" w:eastAsia="仿宋" w:hAnsi="仿宋" w:cs="仿宋_GB2312" w:hint="eastAsia"/>
          <w:b/>
          <w:bCs/>
        </w:rPr>
        <w:t>年</w:t>
      </w:r>
      <w:r>
        <w:rPr>
          <w:rFonts w:ascii="仿宋" w:eastAsia="仿宋" w:hAnsi="仿宋" w:cs="仿宋_GB2312" w:hint="eastAsia"/>
          <w:b/>
          <w:bCs/>
          <w:u w:val="single"/>
        </w:rPr>
        <w:t xml:space="preserve">  </w:t>
      </w:r>
      <w:r>
        <w:rPr>
          <w:rFonts w:ascii="仿宋" w:eastAsia="仿宋" w:hAnsi="仿宋" w:cs="仿宋_GB2312" w:hint="eastAsia"/>
          <w:b/>
          <w:bCs/>
        </w:rPr>
        <w:t>月</w:t>
      </w:r>
      <w:r>
        <w:rPr>
          <w:rFonts w:ascii="仿宋" w:eastAsia="仿宋" w:hAnsi="仿宋" w:cs="仿宋_GB2312"/>
          <w:b/>
          <w:bCs/>
          <w:u w:val="single"/>
        </w:rPr>
        <w:t xml:space="preserve">  </w:t>
      </w:r>
      <w:r>
        <w:rPr>
          <w:rFonts w:ascii="仿宋" w:eastAsia="仿宋" w:hAnsi="仿宋" w:cs="仿宋_GB2312" w:hint="eastAsia"/>
          <w:b/>
          <w:bCs/>
        </w:rPr>
        <w:t>日</w:t>
      </w:r>
    </w:p>
    <w:p w14:paraId="50EE3F10" w14:textId="77777777" w:rsidR="00035BCF" w:rsidRDefault="00000000">
      <w:pPr>
        <w:spacing w:line="400" w:lineRule="exact"/>
        <w:jc w:val="left"/>
        <w:rPr>
          <w:rFonts w:ascii="仿宋_GB2312" w:eastAsia="仿宋_GB2312" w:hAnsiTheme="minorEastAsia" w:cs="宋体" w:hint="eastAsia"/>
          <w:b/>
          <w:w w:val="90"/>
        </w:rPr>
      </w:pPr>
      <w:r>
        <w:rPr>
          <w:rFonts w:ascii="仿宋_GB2312" w:eastAsia="仿宋_GB2312" w:hAnsiTheme="minorEastAsia" w:cs="宋体" w:hint="eastAsia"/>
          <w:kern w:val="0"/>
          <w:sz w:val="21"/>
          <w:szCs w:val="21"/>
        </w:rPr>
        <w:lastRenderedPageBreak/>
        <w:t xml:space="preserve"> 4</w:t>
      </w:r>
      <w:r>
        <w:rPr>
          <w:rFonts w:ascii="仿宋_GB2312" w:eastAsia="仿宋_GB2312" w:hAnsiTheme="minorEastAsia" w:cs="宋体"/>
          <w:b/>
          <w:w w:val="90"/>
        </w:rPr>
        <w:t>.</w:t>
      </w:r>
    </w:p>
    <w:p w14:paraId="5EF63143" w14:textId="77777777" w:rsidR="00035BCF" w:rsidRDefault="00000000">
      <w:pPr>
        <w:spacing w:line="400" w:lineRule="exact"/>
        <w:jc w:val="center"/>
        <w:rPr>
          <w:rFonts w:ascii="仿宋_GB2312" w:eastAsia="仿宋_GB2312" w:hAnsiTheme="minorEastAsia" w:cs="宋体" w:hint="eastAsia"/>
          <w:b/>
          <w:sz w:val="28"/>
          <w:szCs w:val="28"/>
        </w:rPr>
      </w:pPr>
      <w:r>
        <w:rPr>
          <w:rFonts w:ascii="仿宋_GB2312" w:eastAsia="仿宋_GB2312" w:hAnsiTheme="minorEastAsia" w:cs="宋体" w:hint="eastAsia"/>
          <w:b/>
          <w:sz w:val="28"/>
          <w:szCs w:val="28"/>
        </w:rPr>
        <w:t>授权委托书</w:t>
      </w:r>
      <w:bookmarkEnd w:id="67"/>
    </w:p>
    <w:p w14:paraId="25CCB920" w14:textId="77777777" w:rsidR="00035BCF" w:rsidRDefault="00000000">
      <w:pPr>
        <w:spacing w:line="360" w:lineRule="auto"/>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致：</w:t>
      </w:r>
      <w:r>
        <w:rPr>
          <w:rFonts w:ascii="仿宋_GB2312" w:eastAsia="仿宋_GB2312" w:hAnsiTheme="minorEastAsia" w:cs="宋体" w:hint="eastAsia"/>
          <w:sz w:val="21"/>
          <w:szCs w:val="21"/>
          <w:u w:val="single"/>
        </w:rPr>
        <w:t>中建路桥集团第四工程有限公司</w:t>
      </w:r>
    </w:p>
    <w:p w14:paraId="39E6B5AD" w14:textId="77777777" w:rsidR="00035BCF"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 xml:space="preserve">本授权书宣告： </w:t>
      </w:r>
      <w:r>
        <w:rPr>
          <w:rFonts w:ascii="仿宋_GB2312" w:eastAsia="仿宋_GB2312" w:hAnsiTheme="minorEastAsia" w:cs="宋体" w:hint="eastAsia"/>
          <w:sz w:val="21"/>
          <w:szCs w:val="21"/>
          <w:u w:val="single"/>
        </w:rPr>
        <w:t xml:space="preserve"> (投标人全称)  (职务)  (姓名)</w:t>
      </w:r>
      <w:r>
        <w:rPr>
          <w:rFonts w:ascii="仿宋_GB2312" w:eastAsia="仿宋_GB2312" w:hAnsiTheme="minorEastAsia" w:cs="宋体" w:hint="eastAsia"/>
          <w:sz w:val="21"/>
          <w:szCs w:val="21"/>
        </w:rPr>
        <w:t xml:space="preserve">合法地代表本单位，授权 </w:t>
      </w:r>
      <w:r>
        <w:rPr>
          <w:rFonts w:ascii="仿宋_GB2312" w:eastAsia="仿宋_GB2312" w:hAnsiTheme="minorEastAsia" w:cs="宋体" w:hint="eastAsia"/>
          <w:sz w:val="21"/>
          <w:szCs w:val="21"/>
          <w:u w:val="single"/>
        </w:rPr>
        <w:t>(投标人全称)   的  (职务) (姓名)</w:t>
      </w:r>
      <w:r>
        <w:rPr>
          <w:rFonts w:ascii="仿宋_GB2312" w:eastAsia="仿宋_GB2312" w:hAnsiTheme="minorEastAsia" w:cs="宋体" w:hint="eastAsia"/>
          <w:sz w:val="21"/>
          <w:szCs w:val="21"/>
        </w:rPr>
        <w:t>为我单位代理人，该代理人有权在</w:t>
      </w:r>
      <w:r>
        <w:rPr>
          <w:rFonts w:ascii="仿宋_GB2312" w:eastAsia="仿宋_GB2312" w:hAnsiTheme="minorEastAsia" w:cs="宋体" w:hint="eastAsia"/>
          <w:sz w:val="21"/>
          <w:szCs w:val="21"/>
          <w:u w:val="single"/>
        </w:rPr>
        <w:t>中建路桥集团第四工程有限公司</w:t>
      </w:r>
      <w:r>
        <w:rPr>
          <w:rFonts w:ascii="仿宋_GB2312" w:eastAsia="仿宋_GB2312" w:hAnsi="仿宋" w:hint="eastAsia"/>
          <w:bCs/>
          <w:color w:val="000000" w:themeColor="text1"/>
          <w:sz w:val="21"/>
          <w:szCs w:val="21"/>
          <w:u w:val="single"/>
        </w:rPr>
        <w:t>龙口</w:t>
      </w:r>
      <w:proofErr w:type="gramStart"/>
      <w:r>
        <w:rPr>
          <w:rFonts w:ascii="仿宋_GB2312" w:eastAsia="仿宋_GB2312" w:hAnsi="仿宋" w:hint="eastAsia"/>
          <w:bCs/>
          <w:color w:val="000000" w:themeColor="text1"/>
          <w:sz w:val="21"/>
          <w:szCs w:val="21"/>
          <w:u w:val="single"/>
        </w:rPr>
        <w:t>市农光互补</w:t>
      </w:r>
      <w:proofErr w:type="gramEnd"/>
      <w:r>
        <w:rPr>
          <w:rFonts w:ascii="仿宋_GB2312" w:eastAsia="仿宋_GB2312" w:hAnsi="仿宋" w:hint="eastAsia"/>
          <w:bCs/>
          <w:color w:val="000000" w:themeColor="text1"/>
          <w:sz w:val="21"/>
          <w:szCs w:val="21"/>
          <w:u w:val="single"/>
        </w:rPr>
        <w:t>发电项目（龙丰一号）一期100MW光伏</w:t>
      </w:r>
      <w:proofErr w:type="gramStart"/>
      <w:r>
        <w:rPr>
          <w:rFonts w:ascii="仿宋_GB2312" w:eastAsia="仿宋_GB2312" w:hAnsi="仿宋" w:hint="eastAsia"/>
          <w:bCs/>
          <w:color w:val="000000" w:themeColor="text1"/>
          <w:sz w:val="21"/>
          <w:szCs w:val="21"/>
          <w:u w:val="single"/>
        </w:rPr>
        <w:t>工程</w:t>
      </w:r>
      <w:r>
        <w:rPr>
          <w:rFonts w:ascii="仿宋_GB2312" w:eastAsia="仿宋_GB2312" w:hAnsiTheme="minorEastAsia" w:cs="宋体" w:hint="eastAsia"/>
          <w:sz w:val="21"/>
          <w:szCs w:val="21"/>
          <w:u w:val="single"/>
        </w:rPr>
        <w:t>项目集线电缆</w:t>
      </w:r>
      <w:proofErr w:type="gramEnd"/>
      <w:r>
        <w:rPr>
          <w:rFonts w:ascii="仿宋_GB2312" w:eastAsia="仿宋_GB2312" w:hAnsiTheme="minorEastAsia" w:cs="宋体" w:hint="eastAsia"/>
          <w:sz w:val="21"/>
          <w:szCs w:val="21"/>
          <w:u w:val="single"/>
        </w:rPr>
        <w:t>物资采购招标</w:t>
      </w:r>
      <w:r>
        <w:rPr>
          <w:rFonts w:ascii="仿宋_GB2312" w:eastAsia="仿宋_GB2312" w:hAnsiTheme="minorEastAsia" w:cs="宋体" w:hint="eastAsia"/>
          <w:sz w:val="21"/>
          <w:szCs w:val="21"/>
        </w:rPr>
        <w:t>（招标文件编号：</w:t>
      </w:r>
      <w:r>
        <w:rPr>
          <w:rFonts w:ascii="仿宋_GB2312" w:eastAsia="仿宋_GB2312" w:hAnsiTheme="minorEastAsia" w:cs="宋体"/>
          <w:sz w:val="21"/>
          <w:szCs w:val="21"/>
          <w:u w:val="single"/>
        </w:rPr>
        <w:t xml:space="preserve"> </w:t>
      </w:r>
      <w:r>
        <w:rPr>
          <w:rFonts w:ascii="仿宋_GB2312" w:eastAsia="仿宋_GB2312" w:hAnsiTheme="minorEastAsia" w:cs="宋体" w:hint="eastAsia"/>
          <w:sz w:val="21"/>
          <w:szCs w:val="21"/>
          <w:u w:val="single"/>
        </w:rPr>
        <w:t>ZJLQSGS-FGZB-</w:t>
      </w:r>
      <w:proofErr w:type="gramStart"/>
      <w:r>
        <w:rPr>
          <w:rFonts w:ascii="仿宋_GB2312" w:eastAsia="仿宋_GB2312" w:hAnsiTheme="minorEastAsia" w:cs="宋体" w:hint="eastAsia"/>
          <w:sz w:val="21"/>
          <w:szCs w:val="21"/>
          <w:u w:val="single"/>
        </w:rPr>
        <w:t>龙口光伏项目</w:t>
      </w:r>
      <w:proofErr w:type="gramEnd"/>
      <w:r>
        <w:rPr>
          <w:rFonts w:ascii="仿宋_GB2312" w:eastAsia="仿宋_GB2312" w:hAnsiTheme="minorEastAsia" w:cs="宋体" w:hint="eastAsia"/>
          <w:sz w:val="21"/>
          <w:szCs w:val="21"/>
          <w:u w:val="single"/>
        </w:rPr>
        <w:t>-004</w:t>
      </w:r>
      <w:r>
        <w:rPr>
          <w:rFonts w:ascii="仿宋_GB2312" w:eastAsia="仿宋_GB2312" w:hAnsiTheme="minorEastAsia" w:cs="宋体"/>
          <w:sz w:val="21"/>
          <w:szCs w:val="21"/>
          <w:u w:val="single"/>
        </w:rPr>
        <w:t xml:space="preserve"> </w:t>
      </w:r>
      <w:r>
        <w:rPr>
          <w:rFonts w:ascii="仿宋_GB2312" w:eastAsia="仿宋_GB2312" w:hAnsiTheme="minorEastAsia" w:cs="宋体" w:hint="eastAsia"/>
          <w:sz w:val="21"/>
          <w:szCs w:val="21"/>
        </w:rPr>
        <w:t>）工作中，以我单位的名义签署投标函和投标文件、与招标人协商、谈判、签订合同协议书以及执行一切与此有关的事项。</w:t>
      </w:r>
    </w:p>
    <w:p w14:paraId="62D47866" w14:textId="77777777" w:rsidR="00035BCF" w:rsidRDefault="00000000">
      <w:pPr>
        <w:spacing w:line="400" w:lineRule="exact"/>
        <w:ind w:firstLineChars="200" w:firstLine="420"/>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代理人无转委托权。</w:t>
      </w:r>
    </w:p>
    <w:p w14:paraId="0C1BD6FF" w14:textId="77777777" w:rsidR="00035BCF"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仿宋_GB2312" w:cs="仿宋_GB2312" w:hint="eastAsia"/>
          <w:color w:val="000000" w:themeColor="text1"/>
          <w:sz w:val="21"/>
          <w:szCs w:val="21"/>
        </w:rPr>
        <w:t>特此授权。</w:t>
      </w:r>
    </w:p>
    <w:p w14:paraId="2313A45E" w14:textId="77777777" w:rsidR="00035BCF" w:rsidRDefault="00035BCF">
      <w:pPr>
        <w:spacing w:line="400" w:lineRule="exact"/>
        <w:ind w:firstLineChars="200" w:firstLine="420"/>
        <w:jc w:val="left"/>
        <w:outlineLvl w:val="2"/>
        <w:rPr>
          <w:rFonts w:ascii="仿宋_GB2312" w:eastAsia="仿宋_GB2312" w:hAnsiTheme="minorEastAsia" w:cs="宋体" w:hint="eastAsia"/>
          <w:sz w:val="21"/>
          <w:szCs w:val="21"/>
        </w:rPr>
      </w:pPr>
    </w:p>
    <w:p w14:paraId="439578AC" w14:textId="77777777" w:rsidR="00035BCF" w:rsidRDefault="00000000">
      <w:pPr>
        <w:spacing w:line="400" w:lineRule="exact"/>
        <w:ind w:firstLineChars="1800" w:firstLine="378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投标人：</w:t>
      </w:r>
      <w:r>
        <w:rPr>
          <w:rFonts w:ascii="仿宋_GB2312" w:eastAsia="仿宋_GB2312" w:hAnsiTheme="minorEastAsia" w:cs="宋体" w:hint="eastAsia"/>
          <w:sz w:val="21"/>
          <w:szCs w:val="21"/>
          <w:u w:val="single"/>
        </w:rPr>
        <w:t xml:space="preserve">                     (盖章)</w:t>
      </w:r>
    </w:p>
    <w:p w14:paraId="5843461C" w14:textId="77777777" w:rsidR="00035BCF" w:rsidRDefault="00035BCF">
      <w:pPr>
        <w:spacing w:line="400" w:lineRule="exact"/>
        <w:ind w:firstLineChars="200" w:firstLine="420"/>
        <w:jc w:val="left"/>
        <w:outlineLvl w:val="2"/>
        <w:rPr>
          <w:rFonts w:ascii="仿宋_GB2312" w:eastAsia="仿宋_GB2312" w:hAnsiTheme="minorEastAsia" w:cs="宋体" w:hint="eastAsia"/>
          <w:sz w:val="21"/>
          <w:szCs w:val="21"/>
        </w:rPr>
      </w:pPr>
    </w:p>
    <w:p w14:paraId="27E58208" w14:textId="77777777" w:rsidR="00035BCF" w:rsidRDefault="00000000">
      <w:pPr>
        <w:spacing w:line="400" w:lineRule="exact"/>
        <w:ind w:firstLineChars="1800" w:firstLine="378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授权人：</w:t>
      </w:r>
      <w:r>
        <w:rPr>
          <w:rFonts w:ascii="仿宋_GB2312" w:eastAsia="仿宋_GB2312" w:hAnsiTheme="minorEastAsia" w:cs="宋体" w:hint="eastAsia"/>
          <w:sz w:val="21"/>
          <w:szCs w:val="21"/>
          <w:u w:val="single"/>
        </w:rPr>
        <w:t xml:space="preserve">                     (签字)</w:t>
      </w:r>
    </w:p>
    <w:p w14:paraId="2ABA28ED" w14:textId="77777777" w:rsidR="00035BCF" w:rsidRDefault="00035BCF">
      <w:pPr>
        <w:spacing w:line="400" w:lineRule="exact"/>
        <w:ind w:firstLineChars="200" w:firstLine="420"/>
        <w:jc w:val="left"/>
        <w:outlineLvl w:val="2"/>
        <w:rPr>
          <w:rFonts w:ascii="仿宋_GB2312" w:eastAsia="仿宋_GB2312" w:hAnsiTheme="minorEastAsia" w:cs="宋体" w:hint="eastAsia"/>
          <w:sz w:val="21"/>
          <w:szCs w:val="21"/>
        </w:rPr>
      </w:pPr>
    </w:p>
    <w:p w14:paraId="42C0D288" w14:textId="77777777" w:rsidR="00035BCF" w:rsidRDefault="00000000">
      <w:pPr>
        <w:spacing w:line="400" w:lineRule="exact"/>
        <w:ind w:firstLineChars="1800" w:firstLine="3780"/>
        <w:jc w:val="left"/>
        <w:outlineLvl w:val="2"/>
        <w:rPr>
          <w:rFonts w:ascii="仿宋_GB2312" w:eastAsia="仿宋_GB2312" w:hAnsiTheme="minorEastAsia" w:cs="宋体" w:hint="eastAsia"/>
          <w:sz w:val="21"/>
          <w:szCs w:val="21"/>
          <w:u w:val="single"/>
        </w:rPr>
      </w:pPr>
      <w:r>
        <w:rPr>
          <w:rFonts w:ascii="仿宋_GB2312" w:eastAsia="仿宋_GB2312" w:hAnsiTheme="minorEastAsia" w:cs="宋体" w:hint="eastAsia"/>
          <w:sz w:val="21"/>
          <w:szCs w:val="21"/>
        </w:rPr>
        <w:t>被授权人：</w:t>
      </w:r>
      <w:r>
        <w:rPr>
          <w:rFonts w:ascii="仿宋_GB2312" w:eastAsia="仿宋_GB2312" w:hAnsiTheme="minorEastAsia" w:cs="宋体" w:hint="eastAsia"/>
          <w:sz w:val="21"/>
          <w:szCs w:val="21"/>
          <w:u w:val="single"/>
        </w:rPr>
        <w:t xml:space="preserve">                 (签字)</w:t>
      </w:r>
    </w:p>
    <w:p w14:paraId="7A597B5A" w14:textId="77777777" w:rsidR="00035BCF" w:rsidRDefault="00035BCF">
      <w:pPr>
        <w:spacing w:line="400" w:lineRule="exact"/>
        <w:ind w:firstLineChars="200" w:firstLine="420"/>
        <w:jc w:val="left"/>
        <w:outlineLvl w:val="2"/>
        <w:rPr>
          <w:rFonts w:ascii="仿宋_GB2312" w:eastAsia="仿宋_GB2312" w:hAnsiTheme="minorEastAsia" w:cs="宋体" w:hint="eastAsia"/>
          <w:sz w:val="21"/>
          <w:szCs w:val="21"/>
        </w:rPr>
      </w:pPr>
    </w:p>
    <w:p w14:paraId="55DE24A1" w14:textId="77777777" w:rsidR="00035BCF" w:rsidRDefault="00000000">
      <w:pPr>
        <w:spacing w:line="400" w:lineRule="exact"/>
        <w:ind w:firstLineChars="1800" w:firstLine="378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日　期：</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年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月</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日</w:t>
      </w:r>
    </w:p>
    <w:p w14:paraId="463014EC" w14:textId="77777777" w:rsidR="00035BCF" w:rsidRDefault="00035BCF">
      <w:pPr>
        <w:widowControl/>
        <w:jc w:val="left"/>
        <w:rPr>
          <w:rFonts w:ascii="仿宋_GB2312" w:eastAsia="仿宋_GB2312" w:hAnsiTheme="minorEastAsia" w:cs="宋体" w:hint="eastAsia"/>
          <w:b/>
          <w:w w:val="90"/>
        </w:rPr>
      </w:pPr>
    </w:p>
    <w:p w14:paraId="3D9F72CF" w14:textId="77777777" w:rsidR="00035BCF" w:rsidRDefault="00035BCF">
      <w:pPr>
        <w:widowControl/>
        <w:jc w:val="left"/>
        <w:rPr>
          <w:rFonts w:ascii="仿宋_GB2312" w:eastAsia="仿宋_GB2312" w:hAnsiTheme="minorEastAsia" w:cs="宋体" w:hint="eastAsia"/>
          <w:b/>
          <w:w w:val="90"/>
        </w:rPr>
      </w:pPr>
    </w:p>
    <w:p w14:paraId="29043735" w14:textId="77777777" w:rsidR="00035BCF" w:rsidRDefault="00035BCF">
      <w:pPr>
        <w:widowControl/>
        <w:jc w:val="left"/>
        <w:rPr>
          <w:rFonts w:ascii="仿宋_GB2312" w:eastAsia="仿宋_GB2312" w:hAnsiTheme="minorEastAsia" w:cs="宋体" w:hint="eastAsia"/>
          <w:b/>
          <w:w w:val="90"/>
        </w:rPr>
      </w:pPr>
    </w:p>
    <w:p w14:paraId="21C6B516" w14:textId="77777777" w:rsidR="00035BCF" w:rsidRDefault="00035BCF">
      <w:pPr>
        <w:widowControl/>
        <w:jc w:val="left"/>
        <w:rPr>
          <w:rFonts w:ascii="仿宋_GB2312" w:eastAsia="仿宋_GB2312" w:hAnsiTheme="minorEastAsia" w:cs="宋体" w:hint="eastAsia"/>
          <w:b/>
          <w:w w:val="90"/>
        </w:rPr>
      </w:pPr>
    </w:p>
    <w:p w14:paraId="5F1DD5BF" w14:textId="77777777" w:rsidR="00035BCF" w:rsidRDefault="00035BCF">
      <w:pPr>
        <w:spacing w:line="360" w:lineRule="auto"/>
        <w:jc w:val="center"/>
        <w:rPr>
          <w:rFonts w:ascii="仿宋_GB2312" w:eastAsia="仿宋_GB2312" w:hAnsiTheme="minorEastAsia" w:cs="宋体"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5"/>
      </w:tblGrid>
      <w:tr w:rsidR="00035BCF" w14:paraId="5BB0B787" w14:textId="77777777">
        <w:trPr>
          <w:trHeight w:val="2101"/>
        </w:trPr>
        <w:tc>
          <w:tcPr>
            <w:tcW w:w="3635" w:type="dxa"/>
            <w:tcBorders>
              <w:top w:val="single" w:sz="4" w:space="0" w:color="auto"/>
              <w:left w:val="single" w:sz="4" w:space="0" w:color="auto"/>
              <w:bottom w:val="single" w:sz="4" w:space="0" w:color="auto"/>
              <w:right w:val="single" w:sz="4" w:space="0" w:color="auto"/>
            </w:tcBorders>
          </w:tcPr>
          <w:p w14:paraId="169DE88A" w14:textId="77777777" w:rsidR="00035BCF" w:rsidRDefault="00000000">
            <w:pPr>
              <w:pStyle w:val="3GB231200"/>
              <w:keepNext w:val="0"/>
              <w:keepLines w:val="0"/>
              <w:spacing w:beforeLines="100" w:before="240" w:line="360" w:lineRule="auto"/>
              <w:jc w:val="both"/>
              <w:rPr>
                <w:rFonts w:hAnsiTheme="minorEastAsia" w:hint="eastAsia"/>
                <w:b w:val="0"/>
              </w:rPr>
            </w:pPr>
            <w:r>
              <w:rPr>
                <w:rFonts w:hAnsiTheme="minorEastAsia" w:hint="eastAsia"/>
                <w:b w:val="0"/>
              </w:rPr>
              <w:t xml:space="preserve">       </w:t>
            </w:r>
          </w:p>
          <w:p w14:paraId="42EEBC0B" w14:textId="77777777" w:rsidR="00035BCF" w:rsidRDefault="00000000">
            <w:pPr>
              <w:pStyle w:val="3GB231200"/>
              <w:keepNext w:val="0"/>
              <w:keepLines w:val="0"/>
              <w:spacing w:beforeLines="100" w:before="240" w:line="360" w:lineRule="auto"/>
              <w:jc w:val="both"/>
              <w:rPr>
                <w:rFonts w:hAnsiTheme="minorEastAsia" w:hint="eastAsia"/>
                <w:b w:val="0"/>
              </w:rPr>
            </w:pPr>
            <w:r>
              <w:rPr>
                <w:rFonts w:hAnsiTheme="minorEastAsia" w:hint="eastAsia"/>
                <w:b w:val="0"/>
              </w:rPr>
              <w:t xml:space="preserve">    法人身份证（扫描件）</w:t>
            </w:r>
          </w:p>
        </w:tc>
      </w:tr>
    </w:tbl>
    <w:p w14:paraId="257DA577" w14:textId="77777777" w:rsidR="00035BCF" w:rsidRDefault="00035BCF">
      <w:pPr>
        <w:rPr>
          <w:rFonts w:ascii="仿宋_GB2312" w:eastAsia="仿宋_GB2312" w:hAnsiTheme="minorEastAsia" w:cs="Times New Roman" w:hint="eastAsia"/>
          <w:vanish/>
          <w:sz w:val="21"/>
          <w:szCs w:val="22"/>
        </w:rPr>
      </w:pPr>
    </w:p>
    <w:tbl>
      <w:tblPr>
        <w:tblpPr w:leftFromText="180" w:rightFromText="180" w:vertAnchor="text" w:horzAnchor="page" w:tblpX="6134" w:tblpY="-20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tblGrid>
      <w:tr w:rsidR="00035BCF" w14:paraId="0F29D56A" w14:textId="77777777">
        <w:trPr>
          <w:trHeight w:val="2071"/>
        </w:trPr>
        <w:tc>
          <w:tcPr>
            <w:tcW w:w="3690" w:type="dxa"/>
            <w:tcBorders>
              <w:top w:val="single" w:sz="4" w:space="0" w:color="auto"/>
              <w:left w:val="single" w:sz="4" w:space="0" w:color="auto"/>
              <w:bottom w:val="single" w:sz="4" w:space="0" w:color="auto"/>
              <w:right w:val="single" w:sz="4" w:space="0" w:color="auto"/>
            </w:tcBorders>
          </w:tcPr>
          <w:p w14:paraId="60417D87" w14:textId="77777777" w:rsidR="00035BCF" w:rsidRDefault="00035BCF">
            <w:pPr>
              <w:pStyle w:val="3GB231200"/>
              <w:keepNext w:val="0"/>
              <w:keepLines w:val="0"/>
              <w:spacing w:beforeLines="100" w:before="240" w:line="360" w:lineRule="auto"/>
              <w:jc w:val="both"/>
              <w:rPr>
                <w:rFonts w:hAnsiTheme="minorEastAsia" w:hint="eastAsia"/>
                <w:b w:val="0"/>
              </w:rPr>
            </w:pPr>
          </w:p>
          <w:p w14:paraId="4B797FD4" w14:textId="77777777" w:rsidR="00035BCF" w:rsidRDefault="00000000">
            <w:pPr>
              <w:pStyle w:val="3GB231200"/>
              <w:keepNext w:val="0"/>
              <w:keepLines w:val="0"/>
              <w:spacing w:beforeLines="100" w:before="240" w:line="360" w:lineRule="auto"/>
              <w:jc w:val="both"/>
              <w:rPr>
                <w:rFonts w:hAnsiTheme="minorEastAsia" w:hint="eastAsia"/>
                <w:b w:val="0"/>
              </w:rPr>
            </w:pPr>
            <w:r>
              <w:rPr>
                <w:rFonts w:hAnsiTheme="minorEastAsia" w:hint="eastAsia"/>
                <w:b w:val="0"/>
              </w:rPr>
              <w:t xml:space="preserve">  授权代理人身份证（扫描件）</w:t>
            </w:r>
          </w:p>
        </w:tc>
      </w:tr>
    </w:tbl>
    <w:p w14:paraId="52ECFE7A" w14:textId="77777777" w:rsidR="00035BCF" w:rsidRDefault="00035BCF">
      <w:pPr>
        <w:spacing w:line="360" w:lineRule="auto"/>
        <w:jc w:val="center"/>
        <w:rPr>
          <w:rFonts w:ascii="仿宋_GB2312" w:eastAsia="仿宋_GB2312" w:hAnsiTheme="minorEastAsia" w:cs="宋体" w:hint="eastAsia"/>
          <w:b/>
          <w:sz w:val="32"/>
          <w:szCs w:val="32"/>
        </w:rPr>
      </w:pPr>
    </w:p>
    <w:p w14:paraId="68EB6649" w14:textId="77777777" w:rsidR="00035BCF" w:rsidRDefault="00035BCF">
      <w:pPr>
        <w:spacing w:line="360" w:lineRule="auto"/>
        <w:jc w:val="left"/>
        <w:rPr>
          <w:rFonts w:ascii="仿宋_GB2312" w:eastAsia="仿宋_GB2312" w:hAnsiTheme="minorEastAsia" w:cs="宋体" w:hint="eastAsia"/>
          <w:b/>
          <w:sz w:val="32"/>
          <w:szCs w:val="32"/>
        </w:rPr>
      </w:pPr>
    </w:p>
    <w:p w14:paraId="29BFE1CD" w14:textId="77777777" w:rsidR="00035BCF" w:rsidRDefault="00035BCF">
      <w:pPr>
        <w:spacing w:line="360" w:lineRule="auto"/>
        <w:jc w:val="left"/>
        <w:rPr>
          <w:rFonts w:ascii="仿宋_GB2312" w:eastAsia="仿宋_GB2312" w:hAnsiTheme="minorEastAsia" w:cs="宋体" w:hint="eastAsia"/>
          <w:b/>
          <w:w w:val="90"/>
        </w:rPr>
      </w:pPr>
    </w:p>
    <w:p w14:paraId="414642CD" w14:textId="77777777" w:rsidR="00035BCF" w:rsidRDefault="00035BCF">
      <w:pPr>
        <w:spacing w:line="360" w:lineRule="auto"/>
        <w:jc w:val="left"/>
        <w:rPr>
          <w:rFonts w:ascii="仿宋_GB2312" w:eastAsia="仿宋_GB2312" w:hAnsiTheme="minorEastAsia" w:cs="宋体" w:hint="eastAsia"/>
          <w:b/>
          <w:w w:val="90"/>
        </w:rPr>
      </w:pPr>
    </w:p>
    <w:p w14:paraId="3F7D7755" w14:textId="77777777" w:rsidR="00035BCF" w:rsidRDefault="00035BCF">
      <w:pPr>
        <w:spacing w:line="360" w:lineRule="auto"/>
        <w:jc w:val="left"/>
        <w:rPr>
          <w:rFonts w:ascii="仿宋_GB2312" w:eastAsia="仿宋_GB2312" w:hAnsiTheme="minorEastAsia" w:cs="宋体" w:hint="eastAsia"/>
          <w:b/>
          <w:w w:val="90"/>
        </w:rPr>
      </w:pPr>
    </w:p>
    <w:p w14:paraId="4B57CEF2" w14:textId="77777777" w:rsidR="00035BCF" w:rsidRDefault="00035BCF">
      <w:pPr>
        <w:spacing w:line="360" w:lineRule="auto"/>
        <w:jc w:val="left"/>
        <w:rPr>
          <w:rFonts w:ascii="仿宋_GB2312" w:eastAsia="仿宋_GB2312" w:hAnsiTheme="minorEastAsia" w:cs="宋体" w:hint="eastAsia"/>
          <w:b/>
          <w:w w:val="90"/>
        </w:rPr>
      </w:pPr>
    </w:p>
    <w:p w14:paraId="02AAF64E" w14:textId="77777777" w:rsidR="00035BCF" w:rsidRDefault="00035BCF">
      <w:pPr>
        <w:spacing w:line="360" w:lineRule="auto"/>
        <w:jc w:val="left"/>
        <w:rPr>
          <w:rFonts w:ascii="仿宋_GB2312" w:eastAsia="仿宋_GB2312" w:hAnsiTheme="minorEastAsia" w:cs="宋体" w:hint="eastAsia"/>
          <w:b/>
          <w:w w:val="90"/>
        </w:rPr>
      </w:pPr>
    </w:p>
    <w:p w14:paraId="73B7C063" w14:textId="77777777" w:rsidR="00035BCF" w:rsidRDefault="00000000">
      <w:pPr>
        <w:spacing w:line="360" w:lineRule="auto"/>
        <w:jc w:val="left"/>
        <w:rPr>
          <w:rFonts w:ascii="仿宋_GB2312" w:eastAsia="仿宋_GB2312" w:hAnsiTheme="minorEastAsia" w:cs="宋体" w:hint="eastAsia"/>
          <w:b/>
          <w:w w:val="90"/>
        </w:rPr>
      </w:pPr>
      <w:r>
        <w:rPr>
          <w:rFonts w:ascii="仿宋_GB2312" w:eastAsia="仿宋_GB2312" w:hAnsiTheme="minorEastAsia" w:cs="宋体" w:hint="eastAsia"/>
          <w:b/>
          <w:w w:val="90"/>
        </w:rPr>
        <w:t>5</w:t>
      </w:r>
      <w:r>
        <w:rPr>
          <w:rFonts w:ascii="仿宋_GB2312" w:eastAsia="仿宋_GB2312" w:hAnsiTheme="minorEastAsia" w:cs="宋体"/>
          <w:b/>
          <w:w w:val="90"/>
        </w:rPr>
        <w:t>.</w:t>
      </w:r>
    </w:p>
    <w:p w14:paraId="6B5C7CB1" w14:textId="77777777" w:rsidR="00035BCF" w:rsidRDefault="00000000">
      <w:pPr>
        <w:spacing w:line="360" w:lineRule="auto"/>
        <w:jc w:val="center"/>
        <w:rPr>
          <w:rFonts w:ascii="仿宋_GB2312" w:eastAsia="仿宋_GB2312" w:hAnsiTheme="minorEastAsia" w:cs="宋体" w:hint="eastAsia"/>
          <w:b/>
          <w:sz w:val="28"/>
          <w:szCs w:val="28"/>
        </w:rPr>
      </w:pPr>
      <w:r>
        <w:rPr>
          <w:rFonts w:ascii="仿宋_GB2312" w:eastAsia="仿宋_GB2312" w:hAnsiTheme="minorEastAsia" w:cs="宋体" w:hint="eastAsia"/>
          <w:b/>
          <w:sz w:val="28"/>
          <w:szCs w:val="28"/>
        </w:rPr>
        <w:t>投标保证金（复印件加盖公章）</w:t>
      </w:r>
    </w:p>
    <w:p w14:paraId="56288444" w14:textId="77777777" w:rsidR="00035BCF" w:rsidRDefault="00035BCF">
      <w:pPr>
        <w:spacing w:line="360" w:lineRule="auto"/>
        <w:jc w:val="left"/>
        <w:rPr>
          <w:rFonts w:ascii="仿宋_GB2312" w:eastAsia="仿宋_GB2312" w:hAnsiTheme="minorEastAsia" w:cs="宋体" w:hint="eastAsia"/>
          <w:b/>
          <w:sz w:val="28"/>
          <w:szCs w:val="28"/>
        </w:rPr>
      </w:pPr>
    </w:p>
    <w:p w14:paraId="6B67092E" w14:textId="77777777" w:rsidR="00035BCF" w:rsidRDefault="00035BCF">
      <w:pPr>
        <w:spacing w:line="360" w:lineRule="auto"/>
        <w:jc w:val="left"/>
        <w:rPr>
          <w:rFonts w:ascii="仿宋_GB2312" w:eastAsia="仿宋_GB2312" w:hAnsiTheme="minorEastAsia" w:cs="宋体" w:hint="eastAsia"/>
          <w:b/>
          <w:sz w:val="28"/>
          <w:szCs w:val="28"/>
        </w:rPr>
      </w:pPr>
    </w:p>
    <w:p w14:paraId="6AD819CD" w14:textId="77777777" w:rsidR="00035BCF" w:rsidRDefault="00035BCF">
      <w:pPr>
        <w:spacing w:line="360" w:lineRule="auto"/>
        <w:jc w:val="left"/>
        <w:rPr>
          <w:rFonts w:ascii="仿宋_GB2312" w:eastAsia="仿宋_GB2312" w:hAnsiTheme="minorEastAsia" w:cs="宋体" w:hint="eastAsia"/>
          <w:b/>
          <w:sz w:val="28"/>
          <w:szCs w:val="28"/>
        </w:rPr>
      </w:pPr>
    </w:p>
    <w:p w14:paraId="7F62C37B" w14:textId="77777777" w:rsidR="00035BCF" w:rsidRDefault="00035BCF">
      <w:pPr>
        <w:spacing w:line="360" w:lineRule="auto"/>
        <w:jc w:val="left"/>
        <w:rPr>
          <w:rFonts w:ascii="仿宋_GB2312" w:eastAsia="仿宋_GB2312" w:hAnsiTheme="minorEastAsia" w:cs="宋体" w:hint="eastAsia"/>
          <w:b/>
          <w:sz w:val="28"/>
          <w:szCs w:val="28"/>
        </w:rPr>
      </w:pPr>
    </w:p>
    <w:p w14:paraId="0AF24930" w14:textId="77777777" w:rsidR="00035BCF" w:rsidRDefault="00035BCF">
      <w:pPr>
        <w:spacing w:line="360" w:lineRule="auto"/>
        <w:jc w:val="left"/>
        <w:rPr>
          <w:rFonts w:ascii="仿宋_GB2312" w:eastAsia="仿宋_GB2312" w:hAnsiTheme="minorEastAsia" w:cs="宋体" w:hint="eastAsia"/>
          <w:b/>
          <w:w w:val="90"/>
        </w:rPr>
      </w:pPr>
    </w:p>
    <w:p w14:paraId="0BEE6186" w14:textId="77777777" w:rsidR="00035BCF" w:rsidRDefault="00035BCF">
      <w:pPr>
        <w:spacing w:line="360" w:lineRule="auto"/>
        <w:jc w:val="left"/>
        <w:rPr>
          <w:rFonts w:ascii="仿宋_GB2312" w:eastAsia="仿宋_GB2312" w:hAnsiTheme="minorEastAsia" w:cs="宋体" w:hint="eastAsia"/>
          <w:b/>
          <w:w w:val="90"/>
        </w:rPr>
      </w:pPr>
    </w:p>
    <w:p w14:paraId="5320162A" w14:textId="77777777" w:rsidR="00035BCF" w:rsidRDefault="00035BCF">
      <w:pPr>
        <w:spacing w:line="360" w:lineRule="auto"/>
        <w:jc w:val="left"/>
        <w:rPr>
          <w:rFonts w:ascii="仿宋_GB2312" w:eastAsia="仿宋_GB2312" w:hAnsiTheme="minorEastAsia" w:cs="宋体" w:hint="eastAsia"/>
          <w:b/>
          <w:w w:val="90"/>
        </w:rPr>
      </w:pPr>
    </w:p>
    <w:p w14:paraId="10FF23D9" w14:textId="77777777" w:rsidR="00035BCF" w:rsidRDefault="00035BCF">
      <w:pPr>
        <w:spacing w:line="360" w:lineRule="auto"/>
        <w:jc w:val="left"/>
        <w:rPr>
          <w:rFonts w:ascii="仿宋_GB2312" w:eastAsia="仿宋_GB2312" w:hAnsiTheme="minorEastAsia" w:cs="宋体" w:hint="eastAsia"/>
          <w:b/>
          <w:w w:val="90"/>
        </w:rPr>
      </w:pPr>
    </w:p>
    <w:p w14:paraId="270F0676" w14:textId="77777777" w:rsidR="00035BCF" w:rsidRDefault="00035BCF">
      <w:pPr>
        <w:spacing w:line="360" w:lineRule="auto"/>
        <w:jc w:val="left"/>
        <w:rPr>
          <w:rFonts w:ascii="仿宋_GB2312" w:eastAsia="仿宋_GB2312" w:hAnsiTheme="minorEastAsia" w:cs="宋体" w:hint="eastAsia"/>
          <w:b/>
          <w:w w:val="90"/>
        </w:rPr>
      </w:pPr>
    </w:p>
    <w:p w14:paraId="0677B36A" w14:textId="77777777" w:rsidR="00035BCF" w:rsidRDefault="00035BCF">
      <w:pPr>
        <w:spacing w:line="360" w:lineRule="auto"/>
        <w:jc w:val="left"/>
        <w:rPr>
          <w:rFonts w:ascii="仿宋_GB2312" w:eastAsia="仿宋_GB2312" w:hAnsiTheme="minorEastAsia" w:cs="宋体" w:hint="eastAsia"/>
          <w:b/>
          <w:w w:val="90"/>
        </w:rPr>
      </w:pPr>
    </w:p>
    <w:p w14:paraId="392A951E" w14:textId="77777777" w:rsidR="00035BCF" w:rsidRDefault="00035BCF">
      <w:pPr>
        <w:spacing w:line="360" w:lineRule="auto"/>
        <w:jc w:val="left"/>
        <w:rPr>
          <w:rFonts w:ascii="仿宋_GB2312" w:eastAsia="仿宋_GB2312" w:hAnsiTheme="minorEastAsia" w:cs="宋体" w:hint="eastAsia"/>
          <w:b/>
          <w:w w:val="90"/>
        </w:rPr>
      </w:pPr>
    </w:p>
    <w:p w14:paraId="31A76ECD" w14:textId="77777777" w:rsidR="00035BCF" w:rsidRDefault="00035BCF">
      <w:pPr>
        <w:spacing w:line="360" w:lineRule="auto"/>
        <w:jc w:val="left"/>
        <w:rPr>
          <w:rFonts w:ascii="仿宋_GB2312" w:eastAsia="仿宋_GB2312" w:hAnsiTheme="minorEastAsia" w:cs="宋体" w:hint="eastAsia"/>
          <w:b/>
          <w:w w:val="90"/>
        </w:rPr>
      </w:pPr>
    </w:p>
    <w:p w14:paraId="7F526C36" w14:textId="77777777" w:rsidR="00035BCF" w:rsidRDefault="00035BCF">
      <w:pPr>
        <w:spacing w:line="360" w:lineRule="auto"/>
        <w:jc w:val="left"/>
        <w:rPr>
          <w:rFonts w:ascii="仿宋_GB2312" w:eastAsia="仿宋_GB2312" w:hAnsiTheme="minorEastAsia" w:cs="宋体" w:hint="eastAsia"/>
          <w:b/>
          <w:w w:val="90"/>
        </w:rPr>
      </w:pPr>
    </w:p>
    <w:p w14:paraId="180E473C" w14:textId="77777777" w:rsidR="00035BCF" w:rsidRDefault="00035BCF">
      <w:pPr>
        <w:spacing w:line="360" w:lineRule="auto"/>
        <w:jc w:val="left"/>
        <w:rPr>
          <w:rFonts w:ascii="仿宋_GB2312" w:eastAsia="仿宋_GB2312" w:hAnsiTheme="minorEastAsia" w:cs="宋体" w:hint="eastAsia"/>
          <w:b/>
          <w:w w:val="90"/>
        </w:rPr>
      </w:pPr>
    </w:p>
    <w:p w14:paraId="76CF86C2" w14:textId="77777777" w:rsidR="00035BCF" w:rsidRDefault="00035BCF">
      <w:pPr>
        <w:spacing w:line="360" w:lineRule="auto"/>
        <w:jc w:val="left"/>
        <w:rPr>
          <w:rFonts w:ascii="仿宋_GB2312" w:eastAsia="仿宋_GB2312" w:hAnsiTheme="minorEastAsia" w:cs="宋体" w:hint="eastAsia"/>
          <w:b/>
          <w:w w:val="90"/>
        </w:rPr>
      </w:pPr>
    </w:p>
    <w:p w14:paraId="1271C900" w14:textId="77777777" w:rsidR="00035BCF" w:rsidRDefault="00035BCF">
      <w:pPr>
        <w:spacing w:line="360" w:lineRule="auto"/>
        <w:jc w:val="left"/>
        <w:rPr>
          <w:rFonts w:ascii="仿宋_GB2312" w:eastAsia="仿宋_GB2312" w:hAnsiTheme="minorEastAsia" w:cs="宋体" w:hint="eastAsia"/>
          <w:b/>
          <w:w w:val="90"/>
        </w:rPr>
      </w:pPr>
    </w:p>
    <w:p w14:paraId="3238B6AE" w14:textId="77777777" w:rsidR="00035BCF" w:rsidRDefault="00035BCF">
      <w:pPr>
        <w:spacing w:line="360" w:lineRule="auto"/>
        <w:jc w:val="left"/>
        <w:rPr>
          <w:rFonts w:ascii="仿宋_GB2312" w:eastAsia="仿宋_GB2312" w:hAnsiTheme="minorEastAsia" w:cs="宋体" w:hint="eastAsia"/>
          <w:b/>
          <w:w w:val="90"/>
        </w:rPr>
      </w:pPr>
    </w:p>
    <w:p w14:paraId="44C4F519" w14:textId="77777777" w:rsidR="00035BCF" w:rsidRDefault="00035BCF">
      <w:pPr>
        <w:spacing w:line="360" w:lineRule="auto"/>
        <w:jc w:val="left"/>
        <w:rPr>
          <w:rFonts w:ascii="仿宋_GB2312" w:eastAsia="仿宋_GB2312" w:hAnsiTheme="minorEastAsia" w:cs="宋体" w:hint="eastAsia"/>
          <w:b/>
          <w:w w:val="90"/>
        </w:rPr>
      </w:pPr>
    </w:p>
    <w:p w14:paraId="52FB8949" w14:textId="77777777" w:rsidR="00035BCF" w:rsidRDefault="00035BCF">
      <w:pPr>
        <w:spacing w:line="360" w:lineRule="auto"/>
        <w:jc w:val="left"/>
        <w:rPr>
          <w:rFonts w:ascii="仿宋_GB2312" w:eastAsia="仿宋_GB2312" w:hAnsiTheme="minorEastAsia" w:cs="宋体" w:hint="eastAsia"/>
          <w:b/>
          <w:w w:val="90"/>
        </w:rPr>
      </w:pPr>
    </w:p>
    <w:p w14:paraId="16CEA11F" w14:textId="77777777" w:rsidR="00035BCF" w:rsidRDefault="00035BCF">
      <w:pPr>
        <w:spacing w:line="360" w:lineRule="auto"/>
        <w:jc w:val="left"/>
        <w:rPr>
          <w:rFonts w:ascii="仿宋_GB2312" w:eastAsia="仿宋_GB2312" w:hAnsiTheme="minorEastAsia" w:cs="宋体" w:hint="eastAsia"/>
          <w:b/>
          <w:w w:val="90"/>
        </w:rPr>
      </w:pPr>
    </w:p>
    <w:p w14:paraId="1007CF72" w14:textId="77777777" w:rsidR="00035BCF" w:rsidRDefault="00035BCF">
      <w:pPr>
        <w:spacing w:line="360" w:lineRule="auto"/>
        <w:jc w:val="left"/>
        <w:rPr>
          <w:rFonts w:ascii="仿宋_GB2312" w:eastAsia="仿宋_GB2312" w:hAnsiTheme="minorEastAsia" w:cs="宋体" w:hint="eastAsia"/>
          <w:b/>
          <w:w w:val="90"/>
        </w:rPr>
      </w:pPr>
    </w:p>
    <w:p w14:paraId="16AE1033" w14:textId="77777777" w:rsidR="00035BCF" w:rsidRDefault="00035BCF">
      <w:pPr>
        <w:spacing w:line="360" w:lineRule="auto"/>
        <w:jc w:val="left"/>
        <w:rPr>
          <w:rFonts w:ascii="仿宋_GB2312" w:eastAsia="仿宋_GB2312" w:hAnsiTheme="minorEastAsia" w:cs="宋体" w:hint="eastAsia"/>
          <w:b/>
          <w:w w:val="90"/>
        </w:rPr>
      </w:pPr>
    </w:p>
    <w:p w14:paraId="2EB02874" w14:textId="77777777" w:rsidR="00035BCF" w:rsidRDefault="00035BCF">
      <w:pPr>
        <w:spacing w:line="360" w:lineRule="auto"/>
        <w:jc w:val="left"/>
        <w:rPr>
          <w:rFonts w:ascii="仿宋_GB2312" w:eastAsia="仿宋_GB2312" w:hAnsiTheme="minorEastAsia" w:cs="宋体" w:hint="eastAsia"/>
          <w:b/>
          <w:w w:val="90"/>
        </w:rPr>
      </w:pPr>
    </w:p>
    <w:p w14:paraId="370CBF43" w14:textId="77777777" w:rsidR="00035BCF" w:rsidRDefault="00035BCF">
      <w:pPr>
        <w:spacing w:line="360" w:lineRule="auto"/>
        <w:jc w:val="left"/>
        <w:rPr>
          <w:rFonts w:ascii="仿宋_GB2312" w:eastAsia="仿宋_GB2312" w:hAnsiTheme="minorEastAsia" w:cs="宋体" w:hint="eastAsia"/>
          <w:b/>
          <w:w w:val="90"/>
        </w:rPr>
      </w:pPr>
    </w:p>
    <w:p w14:paraId="7F122E00" w14:textId="77777777" w:rsidR="00035BCF" w:rsidRDefault="00035BCF">
      <w:pPr>
        <w:spacing w:line="360" w:lineRule="auto"/>
        <w:jc w:val="left"/>
        <w:rPr>
          <w:rFonts w:ascii="仿宋_GB2312" w:eastAsia="仿宋_GB2312" w:hAnsiTheme="minorEastAsia" w:cs="宋体" w:hint="eastAsia"/>
          <w:b/>
          <w:w w:val="90"/>
        </w:rPr>
      </w:pPr>
    </w:p>
    <w:p w14:paraId="777BACD5" w14:textId="77777777" w:rsidR="00035BCF" w:rsidRDefault="00035BCF">
      <w:pPr>
        <w:spacing w:line="360" w:lineRule="auto"/>
        <w:jc w:val="left"/>
        <w:rPr>
          <w:rFonts w:ascii="仿宋_GB2312" w:eastAsia="仿宋_GB2312" w:hAnsiTheme="minorEastAsia" w:cs="宋体" w:hint="eastAsia"/>
          <w:b/>
          <w:w w:val="90"/>
        </w:rPr>
      </w:pPr>
    </w:p>
    <w:p w14:paraId="5EA26AE0" w14:textId="77777777" w:rsidR="00035BCF" w:rsidRDefault="00035BCF">
      <w:pPr>
        <w:spacing w:line="360" w:lineRule="auto"/>
        <w:jc w:val="left"/>
        <w:rPr>
          <w:rFonts w:ascii="仿宋_GB2312" w:eastAsia="仿宋_GB2312" w:hAnsiTheme="minorEastAsia" w:cs="宋体" w:hint="eastAsia"/>
          <w:b/>
          <w:w w:val="90"/>
        </w:rPr>
      </w:pPr>
    </w:p>
    <w:p w14:paraId="17EB0B30" w14:textId="77777777" w:rsidR="00035BCF" w:rsidRDefault="00035BCF">
      <w:pPr>
        <w:spacing w:line="360" w:lineRule="auto"/>
        <w:jc w:val="left"/>
        <w:rPr>
          <w:rFonts w:ascii="仿宋_GB2312" w:eastAsia="仿宋_GB2312" w:hAnsiTheme="minorEastAsia" w:cs="宋体" w:hint="eastAsia"/>
          <w:b/>
          <w:w w:val="90"/>
        </w:rPr>
      </w:pPr>
    </w:p>
    <w:p w14:paraId="2F18F4EC" w14:textId="77777777" w:rsidR="00035BCF" w:rsidRDefault="00000000">
      <w:pPr>
        <w:spacing w:line="360" w:lineRule="auto"/>
        <w:jc w:val="left"/>
        <w:rPr>
          <w:rFonts w:ascii="仿宋_GB2312" w:eastAsia="仿宋_GB2312" w:hAnsiTheme="minorEastAsia" w:cs="宋体" w:hint="eastAsia"/>
          <w:b/>
          <w:w w:val="90"/>
        </w:rPr>
      </w:pPr>
      <w:r>
        <w:rPr>
          <w:rFonts w:ascii="仿宋_GB2312" w:eastAsia="仿宋_GB2312" w:hAnsiTheme="minorEastAsia" w:cs="宋体" w:hint="eastAsia"/>
          <w:b/>
          <w:w w:val="90"/>
        </w:rPr>
        <w:t>6</w:t>
      </w:r>
      <w:r>
        <w:rPr>
          <w:rFonts w:ascii="仿宋_GB2312" w:eastAsia="仿宋_GB2312" w:hAnsiTheme="minorEastAsia" w:cs="宋体"/>
          <w:b/>
          <w:w w:val="90"/>
        </w:rPr>
        <w:t>.</w:t>
      </w:r>
    </w:p>
    <w:p w14:paraId="6B78DC52" w14:textId="77777777" w:rsidR="00035BCF" w:rsidRDefault="00000000">
      <w:pPr>
        <w:spacing w:line="360" w:lineRule="auto"/>
        <w:jc w:val="center"/>
        <w:rPr>
          <w:rFonts w:ascii="仿宋_GB2312" w:eastAsia="仿宋_GB2312" w:hAnsiTheme="minorEastAsia" w:cs="宋体" w:hint="eastAsia"/>
          <w:b/>
          <w:sz w:val="28"/>
          <w:szCs w:val="28"/>
        </w:rPr>
      </w:pPr>
      <w:r>
        <w:rPr>
          <w:rFonts w:ascii="仿宋_GB2312" w:eastAsia="仿宋_GB2312" w:hAnsiTheme="minorEastAsia" w:cs="宋体" w:hint="eastAsia"/>
          <w:b/>
          <w:sz w:val="28"/>
          <w:szCs w:val="28"/>
        </w:rPr>
        <w:t>商务条款和技术条款响应偏差表</w:t>
      </w:r>
    </w:p>
    <w:p w14:paraId="16A926C9" w14:textId="77777777" w:rsidR="00035BCF" w:rsidRDefault="00000000">
      <w:pPr>
        <w:widowControl/>
        <w:jc w:val="center"/>
        <w:rPr>
          <w:rFonts w:ascii="仿宋_GB2312" w:eastAsia="仿宋_GB2312" w:hAnsi="华文仿宋" w:cs="Times New Roman" w:hint="eastAsia"/>
        </w:rPr>
      </w:pPr>
      <w:r>
        <w:rPr>
          <w:rFonts w:ascii="仿宋_GB2312" w:eastAsia="仿宋_GB2312" w:hAnsi="华文仿宋" w:hint="eastAsia"/>
        </w:rPr>
        <w:t>商务条款响应偏差表</w:t>
      </w:r>
    </w:p>
    <w:tbl>
      <w:tblPr>
        <w:tblW w:w="0" w:type="auto"/>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673"/>
        <w:gridCol w:w="1418"/>
        <w:gridCol w:w="2410"/>
        <w:gridCol w:w="2409"/>
        <w:gridCol w:w="1910"/>
      </w:tblGrid>
      <w:tr w:rsidR="00035BCF" w14:paraId="224EA398" w14:textId="77777777">
        <w:trPr>
          <w:trHeight w:val="846"/>
        </w:trPr>
        <w:tc>
          <w:tcPr>
            <w:tcW w:w="673" w:type="dxa"/>
            <w:tcBorders>
              <w:top w:val="double" w:sz="6" w:space="0" w:color="000000"/>
            </w:tcBorders>
            <w:vAlign w:val="center"/>
          </w:tcPr>
          <w:p w14:paraId="72419D32" w14:textId="77777777" w:rsidR="00035BCF"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序号</w:t>
            </w:r>
          </w:p>
        </w:tc>
        <w:tc>
          <w:tcPr>
            <w:tcW w:w="1418" w:type="dxa"/>
            <w:tcBorders>
              <w:top w:val="double" w:sz="6" w:space="0" w:color="000000"/>
            </w:tcBorders>
            <w:vAlign w:val="center"/>
          </w:tcPr>
          <w:p w14:paraId="5A387F7F" w14:textId="77777777" w:rsidR="00035BCF"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招标文件</w:t>
            </w:r>
          </w:p>
          <w:p w14:paraId="4480208D" w14:textId="77777777" w:rsidR="00035BCF"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条目号</w:t>
            </w:r>
          </w:p>
        </w:tc>
        <w:tc>
          <w:tcPr>
            <w:tcW w:w="2410" w:type="dxa"/>
            <w:tcBorders>
              <w:top w:val="double" w:sz="6" w:space="0" w:color="000000"/>
            </w:tcBorders>
            <w:vAlign w:val="center"/>
          </w:tcPr>
          <w:p w14:paraId="026D8CE8" w14:textId="77777777" w:rsidR="00035BCF"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招标文件商务条款</w:t>
            </w:r>
          </w:p>
        </w:tc>
        <w:tc>
          <w:tcPr>
            <w:tcW w:w="2409" w:type="dxa"/>
            <w:tcBorders>
              <w:top w:val="double" w:sz="6" w:space="0" w:color="000000"/>
            </w:tcBorders>
            <w:vAlign w:val="center"/>
          </w:tcPr>
          <w:p w14:paraId="3FC33EED" w14:textId="77777777" w:rsidR="00035BCF"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投标文件商务条款</w:t>
            </w:r>
          </w:p>
        </w:tc>
        <w:tc>
          <w:tcPr>
            <w:tcW w:w="1910" w:type="dxa"/>
            <w:tcBorders>
              <w:top w:val="double" w:sz="6" w:space="0" w:color="000000"/>
            </w:tcBorders>
            <w:vAlign w:val="center"/>
          </w:tcPr>
          <w:p w14:paraId="4051EF1B" w14:textId="77777777" w:rsidR="00035BCF"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说 明</w:t>
            </w:r>
          </w:p>
        </w:tc>
      </w:tr>
      <w:tr w:rsidR="00035BCF" w14:paraId="1801050F" w14:textId="77777777">
        <w:trPr>
          <w:trHeight w:val="548"/>
        </w:trPr>
        <w:tc>
          <w:tcPr>
            <w:tcW w:w="673" w:type="dxa"/>
            <w:vAlign w:val="center"/>
          </w:tcPr>
          <w:p w14:paraId="3DE6CE51" w14:textId="77777777" w:rsidR="00035BCF"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1</w:t>
            </w:r>
          </w:p>
        </w:tc>
        <w:tc>
          <w:tcPr>
            <w:tcW w:w="1418" w:type="dxa"/>
            <w:vAlign w:val="center"/>
          </w:tcPr>
          <w:p w14:paraId="5A85D9EF" w14:textId="77777777" w:rsidR="00035BCF" w:rsidRDefault="00035BCF">
            <w:pPr>
              <w:jc w:val="center"/>
              <w:rPr>
                <w:rFonts w:ascii="仿宋_GB2312" w:eastAsia="仿宋_GB2312" w:hAnsi="华文仿宋" w:cs="Times New Roman" w:hint="eastAsia"/>
                <w:sz w:val="21"/>
                <w:szCs w:val="21"/>
              </w:rPr>
            </w:pPr>
          </w:p>
        </w:tc>
        <w:tc>
          <w:tcPr>
            <w:tcW w:w="2410" w:type="dxa"/>
            <w:vAlign w:val="center"/>
          </w:tcPr>
          <w:p w14:paraId="5C067DDD" w14:textId="77777777" w:rsidR="00035BCF" w:rsidRDefault="00035BCF">
            <w:pPr>
              <w:jc w:val="center"/>
              <w:rPr>
                <w:rFonts w:ascii="仿宋_GB2312" w:eastAsia="仿宋_GB2312" w:hAnsi="华文仿宋" w:cs="Times New Roman" w:hint="eastAsia"/>
                <w:sz w:val="21"/>
                <w:szCs w:val="21"/>
              </w:rPr>
            </w:pPr>
          </w:p>
        </w:tc>
        <w:tc>
          <w:tcPr>
            <w:tcW w:w="2409" w:type="dxa"/>
            <w:vAlign w:val="center"/>
          </w:tcPr>
          <w:p w14:paraId="0017718A" w14:textId="77777777" w:rsidR="00035BCF" w:rsidRDefault="00035BCF">
            <w:pPr>
              <w:jc w:val="center"/>
              <w:rPr>
                <w:rFonts w:ascii="仿宋_GB2312" w:eastAsia="仿宋_GB2312" w:hAnsi="华文仿宋" w:cs="Times New Roman" w:hint="eastAsia"/>
                <w:sz w:val="21"/>
                <w:szCs w:val="21"/>
              </w:rPr>
            </w:pPr>
          </w:p>
        </w:tc>
        <w:tc>
          <w:tcPr>
            <w:tcW w:w="1910" w:type="dxa"/>
            <w:vAlign w:val="center"/>
          </w:tcPr>
          <w:p w14:paraId="1E6B5DFA" w14:textId="77777777" w:rsidR="00035BCF" w:rsidRDefault="00035BCF">
            <w:pPr>
              <w:jc w:val="center"/>
              <w:rPr>
                <w:rFonts w:ascii="仿宋_GB2312" w:eastAsia="仿宋_GB2312" w:hAnsi="华文仿宋" w:cs="Times New Roman" w:hint="eastAsia"/>
                <w:sz w:val="21"/>
                <w:szCs w:val="21"/>
              </w:rPr>
            </w:pPr>
          </w:p>
        </w:tc>
      </w:tr>
      <w:tr w:rsidR="00035BCF" w14:paraId="19446A24" w14:textId="77777777">
        <w:trPr>
          <w:trHeight w:val="555"/>
        </w:trPr>
        <w:tc>
          <w:tcPr>
            <w:tcW w:w="673" w:type="dxa"/>
            <w:vAlign w:val="center"/>
          </w:tcPr>
          <w:p w14:paraId="7A2BCB44" w14:textId="77777777" w:rsidR="00035BCF"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2</w:t>
            </w:r>
          </w:p>
        </w:tc>
        <w:tc>
          <w:tcPr>
            <w:tcW w:w="1418" w:type="dxa"/>
            <w:vAlign w:val="center"/>
          </w:tcPr>
          <w:p w14:paraId="7D21E018" w14:textId="77777777" w:rsidR="00035BCF" w:rsidRDefault="00035BCF">
            <w:pPr>
              <w:jc w:val="center"/>
              <w:rPr>
                <w:rFonts w:ascii="仿宋_GB2312" w:eastAsia="仿宋_GB2312" w:hAnsi="华文仿宋" w:cs="Times New Roman" w:hint="eastAsia"/>
                <w:sz w:val="21"/>
                <w:szCs w:val="21"/>
              </w:rPr>
            </w:pPr>
          </w:p>
        </w:tc>
        <w:tc>
          <w:tcPr>
            <w:tcW w:w="2410" w:type="dxa"/>
            <w:vAlign w:val="center"/>
          </w:tcPr>
          <w:p w14:paraId="179EE43E" w14:textId="77777777" w:rsidR="00035BCF" w:rsidRDefault="00035BCF">
            <w:pPr>
              <w:jc w:val="center"/>
              <w:rPr>
                <w:rFonts w:ascii="仿宋_GB2312" w:eastAsia="仿宋_GB2312" w:hAnsi="华文仿宋" w:cs="Times New Roman" w:hint="eastAsia"/>
                <w:sz w:val="21"/>
                <w:szCs w:val="21"/>
              </w:rPr>
            </w:pPr>
          </w:p>
        </w:tc>
        <w:tc>
          <w:tcPr>
            <w:tcW w:w="2409" w:type="dxa"/>
            <w:vAlign w:val="center"/>
          </w:tcPr>
          <w:p w14:paraId="45A6EB2D" w14:textId="77777777" w:rsidR="00035BCF" w:rsidRDefault="00035BCF">
            <w:pPr>
              <w:jc w:val="center"/>
              <w:rPr>
                <w:rFonts w:ascii="仿宋_GB2312" w:eastAsia="仿宋_GB2312" w:hAnsi="华文仿宋" w:cs="Times New Roman" w:hint="eastAsia"/>
                <w:sz w:val="21"/>
                <w:szCs w:val="21"/>
              </w:rPr>
            </w:pPr>
          </w:p>
        </w:tc>
        <w:tc>
          <w:tcPr>
            <w:tcW w:w="1910" w:type="dxa"/>
            <w:vAlign w:val="center"/>
          </w:tcPr>
          <w:p w14:paraId="2F98F038" w14:textId="77777777" w:rsidR="00035BCF" w:rsidRDefault="00035BCF">
            <w:pPr>
              <w:jc w:val="center"/>
              <w:rPr>
                <w:rFonts w:ascii="仿宋_GB2312" w:eastAsia="仿宋_GB2312" w:hAnsi="华文仿宋" w:cs="Times New Roman" w:hint="eastAsia"/>
                <w:sz w:val="21"/>
                <w:szCs w:val="21"/>
              </w:rPr>
            </w:pPr>
          </w:p>
        </w:tc>
      </w:tr>
      <w:tr w:rsidR="00035BCF" w14:paraId="7C5EC2B2" w14:textId="77777777">
        <w:trPr>
          <w:trHeight w:val="550"/>
        </w:trPr>
        <w:tc>
          <w:tcPr>
            <w:tcW w:w="673" w:type="dxa"/>
            <w:vAlign w:val="center"/>
          </w:tcPr>
          <w:p w14:paraId="70A899BA" w14:textId="77777777" w:rsidR="00035BCF"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3</w:t>
            </w:r>
          </w:p>
        </w:tc>
        <w:tc>
          <w:tcPr>
            <w:tcW w:w="1418" w:type="dxa"/>
            <w:vAlign w:val="center"/>
          </w:tcPr>
          <w:p w14:paraId="0F1E6CAF" w14:textId="77777777" w:rsidR="00035BCF" w:rsidRDefault="00035BCF">
            <w:pPr>
              <w:jc w:val="center"/>
              <w:rPr>
                <w:rFonts w:ascii="仿宋_GB2312" w:eastAsia="仿宋_GB2312" w:hAnsi="华文仿宋" w:cs="Times New Roman" w:hint="eastAsia"/>
                <w:sz w:val="21"/>
                <w:szCs w:val="21"/>
              </w:rPr>
            </w:pPr>
          </w:p>
        </w:tc>
        <w:tc>
          <w:tcPr>
            <w:tcW w:w="2410" w:type="dxa"/>
            <w:vAlign w:val="center"/>
          </w:tcPr>
          <w:p w14:paraId="1D3C2FA5" w14:textId="77777777" w:rsidR="00035BCF" w:rsidRDefault="00035BCF">
            <w:pPr>
              <w:jc w:val="center"/>
              <w:rPr>
                <w:rFonts w:ascii="仿宋_GB2312" w:eastAsia="仿宋_GB2312" w:hAnsi="华文仿宋" w:cs="Times New Roman" w:hint="eastAsia"/>
                <w:sz w:val="21"/>
                <w:szCs w:val="21"/>
              </w:rPr>
            </w:pPr>
          </w:p>
        </w:tc>
        <w:tc>
          <w:tcPr>
            <w:tcW w:w="2409" w:type="dxa"/>
            <w:vAlign w:val="center"/>
          </w:tcPr>
          <w:p w14:paraId="28FC9E04" w14:textId="77777777" w:rsidR="00035BCF" w:rsidRDefault="00035BCF">
            <w:pPr>
              <w:jc w:val="center"/>
              <w:rPr>
                <w:rFonts w:ascii="仿宋_GB2312" w:eastAsia="仿宋_GB2312" w:hAnsi="华文仿宋" w:cs="Times New Roman" w:hint="eastAsia"/>
                <w:sz w:val="21"/>
                <w:szCs w:val="21"/>
              </w:rPr>
            </w:pPr>
          </w:p>
        </w:tc>
        <w:tc>
          <w:tcPr>
            <w:tcW w:w="1910" w:type="dxa"/>
            <w:vAlign w:val="center"/>
          </w:tcPr>
          <w:p w14:paraId="7E46C775" w14:textId="77777777" w:rsidR="00035BCF" w:rsidRDefault="00035BCF">
            <w:pPr>
              <w:jc w:val="center"/>
              <w:rPr>
                <w:rFonts w:ascii="仿宋_GB2312" w:eastAsia="仿宋_GB2312" w:hAnsi="华文仿宋" w:cs="Times New Roman" w:hint="eastAsia"/>
                <w:sz w:val="21"/>
                <w:szCs w:val="21"/>
              </w:rPr>
            </w:pPr>
          </w:p>
        </w:tc>
      </w:tr>
      <w:tr w:rsidR="00035BCF" w14:paraId="795C393A" w14:textId="77777777">
        <w:trPr>
          <w:trHeight w:val="557"/>
        </w:trPr>
        <w:tc>
          <w:tcPr>
            <w:tcW w:w="673" w:type="dxa"/>
            <w:vAlign w:val="center"/>
          </w:tcPr>
          <w:p w14:paraId="5A6015C8" w14:textId="77777777" w:rsidR="00035BCF"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4</w:t>
            </w:r>
          </w:p>
        </w:tc>
        <w:tc>
          <w:tcPr>
            <w:tcW w:w="1418" w:type="dxa"/>
            <w:vAlign w:val="center"/>
          </w:tcPr>
          <w:p w14:paraId="333081E2" w14:textId="77777777" w:rsidR="00035BCF" w:rsidRDefault="00035BCF">
            <w:pPr>
              <w:jc w:val="center"/>
              <w:rPr>
                <w:rFonts w:ascii="仿宋_GB2312" w:eastAsia="仿宋_GB2312" w:hAnsi="华文仿宋" w:cs="Times New Roman" w:hint="eastAsia"/>
                <w:sz w:val="21"/>
                <w:szCs w:val="21"/>
              </w:rPr>
            </w:pPr>
          </w:p>
        </w:tc>
        <w:tc>
          <w:tcPr>
            <w:tcW w:w="2410" w:type="dxa"/>
            <w:vAlign w:val="center"/>
          </w:tcPr>
          <w:p w14:paraId="66F387FA" w14:textId="77777777" w:rsidR="00035BCF" w:rsidRDefault="00035BCF">
            <w:pPr>
              <w:jc w:val="center"/>
              <w:rPr>
                <w:rFonts w:ascii="仿宋_GB2312" w:eastAsia="仿宋_GB2312" w:hAnsi="华文仿宋" w:cs="Times New Roman" w:hint="eastAsia"/>
                <w:sz w:val="21"/>
                <w:szCs w:val="21"/>
              </w:rPr>
            </w:pPr>
          </w:p>
        </w:tc>
        <w:tc>
          <w:tcPr>
            <w:tcW w:w="2409" w:type="dxa"/>
            <w:vAlign w:val="center"/>
          </w:tcPr>
          <w:p w14:paraId="27B46999" w14:textId="77777777" w:rsidR="00035BCF" w:rsidRDefault="00035BCF">
            <w:pPr>
              <w:jc w:val="center"/>
              <w:rPr>
                <w:rFonts w:ascii="仿宋_GB2312" w:eastAsia="仿宋_GB2312" w:hAnsi="华文仿宋" w:cs="Times New Roman" w:hint="eastAsia"/>
                <w:sz w:val="21"/>
                <w:szCs w:val="21"/>
              </w:rPr>
            </w:pPr>
          </w:p>
        </w:tc>
        <w:tc>
          <w:tcPr>
            <w:tcW w:w="1910" w:type="dxa"/>
            <w:vAlign w:val="center"/>
          </w:tcPr>
          <w:p w14:paraId="4F43DC03" w14:textId="77777777" w:rsidR="00035BCF" w:rsidRDefault="00035BCF">
            <w:pPr>
              <w:jc w:val="center"/>
              <w:rPr>
                <w:rFonts w:ascii="仿宋_GB2312" w:eastAsia="仿宋_GB2312" w:hAnsi="华文仿宋" w:cs="Times New Roman" w:hint="eastAsia"/>
                <w:sz w:val="21"/>
                <w:szCs w:val="21"/>
              </w:rPr>
            </w:pPr>
          </w:p>
        </w:tc>
      </w:tr>
      <w:tr w:rsidR="00035BCF" w14:paraId="2950A6D8" w14:textId="77777777">
        <w:trPr>
          <w:trHeight w:val="537"/>
        </w:trPr>
        <w:tc>
          <w:tcPr>
            <w:tcW w:w="673" w:type="dxa"/>
            <w:vAlign w:val="center"/>
          </w:tcPr>
          <w:p w14:paraId="620C539D" w14:textId="77777777" w:rsidR="00035BCF"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5</w:t>
            </w:r>
          </w:p>
        </w:tc>
        <w:tc>
          <w:tcPr>
            <w:tcW w:w="1418" w:type="dxa"/>
            <w:vAlign w:val="center"/>
          </w:tcPr>
          <w:p w14:paraId="0DF09D75" w14:textId="77777777" w:rsidR="00035BCF" w:rsidRDefault="00035BCF">
            <w:pPr>
              <w:jc w:val="center"/>
              <w:rPr>
                <w:rFonts w:ascii="仿宋_GB2312" w:eastAsia="仿宋_GB2312" w:hAnsi="华文仿宋" w:cs="Times New Roman" w:hint="eastAsia"/>
                <w:sz w:val="21"/>
                <w:szCs w:val="21"/>
              </w:rPr>
            </w:pPr>
          </w:p>
        </w:tc>
        <w:tc>
          <w:tcPr>
            <w:tcW w:w="2410" w:type="dxa"/>
            <w:vAlign w:val="center"/>
          </w:tcPr>
          <w:p w14:paraId="62D548CD" w14:textId="77777777" w:rsidR="00035BCF" w:rsidRDefault="00035BCF">
            <w:pPr>
              <w:jc w:val="center"/>
              <w:rPr>
                <w:rFonts w:ascii="仿宋_GB2312" w:eastAsia="仿宋_GB2312" w:hAnsi="华文仿宋" w:cs="Times New Roman" w:hint="eastAsia"/>
                <w:sz w:val="21"/>
                <w:szCs w:val="21"/>
              </w:rPr>
            </w:pPr>
          </w:p>
        </w:tc>
        <w:tc>
          <w:tcPr>
            <w:tcW w:w="2409" w:type="dxa"/>
            <w:vAlign w:val="center"/>
          </w:tcPr>
          <w:p w14:paraId="2B56BC43" w14:textId="77777777" w:rsidR="00035BCF" w:rsidRDefault="00035BCF">
            <w:pPr>
              <w:jc w:val="center"/>
              <w:rPr>
                <w:rFonts w:ascii="仿宋_GB2312" w:eastAsia="仿宋_GB2312" w:hAnsi="华文仿宋" w:cs="Times New Roman" w:hint="eastAsia"/>
                <w:sz w:val="21"/>
                <w:szCs w:val="21"/>
              </w:rPr>
            </w:pPr>
          </w:p>
        </w:tc>
        <w:tc>
          <w:tcPr>
            <w:tcW w:w="1910" w:type="dxa"/>
            <w:vAlign w:val="center"/>
          </w:tcPr>
          <w:p w14:paraId="39811D5F" w14:textId="77777777" w:rsidR="00035BCF" w:rsidRDefault="00035BCF">
            <w:pPr>
              <w:jc w:val="center"/>
              <w:rPr>
                <w:rFonts w:ascii="仿宋_GB2312" w:eastAsia="仿宋_GB2312" w:hAnsi="华文仿宋" w:cs="Times New Roman" w:hint="eastAsia"/>
                <w:sz w:val="21"/>
                <w:szCs w:val="21"/>
              </w:rPr>
            </w:pPr>
          </w:p>
        </w:tc>
      </w:tr>
    </w:tbl>
    <w:p w14:paraId="161D8470" w14:textId="77777777" w:rsidR="00035BCF" w:rsidRDefault="00035BCF">
      <w:pPr>
        <w:outlineLvl w:val="1"/>
        <w:rPr>
          <w:rFonts w:ascii="仿宋_GB2312" w:eastAsia="仿宋_GB2312" w:hAnsi="华文仿宋" w:cs="Times New Roman" w:hint="eastAsia"/>
        </w:rPr>
      </w:pPr>
    </w:p>
    <w:p w14:paraId="056E799C" w14:textId="77777777" w:rsidR="00035BCF" w:rsidRDefault="00035BCF">
      <w:pPr>
        <w:rPr>
          <w:rFonts w:ascii="仿宋_GB2312" w:eastAsia="仿宋_GB2312" w:hAnsi="华文仿宋" w:hint="eastAsia"/>
          <w:sz w:val="21"/>
          <w:szCs w:val="21"/>
        </w:rPr>
      </w:pPr>
    </w:p>
    <w:p w14:paraId="7A3BFCA2" w14:textId="77777777" w:rsidR="00035BCF" w:rsidRDefault="00035BCF">
      <w:pPr>
        <w:jc w:val="center"/>
        <w:rPr>
          <w:rFonts w:ascii="仿宋_GB2312" w:eastAsia="仿宋_GB2312" w:hAnsi="华文仿宋" w:hint="eastAsia"/>
          <w:sz w:val="21"/>
          <w:szCs w:val="21"/>
        </w:rPr>
      </w:pPr>
    </w:p>
    <w:p w14:paraId="6A57BE12" w14:textId="77777777" w:rsidR="00035BCF" w:rsidRDefault="00035BCF">
      <w:pPr>
        <w:jc w:val="center"/>
        <w:rPr>
          <w:rFonts w:ascii="仿宋_GB2312" w:eastAsia="仿宋_GB2312" w:hAnsi="华文仿宋" w:hint="eastAsia"/>
          <w:sz w:val="21"/>
          <w:szCs w:val="21"/>
        </w:rPr>
      </w:pPr>
    </w:p>
    <w:p w14:paraId="4323B60B" w14:textId="77777777" w:rsidR="00035BCF" w:rsidRDefault="00000000">
      <w:pPr>
        <w:jc w:val="center"/>
        <w:rPr>
          <w:rFonts w:ascii="仿宋_GB2312" w:eastAsia="仿宋_GB2312" w:hAnsi="华文仿宋" w:cs="Times New Roman" w:hint="eastAsia"/>
        </w:rPr>
      </w:pPr>
      <w:r>
        <w:rPr>
          <w:rFonts w:ascii="仿宋_GB2312" w:eastAsia="仿宋_GB2312" w:hAnsi="华文仿宋" w:hint="eastAsia"/>
        </w:rPr>
        <w:t>技术条款响应偏差表</w:t>
      </w:r>
    </w:p>
    <w:tbl>
      <w:tblPr>
        <w:tblW w:w="0" w:type="auto"/>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753"/>
        <w:gridCol w:w="1419"/>
        <w:gridCol w:w="1996"/>
        <w:gridCol w:w="2100"/>
        <w:gridCol w:w="1540"/>
        <w:gridCol w:w="1120"/>
      </w:tblGrid>
      <w:tr w:rsidR="00035BCF" w14:paraId="20ACA5C3" w14:textId="77777777">
        <w:trPr>
          <w:trHeight w:val="816"/>
        </w:trPr>
        <w:tc>
          <w:tcPr>
            <w:tcW w:w="753" w:type="dxa"/>
            <w:tcBorders>
              <w:top w:val="double" w:sz="6" w:space="0" w:color="000000"/>
            </w:tcBorders>
            <w:vAlign w:val="center"/>
          </w:tcPr>
          <w:p w14:paraId="4C0BA75A" w14:textId="77777777" w:rsidR="00035BCF"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序号</w:t>
            </w:r>
          </w:p>
        </w:tc>
        <w:tc>
          <w:tcPr>
            <w:tcW w:w="1419" w:type="dxa"/>
            <w:tcBorders>
              <w:top w:val="double" w:sz="6" w:space="0" w:color="000000"/>
            </w:tcBorders>
            <w:vAlign w:val="center"/>
          </w:tcPr>
          <w:p w14:paraId="761FFBFD" w14:textId="77777777" w:rsidR="00035BCF" w:rsidRDefault="00000000">
            <w:pPr>
              <w:ind w:firstLineChars="8" w:firstLine="17"/>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招标文件条目号</w:t>
            </w:r>
          </w:p>
        </w:tc>
        <w:tc>
          <w:tcPr>
            <w:tcW w:w="1996" w:type="dxa"/>
            <w:tcBorders>
              <w:top w:val="double" w:sz="6" w:space="0" w:color="000000"/>
            </w:tcBorders>
            <w:vAlign w:val="center"/>
          </w:tcPr>
          <w:p w14:paraId="44130003" w14:textId="77777777" w:rsidR="00035BCF" w:rsidRDefault="00000000">
            <w:pPr>
              <w:ind w:firstLineChars="8" w:firstLine="17"/>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招标文件技术条款</w:t>
            </w:r>
          </w:p>
        </w:tc>
        <w:tc>
          <w:tcPr>
            <w:tcW w:w="2100" w:type="dxa"/>
            <w:tcBorders>
              <w:top w:val="double" w:sz="6" w:space="0" w:color="000000"/>
            </w:tcBorders>
            <w:vAlign w:val="center"/>
          </w:tcPr>
          <w:p w14:paraId="27F44A88" w14:textId="77777777" w:rsidR="00035BCF"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投标文件技术条款</w:t>
            </w:r>
          </w:p>
        </w:tc>
        <w:tc>
          <w:tcPr>
            <w:tcW w:w="1540" w:type="dxa"/>
            <w:tcBorders>
              <w:top w:val="double" w:sz="6" w:space="0" w:color="000000"/>
            </w:tcBorders>
            <w:vAlign w:val="center"/>
          </w:tcPr>
          <w:p w14:paraId="61DC1C45" w14:textId="77777777" w:rsidR="00035BCF"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偏离</w:t>
            </w:r>
          </w:p>
        </w:tc>
        <w:tc>
          <w:tcPr>
            <w:tcW w:w="1120" w:type="dxa"/>
            <w:tcBorders>
              <w:top w:val="double" w:sz="6" w:space="0" w:color="000000"/>
            </w:tcBorders>
            <w:vAlign w:val="center"/>
          </w:tcPr>
          <w:p w14:paraId="54356D3D" w14:textId="77777777" w:rsidR="00035BCF" w:rsidRDefault="00000000">
            <w:pPr>
              <w:ind w:firstLineChars="12" w:firstLine="25"/>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说明</w:t>
            </w:r>
          </w:p>
        </w:tc>
      </w:tr>
      <w:tr w:rsidR="00035BCF" w14:paraId="110DF277" w14:textId="77777777">
        <w:trPr>
          <w:trHeight w:val="546"/>
        </w:trPr>
        <w:tc>
          <w:tcPr>
            <w:tcW w:w="753" w:type="dxa"/>
            <w:vAlign w:val="center"/>
          </w:tcPr>
          <w:p w14:paraId="1A5FF333" w14:textId="77777777" w:rsidR="00035BCF"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1</w:t>
            </w:r>
          </w:p>
        </w:tc>
        <w:tc>
          <w:tcPr>
            <w:tcW w:w="1419" w:type="dxa"/>
            <w:vAlign w:val="center"/>
          </w:tcPr>
          <w:p w14:paraId="6E019855" w14:textId="77777777" w:rsidR="00035BCF" w:rsidRDefault="00035BCF">
            <w:pPr>
              <w:jc w:val="center"/>
              <w:rPr>
                <w:rFonts w:ascii="仿宋_GB2312" w:eastAsia="仿宋_GB2312" w:hAnsi="华文仿宋" w:cs="Times New Roman" w:hint="eastAsia"/>
                <w:sz w:val="21"/>
                <w:szCs w:val="21"/>
              </w:rPr>
            </w:pPr>
          </w:p>
        </w:tc>
        <w:tc>
          <w:tcPr>
            <w:tcW w:w="1996" w:type="dxa"/>
            <w:vAlign w:val="center"/>
          </w:tcPr>
          <w:p w14:paraId="4E3DE68B" w14:textId="77777777" w:rsidR="00035BCF" w:rsidRDefault="00035BCF">
            <w:pPr>
              <w:jc w:val="center"/>
              <w:rPr>
                <w:rFonts w:ascii="仿宋_GB2312" w:eastAsia="仿宋_GB2312" w:hAnsi="华文仿宋" w:cs="Times New Roman" w:hint="eastAsia"/>
                <w:sz w:val="21"/>
                <w:szCs w:val="21"/>
              </w:rPr>
            </w:pPr>
          </w:p>
        </w:tc>
        <w:tc>
          <w:tcPr>
            <w:tcW w:w="2100" w:type="dxa"/>
            <w:vAlign w:val="center"/>
          </w:tcPr>
          <w:p w14:paraId="37C25177" w14:textId="77777777" w:rsidR="00035BCF" w:rsidRDefault="00035BCF">
            <w:pPr>
              <w:jc w:val="center"/>
              <w:rPr>
                <w:rFonts w:ascii="仿宋_GB2312" w:eastAsia="仿宋_GB2312" w:hAnsi="华文仿宋" w:cs="Times New Roman" w:hint="eastAsia"/>
                <w:sz w:val="21"/>
                <w:szCs w:val="21"/>
              </w:rPr>
            </w:pPr>
          </w:p>
        </w:tc>
        <w:tc>
          <w:tcPr>
            <w:tcW w:w="1540" w:type="dxa"/>
            <w:vAlign w:val="center"/>
          </w:tcPr>
          <w:p w14:paraId="34BC1C72" w14:textId="77777777" w:rsidR="00035BCF" w:rsidRDefault="00035BCF">
            <w:pPr>
              <w:jc w:val="center"/>
              <w:rPr>
                <w:rFonts w:ascii="仿宋_GB2312" w:eastAsia="仿宋_GB2312" w:hAnsi="华文仿宋" w:cs="Times New Roman" w:hint="eastAsia"/>
                <w:sz w:val="21"/>
                <w:szCs w:val="21"/>
              </w:rPr>
            </w:pPr>
          </w:p>
        </w:tc>
        <w:tc>
          <w:tcPr>
            <w:tcW w:w="1120" w:type="dxa"/>
            <w:vAlign w:val="center"/>
          </w:tcPr>
          <w:p w14:paraId="2F9C0F91" w14:textId="77777777" w:rsidR="00035BCF" w:rsidRDefault="00035BCF">
            <w:pPr>
              <w:jc w:val="center"/>
              <w:rPr>
                <w:rFonts w:ascii="仿宋_GB2312" w:eastAsia="仿宋_GB2312" w:hAnsi="华文仿宋" w:cs="Times New Roman" w:hint="eastAsia"/>
                <w:sz w:val="21"/>
                <w:szCs w:val="21"/>
              </w:rPr>
            </w:pPr>
          </w:p>
        </w:tc>
      </w:tr>
      <w:tr w:rsidR="00035BCF" w14:paraId="163697B7" w14:textId="77777777">
        <w:trPr>
          <w:trHeight w:val="567"/>
        </w:trPr>
        <w:tc>
          <w:tcPr>
            <w:tcW w:w="753" w:type="dxa"/>
            <w:vAlign w:val="center"/>
          </w:tcPr>
          <w:p w14:paraId="5F1B68F7" w14:textId="77777777" w:rsidR="00035BCF"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2</w:t>
            </w:r>
          </w:p>
        </w:tc>
        <w:tc>
          <w:tcPr>
            <w:tcW w:w="1419" w:type="dxa"/>
            <w:vAlign w:val="center"/>
          </w:tcPr>
          <w:p w14:paraId="3996AC3D" w14:textId="77777777" w:rsidR="00035BCF" w:rsidRDefault="00035BCF">
            <w:pPr>
              <w:jc w:val="center"/>
              <w:rPr>
                <w:rFonts w:ascii="仿宋_GB2312" w:eastAsia="仿宋_GB2312" w:hAnsi="华文仿宋" w:cs="Times New Roman" w:hint="eastAsia"/>
                <w:sz w:val="21"/>
                <w:szCs w:val="21"/>
              </w:rPr>
            </w:pPr>
          </w:p>
        </w:tc>
        <w:tc>
          <w:tcPr>
            <w:tcW w:w="1996" w:type="dxa"/>
            <w:vAlign w:val="center"/>
          </w:tcPr>
          <w:p w14:paraId="645A7833" w14:textId="77777777" w:rsidR="00035BCF" w:rsidRDefault="00035BCF">
            <w:pPr>
              <w:jc w:val="center"/>
              <w:rPr>
                <w:rFonts w:ascii="仿宋_GB2312" w:eastAsia="仿宋_GB2312" w:hAnsi="华文仿宋" w:cs="Times New Roman" w:hint="eastAsia"/>
                <w:sz w:val="21"/>
                <w:szCs w:val="21"/>
              </w:rPr>
            </w:pPr>
          </w:p>
        </w:tc>
        <w:tc>
          <w:tcPr>
            <w:tcW w:w="2100" w:type="dxa"/>
            <w:vAlign w:val="center"/>
          </w:tcPr>
          <w:p w14:paraId="7DC226C6" w14:textId="77777777" w:rsidR="00035BCF" w:rsidRDefault="00035BCF">
            <w:pPr>
              <w:jc w:val="center"/>
              <w:rPr>
                <w:rFonts w:ascii="仿宋_GB2312" w:eastAsia="仿宋_GB2312" w:hAnsi="华文仿宋" w:cs="Times New Roman" w:hint="eastAsia"/>
                <w:sz w:val="21"/>
                <w:szCs w:val="21"/>
              </w:rPr>
            </w:pPr>
          </w:p>
        </w:tc>
        <w:tc>
          <w:tcPr>
            <w:tcW w:w="1540" w:type="dxa"/>
            <w:vAlign w:val="center"/>
          </w:tcPr>
          <w:p w14:paraId="1C566980" w14:textId="77777777" w:rsidR="00035BCF" w:rsidRDefault="00035BCF">
            <w:pPr>
              <w:jc w:val="center"/>
              <w:rPr>
                <w:rFonts w:ascii="仿宋_GB2312" w:eastAsia="仿宋_GB2312" w:hAnsi="华文仿宋" w:cs="Times New Roman" w:hint="eastAsia"/>
                <w:sz w:val="21"/>
                <w:szCs w:val="21"/>
              </w:rPr>
            </w:pPr>
          </w:p>
        </w:tc>
        <w:tc>
          <w:tcPr>
            <w:tcW w:w="1120" w:type="dxa"/>
            <w:vAlign w:val="center"/>
          </w:tcPr>
          <w:p w14:paraId="3A1A18CF" w14:textId="77777777" w:rsidR="00035BCF" w:rsidRDefault="00035BCF">
            <w:pPr>
              <w:jc w:val="center"/>
              <w:rPr>
                <w:rFonts w:ascii="仿宋_GB2312" w:eastAsia="仿宋_GB2312" w:hAnsi="华文仿宋" w:cs="Times New Roman" w:hint="eastAsia"/>
                <w:sz w:val="21"/>
                <w:szCs w:val="21"/>
              </w:rPr>
            </w:pPr>
          </w:p>
        </w:tc>
      </w:tr>
      <w:tr w:rsidR="00035BCF" w14:paraId="4793BB89" w14:textId="77777777">
        <w:trPr>
          <w:trHeight w:val="547"/>
        </w:trPr>
        <w:tc>
          <w:tcPr>
            <w:tcW w:w="753" w:type="dxa"/>
            <w:vAlign w:val="center"/>
          </w:tcPr>
          <w:p w14:paraId="47670B24" w14:textId="77777777" w:rsidR="00035BCF"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3</w:t>
            </w:r>
          </w:p>
        </w:tc>
        <w:tc>
          <w:tcPr>
            <w:tcW w:w="1419" w:type="dxa"/>
            <w:vAlign w:val="center"/>
          </w:tcPr>
          <w:p w14:paraId="57233EBE" w14:textId="77777777" w:rsidR="00035BCF" w:rsidRDefault="00035BCF">
            <w:pPr>
              <w:jc w:val="center"/>
              <w:rPr>
                <w:rFonts w:ascii="仿宋_GB2312" w:eastAsia="仿宋_GB2312" w:hAnsi="华文仿宋" w:cs="Times New Roman" w:hint="eastAsia"/>
                <w:sz w:val="21"/>
                <w:szCs w:val="21"/>
              </w:rPr>
            </w:pPr>
          </w:p>
        </w:tc>
        <w:tc>
          <w:tcPr>
            <w:tcW w:w="1996" w:type="dxa"/>
            <w:vAlign w:val="center"/>
          </w:tcPr>
          <w:p w14:paraId="7E2AD09E" w14:textId="77777777" w:rsidR="00035BCF" w:rsidRDefault="00035BCF">
            <w:pPr>
              <w:jc w:val="center"/>
              <w:rPr>
                <w:rFonts w:ascii="仿宋_GB2312" w:eastAsia="仿宋_GB2312" w:hAnsi="华文仿宋" w:cs="Times New Roman" w:hint="eastAsia"/>
                <w:sz w:val="21"/>
                <w:szCs w:val="21"/>
              </w:rPr>
            </w:pPr>
          </w:p>
        </w:tc>
        <w:tc>
          <w:tcPr>
            <w:tcW w:w="2100" w:type="dxa"/>
            <w:vAlign w:val="center"/>
          </w:tcPr>
          <w:p w14:paraId="4B92362F" w14:textId="77777777" w:rsidR="00035BCF" w:rsidRDefault="00035BCF">
            <w:pPr>
              <w:jc w:val="center"/>
              <w:rPr>
                <w:rFonts w:ascii="仿宋_GB2312" w:eastAsia="仿宋_GB2312" w:hAnsi="华文仿宋" w:cs="Times New Roman" w:hint="eastAsia"/>
                <w:sz w:val="21"/>
                <w:szCs w:val="21"/>
              </w:rPr>
            </w:pPr>
          </w:p>
        </w:tc>
        <w:tc>
          <w:tcPr>
            <w:tcW w:w="1540" w:type="dxa"/>
            <w:vAlign w:val="center"/>
          </w:tcPr>
          <w:p w14:paraId="43357B6C" w14:textId="77777777" w:rsidR="00035BCF" w:rsidRDefault="00035BCF">
            <w:pPr>
              <w:jc w:val="center"/>
              <w:rPr>
                <w:rFonts w:ascii="仿宋_GB2312" w:eastAsia="仿宋_GB2312" w:hAnsi="华文仿宋" w:cs="Times New Roman" w:hint="eastAsia"/>
                <w:sz w:val="21"/>
                <w:szCs w:val="21"/>
              </w:rPr>
            </w:pPr>
          </w:p>
        </w:tc>
        <w:tc>
          <w:tcPr>
            <w:tcW w:w="1120" w:type="dxa"/>
            <w:vAlign w:val="center"/>
          </w:tcPr>
          <w:p w14:paraId="75CCA99C" w14:textId="77777777" w:rsidR="00035BCF" w:rsidRDefault="00035BCF">
            <w:pPr>
              <w:jc w:val="center"/>
              <w:rPr>
                <w:rFonts w:ascii="仿宋_GB2312" w:eastAsia="仿宋_GB2312" w:hAnsi="华文仿宋" w:cs="Times New Roman" w:hint="eastAsia"/>
                <w:sz w:val="21"/>
                <w:szCs w:val="21"/>
              </w:rPr>
            </w:pPr>
          </w:p>
        </w:tc>
      </w:tr>
      <w:tr w:rsidR="00035BCF" w14:paraId="044DE555" w14:textId="77777777">
        <w:trPr>
          <w:trHeight w:val="541"/>
        </w:trPr>
        <w:tc>
          <w:tcPr>
            <w:tcW w:w="753" w:type="dxa"/>
            <w:vAlign w:val="center"/>
          </w:tcPr>
          <w:p w14:paraId="098E45F9" w14:textId="77777777" w:rsidR="00035BCF"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4</w:t>
            </w:r>
          </w:p>
        </w:tc>
        <w:tc>
          <w:tcPr>
            <w:tcW w:w="1419" w:type="dxa"/>
            <w:vAlign w:val="center"/>
          </w:tcPr>
          <w:p w14:paraId="321F14B6" w14:textId="77777777" w:rsidR="00035BCF" w:rsidRDefault="00035BCF">
            <w:pPr>
              <w:jc w:val="center"/>
              <w:rPr>
                <w:rFonts w:ascii="仿宋_GB2312" w:eastAsia="仿宋_GB2312" w:hAnsi="华文仿宋" w:cs="Times New Roman" w:hint="eastAsia"/>
                <w:sz w:val="21"/>
                <w:szCs w:val="21"/>
              </w:rPr>
            </w:pPr>
          </w:p>
        </w:tc>
        <w:tc>
          <w:tcPr>
            <w:tcW w:w="1996" w:type="dxa"/>
            <w:vAlign w:val="center"/>
          </w:tcPr>
          <w:p w14:paraId="6D6A46E2" w14:textId="77777777" w:rsidR="00035BCF" w:rsidRDefault="00035BCF">
            <w:pPr>
              <w:jc w:val="center"/>
              <w:rPr>
                <w:rFonts w:ascii="仿宋_GB2312" w:eastAsia="仿宋_GB2312" w:hAnsi="华文仿宋" w:cs="Times New Roman" w:hint="eastAsia"/>
                <w:sz w:val="21"/>
                <w:szCs w:val="21"/>
              </w:rPr>
            </w:pPr>
          </w:p>
        </w:tc>
        <w:tc>
          <w:tcPr>
            <w:tcW w:w="2100" w:type="dxa"/>
            <w:vAlign w:val="center"/>
          </w:tcPr>
          <w:p w14:paraId="212E31DB" w14:textId="77777777" w:rsidR="00035BCF" w:rsidRDefault="00035BCF">
            <w:pPr>
              <w:jc w:val="center"/>
              <w:rPr>
                <w:rFonts w:ascii="仿宋_GB2312" w:eastAsia="仿宋_GB2312" w:hAnsi="华文仿宋" w:cs="Times New Roman" w:hint="eastAsia"/>
                <w:sz w:val="21"/>
                <w:szCs w:val="21"/>
              </w:rPr>
            </w:pPr>
          </w:p>
        </w:tc>
        <w:tc>
          <w:tcPr>
            <w:tcW w:w="1540" w:type="dxa"/>
            <w:vAlign w:val="center"/>
          </w:tcPr>
          <w:p w14:paraId="043B6BD0" w14:textId="77777777" w:rsidR="00035BCF" w:rsidRDefault="00035BCF">
            <w:pPr>
              <w:jc w:val="center"/>
              <w:rPr>
                <w:rFonts w:ascii="仿宋_GB2312" w:eastAsia="仿宋_GB2312" w:hAnsi="华文仿宋" w:cs="Times New Roman" w:hint="eastAsia"/>
                <w:sz w:val="21"/>
                <w:szCs w:val="21"/>
              </w:rPr>
            </w:pPr>
          </w:p>
        </w:tc>
        <w:tc>
          <w:tcPr>
            <w:tcW w:w="1120" w:type="dxa"/>
            <w:vAlign w:val="center"/>
          </w:tcPr>
          <w:p w14:paraId="76A3C873" w14:textId="77777777" w:rsidR="00035BCF" w:rsidRDefault="00035BCF">
            <w:pPr>
              <w:jc w:val="center"/>
              <w:rPr>
                <w:rFonts w:ascii="仿宋_GB2312" w:eastAsia="仿宋_GB2312" w:hAnsi="华文仿宋" w:cs="Times New Roman" w:hint="eastAsia"/>
                <w:sz w:val="21"/>
                <w:szCs w:val="21"/>
              </w:rPr>
            </w:pPr>
          </w:p>
        </w:tc>
      </w:tr>
      <w:tr w:rsidR="00035BCF" w14:paraId="33AF4EB6" w14:textId="77777777">
        <w:trPr>
          <w:trHeight w:val="563"/>
        </w:trPr>
        <w:tc>
          <w:tcPr>
            <w:tcW w:w="753" w:type="dxa"/>
            <w:vAlign w:val="center"/>
          </w:tcPr>
          <w:p w14:paraId="3B63A39A" w14:textId="77777777" w:rsidR="00035BCF"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5</w:t>
            </w:r>
          </w:p>
        </w:tc>
        <w:tc>
          <w:tcPr>
            <w:tcW w:w="1419" w:type="dxa"/>
            <w:vAlign w:val="center"/>
          </w:tcPr>
          <w:p w14:paraId="78882DD9" w14:textId="77777777" w:rsidR="00035BCF" w:rsidRDefault="00035BCF">
            <w:pPr>
              <w:jc w:val="center"/>
              <w:rPr>
                <w:rFonts w:ascii="仿宋_GB2312" w:eastAsia="仿宋_GB2312" w:hAnsi="华文仿宋" w:cs="Times New Roman" w:hint="eastAsia"/>
                <w:sz w:val="21"/>
                <w:szCs w:val="21"/>
              </w:rPr>
            </w:pPr>
          </w:p>
        </w:tc>
        <w:tc>
          <w:tcPr>
            <w:tcW w:w="1996" w:type="dxa"/>
            <w:vAlign w:val="center"/>
          </w:tcPr>
          <w:p w14:paraId="1B53D50C" w14:textId="77777777" w:rsidR="00035BCF" w:rsidRDefault="00035BCF">
            <w:pPr>
              <w:jc w:val="center"/>
              <w:rPr>
                <w:rFonts w:ascii="仿宋_GB2312" w:eastAsia="仿宋_GB2312" w:hAnsi="华文仿宋" w:cs="Times New Roman" w:hint="eastAsia"/>
                <w:sz w:val="21"/>
                <w:szCs w:val="21"/>
              </w:rPr>
            </w:pPr>
          </w:p>
        </w:tc>
        <w:tc>
          <w:tcPr>
            <w:tcW w:w="2100" w:type="dxa"/>
            <w:vAlign w:val="center"/>
          </w:tcPr>
          <w:p w14:paraId="7A20E088" w14:textId="77777777" w:rsidR="00035BCF" w:rsidRDefault="00035BCF">
            <w:pPr>
              <w:jc w:val="center"/>
              <w:rPr>
                <w:rFonts w:ascii="仿宋_GB2312" w:eastAsia="仿宋_GB2312" w:hAnsi="华文仿宋" w:cs="Times New Roman" w:hint="eastAsia"/>
                <w:sz w:val="21"/>
                <w:szCs w:val="21"/>
              </w:rPr>
            </w:pPr>
          </w:p>
        </w:tc>
        <w:tc>
          <w:tcPr>
            <w:tcW w:w="1540" w:type="dxa"/>
            <w:vAlign w:val="center"/>
          </w:tcPr>
          <w:p w14:paraId="5A52C3EE" w14:textId="77777777" w:rsidR="00035BCF" w:rsidRDefault="00035BCF">
            <w:pPr>
              <w:jc w:val="center"/>
              <w:rPr>
                <w:rFonts w:ascii="仿宋_GB2312" w:eastAsia="仿宋_GB2312" w:hAnsi="华文仿宋" w:cs="Times New Roman" w:hint="eastAsia"/>
                <w:sz w:val="21"/>
                <w:szCs w:val="21"/>
              </w:rPr>
            </w:pPr>
          </w:p>
        </w:tc>
        <w:tc>
          <w:tcPr>
            <w:tcW w:w="1120" w:type="dxa"/>
            <w:vAlign w:val="center"/>
          </w:tcPr>
          <w:p w14:paraId="34336B7C" w14:textId="77777777" w:rsidR="00035BCF" w:rsidRDefault="00035BCF">
            <w:pPr>
              <w:jc w:val="center"/>
              <w:rPr>
                <w:rFonts w:ascii="仿宋_GB2312" w:eastAsia="仿宋_GB2312" w:hAnsi="华文仿宋" w:cs="Times New Roman" w:hint="eastAsia"/>
                <w:sz w:val="21"/>
                <w:szCs w:val="21"/>
              </w:rPr>
            </w:pPr>
          </w:p>
        </w:tc>
      </w:tr>
    </w:tbl>
    <w:p w14:paraId="27AA3D46" w14:textId="77777777" w:rsidR="00035BCF" w:rsidRDefault="00035BCF">
      <w:pPr>
        <w:spacing w:line="240" w:lineRule="exact"/>
        <w:sectPr w:rsidR="00035BCF">
          <w:pgSz w:w="11906" w:h="16838"/>
          <w:pgMar w:top="1378" w:right="1418" w:bottom="1134" w:left="1418" w:header="1179" w:footer="1094" w:gutter="0"/>
          <w:pgNumType w:fmt="numberInDash"/>
          <w:cols w:space="720"/>
          <w:docGrid w:linePitch="326"/>
        </w:sectPr>
      </w:pPr>
    </w:p>
    <w:p w14:paraId="1F5CD7E7" w14:textId="77777777" w:rsidR="00035BCF" w:rsidRDefault="00000000">
      <w:pPr>
        <w:spacing w:line="360" w:lineRule="auto"/>
        <w:jc w:val="left"/>
        <w:rPr>
          <w:rFonts w:ascii="仿宋_GB2312" w:eastAsia="仿宋_GB2312" w:hAnsiTheme="minorEastAsia" w:cs="宋体" w:hint="eastAsia"/>
          <w:b/>
          <w:w w:val="90"/>
        </w:rPr>
      </w:pPr>
      <w:r>
        <w:rPr>
          <w:rFonts w:ascii="仿宋_GB2312" w:eastAsia="仿宋_GB2312" w:hAnsiTheme="minorEastAsia" w:cs="宋体" w:hint="eastAsia"/>
          <w:b/>
          <w:w w:val="90"/>
        </w:rPr>
        <w:lastRenderedPageBreak/>
        <w:t>7</w:t>
      </w:r>
      <w:r>
        <w:rPr>
          <w:rFonts w:ascii="仿宋_GB2312" w:eastAsia="仿宋_GB2312" w:hAnsiTheme="minorEastAsia" w:cs="宋体"/>
          <w:b/>
          <w:w w:val="90"/>
        </w:rPr>
        <w:t>.</w:t>
      </w:r>
    </w:p>
    <w:p w14:paraId="47D38B44" w14:textId="77777777" w:rsidR="00035BCF" w:rsidRDefault="00000000">
      <w:pPr>
        <w:spacing w:line="360" w:lineRule="auto"/>
        <w:jc w:val="center"/>
        <w:rPr>
          <w:rFonts w:ascii="仿宋_GB2312" w:eastAsia="仿宋_GB2312" w:hAnsiTheme="minorEastAsia" w:cs="宋体" w:hint="eastAsia"/>
          <w:b/>
          <w:sz w:val="28"/>
          <w:szCs w:val="28"/>
        </w:rPr>
      </w:pPr>
      <w:r>
        <w:rPr>
          <w:rFonts w:ascii="仿宋_GB2312" w:eastAsia="仿宋_GB2312" w:hAnsiTheme="minorEastAsia" w:cs="宋体" w:hint="eastAsia"/>
          <w:b/>
          <w:sz w:val="28"/>
          <w:szCs w:val="28"/>
        </w:rPr>
        <w:t>其他资格证明文件</w:t>
      </w:r>
    </w:p>
    <w:p w14:paraId="19927B15" w14:textId="77777777" w:rsidR="00035BCF" w:rsidRDefault="00000000">
      <w:pPr>
        <w:spacing w:beforeLines="100" w:before="240" w:afterLines="50" w:after="120" w:line="400" w:lineRule="exact"/>
        <w:ind w:firstLineChars="200" w:firstLine="422"/>
        <w:jc w:val="left"/>
        <w:rPr>
          <w:rFonts w:ascii="仿宋_GB2312" w:eastAsia="仿宋_GB2312" w:hAnsi="华文仿宋" w:hint="eastAsia"/>
          <w:b/>
          <w:sz w:val="21"/>
          <w:szCs w:val="21"/>
        </w:rPr>
      </w:pPr>
      <w:r>
        <w:rPr>
          <w:rFonts w:ascii="仿宋_GB2312" w:eastAsia="仿宋_GB2312" w:hAnsi="华文仿宋" w:hint="eastAsia"/>
          <w:b/>
          <w:sz w:val="21"/>
          <w:szCs w:val="21"/>
        </w:rPr>
        <w:t>商务部分</w:t>
      </w:r>
    </w:p>
    <w:p w14:paraId="2388A421" w14:textId="77777777" w:rsidR="00035BCF"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1.</w:t>
      </w:r>
      <w:r>
        <w:rPr>
          <w:rFonts w:ascii="仿宋_GB2312" w:eastAsia="仿宋_GB2312" w:hAnsiTheme="minorEastAsia" w:hint="eastAsia"/>
          <w:sz w:val="21"/>
          <w:szCs w:val="21"/>
        </w:rPr>
        <w:t>中华人民共和国企业法人营业执照、税务登记证、组织机构代码证；</w:t>
      </w:r>
    </w:p>
    <w:p w14:paraId="4C0D551D" w14:textId="77777777" w:rsidR="00035BCF"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2.</w:t>
      </w:r>
      <w:r>
        <w:rPr>
          <w:rFonts w:ascii="仿宋_GB2312" w:eastAsia="仿宋_GB2312" w:hAnsiTheme="minorEastAsia" w:hint="eastAsia"/>
          <w:sz w:val="21"/>
          <w:szCs w:val="21"/>
        </w:rPr>
        <w:t>中华人民共和国中外合资经营企业批准证书（仅对中外合资经营企业）；</w:t>
      </w:r>
    </w:p>
    <w:p w14:paraId="36870C2F" w14:textId="77777777" w:rsidR="00035BCF"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3.</w:t>
      </w:r>
      <w:r>
        <w:rPr>
          <w:rFonts w:ascii="仿宋_GB2312" w:eastAsia="仿宋_GB2312" w:hAnsiTheme="minorEastAsia" w:hint="eastAsia"/>
          <w:sz w:val="21"/>
          <w:szCs w:val="21"/>
        </w:rPr>
        <w:t xml:space="preserve">产品生产许可证或销售许可证；   </w:t>
      </w:r>
    </w:p>
    <w:p w14:paraId="75EB27F6" w14:textId="77777777" w:rsidR="00035BCF"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4.</w:t>
      </w:r>
      <w:r>
        <w:rPr>
          <w:rFonts w:ascii="仿宋_GB2312" w:eastAsia="仿宋_GB2312" w:hAnsiTheme="minorEastAsia" w:hint="eastAsia"/>
          <w:sz w:val="21"/>
          <w:szCs w:val="21"/>
        </w:rPr>
        <w:t>产品鉴定证书和检测报告；</w:t>
      </w:r>
    </w:p>
    <w:p w14:paraId="5968EDBE" w14:textId="77777777" w:rsidR="00035BCF"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5.</w:t>
      </w:r>
      <w:r>
        <w:rPr>
          <w:rFonts w:ascii="仿宋_GB2312" w:eastAsia="仿宋_GB2312" w:hAnsiTheme="minorEastAsia" w:hint="eastAsia"/>
          <w:sz w:val="21"/>
          <w:szCs w:val="21"/>
        </w:rPr>
        <w:t>企业ISO9000和ISO14000证书；</w:t>
      </w:r>
    </w:p>
    <w:p w14:paraId="29758916" w14:textId="77777777" w:rsidR="00035BCF"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6.</w:t>
      </w:r>
      <w:r>
        <w:rPr>
          <w:rFonts w:ascii="仿宋_GB2312" w:eastAsia="仿宋_GB2312" w:hAnsiTheme="minorEastAsia" w:hint="eastAsia"/>
          <w:sz w:val="21"/>
          <w:szCs w:val="21"/>
        </w:rPr>
        <w:t>增值税一般纳税人资格登记表；</w:t>
      </w:r>
    </w:p>
    <w:p w14:paraId="1D18DC86" w14:textId="77777777" w:rsidR="00035BCF"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7.</w:t>
      </w:r>
      <w:r>
        <w:rPr>
          <w:rFonts w:ascii="仿宋_GB2312" w:eastAsia="仿宋_GB2312" w:hAnsiTheme="minorEastAsia" w:hint="eastAsia"/>
          <w:sz w:val="21"/>
          <w:szCs w:val="21"/>
        </w:rPr>
        <w:t>近三年内是否有被责令停业</w:t>
      </w:r>
      <w:r>
        <w:rPr>
          <w:rFonts w:ascii="宋体" w:eastAsia="宋体" w:hAnsi="宋体" w:cs="宋体" w:hint="eastAsia"/>
          <w:sz w:val="21"/>
          <w:szCs w:val="21"/>
        </w:rPr>
        <w:t>，</w:t>
      </w:r>
      <w:r>
        <w:rPr>
          <w:rFonts w:ascii="仿宋_GB2312" w:eastAsia="仿宋_GB2312" w:hAnsiTheme="minorEastAsia" w:hint="eastAsia"/>
          <w:sz w:val="21"/>
          <w:szCs w:val="21"/>
        </w:rPr>
        <w:t>暂停投标期限</w:t>
      </w:r>
      <w:r>
        <w:rPr>
          <w:rFonts w:ascii="宋体" w:eastAsia="宋体" w:hAnsi="宋体" w:cs="宋体" w:hint="eastAsia"/>
          <w:sz w:val="21"/>
          <w:szCs w:val="21"/>
        </w:rPr>
        <w:t>，</w:t>
      </w:r>
      <w:r>
        <w:rPr>
          <w:rFonts w:ascii="仿宋_GB2312" w:eastAsia="仿宋_GB2312" w:hAnsiTheme="minorEastAsia" w:hint="eastAsia"/>
          <w:sz w:val="21"/>
          <w:szCs w:val="21"/>
        </w:rPr>
        <w:t>财产被接管、冻结，破产状态等情况（附录</w:t>
      </w:r>
      <w:r>
        <w:rPr>
          <w:rFonts w:ascii="仿宋_GB2312" w:eastAsia="仿宋_GB2312" w:hAnsiTheme="minorEastAsia"/>
          <w:sz w:val="21"/>
          <w:szCs w:val="21"/>
        </w:rPr>
        <w:t>12</w:t>
      </w:r>
      <w:r>
        <w:rPr>
          <w:rFonts w:ascii="仿宋_GB2312" w:eastAsia="仿宋_GB2312" w:hAnsiTheme="minorEastAsia" w:hint="eastAsia"/>
          <w:sz w:val="21"/>
          <w:szCs w:val="21"/>
        </w:rPr>
        <w:t>）；</w:t>
      </w:r>
    </w:p>
    <w:p w14:paraId="5DD0B7C0" w14:textId="77777777" w:rsidR="00035BCF"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8.</w:t>
      </w:r>
      <w:r>
        <w:rPr>
          <w:rFonts w:ascii="仿宋_GB2312" w:eastAsia="仿宋_GB2312" w:hAnsiTheme="minorEastAsia" w:hint="eastAsia"/>
          <w:sz w:val="21"/>
          <w:szCs w:val="21"/>
        </w:rPr>
        <w:t>业绩证明资料（近三年的类似工程施工合同复印件，提供原件备查）；</w:t>
      </w:r>
    </w:p>
    <w:p w14:paraId="2B262DFF" w14:textId="77777777" w:rsidR="00035BCF"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hint="eastAsia"/>
          <w:sz w:val="21"/>
          <w:szCs w:val="21"/>
        </w:rPr>
        <w:t>9.劳动保护用品资料；</w:t>
      </w:r>
    </w:p>
    <w:p w14:paraId="72BF6307" w14:textId="77777777" w:rsidR="00035BCF"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hint="eastAsia"/>
          <w:sz w:val="21"/>
          <w:szCs w:val="21"/>
        </w:rPr>
        <w:t>10.易燃易爆化学危险品资料；</w:t>
      </w:r>
    </w:p>
    <w:p w14:paraId="33470A1E" w14:textId="77777777" w:rsidR="00035BCF"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hint="eastAsia"/>
          <w:sz w:val="21"/>
          <w:szCs w:val="21"/>
        </w:rPr>
        <w:t>11</w:t>
      </w:r>
      <w:r>
        <w:rPr>
          <w:rFonts w:ascii="仿宋_GB2312" w:eastAsia="仿宋_GB2312" w:hAnsiTheme="minorEastAsia"/>
          <w:sz w:val="21"/>
          <w:szCs w:val="21"/>
        </w:rPr>
        <w:t>.</w:t>
      </w:r>
      <w:r>
        <w:rPr>
          <w:rFonts w:ascii="仿宋_GB2312" w:eastAsia="仿宋_GB2312" w:hAnsiTheme="minorEastAsia" w:hint="eastAsia"/>
          <w:sz w:val="21"/>
          <w:szCs w:val="21"/>
        </w:rPr>
        <w:t>投标人认为必要的其它文件和资料。</w:t>
      </w:r>
    </w:p>
    <w:p w14:paraId="475BDD11" w14:textId="77777777" w:rsidR="00035BCF" w:rsidRDefault="00000000">
      <w:pPr>
        <w:spacing w:beforeLines="100" w:before="240" w:afterLines="50" w:after="120" w:line="400" w:lineRule="exact"/>
        <w:ind w:firstLineChars="200" w:firstLine="422"/>
        <w:jc w:val="left"/>
        <w:rPr>
          <w:rFonts w:ascii="仿宋_GB2312" w:eastAsia="仿宋_GB2312" w:hAnsi="华文仿宋" w:hint="eastAsia"/>
          <w:b/>
          <w:sz w:val="21"/>
          <w:szCs w:val="21"/>
        </w:rPr>
      </w:pPr>
      <w:r>
        <w:rPr>
          <w:rFonts w:ascii="仿宋_GB2312" w:eastAsia="仿宋_GB2312" w:hAnsi="华文仿宋" w:hint="eastAsia"/>
          <w:b/>
          <w:sz w:val="21"/>
          <w:szCs w:val="21"/>
        </w:rPr>
        <w:t>技术部分</w:t>
      </w:r>
    </w:p>
    <w:p w14:paraId="2A3CA98C" w14:textId="77777777" w:rsidR="00035BCF"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1.</w:t>
      </w:r>
      <w:r>
        <w:rPr>
          <w:rFonts w:ascii="仿宋_GB2312" w:eastAsia="仿宋_GB2312" w:hAnsi="华文仿宋" w:hint="eastAsia"/>
          <w:sz w:val="21"/>
          <w:szCs w:val="21"/>
        </w:rPr>
        <w:t>主要原材料的来源、性能指标及采用标准；</w:t>
      </w:r>
    </w:p>
    <w:p w14:paraId="74412790" w14:textId="77777777" w:rsidR="00035BCF"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2.</w:t>
      </w:r>
      <w:r>
        <w:rPr>
          <w:rFonts w:ascii="仿宋_GB2312" w:eastAsia="仿宋_GB2312" w:hAnsi="华文仿宋" w:hint="eastAsia"/>
          <w:sz w:val="21"/>
          <w:szCs w:val="21"/>
        </w:rPr>
        <w:t>近3年内省、部级以上检验、检测机构出具的投标物资质量检验报告（复印件）；</w:t>
      </w:r>
    </w:p>
    <w:p w14:paraId="0297B900" w14:textId="77777777" w:rsidR="00035BCF"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3.</w:t>
      </w:r>
      <w:r>
        <w:rPr>
          <w:rFonts w:ascii="仿宋_GB2312" w:eastAsia="仿宋_GB2312" w:hAnsi="华文仿宋" w:hint="eastAsia"/>
          <w:sz w:val="21"/>
          <w:szCs w:val="21"/>
        </w:rPr>
        <w:t>投标物资的生产质量保证措施；</w:t>
      </w:r>
    </w:p>
    <w:p w14:paraId="11A0E7E1" w14:textId="77777777" w:rsidR="00035BCF"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4.</w:t>
      </w:r>
      <w:r>
        <w:rPr>
          <w:rFonts w:ascii="仿宋_GB2312" w:eastAsia="仿宋_GB2312" w:hAnsi="华文仿宋" w:hint="eastAsia"/>
          <w:sz w:val="21"/>
          <w:szCs w:val="21"/>
        </w:rPr>
        <w:t>详细具体的组织供应、运输、技术服务方案。要求根据本项目施工特点以及所处的地理位置、环境、气候、交通和工期等情况，编制切实可行的方案，并提供应急预案；</w:t>
      </w:r>
    </w:p>
    <w:p w14:paraId="64EC6307" w14:textId="77777777" w:rsidR="00035BCF"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5.</w:t>
      </w:r>
      <w:r>
        <w:rPr>
          <w:rFonts w:ascii="仿宋_GB2312" w:eastAsia="仿宋_GB2312" w:hAnsi="华文仿宋" w:hint="eastAsia"/>
          <w:sz w:val="21"/>
          <w:szCs w:val="21"/>
        </w:rPr>
        <w:t>投标人须提供售后服务承诺；</w:t>
      </w:r>
    </w:p>
    <w:p w14:paraId="5B9FEE8A" w14:textId="77777777" w:rsidR="00035BCF" w:rsidRDefault="00000000">
      <w:pPr>
        <w:spacing w:line="400" w:lineRule="exact"/>
        <w:ind w:firstLineChars="200" w:firstLine="420"/>
        <w:jc w:val="left"/>
        <w:rPr>
          <w:rFonts w:ascii="仿宋_GB2312" w:eastAsia="仿宋_GB2312" w:hAnsi="华文仿宋" w:hint="eastAsia"/>
          <w:sz w:val="21"/>
          <w:szCs w:val="21"/>
        </w:rPr>
      </w:pPr>
      <w:r>
        <w:rPr>
          <w:rFonts w:ascii="仿宋_GB2312" w:eastAsia="仿宋_GB2312" w:hAnsi="华文仿宋"/>
          <w:sz w:val="21"/>
          <w:szCs w:val="21"/>
        </w:rPr>
        <w:t>6.</w:t>
      </w:r>
      <w:r>
        <w:rPr>
          <w:rFonts w:ascii="仿宋_GB2312" w:eastAsia="仿宋_GB2312" w:hAnsi="华文仿宋" w:hint="eastAsia"/>
          <w:sz w:val="21"/>
          <w:szCs w:val="21"/>
        </w:rPr>
        <w:t xml:space="preserve">投标人认为需要补充的其它文件或资料。 </w:t>
      </w:r>
    </w:p>
    <w:p w14:paraId="218F0CA9" w14:textId="77777777" w:rsidR="00035BCF" w:rsidRDefault="00035BCF">
      <w:pPr>
        <w:spacing w:line="400" w:lineRule="exact"/>
        <w:ind w:firstLine="200"/>
        <w:jc w:val="left"/>
        <w:rPr>
          <w:rFonts w:ascii="仿宋_GB2312" w:eastAsia="仿宋_GB2312" w:hAnsiTheme="minorEastAsia" w:cs="宋体" w:hint="eastAsia"/>
        </w:rPr>
      </w:pPr>
    </w:p>
    <w:p w14:paraId="07E571C9" w14:textId="77777777" w:rsidR="00035BCF" w:rsidRDefault="00035BCF">
      <w:pPr>
        <w:widowControl/>
        <w:jc w:val="center"/>
        <w:rPr>
          <w:rFonts w:ascii="仿宋_GB2312" w:eastAsia="仿宋_GB2312" w:hAnsiTheme="majorEastAsia" w:hint="eastAsia"/>
          <w:b/>
          <w:bCs/>
          <w:sz w:val="28"/>
          <w:szCs w:val="28"/>
        </w:rPr>
      </w:pPr>
    </w:p>
    <w:p w14:paraId="084ADCF4" w14:textId="77777777" w:rsidR="00035BCF" w:rsidRDefault="00035BCF">
      <w:pPr>
        <w:widowControl/>
        <w:jc w:val="center"/>
        <w:rPr>
          <w:rFonts w:ascii="仿宋_GB2312" w:eastAsia="仿宋_GB2312" w:hAnsiTheme="majorEastAsia" w:hint="eastAsia"/>
          <w:b/>
          <w:bCs/>
          <w:sz w:val="28"/>
          <w:szCs w:val="28"/>
        </w:rPr>
      </w:pPr>
    </w:p>
    <w:p w14:paraId="3B0B2135" w14:textId="77777777" w:rsidR="00035BCF" w:rsidRDefault="00035BCF">
      <w:pPr>
        <w:widowControl/>
        <w:jc w:val="center"/>
        <w:rPr>
          <w:rFonts w:ascii="仿宋_GB2312" w:eastAsia="仿宋_GB2312" w:hAnsiTheme="majorEastAsia" w:hint="eastAsia"/>
          <w:b/>
          <w:bCs/>
          <w:sz w:val="28"/>
          <w:szCs w:val="28"/>
        </w:rPr>
      </w:pPr>
    </w:p>
    <w:p w14:paraId="3505BA4F" w14:textId="77777777" w:rsidR="00035BCF" w:rsidRDefault="00035BCF">
      <w:pPr>
        <w:widowControl/>
        <w:jc w:val="center"/>
        <w:rPr>
          <w:rFonts w:ascii="仿宋_GB2312" w:eastAsia="仿宋_GB2312" w:hAnsiTheme="majorEastAsia" w:hint="eastAsia"/>
          <w:b/>
          <w:bCs/>
          <w:sz w:val="28"/>
          <w:szCs w:val="28"/>
        </w:rPr>
      </w:pPr>
    </w:p>
    <w:p w14:paraId="37C92A30" w14:textId="77777777" w:rsidR="00035BCF" w:rsidRDefault="00035BCF">
      <w:pPr>
        <w:widowControl/>
        <w:jc w:val="center"/>
        <w:rPr>
          <w:rFonts w:ascii="仿宋_GB2312" w:eastAsia="仿宋_GB2312" w:hAnsiTheme="majorEastAsia" w:hint="eastAsia"/>
          <w:b/>
          <w:bCs/>
          <w:sz w:val="28"/>
          <w:szCs w:val="28"/>
        </w:rPr>
      </w:pPr>
    </w:p>
    <w:p w14:paraId="3B6443D6" w14:textId="77777777" w:rsidR="00035BCF" w:rsidRDefault="00035BCF">
      <w:pPr>
        <w:widowControl/>
        <w:jc w:val="center"/>
        <w:rPr>
          <w:rFonts w:ascii="仿宋_GB2312" w:eastAsia="仿宋_GB2312" w:hAnsiTheme="majorEastAsia" w:hint="eastAsia"/>
          <w:b/>
          <w:bCs/>
          <w:sz w:val="28"/>
          <w:szCs w:val="28"/>
        </w:rPr>
      </w:pPr>
    </w:p>
    <w:p w14:paraId="108B3EC3" w14:textId="77777777" w:rsidR="00035BCF" w:rsidRDefault="00035BCF">
      <w:pPr>
        <w:widowControl/>
        <w:jc w:val="center"/>
        <w:rPr>
          <w:rFonts w:ascii="仿宋_GB2312" w:eastAsia="仿宋_GB2312" w:hAnsiTheme="majorEastAsia" w:hint="eastAsia"/>
          <w:b/>
          <w:bCs/>
          <w:sz w:val="28"/>
          <w:szCs w:val="28"/>
        </w:rPr>
      </w:pPr>
    </w:p>
    <w:p w14:paraId="48F38665" w14:textId="77777777" w:rsidR="00035BCF" w:rsidRDefault="00035BCF">
      <w:pPr>
        <w:widowControl/>
        <w:jc w:val="center"/>
        <w:rPr>
          <w:rFonts w:ascii="仿宋_GB2312" w:eastAsia="仿宋_GB2312" w:hAnsiTheme="majorEastAsia" w:hint="eastAsia"/>
          <w:b/>
          <w:bCs/>
          <w:sz w:val="28"/>
          <w:szCs w:val="28"/>
        </w:rPr>
      </w:pPr>
    </w:p>
    <w:p w14:paraId="4177BC70" w14:textId="77777777" w:rsidR="00035BCF" w:rsidRDefault="00035BCF">
      <w:pPr>
        <w:widowControl/>
        <w:jc w:val="center"/>
        <w:rPr>
          <w:rFonts w:ascii="仿宋_GB2312" w:eastAsia="仿宋_GB2312" w:hAnsiTheme="majorEastAsia" w:hint="eastAsia"/>
          <w:b/>
          <w:bCs/>
          <w:sz w:val="28"/>
          <w:szCs w:val="28"/>
        </w:rPr>
      </w:pPr>
    </w:p>
    <w:p w14:paraId="2984F62C" w14:textId="77777777" w:rsidR="00035BCF" w:rsidRDefault="00035BCF">
      <w:pPr>
        <w:widowControl/>
        <w:jc w:val="center"/>
        <w:rPr>
          <w:rFonts w:ascii="仿宋_GB2312" w:eastAsia="仿宋_GB2312" w:hAnsiTheme="majorEastAsia" w:hint="eastAsia"/>
          <w:b/>
          <w:bCs/>
          <w:sz w:val="28"/>
          <w:szCs w:val="28"/>
        </w:rPr>
      </w:pPr>
    </w:p>
    <w:p w14:paraId="6CE4B585" w14:textId="77777777" w:rsidR="00035BCF" w:rsidRDefault="00000000">
      <w:pPr>
        <w:widowControl/>
        <w:jc w:val="center"/>
        <w:rPr>
          <w:rFonts w:ascii="仿宋_GB2312" w:eastAsia="仿宋_GB2312" w:hAnsiTheme="majorEastAsia" w:hint="eastAsia"/>
          <w:b/>
          <w:bCs/>
          <w:sz w:val="28"/>
          <w:szCs w:val="28"/>
        </w:rPr>
      </w:pPr>
      <w:r>
        <w:rPr>
          <w:rFonts w:ascii="仿宋_GB2312" w:eastAsia="仿宋_GB2312" w:hAnsiTheme="majorEastAsia" w:hint="eastAsia"/>
          <w:b/>
          <w:bCs/>
          <w:sz w:val="28"/>
          <w:szCs w:val="28"/>
        </w:rPr>
        <w:lastRenderedPageBreak/>
        <w:t>第四部分  合同文件</w:t>
      </w:r>
    </w:p>
    <w:p w14:paraId="32438CE0" w14:textId="77777777" w:rsidR="00035BCF" w:rsidRDefault="00000000">
      <w:pPr>
        <w:widowControl/>
        <w:spacing w:line="480" w:lineRule="auto"/>
        <w:rPr>
          <w:rFonts w:ascii="宋体" w:hAnsi="宋体" w:hint="eastAsia"/>
          <w:sz w:val="21"/>
          <w:szCs w:val="21"/>
        </w:rPr>
      </w:pPr>
      <w:r>
        <w:rPr>
          <w:rFonts w:ascii="宋体" w:hAnsi="宋体" w:hint="eastAsia"/>
          <w:sz w:val="21"/>
          <w:szCs w:val="21"/>
        </w:rPr>
        <w:t>（另附合同文件）</w:t>
      </w:r>
    </w:p>
    <w:p w14:paraId="1D14B0B8" w14:textId="77777777" w:rsidR="00035BCF" w:rsidRDefault="00035BCF">
      <w:pPr>
        <w:widowControl/>
        <w:spacing w:line="480" w:lineRule="auto"/>
        <w:rPr>
          <w:rFonts w:ascii="宋体" w:hAnsi="宋体" w:hint="eastAsia"/>
          <w:sz w:val="21"/>
          <w:szCs w:val="21"/>
        </w:rPr>
      </w:pPr>
    </w:p>
    <w:sectPr w:rsidR="00035BCF">
      <w:headerReference w:type="default" r:id="rId8"/>
      <w:footerReference w:type="default" r:id="rId9"/>
      <w:pgSz w:w="11906" w:h="16838"/>
      <w:pgMar w:top="1378" w:right="1418" w:bottom="1134" w:left="1418" w:header="1181" w:footer="1093"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E2C37" w14:textId="77777777" w:rsidR="00D73FE5" w:rsidRDefault="00D73FE5">
      <w:r>
        <w:separator/>
      </w:r>
    </w:p>
  </w:endnote>
  <w:endnote w:type="continuationSeparator" w:id="0">
    <w:p w14:paraId="3302B7E0" w14:textId="77777777" w:rsidR="00D73FE5" w:rsidRDefault="00D7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entury Schoolbook">
    <w:altName w:val="Century"/>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48F84" w14:textId="77777777" w:rsidR="00035BCF" w:rsidRDefault="00000000">
    <w:pPr>
      <w:pStyle w:val="af6"/>
      <w:jc w:val="center"/>
      <w:rPr>
        <w:rFonts w:cs="Times New Roman"/>
      </w:rPr>
    </w:pPr>
    <w:r>
      <w:fldChar w:fldCharType="begin"/>
    </w:r>
    <w:r>
      <w:rPr>
        <w:rStyle w:val="aff1"/>
        <w:rFonts w:cs="宋体"/>
      </w:rPr>
      <w:instrText xml:space="preserve"> PAGE </w:instrText>
    </w:r>
    <w:r>
      <w:fldChar w:fldCharType="separate"/>
    </w:r>
    <w:r>
      <w:rPr>
        <w:rStyle w:val="aff1"/>
        <w:rFonts w:cs="宋体"/>
      </w:rPr>
      <w:t>- 24 -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C4ADC" w14:textId="77777777" w:rsidR="00D73FE5" w:rsidRDefault="00D73FE5">
      <w:r>
        <w:separator/>
      </w:r>
    </w:p>
  </w:footnote>
  <w:footnote w:type="continuationSeparator" w:id="0">
    <w:p w14:paraId="324F68DA" w14:textId="77777777" w:rsidR="00D73FE5" w:rsidRDefault="00D73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A4DDA" w14:textId="77777777" w:rsidR="00035BCF" w:rsidRDefault="00035BCF">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51431E"/>
    <w:multiLevelType w:val="singleLevel"/>
    <w:tmpl w:val="9451431E"/>
    <w:lvl w:ilvl="0">
      <w:start w:val="23"/>
      <w:numFmt w:val="decimal"/>
      <w:lvlText w:val="%1."/>
      <w:lvlJc w:val="left"/>
      <w:pPr>
        <w:tabs>
          <w:tab w:val="left" w:pos="312"/>
        </w:tabs>
      </w:pPr>
    </w:lvl>
  </w:abstractNum>
  <w:abstractNum w:abstractNumId="1" w15:restartNumberingAfterBreak="0">
    <w:nsid w:val="DB05D8E6"/>
    <w:multiLevelType w:val="singleLevel"/>
    <w:tmpl w:val="DB05D8E6"/>
    <w:lvl w:ilvl="0">
      <w:start w:val="16"/>
      <w:numFmt w:val="decimal"/>
      <w:lvlText w:val="%1."/>
      <w:lvlJc w:val="left"/>
      <w:pPr>
        <w:tabs>
          <w:tab w:val="left" w:pos="312"/>
        </w:tabs>
      </w:pPr>
    </w:lvl>
  </w:abstractNum>
  <w:num w:numId="1" w16cid:durableId="43219203">
    <w:abstractNumId w:val="1"/>
  </w:num>
  <w:num w:numId="2" w16cid:durableId="161043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JhMDBjZDZhNjk4YTYzMzliZDVlNTI3ZDcyMDNkYTAifQ=="/>
    <w:docVar w:name="KSO_WPS_MARK_KEY" w:val="7555dc4d-84f9-434f-847e-cb24a6a58b44"/>
  </w:docVars>
  <w:rsids>
    <w:rsidRoot w:val="00CD2279"/>
    <w:rsid w:val="0000134C"/>
    <w:rsid w:val="00002E12"/>
    <w:rsid w:val="000215C5"/>
    <w:rsid w:val="000229FE"/>
    <w:rsid w:val="0002510D"/>
    <w:rsid w:val="00035BCF"/>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387"/>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15FC"/>
    <w:rsid w:val="001A531D"/>
    <w:rsid w:val="001B0569"/>
    <w:rsid w:val="001B31B6"/>
    <w:rsid w:val="001B6B8E"/>
    <w:rsid w:val="001B7767"/>
    <w:rsid w:val="001C346D"/>
    <w:rsid w:val="001C41CC"/>
    <w:rsid w:val="001C4B60"/>
    <w:rsid w:val="001C7AE8"/>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37B20"/>
    <w:rsid w:val="002401E5"/>
    <w:rsid w:val="0024632B"/>
    <w:rsid w:val="00252FBB"/>
    <w:rsid w:val="00260000"/>
    <w:rsid w:val="002621AB"/>
    <w:rsid w:val="00267FDB"/>
    <w:rsid w:val="00270AC1"/>
    <w:rsid w:val="002723B2"/>
    <w:rsid w:val="0027422B"/>
    <w:rsid w:val="002755F4"/>
    <w:rsid w:val="002839BD"/>
    <w:rsid w:val="00286944"/>
    <w:rsid w:val="00290E31"/>
    <w:rsid w:val="002929E2"/>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5891"/>
    <w:rsid w:val="002E6AD4"/>
    <w:rsid w:val="002F23E6"/>
    <w:rsid w:val="002F422C"/>
    <w:rsid w:val="002F4256"/>
    <w:rsid w:val="002F51AD"/>
    <w:rsid w:val="002F77D6"/>
    <w:rsid w:val="00301C72"/>
    <w:rsid w:val="00301E78"/>
    <w:rsid w:val="003028E6"/>
    <w:rsid w:val="00302928"/>
    <w:rsid w:val="00303F39"/>
    <w:rsid w:val="00310A70"/>
    <w:rsid w:val="00310D97"/>
    <w:rsid w:val="00311A5F"/>
    <w:rsid w:val="00312EFB"/>
    <w:rsid w:val="00313019"/>
    <w:rsid w:val="0031505E"/>
    <w:rsid w:val="00322DF9"/>
    <w:rsid w:val="00335A90"/>
    <w:rsid w:val="00341FDB"/>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2DEE"/>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D3350"/>
    <w:rsid w:val="003E1C56"/>
    <w:rsid w:val="003E2E41"/>
    <w:rsid w:val="003E401B"/>
    <w:rsid w:val="003E42CD"/>
    <w:rsid w:val="003E5FC8"/>
    <w:rsid w:val="003F0BD0"/>
    <w:rsid w:val="003F2F9B"/>
    <w:rsid w:val="003F3596"/>
    <w:rsid w:val="003F417C"/>
    <w:rsid w:val="004061DA"/>
    <w:rsid w:val="004140D2"/>
    <w:rsid w:val="00414B7A"/>
    <w:rsid w:val="004169A0"/>
    <w:rsid w:val="004269DE"/>
    <w:rsid w:val="004301DC"/>
    <w:rsid w:val="004313D7"/>
    <w:rsid w:val="00443CCD"/>
    <w:rsid w:val="004443E4"/>
    <w:rsid w:val="0045554D"/>
    <w:rsid w:val="0045689E"/>
    <w:rsid w:val="00456C80"/>
    <w:rsid w:val="00460D4B"/>
    <w:rsid w:val="0046375D"/>
    <w:rsid w:val="00475D0A"/>
    <w:rsid w:val="00475F5A"/>
    <w:rsid w:val="00480601"/>
    <w:rsid w:val="004A0199"/>
    <w:rsid w:val="004A1020"/>
    <w:rsid w:val="004A2E48"/>
    <w:rsid w:val="004A3BA3"/>
    <w:rsid w:val="004A7A9E"/>
    <w:rsid w:val="004B1A06"/>
    <w:rsid w:val="004B7419"/>
    <w:rsid w:val="004C4AFE"/>
    <w:rsid w:val="004D48DC"/>
    <w:rsid w:val="004D5A89"/>
    <w:rsid w:val="004D782B"/>
    <w:rsid w:val="004E4113"/>
    <w:rsid w:val="004E43BF"/>
    <w:rsid w:val="004F20CD"/>
    <w:rsid w:val="004F6F2C"/>
    <w:rsid w:val="00501F13"/>
    <w:rsid w:val="00511169"/>
    <w:rsid w:val="00513910"/>
    <w:rsid w:val="00514A12"/>
    <w:rsid w:val="00526670"/>
    <w:rsid w:val="00531B8B"/>
    <w:rsid w:val="00535399"/>
    <w:rsid w:val="00560203"/>
    <w:rsid w:val="005630B7"/>
    <w:rsid w:val="00565EC9"/>
    <w:rsid w:val="00566178"/>
    <w:rsid w:val="005715FF"/>
    <w:rsid w:val="00572EAA"/>
    <w:rsid w:val="00573C5D"/>
    <w:rsid w:val="0057585E"/>
    <w:rsid w:val="005848C5"/>
    <w:rsid w:val="00584A5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60D"/>
    <w:rsid w:val="005E63D3"/>
    <w:rsid w:val="005E7AAB"/>
    <w:rsid w:val="005F037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2FDF"/>
    <w:rsid w:val="006E3554"/>
    <w:rsid w:val="006E41F0"/>
    <w:rsid w:val="006F3F20"/>
    <w:rsid w:val="006F6487"/>
    <w:rsid w:val="007007DA"/>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024F"/>
    <w:rsid w:val="00793B22"/>
    <w:rsid w:val="00793EEE"/>
    <w:rsid w:val="007A0AFC"/>
    <w:rsid w:val="007A0B84"/>
    <w:rsid w:val="007B19C4"/>
    <w:rsid w:val="007B3AB9"/>
    <w:rsid w:val="007B3CA5"/>
    <w:rsid w:val="007B4274"/>
    <w:rsid w:val="007B75D2"/>
    <w:rsid w:val="007C3B73"/>
    <w:rsid w:val="007D013D"/>
    <w:rsid w:val="007D132B"/>
    <w:rsid w:val="007D25F1"/>
    <w:rsid w:val="007D3A04"/>
    <w:rsid w:val="007D5478"/>
    <w:rsid w:val="007F19E4"/>
    <w:rsid w:val="007F1CBD"/>
    <w:rsid w:val="007F7512"/>
    <w:rsid w:val="00806E95"/>
    <w:rsid w:val="008071EE"/>
    <w:rsid w:val="008102F1"/>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801DB"/>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06786"/>
    <w:rsid w:val="009103F6"/>
    <w:rsid w:val="00920750"/>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94B3B"/>
    <w:rsid w:val="009A2878"/>
    <w:rsid w:val="009A5857"/>
    <w:rsid w:val="009B180A"/>
    <w:rsid w:val="009B191D"/>
    <w:rsid w:val="009B2B37"/>
    <w:rsid w:val="009B76B7"/>
    <w:rsid w:val="009C1131"/>
    <w:rsid w:val="009C3CBB"/>
    <w:rsid w:val="009C44A3"/>
    <w:rsid w:val="009C54D8"/>
    <w:rsid w:val="009C7052"/>
    <w:rsid w:val="009D04D6"/>
    <w:rsid w:val="009D33DA"/>
    <w:rsid w:val="009D35F2"/>
    <w:rsid w:val="009E6E7D"/>
    <w:rsid w:val="009F0AC9"/>
    <w:rsid w:val="009F1809"/>
    <w:rsid w:val="009F55A1"/>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BD6"/>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95CDD"/>
    <w:rsid w:val="00BA1750"/>
    <w:rsid w:val="00BB188D"/>
    <w:rsid w:val="00BB604A"/>
    <w:rsid w:val="00BC078B"/>
    <w:rsid w:val="00BC65FB"/>
    <w:rsid w:val="00BC7D3D"/>
    <w:rsid w:val="00BD2734"/>
    <w:rsid w:val="00BD4596"/>
    <w:rsid w:val="00BE2982"/>
    <w:rsid w:val="00BF706B"/>
    <w:rsid w:val="00C02F77"/>
    <w:rsid w:val="00C04742"/>
    <w:rsid w:val="00C05D20"/>
    <w:rsid w:val="00C07123"/>
    <w:rsid w:val="00C14BE8"/>
    <w:rsid w:val="00C16339"/>
    <w:rsid w:val="00C179FA"/>
    <w:rsid w:val="00C30909"/>
    <w:rsid w:val="00C35581"/>
    <w:rsid w:val="00C35953"/>
    <w:rsid w:val="00C4669A"/>
    <w:rsid w:val="00C46EB3"/>
    <w:rsid w:val="00C50B1D"/>
    <w:rsid w:val="00C5121E"/>
    <w:rsid w:val="00C53E73"/>
    <w:rsid w:val="00C54840"/>
    <w:rsid w:val="00C5679B"/>
    <w:rsid w:val="00C603FA"/>
    <w:rsid w:val="00C62093"/>
    <w:rsid w:val="00C621A8"/>
    <w:rsid w:val="00C65CFC"/>
    <w:rsid w:val="00C663D4"/>
    <w:rsid w:val="00C71688"/>
    <w:rsid w:val="00C768D9"/>
    <w:rsid w:val="00C81031"/>
    <w:rsid w:val="00C97CAD"/>
    <w:rsid w:val="00CA6D04"/>
    <w:rsid w:val="00CB2E7A"/>
    <w:rsid w:val="00CB2F03"/>
    <w:rsid w:val="00CB7E8C"/>
    <w:rsid w:val="00CC416D"/>
    <w:rsid w:val="00CD1788"/>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387B"/>
    <w:rsid w:val="00D15AF4"/>
    <w:rsid w:val="00D15D7D"/>
    <w:rsid w:val="00D16048"/>
    <w:rsid w:val="00D21907"/>
    <w:rsid w:val="00D2305A"/>
    <w:rsid w:val="00D23CBB"/>
    <w:rsid w:val="00D50799"/>
    <w:rsid w:val="00D53E35"/>
    <w:rsid w:val="00D54986"/>
    <w:rsid w:val="00D56A72"/>
    <w:rsid w:val="00D56B8B"/>
    <w:rsid w:val="00D73FE5"/>
    <w:rsid w:val="00D744A4"/>
    <w:rsid w:val="00D7479D"/>
    <w:rsid w:val="00D75C8E"/>
    <w:rsid w:val="00D85DFC"/>
    <w:rsid w:val="00D87D9A"/>
    <w:rsid w:val="00D9255A"/>
    <w:rsid w:val="00D92F2C"/>
    <w:rsid w:val="00DA0236"/>
    <w:rsid w:val="00DA2DC5"/>
    <w:rsid w:val="00DA3D50"/>
    <w:rsid w:val="00DB20F7"/>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0770D"/>
    <w:rsid w:val="00E10F6B"/>
    <w:rsid w:val="00E1474D"/>
    <w:rsid w:val="00E16819"/>
    <w:rsid w:val="00E16EB8"/>
    <w:rsid w:val="00E16FE2"/>
    <w:rsid w:val="00E210A0"/>
    <w:rsid w:val="00E21EFB"/>
    <w:rsid w:val="00E22BD4"/>
    <w:rsid w:val="00E22E52"/>
    <w:rsid w:val="00E25B7E"/>
    <w:rsid w:val="00E31E97"/>
    <w:rsid w:val="00E3433A"/>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4547"/>
    <w:rsid w:val="00FB61E9"/>
    <w:rsid w:val="00FC2432"/>
    <w:rsid w:val="00FC75B9"/>
    <w:rsid w:val="00FD260E"/>
    <w:rsid w:val="00FD5B3C"/>
    <w:rsid w:val="00FE7A55"/>
    <w:rsid w:val="00FE7B94"/>
    <w:rsid w:val="00FF5DF2"/>
    <w:rsid w:val="01050F22"/>
    <w:rsid w:val="01064C9A"/>
    <w:rsid w:val="01075160"/>
    <w:rsid w:val="01086C64"/>
    <w:rsid w:val="011949CD"/>
    <w:rsid w:val="011D5029"/>
    <w:rsid w:val="01205D5C"/>
    <w:rsid w:val="012375FA"/>
    <w:rsid w:val="012515C4"/>
    <w:rsid w:val="01284C10"/>
    <w:rsid w:val="012C2953"/>
    <w:rsid w:val="0131436A"/>
    <w:rsid w:val="0132783D"/>
    <w:rsid w:val="01374E54"/>
    <w:rsid w:val="013D404E"/>
    <w:rsid w:val="014063FE"/>
    <w:rsid w:val="014A4B87"/>
    <w:rsid w:val="0156352C"/>
    <w:rsid w:val="01641DCA"/>
    <w:rsid w:val="01657C13"/>
    <w:rsid w:val="01675739"/>
    <w:rsid w:val="016814B1"/>
    <w:rsid w:val="01877B89"/>
    <w:rsid w:val="01891B53"/>
    <w:rsid w:val="018D0F17"/>
    <w:rsid w:val="018F6A3E"/>
    <w:rsid w:val="0194674A"/>
    <w:rsid w:val="019D73AC"/>
    <w:rsid w:val="01A87AFF"/>
    <w:rsid w:val="01B841E6"/>
    <w:rsid w:val="01CE57B8"/>
    <w:rsid w:val="01D628BE"/>
    <w:rsid w:val="01DD3C4D"/>
    <w:rsid w:val="01E6443F"/>
    <w:rsid w:val="01F33470"/>
    <w:rsid w:val="02005B8D"/>
    <w:rsid w:val="0213141D"/>
    <w:rsid w:val="0216715F"/>
    <w:rsid w:val="02184C85"/>
    <w:rsid w:val="0224187C"/>
    <w:rsid w:val="022A6766"/>
    <w:rsid w:val="02353A89"/>
    <w:rsid w:val="02355837"/>
    <w:rsid w:val="02380E83"/>
    <w:rsid w:val="025D08EA"/>
    <w:rsid w:val="02702D13"/>
    <w:rsid w:val="028247F4"/>
    <w:rsid w:val="02963DFC"/>
    <w:rsid w:val="02994DB8"/>
    <w:rsid w:val="029F7154"/>
    <w:rsid w:val="02AB78A7"/>
    <w:rsid w:val="02AF7D72"/>
    <w:rsid w:val="02B40E52"/>
    <w:rsid w:val="02BC1AB4"/>
    <w:rsid w:val="02CC4982"/>
    <w:rsid w:val="02D768EE"/>
    <w:rsid w:val="02DC5CB3"/>
    <w:rsid w:val="02E1151B"/>
    <w:rsid w:val="02E35293"/>
    <w:rsid w:val="02F0175E"/>
    <w:rsid w:val="02F456F2"/>
    <w:rsid w:val="02FC45A7"/>
    <w:rsid w:val="03065425"/>
    <w:rsid w:val="030A6CC4"/>
    <w:rsid w:val="030B2A3C"/>
    <w:rsid w:val="030E7E36"/>
    <w:rsid w:val="03127926"/>
    <w:rsid w:val="0313544C"/>
    <w:rsid w:val="032064E7"/>
    <w:rsid w:val="03247659"/>
    <w:rsid w:val="032633D2"/>
    <w:rsid w:val="03321D76"/>
    <w:rsid w:val="033B50CF"/>
    <w:rsid w:val="033B6E7D"/>
    <w:rsid w:val="034675D0"/>
    <w:rsid w:val="034877EC"/>
    <w:rsid w:val="034B4BE6"/>
    <w:rsid w:val="03604B36"/>
    <w:rsid w:val="03800D34"/>
    <w:rsid w:val="03991DF6"/>
    <w:rsid w:val="039B791C"/>
    <w:rsid w:val="03AF33C7"/>
    <w:rsid w:val="03B22EB7"/>
    <w:rsid w:val="03C541FC"/>
    <w:rsid w:val="03CA0201"/>
    <w:rsid w:val="03CA1FAF"/>
    <w:rsid w:val="03D1158F"/>
    <w:rsid w:val="03D60954"/>
    <w:rsid w:val="03DD7F34"/>
    <w:rsid w:val="03EE0393"/>
    <w:rsid w:val="03F139E0"/>
    <w:rsid w:val="03F67248"/>
    <w:rsid w:val="03FF434E"/>
    <w:rsid w:val="04133956"/>
    <w:rsid w:val="041D6583"/>
    <w:rsid w:val="04267B2D"/>
    <w:rsid w:val="04277401"/>
    <w:rsid w:val="042E0790"/>
    <w:rsid w:val="0438160E"/>
    <w:rsid w:val="043F299D"/>
    <w:rsid w:val="04446205"/>
    <w:rsid w:val="04447FB3"/>
    <w:rsid w:val="04473600"/>
    <w:rsid w:val="0449381C"/>
    <w:rsid w:val="04510922"/>
    <w:rsid w:val="04584026"/>
    <w:rsid w:val="0458580D"/>
    <w:rsid w:val="045A77D7"/>
    <w:rsid w:val="046643CE"/>
    <w:rsid w:val="04675A50"/>
    <w:rsid w:val="04763EE5"/>
    <w:rsid w:val="04770389"/>
    <w:rsid w:val="04781A0B"/>
    <w:rsid w:val="047A5783"/>
    <w:rsid w:val="04842AA6"/>
    <w:rsid w:val="04891E6A"/>
    <w:rsid w:val="048C54B6"/>
    <w:rsid w:val="04904FA7"/>
    <w:rsid w:val="04936845"/>
    <w:rsid w:val="04A4119D"/>
    <w:rsid w:val="04A44EF6"/>
    <w:rsid w:val="04A70542"/>
    <w:rsid w:val="04B52C5F"/>
    <w:rsid w:val="04CD5FF0"/>
    <w:rsid w:val="04CD7FA9"/>
    <w:rsid w:val="04D330E5"/>
    <w:rsid w:val="04EB042F"/>
    <w:rsid w:val="04F35535"/>
    <w:rsid w:val="04F512AE"/>
    <w:rsid w:val="04F55751"/>
    <w:rsid w:val="051060E7"/>
    <w:rsid w:val="05157BA2"/>
    <w:rsid w:val="051E6A56"/>
    <w:rsid w:val="05235E1B"/>
    <w:rsid w:val="0526590B"/>
    <w:rsid w:val="052C2255"/>
    <w:rsid w:val="053973EC"/>
    <w:rsid w:val="054B5371"/>
    <w:rsid w:val="054D2E98"/>
    <w:rsid w:val="054E09BE"/>
    <w:rsid w:val="05500BDA"/>
    <w:rsid w:val="05502988"/>
    <w:rsid w:val="05595CE0"/>
    <w:rsid w:val="055A7363"/>
    <w:rsid w:val="05746676"/>
    <w:rsid w:val="0576170F"/>
    <w:rsid w:val="05816FE5"/>
    <w:rsid w:val="058368B9"/>
    <w:rsid w:val="058663AA"/>
    <w:rsid w:val="058C1C12"/>
    <w:rsid w:val="0591547A"/>
    <w:rsid w:val="05B80C59"/>
    <w:rsid w:val="05B9677F"/>
    <w:rsid w:val="05BE1FE7"/>
    <w:rsid w:val="05CF7D50"/>
    <w:rsid w:val="05D9472B"/>
    <w:rsid w:val="05DE1D42"/>
    <w:rsid w:val="05EC445F"/>
    <w:rsid w:val="05FB28F4"/>
    <w:rsid w:val="05FE2CE1"/>
    <w:rsid w:val="05FE4192"/>
    <w:rsid w:val="0600615C"/>
    <w:rsid w:val="06021ED4"/>
    <w:rsid w:val="060914B4"/>
    <w:rsid w:val="060A2B37"/>
    <w:rsid w:val="061021A0"/>
    <w:rsid w:val="06175254"/>
    <w:rsid w:val="0619721E"/>
    <w:rsid w:val="062F259D"/>
    <w:rsid w:val="062F6A41"/>
    <w:rsid w:val="063127B9"/>
    <w:rsid w:val="063B7194"/>
    <w:rsid w:val="063F6C84"/>
    <w:rsid w:val="06604E4C"/>
    <w:rsid w:val="06654211"/>
    <w:rsid w:val="066B5CCB"/>
    <w:rsid w:val="0673692E"/>
    <w:rsid w:val="067526A6"/>
    <w:rsid w:val="067A4160"/>
    <w:rsid w:val="067B57E2"/>
    <w:rsid w:val="06897EFF"/>
    <w:rsid w:val="068E19BA"/>
    <w:rsid w:val="06986394"/>
    <w:rsid w:val="069A035E"/>
    <w:rsid w:val="06A05249"/>
    <w:rsid w:val="06A27213"/>
    <w:rsid w:val="06A765D7"/>
    <w:rsid w:val="06B156A8"/>
    <w:rsid w:val="06B37672"/>
    <w:rsid w:val="06BF6017"/>
    <w:rsid w:val="06D01FD2"/>
    <w:rsid w:val="06D03D80"/>
    <w:rsid w:val="06D3561E"/>
    <w:rsid w:val="06D66EBD"/>
    <w:rsid w:val="06E23AB3"/>
    <w:rsid w:val="06E25862"/>
    <w:rsid w:val="06ED5030"/>
    <w:rsid w:val="070B125C"/>
    <w:rsid w:val="070E6657"/>
    <w:rsid w:val="07181283"/>
    <w:rsid w:val="071874D5"/>
    <w:rsid w:val="071A324D"/>
    <w:rsid w:val="072F4F4B"/>
    <w:rsid w:val="073267E9"/>
    <w:rsid w:val="073360BD"/>
    <w:rsid w:val="07481B68"/>
    <w:rsid w:val="074B78AB"/>
    <w:rsid w:val="074E2EF7"/>
    <w:rsid w:val="07571DAC"/>
    <w:rsid w:val="07632E46"/>
    <w:rsid w:val="076369A2"/>
    <w:rsid w:val="0768045D"/>
    <w:rsid w:val="077F1302"/>
    <w:rsid w:val="078608E3"/>
    <w:rsid w:val="07886409"/>
    <w:rsid w:val="078A03D3"/>
    <w:rsid w:val="079E3E7E"/>
    <w:rsid w:val="07A31495"/>
    <w:rsid w:val="07A34FF1"/>
    <w:rsid w:val="07A50D69"/>
    <w:rsid w:val="07BB058C"/>
    <w:rsid w:val="07C02047"/>
    <w:rsid w:val="07CF5DE6"/>
    <w:rsid w:val="07DC6755"/>
    <w:rsid w:val="07EA2C20"/>
    <w:rsid w:val="07EA70C4"/>
    <w:rsid w:val="07ED0962"/>
    <w:rsid w:val="07F41CF0"/>
    <w:rsid w:val="0808754A"/>
    <w:rsid w:val="08145EEF"/>
    <w:rsid w:val="08167EB9"/>
    <w:rsid w:val="081B727D"/>
    <w:rsid w:val="081D2FF5"/>
    <w:rsid w:val="082931CB"/>
    <w:rsid w:val="082D6FB0"/>
    <w:rsid w:val="083E11BD"/>
    <w:rsid w:val="08470072"/>
    <w:rsid w:val="08517143"/>
    <w:rsid w:val="08585DDB"/>
    <w:rsid w:val="08626C5A"/>
    <w:rsid w:val="0870581B"/>
    <w:rsid w:val="08713341"/>
    <w:rsid w:val="08713D58"/>
    <w:rsid w:val="0874698D"/>
    <w:rsid w:val="087D7F38"/>
    <w:rsid w:val="08844E22"/>
    <w:rsid w:val="088A7F5F"/>
    <w:rsid w:val="088E7A4F"/>
    <w:rsid w:val="089112ED"/>
    <w:rsid w:val="08935065"/>
    <w:rsid w:val="08953153"/>
    <w:rsid w:val="089E3A0A"/>
    <w:rsid w:val="089F7EAE"/>
    <w:rsid w:val="08A74FB5"/>
    <w:rsid w:val="08AC6884"/>
    <w:rsid w:val="08BA6A96"/>
    <w:rsid w:val="08C16076"/>
    <w:rsid w:val="08C94F2B"/>
    <w:rsid w:val="08CE42EF"/>
    <w:rsid w:val="08CF1E16"/>
    <w:rsid w:val="08DD09D6"/>
    <w:rsid w:val="08EB4EA1"/>
    <w:rsid w:val="09000221"/>
    <w:rsid w:val="0913264A"/>
    <w:rsid w:val="091D7025"/>
    <w:rsid w:val="0926237D"/>
    <w:rsid w:val="09273A00"/>
    <w:rsid w:val="09412D13"/>
    <w:rsid w:val="094A3228"/>
    <w:rsid w:val="094E5430"/>
    <w:rsid w:val="095567BF"/>
    <w:rsid w:val="09593338"/>
    <w:rsid w:val="09756E61"/>
    <w:rsid w:val="097C01EF"/>
    <w:rsid w:val="097C3D4B"/>
    <w:rsid w:val="0983332C"/>
    <w:rsid w:val="098552F6"/>
    <w:rsid w:val="098F7F23"/>
    <w:rsid w:val="099866AB"/>
    <w:rsid w:val="09A45050"/>
    <w:rsid w:val="09AA6B0A"/>
    <w:rsid w:val="09AB63DF"/>
    <w:rsid w:val="09AF5ECF"/>
    <w:rsid w:val="09B023D6"/>
    <w:rsid w:val="09B47989"/>
    <w:rsid w:val="09BA2AC6"/>
    <w:rsid w:val="09CB60B4"/>
    <w:rsid w:val="09E638BB"/>
    <w:rsid w:val="09EB0ED1"/>
    <w:rsid w:val="09F3576A"/>
    <w:rsid w:val="09F45FD8"/>
    <w:rsid w:val="09F75AC8"/>
    <w:rsid w:val="0A051F93"/>
    <w:rsid w:val="0A110938"/>
    <w:rsid w:val="0A12645E"/>
    <w:rsid w:val="0A1977EC"/>
    <w:rsid w:val="0A222B45"/>
    <w:rsid w:val="0A2A37A7"/>
    <w:rsid w:val="0A33668B"/>
    <w:rsid w:val="0A3463D4"/>
    <w:rsid w:val="0A3E7253"/>
    <w:rsid w:val="0A486323"/>
    <w:rsid w:val="0A4F1460"/>
    <w:rsid w:val="0A5151D8"/>
    <w:rsid w:val="0A60366D"/>
    <w:rsid w:val="0A647AB7"/>
    <w:rsid w:val="0A6F38B0"/>
    <w:rsid w:val="0A740EC6"/>
    <w:rsid w:val="0A7669ED"/>
    <w:rsid w:val="0A7B04A7"/>
    <w:rsid w:val="0A821835"/>
    <w:rsid w:val="0A84735B"/>
    <w:rsid w:val="0A856C30"/>
    <w:rsid w:val="0A8F7AAE"/>
    <w:rsid w:val="0A91731D"/>
    <w:rsid w:val="0A951B0C"/>
    <w:rsid w:val="0AA16555"/>
    <w:rsid w:val="0AA25A34"/>
    <w:rsid w:val="0AA7304A"/>
    <w:rsid w:val="0AA96DC2"/>
    <w:rsid w:val="0AAC0495"/>
    <w:rsid w:val="0AAC240E"/>
    <w:rsid w:val="0AB3379D"/>
    <w:rsid w:val="0AB6328D"/>
    <w:rsid w:val="0ABF65E6"/>
    <w:rsid w:val="0AC059D5"/>
    <w:rsid w:val="0AC05EBA"/>
    <w:rsid w:val="0ACC2AB1"/>
    <w:rsid w:val="0AE10B06"/>
    <w:rsid w:val="0AE222D4"/>
    <w:rsid w:val="0AEA2E24"/>
    <w:rsid w:val="0AF73FD1"/>
    <w:rsid w:val="0B0A0384"/>
    <w:rsid w:val="0B0C10FF"/>
    <w:rsid w:val="0B0E4E77"/>
    <w:rsid w:val="0B187AA4"/>
    <w:rsid w:val="0B1B1342"/>
    <w:rsid w:val="0B1C57E6"/>
    <w:rsid w:val="0B212DFC"/>
    <w:rsid w:val="0B2428ED"/>
    <w:rsid w:val="0B304DED"/>
    <w:rsid w:val="0B3F7726"/>
    <w:rsid w:val="0B4B60CB"/>
    <w:rsid w:val="0B4E1717"/>
    <w:rsid w:val="0B536D2E"/>
    <w:rsid w:val="0B552AA6"/>
    <w:rsid w:val="0B57681E"/>
    <w:rsid w:val="0B662F05"/>
    <w:rsid w:val="0B696551"/>
    <w:rsid w:val="0B8909A2"/>
    <w:rsid w:val="0B927BA2"/>
    <w:rsid w:val="0B9C06D5"/>
    <w:rsid w:val="0BA650B0"/>
    <w:rsid w:val="0BBE689D"/>
    <w:rsid w:val="0BCA5413"/>
    <w:rsid w:val="0BD936D7"/>
    <w:rsid w:val="0BD95485"/>
    <w:rsid w:val="0BE34A57"/>
    <w:rsid w:val="0BE67BA2"/>
    <w:rsid w:val="0BF4406D"/>
    <w:rsid w:val="0BF7590B"/>
    <w:rsid w:val="0C105729"/>
    <w:rsid w:val="0C122745"/>
    <w:rsid w:val="0C160487"/>
    <w:rsid w:val="0C191D25"/>
    <w:rsid w:val="0C2801BA"/>
    <w:rsid w:val="0C364685"/>
    <w:rsid w:val="0C37664F"/>
    <w:rsid w:val="0C430B50"/>
    <w:rsid w:val="0C434FF4"/>
    <w:rsid w:val="0C474AE5"/>
    <w:rsid w:val="0C492F6A"/>
    <w:rsid w:val="0C4C20FB"/>
    <w:rsid w:val="0C50326D"/>
    <w:rsid w:val="0C526FE5"/>
    <w:rsid w:val="0C5D60B6"/>
    <w:rsid w:val="0C6B0A2B"/>
    <w:rsid w:val="0C7156BE"/>
    <w:rsid w:val="0C774C9E"/>
    <w:rsid w:val="0C782EF0"/>
    <w:rsid w:val="0C7927C4"/>
    <w:rsid w:val="0C871385"/>
    <w:rsid w:val="0C915D60"/>
    <w:rsid w:val="0C916A6A"/>
    <w:rsid w:val="0C994C14"/>
    <w:rsid w:val="0C9D4705"/>
    <w:rsid w:val="0CA43CE5"/>
    <w:rsid w:val="0CBB102F"/>
    <w:rsid w:val="0CBB4B8B"/>
    <w:rsid w:val="0CCE0D62"/>
    <w:rsid w:val="0CD67C16"/>
    <w:rsid w:val="0CE265BB"/>
    <w:rsid w:val="0CEB1914"/>
    <w:rsid w:val="0CEC20DC"/>
    <w:rsid w:val="0CF14A50"/>
    <w:rsid w:val="0D004C93"/>
    <w:rsid w:val="0D0A78C0"/>
    <w:rsid w:val="0D162709"/>
    <w:rsid w:val="0D183D8B"/>
    <w:rsid w:val="0D197B03"/>
    <w:rsid w:val="0D1B387B"/>
    <w:rsid w:val="0D1D75F3"/>
    <w:rsid w:val="0D224C0A"/>
    <w:rsid w:val="0D2546FA"/>
    <w:rsid w:val="0D2C3CDA"/>
    <w:rsid w:val="0D2C7836"/>
    <w:rsid w:val="0D3037CB"/>
    <w:rsid w:val="0D336E17"/>
    <w:rsid w:val="0D38442D"/>
    <w:rsid w:val="0D3861DB"/>
    <w:rsid w:val="0D3B5CCB"/>
    <w:rsid w:val="0D411534"/>
    <w:rsid w:val="0D444B80"/>
    <w:rsid w:val="0D474670"/>
    <w:rsid w:val="0D4A5F0F"/>
    <w:rsid w:val="0D4B4161"/>
    <w:rsid w:val="0D4E59FF"/>
    <w:rsid w:val="0D5374B9"/>
    <w:rsid w:val="0D5C636E"/>
    <w:rsid w:val="0D613984"/>
    <w:rsid w:val="0D645222"/>
    <w:rsid w:val="0D6E60A1"/>
    <w:rsid w:val="0D782A7C"/>
    <w:rsid w:val="0D7A2C98"/>
    <w:rsid w:val="0D817851"/>
    <w:rsid w:val="0D8B0A01"/>
    <w:rsid w:val="0D961154"/>
    <w:rsid w:val="0D9D24E2"/>
    <w:rsid w:val="0DAF0B93"/>
    <w:rsid w:val="0DBE2B84"/>
    <w:rsid w:val="0DCD1019"/>
    <w:rsid w:val="0DD04666"/>
    <w:rsid w:val="0DD56120"/>
    <w:rsid w:val="0DDA1988"/>
    <w:rsid w:val="0DDA54E4"/>
    <w:rsid w:val="0DE819AF"/>
    <w:rsid w:val="0DF93BBD"/>
    <w:rsid w:val="0E0A401C"/>
    <w:rsid w:val="0E1053AA"/>
    <w:rsid w:val="0E1E1875"/>
    <w:rsid w:val="0E236E8B"/>
    <w:rsid w:val="0E2624D8"/>
    <w:rsid w:val="0E5E4367"/>
    <w:rsid w:val="0E6B438E"/>
    <w:rsid w:val="0E745939"/>
    <w:rsid w:val="0E794CFD"/>
    <w:rsid w:val="0E883192"/>
    <w:rsid w:val="0E8A0CB9"/>
    <w:rsid w:val="0E8B67DF"/>
    <w:rsid w:val="0E8D2557"/>
    <w:rsid w:val="0E95580B"/>
    <w:rsid w:val="0E99714E"/>
    <w:rsid w:val="0E9E4764"/>
    <w:rsid w:val="0EB74F3E"/>
    <w:rsid w:val="0EB977F0"/>
    <w:rsid w:val="0ECF491D"/>
    <w:rsid w:val="0ED4462A"/>
    <w:rsid w:val="0EDB32C2"/>
    <w:rsid w:val="0EEC1973"/>
    <w:rsid w:val="0EF10D38"/>
    <w:rsid w:val="0EF820C6"/>
    <w:rsid w:val="0EFF16A6"/>
    <w:rsid w:val="0F0071CD"/>
    <w:rsid w:val="0F024CF3"/>
    <w:rsid w:val="0F056591"/>
    <w:rsid w:val="0F0942D3"/>
    <w:rsid w:val="0F0F5662"/>
    <w:rsid w:val="0F113188"/>
    <w:rsid w:val="0F16079E"/>
    <w:rsid w:val="0F184516"/>
    <w:rsid w:val="0F1D1B2D"/>
    <w:rsid w:val="0F227143"/>
    <w:rsid w:val="0F264E85"/>
    <w:rsid w:val="0F31382A"/>
    <w:rsid w:val="0F361BED"/>
    <w:rsid w:val="0F362BEE"/>
    <w:rsid w:val="0F36499C"/>
    <w:rsid w:val="0F3F7CF5"/>
    <w:rsid w:val="0F515C7A"/>
    <w:rsid w:val="0F53554E"/>
    <w:rsid w:val="0F543075"/>
    <w:rsid w:val="0F566DED"/>
    <w:rsid w:val="0F5D63CD"/>
    <w:rsid w:val="0F655282"/>
    <w:rsid w:val="0F704352"/>
    <w:rsid w:val="0F757FCC"/>
    <w:rsid w:val="0F7C2CF7"/>
    <w:rsid w:val="0F7D6A6F"/>
    <w:rsid w:val="0F7F4595"/>
    <w:rsid w:val="0F84395A"/>
    <w:rsid w:val="0F851480"/>
    <w:rsid w:val="0F930041"/>
    <w:rsid w:val="0FA47B58"/>
    <w:rsid w:val="0FAC2EB1"/>
    <w:rsid w:val="0FAC4C5F"/>
    <w:rsid w:val="0FB32491"/>
    <w:rsid w:val="0FB51D65"/>
    <w:rsid w:val="0FB83603"/>
    <w:rsid w:val="0FBC1346"/>
    <w:rsid w:val="0FCB3337"/>
    <w:rsid w:val="0FDF3286"/>
    <w:rsid w:val="0FE20680"/>
    <w:rsid w:val="0FF02D9D"/>
    <w:rsid w:val="101A2510"/>
    <w:rsid w:val="10284C2D"/>
    <w:rsid w:val="10294501"/>
    <w:rsid w:val="10355E7D"/>
    <w:rsid w:val="103B711E"/>
    <w:rsid w:val="103C5FE2"/>
    <w:rsid w:val="105477D0"/>
    <w:rsid w:val="105A290D"/>
    <w:rsid w:val="105A46BB"/>
    <w:rsid w:val="105F7F23"/>
    <w:rsid w:val="10702130"/>
    <w:rsid w:val="10721739"/>
    <w:rsid w:val="107E484D"/>
    <w:rsid w:val="108F6A5A"/>
    <w:rsid w:val="10973B61"/>
    <w:rsid w:val="109E4EEF"/>
    <w:rsid w:val="10BB15FD"/>
    <w:rsid w:val="10C55FD8"/>
    <w:rsid w:val="10D75D0B"/>
    <w:rsid w:val="10DE52EC"/>
    <w:rsid w:val="10E70644"/>
    <w:rsid w:val="10E723F2"/>
    <w:rsid w:val="10F1501F"/>
    <w:rsid w:val="10F20D97"/>
    <w:rsid w:val="10F90377"/>
    <w:rsid w:val="10FD39C4"/>
    <w:rsid w:val="11001706"/>
    <w:rsid w:val="11072A94"/>
    <w:rsid w:val="11074842"/>
    <w:rsid w:val="111E393A"/>
    <w:rsid w:val="113969C6"/>
    <w:rsid w:val="113D2012"/>
    <w:rsid w:val="11472E91"/>
    <w:rsid w:val="114F009B"/>
    <w:rsid w:val="115D0906"/>
    <w:rsid w:val="11641C95"/>
    <w:rsid w:val="116577BB"/>
    <w:rsid w:val="116E6670"/>
    <w:rsid w:val="117711C9"/>
    <w:rsid w:val="117F087D"/>
    <w:rsid w:val="11867E5D"/>
    <w:rsid w:val="11B60016"/>
    <w:rsid w:val="11B83D8F"/>
    <w:rsid w:val="11BC387F"/>
    <w:rsid w:val="11C049F1"/>
    <w:rsid w:val="11C40985"/>
    <w:rsid w:val="11C75D80"/>
    <w:rsid w:val="11D010D8"/>
    <w:rsid w:val="11D230A2"/>
    <w:rsid w:val="11D54941"/>
    <w:rsid w:val="11D861DF"/>
    <w:rsid w:val="11DB182B"/>
    <w:rsid w:val="11E132E5"/>
    <w:rsid w:val="11EE77B0"/>
    <w:rsid w:val="11F36B75"/>
    <w:rsid w:val="11FC3C7B"/>
    <w:rsid w:val="12241424"/>
    <w:rsid w:val="12282CC2"/>
    <w:rsid w:val="122B630F"/>
    <w:rsid w:val="124949E7"/>
    <w:rsid w:val="12505D75"/>
    <w:rsid w:val="125067AE"/>
    <w:rsid w:val="12614426"/>
    <w:rsid w:val="12704669"/>
    <w:rsid w:val="128123D2"/>
    <w:rsid w:val="12851EC3"/>
    <w:rsid w:val="129245E0"/>
    <w:rsid w:val="12A731F1"/>
    <w:rsid w:val="12AA1929"/>
    <w:rsid w:val="12C549B5"/>
    <w:rsid w:val="12C56763"/>
    <w:rsid w:val="12D270D2"/>
    <w:rsid w:val="12D544CC"/>
    <w:rsid w:val="12D90460"/>
    <w:rsid w:val="12DB5F87"/>
    <w:rsid w:val="12DE15D3"/>
    <w:rsid w:val="12EA7F78"/>
    <w:rsid w:val="12ED1816"/>
    <w:rsid w:val="12F6691D"/>
    <w:rsid w:val="12F708E7"/>
    <w:rsid w:val="12F72695"/>
    <w:rsid w:val="130A686C"/>
    <w:rsid w:val="13165211"/>
    <w:rsid w:val="13180F89"/>
    <w:rsid w:val="131D659F"/>
    <w:rsid w:val="1324792E"/>
    <w:rsid w:val="133B07D3"/>
    <w:rsid w:val="133B4C77"/>
    <w:rsid w:val="134E6759"/>
    <w:rsid w:val="134F24D1"/>
    <w:rsid w:val="13545D39"/>
    <w:rsid w:val="135D4BEE"/>
    <w:rsid w:val="13622204"/>
    <w:rsid w:val="136715C8"/>
    <w:rsid w:val="13685340"/>
    <w:rsid w:val="13693592"/>
    <w:rsid w:val="136A2E67"/>
    <w:rsid w:val="136A730B"/>
    <w:rsid w:val="136E0BA9"/>
    <w:rsid w:val="13712447"/>
    <w:rsid w:val="138008DC"/>
    <w:rsid w:val="138159BF"/>
    <w:rsid w:val="13893C35"/>
    <w:rsid w:val="138A175B"/>
    <w:rsid w:val="13912AE9"/>
    <w:rsid w:val="13983E78"/>
    <w:rsid w:val="139872C7"/>
    <w:rsid w:val="13AC7923"/>
    <w:rsid w:val="13AF2F6F"/>
    <w:rsid w:val="13B567D8"/>
    <w:rsid w:val="13BA5B9C"/>
    <w:rsid w:val="13BB7B66"/>
    <w:rsid w:val="13CB7DA9"/>
    <w:rsid w:val="13DE5636"/>
    <w:rsid w:val="13E744B7"/>
    <w:rsid w:val="13F60B9E"/>
    <w:rsid w:val="13F6294C"/>
    <w:rsid w:val="13FA41EA"/>
    <w:rsid w:val="13FA68E0"/>
    <w:rsid w:val="14065285"/>
    <w:rsid w:val="141D437D"/>
    <w:rsid w:val="14276FAA"/>
    <w:rsid w:val="143376FC"/>
    <w:rsid w:val="14357918"/>
    <w:rsid w:val="1437543F"/>
    <w:rsid w:val="143F0797"/>
    <w:rsid w:val="144731A8"/>
    <w:rsid w:val="144C07BE"/>
    <w:rsid w:val="145853B5"/>
    <w:rsid w:val="14634486"/>
    <w:rsid w:val="14830684"/>
    <w:rsid w:val="14A800EA"/>
    <w:rsid w:val="14B44CE1"/>
    <w:rsid w:val="14B46A8F"/>
    <w:rsid w:val="14B922F8"/>
    <w:rsid w:val="14BC1DE8"/>
    <w:rsid w:val="14C173FE"/>
    <w:rsid w:val="14C227AD"/>
    <w:rsid w:val="14C8078D"/>
    <w:rsid w:val="14F72E20"/>
    <w:rsid w:val="14FC3F92"/>
    <w:rsid w:val="15051099"/>
    <w:rsid w:val="15080B89"/>
    <w:rsid w:val="15107A3E"/>
    <w:rsid w:val="151B6B0E"/>
    <w:rsid w:val="151E03AD"/>
    <w:rsid w:val="152D239E"/>
    <w:rsid w:val="153C0833"/>
    <w:rsid w:val="154222ED"/>
    <w:rsid w:val="1542409B"/>
    <w:rsid w:val="15436065"/>
    <w:rsid w:val="15542020"/>
    <w:rsid w:val="15567B46"/>
    <w:rsid w:val="15581B10"/>
    <w:rsid w:val="15602773"/>
    <w:rsid w:val="156264EB"/>
    <w:rsid w:val="156404B5"/>
    <w:rsid w:val="156758B0"/>
    <w:rsid w:val="156D6C3E"/>
    <w:rsid w:val="156F0C08"/>
    <w:rsid w:val="15A563D8"/>
    <w:rsid w:val="15B30AF5"/>
    <w:rsid w:val="15B50D11"/>
    <w:rsid w:val="15CB1777"/>
    <w:rsid w:val="15CE1DD3"/>
    <w:rsid w:val="15D171CD"/>
    <w:rsid w:val="15DE58BD"/>
    <w:rsid w:val="15E45152"/>
    <w:rsid w:val="15E50ECA"/>
    <w:rsid w:val="15F07F9B"/>
    <w:rsid w:val="15FF3D3A"/>
    <w:rsid w:val="16077093"/>
    <w:rsid w:val="16133C89"/>
    <w:rsid w:val="161812A0"/>
    <w:rsid w:val="16290DB7"/>
    <w:rsid w:val="162F04F6"/>
    <w:rsid w:val="16331C36"/>
    <w:rsid w:val="16381B0E"/>
    <w:rsid w:val="164107F7"/>
    <w:rsid w:val="16491459"/>
    <w:rsid w:val="164B51D1"/>
    <w:rsid w:val="16575097"/>
    <w:rsid w:val="165878EE"/>
    <w:rsid w:val="16685D83"/>
    <w:rsid w:val="1674297A"/>
    <w:rsid w:val="16775FC6"/>
    <w:rsid w:val="167C35DD"/>
    <w:rsid w:val="167D7355"/>
    <w:rsid w:val="16893F4C"/>
    <w:rsid w:val="168B3820"/>
    <w:rsid w:val="16921052"/>
    <w:rsid w:val="16922E00"/>
    <w:rsid w:val="169923E1"/>
    <w:rsid w:val="169A7F07"/>
    <w:rsid w:val="16A91EF8"/>
    <w:rsid w:val="16B40FC8"/>
    <w:rsid w:val="16B72867"/>
    <w:rsid w:val="16B965DF"/>
    <w:rsid w:val="16BC7E7D"/>
    <w:rsid w:val="16C4777A"/>
    <w:rsid w:val="16C62AAA"/>
    <w:rsid w:val="16CD49B3"/>
    <w:rsid w:val="16E6314C"/>
    <w:rsid w:val="16EB2510"/>
    <w:rsid w:val="1706559C"/>
    <w:rsid w:val="170D2487"/>
    <w:rsid w:val="172779EC"/>
    <w:rsid w:val="17457E73"/>
    <w:rsid w:val="174C7453"/>
    <w:rsid w:val="174F6F43"/>
    <w:rsid w:val="17577BA6"/>
    <w:rsid w:val="1759391E"/>
    <w:rsid w:val="175C51BC"/>
    <w:rsid w:val="175E7186"/>
    <w:rsid w:val="1767428D"/>
    <w:rsid w:val="1768590F"/>
    <w:rsid w:val="17872239"/>
    <w:rsid w:val="178C187B"/>
    <w:rsid w:val="178D35C8"/>
    <w:rsid w:val="17B15508"/>
    <w:rsid w:val="17BD3EAD"/>
    <w:rsid w:val="17CB73FF"/>
    <w:rsid w:val="17D47448"/>
    <w:rsid w:val="17D86F39"/>
    <w:rsid w:val="17E31439"/>
    <w:rsid w:val="17F02536"/>
    <w:rsid w:val="17F378CF"/>
    <w:rsid w:val="17F84EE5"/>
    <w:rsid w:val="17FE0021"/>
    <w:rsid w:val="18027B12"/>
    <w:rsid w:val="18153CE9"/>
    <w:rsid w:val="18194E5B"/>
    <w:rsid w:val="181B0BD3"/>
    <w:rsid w:val="181D494B"/>
    <w:rsid w:val="183A54FD"/>
    <w:rsid w:val="18414ADE"/>
    <w:rsid w:val="184719C8"/>
    <w:rsid w:val="184A3267"/>
    <w:rsid w:val="185A5BA0"/>
    <w:rsid w:val="185A794E"/>
    <w:rsid w:val="18846779"/>
    <w:rsid w:val="1890511D"/>
    <w:rsid w:val="18995B9F"/>
    <w:rsid w:val="18A575F7"/>
    <w:rsid w:val="18A62B93"/>
    <w:rsid w:val="18A84B5D"/>
    <w:rsid w:val="18B52DD6"/>
    <w:rsid w:val="18BC23B6"/>
    <w:rsid w:val="18C748B7"/>
    <w:rsid w:val="18CD6371"/>
    <w:rsid w:val="18CE5C46"/>
    <w:rsid w:val="18DC65B5"/>
    <w:rsid w:val="18E13BCB"/>
    <w:rsid w:val="18E15979"/>
    <w:rsid w:val="18E5190D"/>
    <w:rsid w:val="18E65685"/>
    <w:rsid w:val="18E86D07"/>
    <w:rsid w:val="18E92A80"/>
    <w:rsid w:val="18F25DD8"/>
    <w:rsid w:val="18F356AC"/>
    <w:rsid w:val="18F51424"/>
    <w:rsid w:val="18FC7B0D"/>
    <w:rsid w:val="190873AA"/>
    <w:rsid w:val="19134653"/>
    <w:rsid w:val="19173A91"/>
    <w:rsid w:val="191B532F"/>
    <w:rsid w:val="191C2E55"/>
    <w:rsid w:val="191E4E1F"/>
    <w:rsid w:val="19212219"/>
    <w:rsid w:val="192B3098"/>
    <w:rsid w:val="193957B5"/>
    <w:rsid w:val="19397563"/>
    <w:rsid w:val="194361D0"/>
    <w:rsid w:val="19471D37"/>
    <w:rsid w:val="194D300E"/>
    <w:rsid w:val="19510D51"/>
    <w:rsid w:val="196B7938"/>
    <w:rsid w:val="19874772"/>
    <w:rsid w:val="19A03A86"/>
    <w:rsid w:val="19A05834"/>
    <w:rsid w:val="19B27315"/>
    <w:rsid w:val="19B337B9"/>
    <w:rsid w:val="19B7492C"/>
    <w:rsid w:val="19C92FDD"/>
    <w:rsid w:val="19CD414F"/>
    <w:rsid w:val="19E5593D"/>
    <w:rsid w:val="19F142E2"/>
    <w:rsid w:val="19F350E3"/>
    <w:rsid w:val="19F863D7"/>
    <w:rsid w:val="19FD2C86"/>
    <w:rsid w:val="1A02204B"/>
    <w:rsid w:val="1A045DC3"/>
    <w:rsid w:val="1A0538E9"/>
    <w:rsid w:val="1A0A0EFF"/>
    <w:rsid w:val="1A0F4768"/>
    <w:rsid w:val="1A13040E"/>
    <w:rsid w:val="1A1360FB"/>
    <w:rsid w:val="1A141D7E"/>
    <w:rsid w:val="1A1B135F"/>
    <w:rsid w:val="1A231FC1"/>
    <w:rsid w:val="1A277D03"/>
    <w:rsid w:val="1A295829"/>
    <w:rsid w:val="1A304E0A"/>
    <w:rsid w:val="1A3B37AF"/>
    <w:rsid w:val="1A4408B5"/>
    <w:rsid w:val="1A46462D"/>
    <w:rsid w:val="1A4A57A0"/>
    <w:rsid w:val="1A5403CD"/>
    <w:rsid w:val="1A562397"/>
    <w:rsid w:val="1A613215"/>
    <w:rsid w:val="1A7D3DC7"/>
    <w:rsid w:val="1A82318C"/>
    <w:rsid w:val="1A8707A2"/>
    <w:rsid w:val="1A8B64E4"/>
    <w:rsid w:val="1A903AFB"/>
    <w:rsid w:val="1A907657"/>
    <w:rsid w:val="1A952EBF"/>
    <w:rsid w:val="1AA17AB6"/>
    <w:rsid w:val="1AA270BB"/>
    <w:rsid w:val="1AA43102"/>
    <w:rsid w:val="1AA80E44"/>
    <w:rsid w:val="1AA9696A"/>
    <w:rsid w:val="1AAD645B"/>
    <w:rsid w:val="1AAE3F81"/>
    <w:rsid w:val="1AB175CD"/>
    <w:rsid w:val="1AB31597"/>
    <w:rsid w:val="1ABA0B77"/>
    <w:rsid w:val="1AD27C6F"/>
    <w:rsid w:val="1ADF05DE"/>
    <w:rsid w:val="1AEE6E95"/>
    <w:rsid w:val="1AF8344E"/>
    <w:rsid w:val="1AF916A0"/>
    <w:rsid w:val="1B087B35"/>
    <w:rsid w:val="1B0F3B71"/>
    <w:rsid w:val="1B2E0C1E"/>
    <w:rsid w:val="1B3501FE"/>
    <w:rsid w:val="1B351FAC"/>
    <w:rsid w:val="1B3E5305"/>
    <w:rsid w:val="1B46065D"/>
    <w:rsid w:val="1B4A3CA9"/>
    <w:rsid w:val="1B4D379A"/>
    <w:rsid w:val="1B4D5548"/>
    <w:rsid w:val="1B4F7512"/>
    <w:rsid w:val="1B590390"/>
    <w:rsid w:val="1B656D35"/>
    <w:rsid w:val="1B7A20B5"/>
    <w:rsid w:val="1B8151F1"/>
    <w:rsid w:val="1B83540D"/>
    <w:rsid w:val="1B8407DB"/>
    <w:rsid w:val="1B882A24"/>
    <w:rsid w:val="1B8A3011"/>
    <w:rsid w:val="1B99078D"/>
    <w:rsid w:val="1B9B4505"/>
    <w:rsid w:val="1BA55384"/>
    <w:rsid w:val="1BAD4238"/>
    <w:rsid w:val="1BBE6445"/>
    <w:rsid w:val="1BC03F6C"/>
    <w:rsid w:val="1BC17CE4"/>
    <w:rsid w:val="1BC3580A"/>
    <w:rsid w:val="1BC674F0"/>
    <w:rsid w:val="1BD619E1"/>
    <w:rsid w:val="1BD9327F"/>
    <w:rsid w:val="1BD96DDB"/>
    <w:rsid w:val="1BDD2D6F"/>
    <w:rsid w:val="1BE834C2"/>
    <w:rsid w:val="1BE91714"/>
    <w:rsid w:val="1BEC6B0F"/>
    <w:rsid w:val="1BFA2FC3"/>
    <w:rsid w:val="1C00080C"/>
    <w:rsid w:val="1C044240"/>
    <w:rsid w:val="1C053F8F"/>
    <w:rsid w:val="1C071B9A"/>
    <w:rsid w:val="1C0C71B1"/>
    <w:rsid w:val="1C0D4CD7"/>
    <w:rsid w:val="1C0E2F29"/>
    <w:rsid w:val="1C1D2216"/>
    <w:rsid w:val="1C47468D"/>
    <w:rsid w:val="1C534DE0"/>
    <w:rsid w:val="1C542906"/>
    <w:rsid w:val="1C580648"/>
    <w:rsid w:val="1C597F1C"/>
    <w:rsid w:val="1C5F3784"/>
    <w:rsid w:val="1C6E3585"/>
    <w:rsid w:val="1C71170A"/>
    <w:rsid w:val="1C737230"/>
    <w:rsid w:val="1C782A98"/>
    <w:rsid w:val="1C8A6328"/>
    <w:rsid w:val="1C940F54"/>
    <w:rsid w:val="1C99656B"/>
    <w:rsid w:val="1C9C4DED"/>
    <w:rsid w:val="1C9F6277"/>
    <w:rsid w:val="1CA70C88"/>
    <w:rsid w:val="1CA76EDA"/>
    <w:rsid w:val="1CAA0A5B"/>
    <w:rsid w:val="1CB735C0"/>
    <w:rsid w:val="1CBA4E5F"/>
    <w:rsid w:val="1CBB4733"/>
    <w:rsid w:val="1CD31A7D"/>
    <w:rsid w:val="1CD53A47"/>
    <w:rsid w:val="1CD852E5"/>
    <w:rsid w:val="1CDA105D"/>
    <w:rsid w:val="1CEE2D5A"/>
    <w:rsid w:val="1CF2284B"/>
    <w:rsid w:val="1D1F2F14"/>
    <w:rsid w:val="1D28626C"/>
    <w:rsid w:val="1D3C1D18"/>
    <w:rsid w:val="1D4209B0"/>
    <w:rsid w:val="1D4C4E6B"/>
    <w:rsid w:val="1D540E0F"/>
    <w:rsid w:val="1D562C9D"/>
    <w:rsid w:val="1D570900"/>
    <w:rsid w:val="1D5D57EA"/>
    <w:rsid w:val="1D646B79"/>
    <w:rsid w:val="1D652C3D"/>
    <w:rsid w:val="1D660B43"/>
    <w:rsid w:val="1D74500E"/>
    <w:rsid w:val="1D81772B"/>
    <w:rsid w:val="1D8316F5"/>
    <w:rsid w:val="1D835251"/>
    <w:rsid w:val="1D8A2A83"/>
    <w:rsid w:val="1D8E29C0"/>
    <w:rsid w:val="1D8F1E47"/>
    <w:rsid w:val="1D9751A0"/>
    <w:rsid w:val="1DA13929"/>
    <w:rsid w:val="1DA84CB7"/>
    <w:rsid w:val="1DAB0B51"/>
    <w:rsid w:val="1DD106B2"/>
    <w:rsid w:val="1DD737EE"/>
    <w:rsid w:val="1DDC2BB3"/>
    <w:rsid w:val="1DDF4451"/>
    <w:rsid w:val="1DEF28E6"/>
    <w:rsid w:val="1DF02ABF"/>
    <w:rsid w:val="1DF31440"/>
    <w:rsid w:val="1DF42572"/>
    <w:rsid w:val="1DF60118"/>
    <w:rsid w:val="1DF95513"/>
    <w:rsid w:val="1DFB572F"/>
    <w:rsid w:val="1E0345E3"/>
    <w:rsid w:val="1E0D5462"/>
    <w:rsid w:val="1E18008F"/>
    <w:rsid w:val="1E256308"/>
    <w:rsid w:val="1E326C77"/>
    <w:rsid w:val="1E3414A4"/>
    <w:rsid w:val="1E3429EF"/>
    <w:rsid w:val="1E39435D"/>
    <w:rsid w:val="1E3E73CA"/>
    <w:rsid w:val="1E4F15D7"/>
    <w:rsid w:val="1E636E30"/>
    <w:rsid w:val="1E7159F1"/>
    <w:rsid w:val="1E7352C5"/>
    <w:rsid w:val="1E780B2E"/>
    <w:rsid w:val="1E7B061E"/>
    <w:rsid w:val="1E7D6144"/>
    <w:rsid w:val="1E7E6A75"/>
    <w:rsid w:val="1E8C6387"/>
    <w:rsid w:val="1E933BB9"/>
    <w:rsid w:val="1E935967"/>
    <w:rsid w:val="1E9516DF"/>
    <w:rsid w:val="1E957931"/>
    <w:rsid w:val="1E9B481C"/>
    <w:rsid w:val="1E9C1F24"/>
    <w:rsid w:val="1EA447FB"/>
    <w:rsid w:val="1EB37DB8"/>
    <w:rsid w:val="1ECE4BF1"/>
    <w:rsid w:val="1ED16490"/>
    <w:rsid w:val="1EE066D3"/>
    <w:rsid w:val="1EE7180F"/>
    <w:rsid w:val="1F0D396C"/>
    <w:rsid w:val="1F122D30"/>
    <w:rsid w:val="1F170346"/>
    <w:rsid w:val="1F1840BF"/>
    <w:rsid w:val="1F262338"/>
    <w:rsid w:val="1F2667DB"/>
    <w:rsid w:val="1F2C36C6"/>
    <w:rsid w:val="1F325180"/>
    <w:rsid w:val="1F334A54"/>
    <w:rsid w:val="1F3A2287"/>
    <w:rsid w:val="1F3C5FFF"/>
    <w:rsid w:val="1F3C7DAD"/>
    <w:rsid w:val="1F4153C3"/>
    <w:rsid w:val="1F6E1F30"/>
    <w:rsid w:val="1F705CA9"/>
    <w:rsid w:val="1F721A21"/>
    <w:rsid w:val="1F86727A"/>
    <w:rsid w:val="1F9A2D26"/>
    <w:rsid w:val="1FA85442"/>
    <w:rsid w:val="1FAE057F"/>
    <w:rsid w:val="1FBA5176"/>
    <w:rsid w:val="1FBF278C"/>
    <w:rsid w:val="1FCA53B9"/>
    <w:rsid w:val="1FD47FE6"/>
    <w:rsid w:val="1FD91AA0"/>
    <w:rsid w:val="1FE65F6B"/>
    <w:rsid w:val="1FEB3581"/>
    <w:rsid w:val="1FF16DE9"/>
    <w:rsid w:val="20036B1D"/>
    <w:rsid w:val="20062169"/>
    <w:rsid w:val="20110D31"/>
    <w:rsid w:val="201C373B"/>
    <w:rsid w:val="201E5705"/>
    <w:rsid w:val="202076CF"/>
    <w:rsid w:val="20256A93"/>
    <w:rsid w:val="202645B9"/>
    <w:rsid w:val="20344F28"/>
    <w:rsid w:val="203767C6"/>
    <w:rsid w:val="204131A1"/>
    <w:rsid w:val="204C2272"/>
    <w:rsid w:val="20586E69"/>
    <w:rsid w:val="205904EB"/>
    <w:rsid w:val="205B0707"/>
    <w:rsid w:val="20607ACB"/>
    <w:rsid w:val="20651585"/>
    <w:rsid w:val="20790B8D"/>
    <w:rsid w:val="2080016D"/>
    <w:rsid w:val="20832566"/>
    <w:rsid w:val="20943C19"/>
    <w:rsid w:val="209B6D55"/>
    <w:rsid w:val="20A025BE"/>
    <w:rsid w:val="20A21E92"/>
    <w:rsid w:val="20A43E5C"/>
    <w:rsid w:val="20AD798D"/>
    <w:rsid w:val="20C242E2"/>
    <w:rsid w:val="20C75D9C"/>
    <w:rsid w:val="20D61B3B"/>
    <w:rsid w:val="20D65FDF"/>
    <w:rsid w:val="20D67D8D"/>
    <w:rsid w:val="20DA787E"/>
    <w:rsid w:val="20E57FD0"/>
    <w:rsid w:val="210F504D"/>
    <w:rsid w:val="21115269"/>
    <w:rsid w:val="21130FE1"/>
    <w:rsid w:val="211865F8"/>
    <w:rsid w:val="21222FD3"/>
    <w:rsid w:val="21224D81"/>
    <w:rsid w:val="213151E2"/>
    <w:rsid w:val="213571AA"/>
    <w:rsid w:val="214116AB"/>
    <w:rsid w:val="214D44F3"/>
    <w:rsid w:val="215313DE"/>
    <w:rsid w:val="21537630"/>
    <w:rsid w:val="215533A8"/>
    <w:rsid w:val="215A451A"/>
    <w:rsid w:val="21613AFB"/>
    <w:rsid w:val="21696E53"/>
    <w:rsid w:val="21787096"/>
    <w:rsid w:val="217F21D3"/>
    <w:rsid w:val="21817CF9"/>
    <w:rsid w:val="21821CC3"/>
    <w:rsid w:val="21823A71"/>
    <w:rsid w:val="21A34113"/>
    <w:rsid w:val="21AB746C"/>
    <w:rsid w:val="21B43AAC"/>
    <w:rsid w:val="21B55BF5"/>
    <w:rsid w:val="21BC6F83"/>
    <w:rsid w:val="21C916A0"/>
    <w:rsid w:val="21CB5418"/>
    <w:rsid w:val="21E40288"/>
    <w:rsid w:val="21EB5ABA"/>
    <w:rsid w:val="222A0391"/>
    <w:rsid w:val="223034CD"/>
    <w:rsid w:val="22317971"/>
    <w:rsid w:val="2237485C"/>
    <w:rsid w:val="22401962"/>
    <w:rsid w:val="224A458F"/>
    <w:rsid w:val="22603DB2"/>
    <w:rsid w:val="226E66B7"/>
    <w:rsid w:val="227301A7"/>
    <w:rsid w:val="228850B7"/>
    <w:rsid w:val="22887E4A"/>
    <w:rsid w:val="228F28EA"/>
    <w:rsid w:val="229B303C"/>
    <w:rsid w:val="229B4DEB"/>
    <w:rsid w:val="22BB723B"/>
    <w:rsid w:val="22BD2FB3"/>
    <w:rsid w:val="22C02AA3"/>
    <w:rsid w:val="22C2681B"/>
    <w:rsid w:val="22C95DFC"/>
    <w:rsid w:val="22CF0F38"/>
    <w:rsid w:val="22DC5E4E"/>
    <w:rsid w:val="22E3157B"/>
    <w:rsid w:val="22E91FFA"/>
    <w:rsid w:val="22EF5A05"/>
    <w:rsid w:val="22F10EAE"/>
    <w:rsid w:val="2309444A"/>
    <w:rsid w:val="230E1A60"/>
    <w:rsid w:val="2318397A"/>
    <w:rsid w:val="231F3C6E"/>
    <w:rsid w:val="232474D6"/>
    <w:rsid w:val="23270D74"/>
    <w:rsid w:val="234930C7"/>
    <w:rsid w:val="234C07DB"/>
    <w:rsid w:val="235002CB"/>
    <w:rsid w:val="2351194D"/>
    <w:rsid w:val="236773C3"/>
    <w:rsid w:val="23902475"/>
    <w:rsid w:val="23A423C5"/>
    <w:rsid w:val="23A44173"/>
    <w:rsid w:val="23A67EEB"/>
    <w:rsid w:val="23AB3753"/>
    <w:rsid w:val="23AB5501"/>
    <w:rsid w:val="23B75C54"/>
    <w:rsid w:val="23BC326A"/>
    <w:rsid w:val="23BD5235"/>
    <w:rsid w:val="23CD191B"/>
    <w:rsid w:val="23E12CD1"/>
    <w:rsid w:val="23E629DD"/>
    <w:rsid w:val="23E80503"/>
    <w:rsid w:val="23F549CE"/>
    <w:rsid w:val="23FA1FE5"/>
    <w:rsid w:val="23FA379F"/>
    <w:rsid w:val="23FF474C"/>
    <w:rsid w:val="240B2444"/>
    <w:rsid w:val="24101808"/>
    <w:rsid w:val="2412732E"/>
    <w:rsid w:val="24156E1F"/>
    <w:rsid w:val="241A4435"/>
    <w:rsid w:val="242B4894"/>
    <w:rsid w:val="242F7EE0"/>
    <w:rsid w:val="2432352D"/>
    <w:rsid w:val="243948BB"/>
    <w:rsid w:val="245416F5"/>
    <w:rsid w:val="24547947"/>
    <w:rsid w:val="24575689"/>
    <w:rsid w:val="24704055"/>
    <w:rsid w:val="2472601F"/>
    <w:rsid w:val="24747FE9"/>
    <w:rsid w:val="24773635"/>
    <w:rsid w:val="247C6E9E"/>
    <w:rsid w:val="24822706"/>
    <w:rsid w:val="24855D52"/>
    <w:rsid w:val="248D10AB"/>
    <w:rsid w:val="24942439"/>
    <w:rsid w:val="249E6E14"/>
    <w:rsid w:val="24A24B56"/>
    <w:rsid w:val="24A501A2"/>
    <w:rsid w:val="24A73F1B"/>
    <w:rsid w:val="24AF4B7D"/>
    <w:rsid w:val="24B77ED6"/>
    <w:rsid w:val="24C0322E"/>
    <w:rsid w:val="24C148B0"/>
    <w:rsid w:val="24C30629"/>
    <w:rsid w:val="24CD76F9"/>
    <w:rsid w:val="24CF6FCD"/>
    <w:rsid w:val="24D46CDA"/>
    <w:rsid w:val="24D6035C"/>
    <w:rsid w:val="24E231A5"/>
    <w:rsid w:val="24E24F53"/>
    <w:rsid w:val="24ED56A6"/>
    <w:rsid w:val="24EF141E"/>
    <w:rsid w:val="24F00B4F"/>
    <w:rsid w:val="24F15196"/>
    <w:rsid w:val="24F829C8"/>
    <w:rsid w:val="251470D6"/>
    <w:rsid w:val="253432D4"/>
    <w:rsid w:val="25396B3D"/>
    <w:rsid w:val="25496D80"/>
    <w:rsid w:val="25506360"/>
    <w:rsid w:val="255A71DF"/>
    <w:rsid w:val="255D282B"/>
    <w:rsid w:val="256242E5"/>
    <w:rsid w:val="257A162F"/>
    <w:rsid w:val="257C53A7"/>
    <w:rsid w:val="25844CA4"/>
    <w:rsid w:val="258C3110"/>
    <w:rsid w:val="25983863"/>
    <w:rsid w:val="25A55F80"/>
    <w:rsid w:val="25AE752B"/>
    <w:rsid w:val="25B52667"/>
    <w:rsid w:val="25BA5ED0"/>
    <w:rsid w:val="25BC1C48"/>
    <w:rsid w:val="25BF5294"/>
    <w:rsid w:val="25C40AFC"/>
    <w:rsid w:val="25C428AA"/>
    <w:rsid w:val="25C603D0"/>
    <w:rsid w:val="25C66622"/>
    <w:rsid w:val="25C7239A"/>
    <w:rsid w:val="25CE197B"/>
    <w:rsid w:val="25D52D09"/>
    <w:rsid w:val="25DB5DF7"/>
    <w:rsid w:val="25E116AE"/>
    <w:rsid w:val="25E42F4C"/>
    <w:rsid w:val="25E543E0"/>
    <w:rsid w:val="25EE7927"/>
    <w:rsid w:val="25F0544D"/>
    <w:rsid w:val="25FA2770"/>
    <w:rsid w:val="25FC04CA"/>
    <w:rsid w:val="25FD7B6A"/>
    <w:rsid w:val="260333D3"/>
    <w:rsid w:val="2604539D"/>
    <w:rsid w:val="261F5D33"/>
    <w:rsid w:val="26274D27"/>
    <w:rsid w:val="262B2929"/>
    <w:rsid w:val="26347A30"/>
    <w:rsid w:val="26357304"/>
    <w:rsid w:val="263C4B36"/>
    <w:rsid w:val="263E265D"/>
    <w:rsid w:val="263E3BA2"/>
    <w:rsid w:val="26404627"/>
    <w:rsid w:val="26502390"/>
    <w:rsid w:val="265579A6"/>
    <w:rsid w:val="266100F9"/>
    <w:rsid w:val="266320C3"/>
    <w:rsid w:val="26760048"/>
    <w:rsid w:val="26775B6F"/>
    <w:rsid w:val="26784285"/>
    <w:rsid w:val="26797B39"/>
    <w:rsid w:val="268F2EB8"/>
    <w:rsid w:val="269B7AAF"/>
    <w:rsid w:val="269C55D5"/>
    <w:rsid w:val="26BF6F42"/>
    <w:rsid w:val="26D44D6F"/>
    <w:rsid w:val="26DF59A2"/>
    <w:rsid w:val="26E52AD8"/>
    <w:rsid w:val="26E86A6C"/>
    <w:rsid w:val="26F176CF"/>
    <w:rsid w:val="26F31699"/>
    <w:rsid w:val="26F471BF"/>
    <w:rsid w:val="26F62F37"/>
    <w:rsid w:val="26FE003E"/>
    <w:rsid w:val="27070CA1"/>
    <w:rsid w:val="27075144"/>
    <w:rsid w:val="27090EBD"/>
    <w:rsid w:val="272555CB"/>
    <w:rsid w:val="27257379"/>
    <w:rsid w:val="2729330D"/>
    <w:rsid w:val="272C6959"/>
    <w:rsid w:val="273B3040"/>
    <w:rsid w:val="273B4DEE"/>
    <w:rsid w:val="27414953"/>
    <w:rsid w:val="27452B08"/>
    <w:rsid w:val="27561C28"/>
    <w:rsid w:val="275639D6"/>
    <w:rsid w:val="27604855"/>
    <w:rsid w:val="27767BD4"/>
    <w:rsid w:val="277D71B5"/>
    <w:rsid w:val="277F2F2D"/>
    <w:rsid w:val="27893DAB"/>
    <w:rsid w:val="27952750"/>
    <w:rsid w:val="279D33B3"/>
    <w:rsid w:val="27B70919"/>
    <w:rsid w:val="27BA3F65"/>
    <w:rsid w:val="27C941A8"/>
    <w:rsid w:val="27D35027"/>
    <w:rsid w:val="27DC212D"/>
    <w:rsid w:val="27E86D24"/>
    <w:rsid w:val="27E92A9C"/>
    <w:rsid w:val="27ED433A"/>
    <w:rsid w:val="27F76F67"/>
    <w:rsid w:val="27FD20A3"/>
    <w:rsid w:val="28060F58"/>
    <w:rsid w:val="280653FC"/>
    <w:rsid w:val="28100029"/>
    <w:rsid w:val="28105ECD"/>
    <w:rsid w:val="281178FD"/>
    <w:rsid w:val="28180C8B"/>
    <w:rsid w:val="28186EDD"/>
    <w:rsid w:val="281D44F4"/>
    <w:rsid w:val="28277120"/>
    <w:rsid w:val="282B09BF"/>
    <w:rsid w:val="28341F69"/>
    <w:rsid w:val="28397580"/>
    <w:rsid w:val="28441A80"/>
    <w:rsid w:val="28681C13"/>
    <w:rsid w:val="287560DE"/>
    <w:rsid w:val="28771E56"/>
    <w:rsid w:val="287E31E4"/>
    <w:rsid w:val="28885E11"/>
    <w:rsid w:val="288B3B53"/>
    <w:rsid w:val="28924866"/>
    <w:rsid w:val="289742A6"/>
    <w:rsid w:val="28996270"/>
    <w:rsid w:val="28A425A0"/>
    <w:rsid w:val="28AC5FA3"/>
    <w:rsid w:val="28B766F6"/>
    <w:rsid w:val="28BC3D0D"/>
    <w:rsid w:val="28CD7CC8"/>
    <w:rsid w:val="28CF1C92"/>
    <w:rsid w:val="28DE1ED5"/>
    <w:rsid w:val="28E868B0"/>
    <w:rsid w:val="28ED3EC6"/>
    <w:rsid w:val="28F72F97"/>
    <w:rsid w:val="290A0F1C"/>
    <w:rsid w:val="290A4A78"/>
    <w:rsid w:val="290D27BA"/>
    <w:rsid w:val="290D4568"/>
    <w:rsid w:val="29121B7F"/>
    <w:rsid w:val="291D29FD"/>
    <w:rsid w:val="29283150"/>
    <w:rsid w:val="292F0982"/>
    <w:rsid w:val="29385A89"/>
    <w:rsid w:val="293E4722"/>
    <w:rsid w:val="294C32E2"/>
    <w:rsid w:val="295C2DFA"/>
    <w:rsid w:val="295D729E"/>
    <w:rsid w:val="295E4DC4"/>
    <w:rsid w:val="29606D8E"/>
    <w:rsid w:val="29626662"/>
    <w:rsid w:val="2973086F"/>
    <w:rsid w:val="29752839"/>
    <w:rsid w:val="297665B1"/>
    <w:rsid w:val="29863AB6"/>
    <w:rsid w:val="29AC1FD3"/>
    <w:rsid w:val="29AC5B2F"/>
    <w:rsid w:val="29B13146"/>
    <w:rsid w:val="29C015DB"/>
    <w:rsid w:val="29C42E79"/>
    <w:rsid w:val="29CF181E"/>
    <w:rsid w:val="29D532D8"/>
    <w:rsid w:val="29DB4666"/>
    <w:rsid w:val="29ED3F00"/>
    <w:rsid w:val="29F13D11"/>
    <w:rsid w:val="29F15C38"/>
    <w:rsid w:val="29F574D6"/>
    <w:rsid w:val="29FB2613"/>
    <w:rsid w:val="2A0616E3"/>
    <w:rsid w:val="2A094D30"/>
    <w:rsid w:val="2A111E36"/>
    <w:rsid w:val="2A222295"/>
    <w:rsid w:val="2A224043"/>
    <w:rsid w:val="2A2C6C70"/>
    <w:rsid w:val="2A305C9C"/>
    <w:rsid w:val="2A3A75DF"/>
    <w:rsid w:val="2A473AAA"/>
    <w:rsid w:val="2A4B359A"/>
    <w:rsid w:val="2A4D10C0"/>
    <w:rsid w:val="2A4D7312"/>
    <w:rsid w:val="2A570191"/>
    <w:rsid w:val="2A6B1546"/>
    <w:rsid w:val="2A7228D5"/>
    <w:rsid w:val="2A8B3997"/>
    <w:rsid w:val="2A946CEF"/>
    <w:rsid w:val="2A9860B3"/>
    <w:rsid w:val="2A9D068C"/>
    <w:rsid w:val="2AA8279A"/>
    <w:rsid w:val="2AAA4765"/>
    <w:rsid w:val="2AAE58D7"/>
    <w:rsid w:val="2AC854F7"/>
    <w:rsid w:val="2AD25A69"/>
    <w:rsid w:val="2AD6555A"/>
    <w:rsid w:val="2AD76BDC"/>
    <w:rsid w:val="2AE01F34"/>
    <w:rsid w:val="2AE17A5A"/>
    <w:rsid w:val="2AE65071"/>
    <w:rsid w:val="2AFA28CA"/>
    <w:rsid w:val="2B05199B"/>
    <w:rsid w:val="2B0A0D5F"/>
    <w:rsid w:val="2B4104F9"/>
    <w:rsid w:val="2B563FA5"/>
    <w:rsid w:val="2B585F6F"/>
    <w:rsid w:val="2B591CE7"/>
    <w:rsid w:val="2B597E55"/>
    <w:rsid w:val="2B5C5333"/>
    <w:rsid w:val="2B603075"/>
    <w:rsid w:val="2B667F60"/>
    <w:rsid w:val="2B69017C"/>
    <w:rsid w:val="2B6D12EE"/>
    <w:rsid w:val="2B762899"/>
    <w:rsid w:val="2B7D59D5"/>
    <w:rsid w:val="2B8054C5"/>
    <w:rsid w:val="2B9D6077"/>
    <w:rsid w:val="2BAA3A81"/>
    <w:rsid w:val="2BB331A5"/>
    <w:rsid w:val="2BBB64FD"/>
    <w:rsid w:val="2BD82C0B"/>
    <w:rsid w:val="2BE21CDC"/>
    <w:rsid w:val="2BE47802"/>
    <w:rsid w:val="2BEC4909"/>
    <w:rsid w:val="2BF3151E"/>
    <w:rsid w:val="2BF65788"/>
    <w:rsid w:val="2BFC0FF0"/>
    <w:rsid w:val="2BFD6B16"/>
    <w:rsid w:val="2BFD788F"/>
    <w:rsid w:val="2C0734F1"/>
    <w:rsid w:val="2C155C0E"/>
    <w:rsid w:val="2C293467"/>
    <w:rsid w:val="2C2A71DF"/>
    <w:rsid w:val="2C302A48"/>
    <w:rsid w:val="2C3D6F12"/>
    <w:rsid w:val="2C46226B"/>
    <w:rsid w:val="2C484235"/>
    <w:rsid w:val="2C4B7881"/>
    <w:rsid w:val="2C583D4C"/>
    <w:rsid w:val="2C5A5D16"/>
    <w:rsid w:val="2C66290D"/>
    <w:rsid w:val="2C6C77F8"/>
    <w:rsid w:val="2C732934"/>
    <w:rsid w:val="2C820DC9"/>
    <w:rsid w:val="2C8B2374"/>
    <w:rsid w:val="2C954FA0"/>
    <w:rsid w:val="2C9C632F"/>
    <w:rsid w:val="2CA376BD"/>
    <w:rsid w:val="2CAB0320"/>
    <w:rsid w:val="2CB2345D"/>
    <w:rsid w:val="2CB5119F"/>
    <w:rsid w:val="2CB52F4D"/>
    <w:rsid w:val="2CB76CC5"/>
    <w:rsid w:val="2CB83A5D"/>
    <w:rsid w:val="2CBB1BE0"/>
    <w:rsid w:val="2CBE62A5"/>
    <w:rsid w:val="2CC87124"/>
    <w:rsid w:val="2CCE400E"/>
    <w:rsid w:val="2CD930DF"/>
    <w:rsid w:val="2CD95F34"/>
    <w:rsid w:val="2CDF7FCA"/>
    <w:rsid w:val="2CF717B7"/>
    <w:rsid w:val="2D047A30"/>
    <w:rsid w:val="2D0619FA"/>
    <w:rsid w:val="2D151C3D"/>
    <w:rsid w:val="2D1B54A6"/>
    <w:rsid w:val="2D3447B9"/>
    <w:rsid w:val="2D35408E"/>
    <w:rsid w:val="2D3B78F6"/>
    <w:rsid w:val="2D485B6F"/>
    <w:rsid w:val="2D564730"/>
    <w:rsid w:val="2D574004"/>
    <w:rsid w:val="2D60068C"/>
    <w:rsid w:val="2D6329A9"/>
    <w:rsid w:val="2D711973"/>
    <w:rsid w:val="2D7C3A6A"/>
    <w:rsid w:val="2D856DC3"/>
    <w:rsid w:val="2D8B1E85"/>
    <w:rsid w:val="2D8D5C78"/>
    <w:rsid w:val="2D9B0395"/>
    <w:rsid w:val="2DA07759"/>
    <w:rsid w:val="2DB15E0A"/>
    <w:rsid w:val="2DBB0A37"/>
    <w:rsid w:val="2DC25921"/>
    <w:rsid w:val="2DCC49F2"/>
    <w:rsid w:val="2DCD42C6"/>
    <w:rsid w:val="2DD12008"/>
    <w:rsid w:val="2DD13DB6"/>
    <w:rsid w:val="2DDD275B"/>
    <w:rsid w:val="2DE0049D"/>
    <w:rsid w:val="2DE97352"/>
    <w:rsid w:val="2DEC0BF0"/>
    <w:rsid w:val="2E057F04"/>
    <w:rsid w:val="2E13617D"/>
    <w:rsid w:val="2E150147"/>
    <w:rsid w:val="2E206AEC"/>
    <w:rsid w:val="2E3305CD"/>
    <w:rsid w:val="2E424CB4"/>
    <w:rsid w:val="2E496043"/>
    <w:rsid w:val="2E497DF1"/>
    <w:rsid w:val="2E514EF7"/>
    <w:rsid w:val="2E5F5866"/>
    <w:rsid w:val="2E61338C"/>
    <w:rsid w:val="2E666BF4"/>
    <w:rsid w:val="2E6A7D67"/>
    <w:rsid w:val="2E750BE6"/>
    <w:rsid w:val="2E8B0409"/>
    <w:rsid w:val="2E935510"/>
    <w:rsid w:val="2E9C43C4"/>
    <w:rsid w:val="2EA27501"/>
    <w:rsid w:val="2EA75E76"/>
    <w:rsid w:val="2EBA484A"/>
    <w:rsid w:val="2EBC05C2"/>
    <w:rsid w:val="2EC102CF"/>
    <w:rsid w:val="2EC1207D"/>
    <w:rsid w:val="2ED40002"/>
    <w:rsid w:val="2EDD678B"/>
    <w:rsid w:val="2EDF69A7"/>
    <w:rsid w:val="2EFC30B5"/>
    <w:rsid w:val="2F0B779C"/>
    <w:rsid w:val="2F0E4B96"/>
    <w:rsid w:val="2F10090E"/>
    <w:rsid w:val="2F167231"/>
    <w:rsid w:val="2F212B1B"/>
    <w:rsid w:val="2F2F348A"/>
    <w:rsid w:val="2F2F5238"/>
    <w:rsid w:val="2F302D5E"/>
    <w:rsid w:val="2F3A3BDD"/>
    <w:rsid w:val="2F464330"/>
    <w:rsid w:val="2F49545B"/>
    <w:rsid w:val="2F61116A"/>
    <w:rsid w:val="2F6173BC"/>
    <w:rsid w:val="2F6649D2"/>
    <w:rsid w:val="2F6B1FE9"/>
    <w:rsid w:val="2F7470EF"/>
    <w:rsid w:val="2F7C41F6"/>
    <w:rsid w:val="2F875074"/>
    <w:rsid w:val="2F9506C7"/>
    <w:rsid w:val="2F974B8C"/>
    <w:rsid w:val="2FAF45CB"/>
    <w:rsid w:val="2FB15C4D"/>
    <w:rsid w:val="2FBB4D1E"/>
    <w:rsid w:val="2FBE480E"/>
    <w:rsid w:val="2FC040E2"/>
    <w:rsid w:val="2FCF2577"/>
    <w:rsid w:val="2FD162F0"/>
    <w:rsid w:val="2FD24B95"/>
    <w:rsid w:val="2FD302BA"/>
    <w:rsid w:val="2FDC1A6F"/>
    <w:rsid w:val="2FE36023"/>
    <w:rsid w:val="2FE75B13"/>
    <w:rsid w:val="2FEA5603"/>
    <w:rsid w:val="2FF16992"/>
    <w:rsid w:val="2FFF10AF"/>
    <w:rsid w:val="300C37CC"/>
    <w:rsid w:val="30136908"/>
    <w:rsid w:val="30274161"/>
    <w:rsid w:val="30281C88"/>
    <w:rsid w:val="302F3016"/>
    <w:rsid w:val="303074BA"/>
    <w:rsid w:val="3034687E"/>
    <w:rsid w:val="30354AD0"/>
    <w:rsid w:val="303F76FD"/>
    <w:rsid w:val="30466CDD"/>
    <w:rsid w:val="304E05AC"/>
    <w:rsid w:val="3050190A"/>
    <w:rsid w:val="30605D22"/>
    <w:rsid w:val="307E6B1F"/>
    <w:rsid w:val="30864510"/>
    <w:rsid w:val="308A000C"/>
    <w:rsid w:val="308C2216"/>
    <w:rsid w:val="3096330D"/>
    <w:rsid w:val="30A457B2"/>
    <w:rsid w:val="30A82DFE"/>
    <w:rsid w:val="30B11C7D"/>
    <w:rsid w:val="30B33C47"/>
    <w:rsid w:val="30BD0622"/>
    <w:rsid w:val="30D36097"/>
    <w:rsid w:val="30E402A4"/>
    <w:rsid w:val="30E97669"/>
    <w:rsid w:val="31083F93"/>
    <w:rsid w:val="311961A0"/>
    <w:rsid w:val="31222B4D"/>
    <w:rsid w:val="31376626"/>
    <w:rsid w:val="3145400B"/>
    <w:rsid w:val="31466869"/>
    <w:rsid w:val="315A2315"/>
    <w:rsid w:val="316512F8"/>
    <w:rsid w:val="317653A0"/>
    <w:rsid w:val="317B6345"/>
    <w:rsid w:val="31AA6DF8"/>
    <w:rsid w:val="31AD0696"/>
    <w:rsid w:val="31B639EF"/>
    <w:rsid w:val="31B859B9"/>
    <w:rsid w:val="31C003CA"/>
    <w:rsid w:val="31E00A6C"/>
    <w:rsid w:val="31E22A36"/>
    <w:rsid w:val="31E334D2"/>
    <w:rsid w:val="31EC7411"/>
    <w:rsid w:val="31ED3189"/>
    <w:rsid w:val="31FD7870"/>
    <w:rsid w:val="32002EBC"/>
    <w:rsid w:val="320A7897"/>
    <w:rsid w:val="320C7AB3"/>
    <w:rsid w:val="3220530C"/>
    <w:rsid w:val="32285F6F"/>
    <w:rsid w:val="322C5A5F"/>
    <w:rsid w:val="322E7A29"/>
    <w:rsid w:val="3234700A"/>
    <w:rsid w:val="323668DE"/>
    <w:rsid w:val="323963CE"/>
    <w:rsid w:val="323D5EBE"/>
    <w:rsid w:val="324059AE"/>
    <w:rsid w:val="32464BF0"/>
    <w:rsid w:val="324A2389"/>
    <w:rsid w:val="324E00CB"/>
    <w:rsid w:val="324F174E"/>
    <w:rsid w:val="3267118D"/>
    <w:rsid w:val="327A0EC0"/>
    <w:rsid w:val="32891103"/>
    <w:rsid w:val="328C0BF4"/>
    <w:rsid w:val="328E2276"/>
    <w:rsid w:val="32943604"/>
    <w:rsid w:val="32981347"/>
    <w:rsid w:val="329B2BE5"/>
    <w:rsid w:val="32A001FB"/>
    <w:rsid w:val="32A25D21"/>
    <w:rsid w:val="32A47CEB"/>
    <w:rsid w:val="32B676AA"/>
    <w:rsid w:val="32BB6DE3"/>
    <w:rsid w:val="32C56864"/>
    <w:rsid w:val="32CB171C"/>
    <w:rsid w:val="32CB34CA"/>
    <w:rsid w:val="32ED1692"/>
    <w:rsid w:val="32F522F5"/>
    <w:rsid w:val="32FF3174"/>
    <w:rsid w:val="330D3AE3"/>
    <w:rsid w:val="33233306"/>
    <w:rsid w:val="33274478"/>
    <w:rsid w:val="334119DE"/>
    <w:rsid w:val="33525999"/>
    <w:rsid w:val="33550FE6"/>
    <w:rsid w:val="336254B1"/>
    <w:rsid w:val="337551E4"/>
    <w:rsid w:val="33775400"/>
    <w:rsid w:val="337771AE"/>
    <w:rsid w:val="33863895"/>
    <w:rsid w:val="33900270"/>
    <w:rsid w:val="33957634"/>
    <w:rsid w:val="339715FE"/>
    <w:rsid w:val="339A10EE"/>
    <w:rsid w:val="339C6C14"/>
    <w:rsid w:val="33AA7583"/>
    <w:rsid w:val="33C06DA7"/>
    <w:rsid w:val="33C428B1"/>
    <w:rsid w:val="33CB74FA"/>
    <w:rsid w:val="33D068BE"/>
    <w:rsid w:val="33EA5BD2"/>
    <w:rsid w:val="33F26834"/>
    <w:rsid w:val="34000F51"/>
    <w:rsid w:val="34034EE6"/>
    <w:rsid w:val="342033A2"/>
    <w:rsid w:val="34302A6E"/>
    <w:rsid w:val="343706EB"/>
    <w:rsid w:val="343E7CCC"/>
    <w:rsid w:val="344A6670"/>
    <w:rsid w:val="345117AD"/>
    <w:rsid w:val="34515C51"/>
    <w:rsid w:val="345319C9"/>
    <w:rsid w:val="345474EF"/>
    <w:rsid w:val="34594B05"/>
    <w:rsid w:val="345E036E"/>
    <w:rsid w:val="346A6D13"/>
    <w:rsid w:val="346C65E7"/>
    <w:rsid w:val="347E456C"/>
    <w:rsid w:val="34853B4C"/>
    <w:rsid w:val="348A4CBF"/>
    <w:rsid w:val="348C3430"/>
    <w:rsid w:val="3491604D"/>
    <w:rsid w:val="34983880"/>
    <w:rsid w:val="349D0E96"/>
    <w:rsid w:val="34A22009"/>
    <w:rsid w:val="34A246FE"/>
    <w:rsid w:val="34BF2BBB"/>
    <w:rsid w:val="34C93A39"/>
    <w:rsid w:val="34D4418C"/>
    <w:rsid w:val="34DB19BE"/>
    <w:rsid w:val="34DF14AF"/>
    <w:rsid w:val="34E42621"/>
    <w:rsid w:val="34E97C37"/>
    <w:rsid w:val="34FC3E0F"/>
    <w:rsid w:val="35092088"/>
    <w:rsid w:val="351647A5"/>
    <w:rsid w:val="3538101C"/>
    <w:rsid w:val="35481D3A"/>
    <w:rsid w:val="35494B7A"/>
    <w:rsid w:val="35551771"/>
    <w:rsid w:val="355623C2"/>
    <w:rsid w:val="355F7EFA"/>
    <w:rsid w:val="356814A4"/>
    <w:rsid w:val="356B4AF0"/>
    <w:rsid w:val="357339A5"/>
    <w:rsid w:val="3575771D"/>
    <w:rsid w:val="35A149B6"/>
    <w:rsid w:val="35A973C7"/>
    <w:rsid w:val="35B30245"/>
    <w:rsid w:val="35B9585C"/>
    <w:rsid w:val="35BE7316"/>
    <w:rsid w:val="35C3492C"/>
    <w:rsid w:val="35C366DA"/>
    <w:rsid w:val="35C506A4"/>
    <w:rsid w:val="35CA5CBB"/>
    <w:rsid w:val="35DC154A"/>
    <w:rsid w:val="35DE52C2"/>
    <w:rsid w:val="35E0728C"/>
    <w:rsid w:val="35E36D7D"/>
    <w:rsid w:val="35E548A3"/>
    <w:rsid w:val="35E6686D"/>
    <w:rsid w:val="35EA1EB9"/>
    <w:rsid w:val="35F40F8A"/>
    <w:rsid w:val="35F5260C"/>
    <w:rsid w:val="35FC399A"/>
    <w:rsid w:val="36121410"/>
    <w:rsid w:val="36140CE4"/>
    <w:rsid w:val="36176A26"/>
    <w:rsid w:val="362A0508"/>
    <w:rsid w:val="362A675A"/>
    <w:rsid w:val="362F1FC2"/>
    <w:rsid w:val="362F3D70"/>
    <w:rsid w:val="362F5B1E"/>
    <w:rsid w:val="36356EAC"/>
    <w:rsid w:val="3639699D"/>
    <w:rsid w:val="364A2958"/>
    <w:rsid w:val="364F61C0"/>
    <w:rsid w:val="36721EAF"/>
    <w:rsid w:val="36770179"/>
    <w:rsid w:val="36820344"/>
    <w:rsid w:val="369B1405"/>
    <w:rsid w:val="36AA1648"/>
    <w:rsid w:val="36AC0684"/>
    <w:rsid w:val="36B555A0"/>
    <w:rsid w:val="36B9188B"/>
    <w:rsid w:val="36BB5604"/>
    <w:rsid w:val="36BE6EA2"/>
    <w:rsid w:val="36D52B69"/>
    <w:rsid w:val="36D668E1"/>
    <w:rsid w:val="36E36908"/>
    <w:rsid w:val="36E92171"/>
    <w:rsid w:val="36E96615"/>
    <w:rsid w:val="36F11025"/>
    <w:rsid w:val="36F9612C"/>
    <w:rsid w:val="370074BA"/>
    <w:rsid w:val="371116C7"/>
    <w:rsid w:val="37152F66"/>
    <w:rsid w:val="3720190B"/>
    <w:rsid w:val="373D24BC"/>
    <w:rsid w:val="37421881"/>
    <w:rsid w:val="37465815"/>
    <w:rsid w:val="374763BA"/>
    <w:rsid w:val="374B2E2B"/>
    <w:rsid w:val="375872F6"/>
    <w:rsid w:val="375B2943"/>
    <w:rsid w:val="37645C9B"/>
    <w:rsid w:val="376637C1"/>
    <w:rsid w:val="376C68FE"/>
    <w:rsid w:val="37734130"/>
    <w:rsid w:val="37797999"/>
    <w:rsid w:val="377A726D"/>
    <w:rsid w:val="37895702"/>
    <w:rsid w:val="3790083E"/>
    <w:rsid w:val="37920A5A"/>
    <w:rsid w:val="379245B6"/>
    <w:rsid w:val="37955E55"/>
    <w:rsid w:val="379876F3"/>
    <w:rsid w:val="37991DE9"/>
    <w:rsid w:val="37B07132"/>
    <w:rsid w:val="37B7226F"/>
    <w:rsid w:val="37BF2ED1"/>
    <w:rsid w:val="37C411CF"/>
    <w:rsid w:val="37D42E21"/>
    <w:rsid w:val="37D83F93"/>
    <w:rsid w:val="37E961A0"/>
    <w:rsid w:val="37EF1A09"/>
    <w:rsid w:val="38044D88"/>
    <w:rsid w:val="380F5C07"/>
    <w:rsid w:val="38156F95"/>
    <w:rsid w:val="382471D8"/>
    <w:rsid w:val="38284F1B"/>
    <w:rsid w:val="38376F0C"/>
    <w:rsid w:val="38397128"/>
    <w:rsid w:val="383B4C4E"/>
    <w:rsid w:val="385201EA"/>
    <w:rsid w:val="386F48F8"/>
    <w:rsid w:val="38871C41"/>
    <w:rsid w:val="38892B83"/>
    <w:rsid w:val="388E7474"/>
    <w:rsid w:val="38975BFC"/>
    <w:rsid w:val="38B247E4"/>
    <w:rsid w:val="38BB7B3D"/>
    <w:rsid w:val="38BF3B4C"/>
    <w:rsid w:val="38CE5AC2"/>
    <w:rsid w:val="38D40BFF"/>
    <w:rsid w:val="38D429AD"/>
    <w:rsid w:val="38D62BC9"/>
    <w:rsid w:val="38D86941"/>
    <w:rsid w:val="38E01351"/>
    <w:rsid w:val="38E56968"/>
    <w:rsid w:val="38E726E0"/>
    <w:rsid w:val="38EA21D0"/>
    <w:rsid w:val="38EA6674"/>
    <w:rsid w:val="38EF5A38"/>
    <w:rsid w:val="390C0398"/>
    <w:rsid w:val="390E4110"/>
    <w:rsid w:val="39161217"/>
    <w:rsid w:val="39180AEB"/>
    <w:rsid w:val="391E1E7A"/>
    <w:rsid w:val="391F631E"/>
    <w:rsid w:val="39253208"/>
    <w:rsid w:val="392A1709"/>
    <w:rsid w:val="392A6A70"/>
    <w:rsid w:val="39333B77"/>
    <w:rsid w:val="39406294"/>
    <w:rsid w:val="39445D84"/>
    <w:rsid w:val="396E2E01"/>
    <w:rsid w:val="397E2222"/>
    <w:rsid w:val="39894E7E"/>
    <w:rsid w:val="398B750F"/>
    <w:rsid w:val="39981C2C"/>
    <w:rsid w:val="39A16D33"/>
    <w:rsid w:val="39B27192"/>
    <w:rsid w:val="39B76556"/>
    <w:rsid w:val="39C742BF"/>
    <w:rsid w:val="39D0586A"/>
    <w:rsid w:val="39D4535A"/>
    <w:rsid w:val="39D709A6"/>
    <w:rsid w:val="39F41558"/>
    <w:rsid w:val="39FC665F"/>
    <w:rsid w:val="3A10210A"/>
    <w:rsid w:val="3A125E82"/>
    <w:rsid w:val="3A137505"/>
    <w:rsid w:val="3A1E0383"/>
    <w:rsid w:val="3A241712"/>
    <w:rsid w:val="3A287454"/>
    <w:rsid w:val="3A345DF9"/>
    <w:rsid w:val="3A3A2CE3"/>
    <w:rsid w:val="3A4678DA"/>
    <w:rsid w:val="3A4D1D3F"/>
    <w:rsid w:val="3A5E69D2"/>
    <w:rsid w:val="3A60099C"/>
    <w:rsid w:val="3A6A7A6C"/>
    <w:rsid w:val="3A6D130B"/>
    <w:rsid w:val="3A7601BF"/>
    <w:rsid w:val="3A7B33F0"/>
    <w:rsid w:val="3A856654"/>
    <w:rsid w:val="3A8904FD"/>
    <w:rsid w:val="3A894FEA"/>
    <w:rsid w:val="3A8D375B"/>
    <w:rsid w:val="3A971EE4"/>
    <w:rsid w:val="3A983149"/>
    <w:rsid w:val="3AA12D62"/>
    <w:rsid w:val="3AB962FE"/>
    <w:rsid w:val="3AC151B3"/>
    <w:rsid w:val="3AC52EF5"/>
    <w:rsid w:val="3AD1189A"/>
    <w:rsid w:val="3ADC3D9A"/>
    <w:rsid w:val="3AEA295B"/>
    <w:rsid w:val="3AEF7F72"/>
    <w:rsid w:val="3AF15A98"/>
    <w:rsid w:val="3AFD61EB"/>
    <w:rsid w:val="3B143534"/>
    <w:rsid w:val="3B1B0FD9"/>
    <w:rsid w:val="3B213A3B"/>
    <w:rsid w:val="3B3B79D6"/>
    <w:rsid w:val="3B3D0CDD"/>
    <w:rsid w:val="3B4A33FA"/>
    <w:rsid w:val="3B4A51A8"/>
    <w:rsid w:val="3B5322AF"/>
    <w:rsid w:val="3B581673"/>
    <w:rsid w:val="3B5953EB"/>
    <w:rsid w:val="3B5B1163"/>
    <w:rsid w:val="3B602C1D"/>
    <w:rsid w:val="3B675D5A"/>
    <w:rsid w:val="3B6E70E8"/>
    <w:rsid w:val="3B750477"/>
    <w:rsid w:val="3B8561E0"/>
    <w:rsid w:val="3B8701AA"/>
    <w:rsid w:val="3B8A07A5"/>
    <w:rsid w:val="3B950B19"/>
    <w:rsid w:val="3B96663F"/>
    <w:rsid w:val="3B985F13"/>
    <w:rsid w:val="3B9F6BA4"/>
    <w:rsid w:val="3BB30F9F"/>
    <w:rsid w:val="3BC46D08"/>
    <w:rsid w:val="3BCD73BD"/>
    <w:rsid w:val="3BCE7B87"/>
    <w:rsid w:val="3BD038FF"/>
    <w:rsid w:val="3BFA6BCE"/>
    <w:rsid w:val="3BFC7174"/>
    <w:rsid w:val="3C0435A9"/>
    <w:rsid w:val="3C0E4427"/>
    <w:rsid w:val="3C125CC6"/>
    <w:rsid w:val="3C1C4D96"/>
    <w:rsid w:val="3C2854E9"/>
    <w:rsid w:val="3C3025F0"/>
    <w:rsid w:val="3C4D4F50"/>
    <w:rsid w:val="3C504A40"/>
    <w:rsid w:val="3C581420"/>
    <w:rsid w:val="3C85293C"/>
    <w:rsid w:val="3C8841DA"/>
    <w:rsid w:val="3C8D17F0"/>
    <w:rsid w:val="3C9E57AB"/>
    <w:rsid w:val="3CA56B3A"/>
    <w:rsid w:val="3CAA23A2"/>
    <w:rsid w:val="3CAF5C0A"/>
    <w:rsid w:val="3CB274A9"/>
    <w:rsid w:val="3CC50F8A"/>
    <w:rsid w:val="3CC80A7A"/>
    <w:rsid w:val="3CD236A7"/>
    <w:rsid w:val="3CD25455"/>
    <w:rsid w:val="3CD92C87"/>
    <w:rsid w:val="3CDA6953"/>
    <w:rsid w:val="3CE82ECA"/>
    <w:rsid w:val="3CEF6007"/>
    <w:rsid w:val="3CF74EBC"/>
    <w:rsid w:val="3D0221DE"/>
    <w:rsid w:val="3D031AB2"/>
    <w:rsid w:val="3D073351"/>
    <w:rsid w:val="3D08531B"/>
    <w:rsid w:val="3D1E68EC"/>
    <w:rsid w:val="3D2008B6"/>
    <w:rsid w:val="3D29758D"/>
    <w:rsid w:val="3D2C1009"/>
    <w:rsid w:val="3D2E2FD3"/>
    <w:rsid w:val="3D453E79"/>
    <w:rsid w:val="3D474095"/>
    <w:rsid w:val="3D485717"/>
    <w:rsid w:val="3D5F13DF"/>
    <w:rsid w:val="3D6562C9"/>
    <w:rsid w:val="3D7E738B"/>
    <w:rsid w:val="3D8250CD"/>
    <w:rsid w:val="3D864BBD"/>
    <w:rsid w:val="3D995F73"/>
    <w:rsid w:val="3DAF5796"/>
    <w:rsid w:val="3DB039E8"/>
    <w:rsid w:val="3DB57251"/>
    <w:rsid w:val="3DBA4867"/>
    <w:rsid w:val="3DC513DA"/>
    <w:rsid w:val="3DC56E57"/>
    <w:rsid w:val="3DC96858"/>
    <w:rsid w:val="3DCB25D0"/>
    <w:rsid w:val="3DD5344F"/>
    <w:rsid w:val="3DE9514C"/>
    <w:rsid w:val="3DF24001"/>
    <w:rsid w:val="3DF8538F"/>
    <w:rsid w:val="3E0271C9"/>
    <w:rsid w:val="3E1675C3"/>
    <w:rsid w:val="3E2D5529"/>
    <w:rsid w:val="3E4520F7"/>
    <w:rsid w:val="3E4E3201"/>
    <w:rsid w:val="3E5E3444"/>
    <w:rsid w:val="3E726EF0"/>
    <w:rsid w:val="3E7C38CA"/>
    <w:rsid w:val="3E88226F"/>
    <w:rsid w:val="3E894239"/>
    <w:rsid w:val="3E8F1850"/>
    <w:rsid w:val="3E9055C8"/>
    <w:rsid w:val="3E907376"/>
    <w:rsid w:val="3E950AE3"/>
    <w:rsid w:val="3E95498C"/>
    <w:rsid w:val="3E9B4698"/>
    <w:rsid w:val="3E9C21BE"/>
    <w:rsid w:val="3EB412B6"/>
    <w:rsid w:val="3EBF1323"/>
    <w:rsid w:val="3EBF1A09"/>
    <w:rsid w:val="3EC3774B"/>
    <w:rsid w:val="3EDB4A95"/>
    <w:rsid w:val="3EED2A1A"/>
    <w:rsid w:val="3EF142B8"/>
    <w:rsid w:val="3EF83C1A"/>
    <w:rsid w:val="3EFE69D5"/>
    <w:rsid w:val="3F067638"/>
    <w:rsid w:val="3F185CE9"/>
    <w:rsid w:val="3F1B7587"/>
    <w:rsid w:val="3F2B709E"/>
    <w:rsid w:val="3F2C3542"/>
    <w:rsid w:val="3F316A74"/>
    <w:rsid w:val="3F3B19D7"/>
    <w:rsid w:val="3F400D9C"/>
    <w:rsid w:val="3F4C14EF"/>
    <w:rsid w:val="3F4F5483"/>
    <w:rsid w:val="3F52287D"/>
    <w:rsid w:val="3F5465F5"/>
    <w:rsid w:val="3F5D194E"/>
    <w:rsid w:val="3F6A7BC7"/>
    <w:rsid w:val="3F6F0185"/>
    <w:rsid w:val="3F7D5B4C"/>
    <w:rsid w:val="3F8073EA"/>
    <w:rsid w:val="3F852C53"/>
    <w:rsid w:val="3F8A0269"/>
    <w:rsid w:val="3F95733A"/>
    <w:rsid w:val="3F966C0E"/>
    <w:rsid w:val="3F982986"/>
    <w:rsid w:val="3F984734"/>
    <w:rsid w:val="3F9D61EE"/>
    <w:rsid w:val="3FA550A3"/>
    <w:rsid w:val="3FA70BAD"/>
    <w:rsid w:val="3FA81778"/>
    <w:rsid w:val="3FAC4683"/>
    <w:rsid w:val="3FB928FC"/>
    <w:rsid w:val="3FCA4B09"/>
    <w:rsid w:val="3FCA68B7"/>
    <w:rsid w:val="3FCC6AD3"/>
    <w:rsid w:val="3FDB2873"/>
    <w:rsid w:val="3FDC5A97"/>
    <w:rsid w:val="4000052B"/>
    <w:rsid w:val="40095632"/>
    <w:rsid w:val="400B13AA"/>
    <w:rsid w:val="4012098A"/>
    <w:rsid w:val="40155D85"/>
    <w:rsid w:val="40181D19"/>
    <w:rsid w:val="401A126C"/>
    <w:rsid w:val="40363F4D"/>
    <w:rsid w:val="403A3A3D"/>
    <w:rsid w:val="4049718F"/>
    <w:rsid w:val="40526FD9"/>
    <w:rsid w:val="40662A84"/>
    <w:rsid w:val="40736F4F"/>
    <w:rsid w:val="40784565"/>
    <w:rsid w:val="408B24EB"/>
    <w:rsid w:val="408B6047"/>
    <w:rsid w:val="408D0011"/>
    <w:rsid w:val="409749EB"/>
    <w:rsid w:val="40994C08"/>
    <w:rsid w:val="409A2B84"/>
    <w:rsid w:val="409C46F8"/>
    <w:rsid w:val="409F1AF2"/>
    <w:rsid w:val="40A84E4B"/>
    <w:rsid w:val="40AB493B"/>
    <w:rsid w:val="40AB66E9"/>
    <w:rsid w:val="40AD420F"/>
    <w:rsid w:val="40B03CFF"/>
    <w:rsid w:val="40B76E3C"/>
    <w:rsid w:val="40C003E6"/>
    <w:rsid w:val="40D20119"/>
    <w:rsid w:val="40DA0D7C"/>
    <w:rsid w:val="40DE086C"/>
    <w:rsid w:val="40EB11DB"/>
    <w:rsid w:val="40F956A6"/>
    <w:rsid w:val="410302D3"/>
    <w:rsid w:val="410D4CAE"/>
    <w:rsid w:val="41160006"/>
    <w:rsid w:val="41232723"/>
    <w:rsid w:val="41272213"/>
    <w:rsid w:val="412A5860"/>
    <w:rsid w:val="412F048A"/>
    <w:rsid w:val="41320BB8"/>
    <w:rsid w:val="41406E31"/>
    <w:rsid w:val="41434B73"/>
    <w:rsid w:val="41662610"/>
    <w:rsid w:val="416F7716"/>
    <w:rsid w:val="417A41A4"/>
    <w:rsid w:val="418807D8"/>
    <w:rsid w:val="419256D7"/>
    <w:rsid w:val="41961147"/>
    <w:rsid w:val="41A75102"/>
    <w:rsid w:val="41AA074E"/>
    <w:rsid w:val="41B93F38"/>
    <w:rsid w:val="41C31810"/>
    <w:rsid w:val="41C537DA"/>
    <w:rsid w:val="41CF4659"/>
    <w:rsid w:val="41D35EF7"/>
    <w:rsid w:val="41D61543"/>
    <w:rsid w:val="41E00614"/>
    <w:rsid w:val="41E40104"/>
    <w:rsid w:val="41EF2605"/>
    <w:rsid w:val="41F61BE6"/>
    <w:rsid w:val="41F8595E"/>
    <w:rsid w:val="41FB71FC"/>
    <w:rsid w:val="422624CB"/>
    <w:rsid w:val="423746D8"/>
    <w:rsid w:val="423D15C3"/>
    <w:rsid w:val="423D45F0"/>
    <w:rsid w:val="424566C9"/>
    <w:rsid w:val="424D3EFC"/>
    <w:rsid w:val="424D6ABE"/>
    <w:rsid w:val="4251506E"/>
    <w:rsid w:val="42576B28"/>
    <w:rsid w:val="42701998"/>
    <w:rsid w:val="42725710"/>
    <w:rsid w:val="427A6373"/>
    <w:rsid w:val="427D5E63"/>
    <w:rsid w:val="42AD6748"/>
    <w:rsid w:val="42C27D1A"/>
    <w:rsid w:val="42C35F6C"/>
    <w:rsid w:val="42C817D4"/>
    <w:rsid w:val="42CD0B98"/>
    <w:rsid w:val="42DA6547"/>
    <w:rsid w:val="42ED2FE9"/>
    <w:rsid w:val="43016A94"/>
    <w:rsid w:val="431467C7"/>
    <w:rsid w:val="43160791"/>
    <w:rsid w:val="43171E14"/>
    <w:rsid w:val="431E7646"/>
    <w:rsid w:val="43244531"/>
    <w:rsid w:val="432B58BF"/>
    <w:rsid w:val="43301127"/>
    <w:rsid w:val="43302ED5"/>
    <w:rsid w:val="43340C18"/>
    <w:rsid w:val="433E1A96"/>
    <w:rsid w:val="43452E25"/>
    <w:rsid w:val="434A3F97"/>
    <w:rsid w:val="434B5F61"/>
    <w:rsid w:val="434D7F2B"/>
    <w:rsid w:val="4379487C"/>
    <w:rsid w:val="438356FB"/>
    <w:rsid w:val="43AA2C88"/>
    <w:rsid w:val="43AC2EA4"/>
    <w:rsid w:val="43B65AD0"/>
    <w:rsid w:val="43B9736F"/>
    <w:rsid w:val="43BB6C43"/>
    <w:rsid w:val="43CA332A"/>
    <w:rsid w:val="43D146B8"/>
    <w:rsid w:val="43D321DE"/>
    <w:rsid w:val="43D353AE"/>
    <w:rsid w:val="43D9531B"/>
    <w:rsid w:val="43DB5537"/>
    <w:rsid w:val="43DD12AF"/>
    <w:rsid w:val="43DF5027"/>
    <w:rsid w:val="43F959BD"/>
    <w:rsid w:val="440700DA"/>
    <w:rsid w:val="4416031D"/>
    <w:rsid w:val="441B1DD7"/>
    <w:rsid w:val="441D78FE"/>
    <w:rsid w:val="44242A3A"/>
    <w:rsid w:val="442F13DF"/>
    <w:rsid w:val="44352C5C"/>
    <w:rsid w:val="443A225E"/>
    <w:rsid w:val="443D58AA"/>
    <w:rsid w:val="445F3A72"/>
    <w:rsid w:val="44625310"/>
    <w:rsid w:val="44705C7F"/>
    <w:rsid w:val="44727C49"/>
    <w:rsid w:val="44735770"/>
    <w:rsid w:val="44760DBC"/>
    <w:rsid w:val="447A4D50"/>
    <w:rsid w:val="447A6AFE"/>
    <w:rsid w:val="4488746D"/>
    <w:rsid w:val="44957494"/>
    <w:rsid w:val="44971FF9"/>
    <w:rsid w:val="44983428"/>
    <w:rsid w:val="44995E27"/>
    <w:rsid w:val="44A818BD"/>
    <w:rsid w:val="44AB6CB7"/>
    <w:rsid w:val="44AE0556"/>
    <w:rsid w:val="44B9717F"/>
    <w:rsid w:val="44BF35B5"/>
    <w:rsid w:val="44C06A49"/>
    <w:rsid w:val="44C85ABB"/>
    <w:rsid w:val="44CB1108"/>
    <w:rsid w:val="44CE29A6"/>
    <w:rsid w:val="44CE6E4A"/>
    <w:rsid w:val="44DE52DF"/>
    <w:rsid w:val="44DE708D"/>
    <w:rsid w:val="44E64193"/>
    <w:rsid w:val="44E81CBA"/>
    <w:rsid w:val="44EB17AA"/>
    <w:rsid w:val="44EB4C42"/>
    <w:rsid w:val="44EB79FC"/>
    <w:rsid w:val="44ED16B1"/>
    <w:rsid w:val="44EE3048"/>
    <w:rsid w:val="44F87A23"/>
    <w:rsid w:val="45034D45"/>
    <w:rsid w:val="4508410A"/>
    <w:rsid w:val="4513485D"/>
    <w:rsid w:val="451707F1"/>
    <w:rsid w:val="451A5BEB"/>
    <w:rsid w:val="45225B47"/>
    <w:rsid w:val="45246A6A"/>
    <w:rsid w:val="453273D9"/>
    <w:rsid w:val="453A628D"/>
    <w:rsid w:val="45430D6A"/>
    <w:rsid w:val="45433394"/>
    <w:rsid w:val="454B2248"/>
    <w:rsid w:val="45513D03"/>
    <w:rsid w:val="45611A6C"/>
    <w:rsid w:val="4561381A"/>
    <w:rsid w:val="456F4189"/>
    <w:rsid w:val="457E617A"/>
    <w:rsid w:val="45833790"/>
    <w:rsid w:val="458C0726"/>
    <w:rsid w:val="458D2861"/>
    <w:rsid w:val="459736E0"/>
    <w:rsid w:val="4597548E"/>
    <w:rsid w:val="45A33E32"/>
    <w:rsid w:val="45A35BE1"/>
    <w:rsid w:val="45A831F7"/>
    <w:rsid w:val="45B55914"/>
    <w:rsid w:val="45C6385F"/>
    <w:rsid w:val="45CF69D6"/>
    <w:rsid w:val="45D43FEC"/>
    <w:rsid w:val="45D466E2"/>
    <w:rsid w:val="45D67D64"/>
    <w:rsid w:val="45D73ADC"/>
    <w:rsid w:val="45D93CF8"/>
    <w:rsid w:val="45DE130F"/>
    <w:rsid w:val="45E00128"/>
    <w:rsid w:val="45E87A97"/>
    <w:rsid w:val="45EA380F"/>
    <w:rsid w:val="4613720A"/>
    <w:rsid w:val="463D4287"/>
    <w:rsid w:val="46476064"/>
    <w:rsid w:val="465313B5"/>
    <w:rsid w:val="465869CB"/>
    <w:rsid w:val="4662784A"/>
    <w:rsid w:val="46647A66"/>
    <w:rsid w:val="466B0DF4"/>
    <w:rsid w:val="4670640B"/>
    <w:rsid w:val="46733805"/>
    <w:rsid w:val="46753A21"/>
    <w:rsid w:val="46780E26"/>
    <w:rsid w:val="467D75D6"/>
    <w:rsid w:val="468A0B4E"/>
    <w:rsid w:val="469B2D5C"/>
    <w:rsid w:val="46A63BDA"/>
    <w:rsid w:val="46BF6A4A"/>
    <w:rsid w:val="46C16C66"/>
    <w:rsid w:val="46D83FB0"/>
    <w:rsid w:val="46EE732F"/>
    <w:rsid w:val="46F72688"/>
    <w:rsid w:val="471274C2"/>
    <w:rsid w:val="47150D60"/>
    <w:rsid w:val="471A2029"/>
    <w:rsid w:val="47264D1B"/>
    <w:rsid w:val="47282841"/>
    <w:rsid w:val="474358CD"/>
    <w:rsid w:val="47472F95"/>
    <w:rsid w:val="47541888"/>
    <w:rsid w:val="47655843"/>
    <w:rsid w:val="47685334"/>
    <w:rsid w:val="47727F60"/>
    <w:rsid w:val="477535AD"/>
    <w:rsid w:val="47784ADF"/>
    <w:rsid w:val="477A6E15"/>
    <w:rsid w:val="477B5067"/>
    <w:rsid w:val="477E06B3"/>
    <w:rsid w:val="47881934"/>
    <w:rsid w:val="479C322F"/>
    <w:rsid w:val="479C6D8B"/>
    <w:rsid w:val="479E1809"/>
    <w:rsid w:val="47A0687C"/>
    <w:rsid w:val="47AA594C"/>
    <w:rsid w:val="47AB5220"/>
    <w:rsid w:val="47AF4D11"/>
    <w:rsid w:val="47C00CCC"/>
    <w:rsid w:val="47C50090"/>
    <w:rsid w:val="47CF7161"/>
    <w:rsid w:val="47D429C9"/>
    <w:rsid w:val="47FC693C"/>
    <w:rsid w:val="4800556C"/>
    <w:rsid w:val="48027536"/>
    <w:rsid w:val="48052B82"/>
    <w:rsid w:val="480A1F47"/>
    <w:rsid w:val="480F3A01"/>
    <w:rsid w:val="481D241F"/>
    <w:rsid w:val="481E1E96"/>
    <w:rsid w:val="48270D4B"/>
    <w:rsid w:val="482B4A23"/>
    <w:rsid w:val="482D3E87"/>
    <w:rsid w:val="48343468"/>
    <w:rsid w:val="4839282C"/>
    <w:rsid w:val="484336AB"/>
    <w:rsid w:val="48517B76"/>
    <w:rsid w:val="487B4BF3"/>
    <w:rsid w:val="487F2935"/>
    <w:rsid w:val="48861F15"/>
    <w:rsid w:val="488F069E"/>
    <w:rsid w:val="48904F3B"/>
    <w:rsid w:val="48961A2D"/>
    <w:rsid w:val="489F2696"/>
    <w:rsid w:val="48A04659"/>
    <w:rsid w:val="48A759E8"/>
    <w:rsid w:val="48C540C0"/>
    <w:rsid w:val="48E24C72"/>
    <w:rsid w:val="48E64762"/>
    <w:rsid w:val="48EB621C"/>
    <w:rsid w:val="48EE3617"/>
    <w:rsid w:val="49055D24"/>
    <w:rsid w:val="49066BB2"/>
    <w:rsid w:val="4929464F"/>
    <w:rsid w:val="49325BF9"/>
    <w:rsid w:val="4941408E"/>
    <w:rsid w:val="4942492D"/>
    <w:rsid w:val="49441489"/>
    <w:rsid w:val="49463453"/>
    <w:rsid w:val="494D658F"/>
    <w:rsid w:val="49520049"/>
    <w:rsid w:val="495711BC"/>
    <w:rsid w:val="49647D7D"/>
    <w:rsid w:val="49787384"/>
    <w:rsid w:val="4990798C"/>
    <w:rsid w:val="499E328F"/>
    <w:rsid w:val="49B900C8"/>
    <w:rsid w:val="49C10D2B"/>
    <w:rsid w:val="49C36851"/>
    <w:rsid w:val="49C83E68"/>
    <w:rsid w:val="49D767A1"/>
    <w:rsid w:val="49E50EBD"/>
    <w:rsid w:val="49F033BE"/>
    <w:rsid w:val="4A05330E"/>
    <w:rsid w:val="4A0F5F3A"/>
    <w:rsid w:val="4A162E25"/>
    <w:rsid w:val="4A3414FD"/>
    <w:rsid w:val="4A34774F"/>
    <w:rsid w:val="4A3E237C"/>
    <w:rsid w:val="4A414E31"/>
    <w:rsid w:val="4A4756D4"/>
    <w:rsid w:val="4A4C6847"/>
    <w:rsid w:val="4A4E2254"/>
    <w:rsid w:val="4A5676C5"/>
    <w:rsid w:val="4A62250E"/>
    <w:rsid w:val="4A6718D3"/>
    <w:rsid w:val="4A805944"/>
    <w:rsid w:val="4A9326C8"/>
    <w:rsid w:val="4A987CDE"/>
    <w:rsid w:val="4A993A56"/>
    <w:rsid w:val="4AA24345"/>
    <w:rsid w:val="4AA30431"/>
    <w:rsid w:val="4AAA5C63"/>
    <w:rsid w:val="4AC705C3"/>
    <w:rsid w:val="4ACC5BD9"/>
    <w:rsid w:val="4AD8457E"/>
    <w:rsid w:val="4AD8632C"/>
    <w:rsid w:val="4AFA62A3"/>
    <w:rsid w:val="4B0B4954"/>
    <w:rsid w:val="4B201A81"/>
    <w:rsid w:val="4B2E419E"/>
    <w:rsid w:val="4B335C59"/>
    <w:rsid w:val="4B35377F"/>
    <w:rsid w:val="4B3E5458"/>
    <w:rsid w:val="4B413ED2"/>
    <w:rsid w:val="4B4820C4"/>
    <w:rsid w:val="4B553E21"/>
    <w:rsid w:val="4B645E12"/>
    <w:rsid w:val="4B6B71A0"/>
    <w:rsid w:val="4B6E62AA"/>
    <w:rsid w:val="4B6E6C91"/>
    <w:rsid w:val="4B736055"/>
    <w:rsid w:val="4B7A73E4"/>
    <w:rsid w:val="4B977F95"/>
    <w:rsid w:val="4BA206E8"/>
    <w:rsid w:val="4BB943B0"/>
    <w:rsid w:val="4BB9615E"/>
    <w:rsid w:val="4BBA1ED6"/>
    <w:rsid w:val="4BBE19C6"/>
    <w:rsid w:val="4BD016F9"/>
    <w:rsid w:val="4BD96800"/>
    <w:rsid w:val="4BDC1E4C"/>
    <w:rsid w:val="4BE51BD1"/>
    <w:rsid w:val="4BFB49C8"/>
    <w:rsid w:val="4C001FDF"/>
    <w:rsid w:val="4C070CE7"/>
    <w:rsid w:val="4C2757BD"/>
    <w:rsid w:val="4C312198"/>
    <w:rsid w:val="4C3677AE"/>
    <w:rsid w:val="4C373527"/>
    <w:rsid w:val="4C39104D"/>
    <w:rsid w:val="4C3C0B3D"/>
    <w:rsid w:val="4C3E34B4"/>
    <w:rsid w:val="4C4579F1"/>
    <w:rsid w:val="4C575977"/>
    <w:rsid w:val="4C6A7458"/>
    <w:rsid w:val="4C6F2CC0"/>
    <w:rsid w:val="4C7958ED"/>
    <w:rsid w:val="4CA24E44"/>
    <w:rsid w:val="4CA94424"/>
    <w:rsid w:val="4CAD5597"/>
    <w:rsid w:val="4CC0176E"/>
    <w:rsid w:val="4CC748AA"/>
    <w:rsid w:val="4CD3324F"/>
    <w:rsid w:val="4CD64061"/>
    <w:rsid w:val="4CE76CFB"/>
    <w:rsid w:val="4CE865CF"/>
    <w:rsid w:val="4CEC2563"/>
    <w:rsid w:val="4CFD651E"/>
    <w:rsid w:val="4D113164"/>
    <w:rsid w:val="4D186EB4"/>
    <w:rsid w:val="4D1A2C2C"/>
    <w:rsid w:val="4D2E66D8"/>
    <w:rsid w:val="4D3161C8"/>
    <w:rsid w:val="4D317F76"/>
    <w:rsid w:val="4D357A66"/>
    <w:rsid w:val="4D445EFB"/>
    <w:rsid w:val="4D4952BF"/>
    <w:rsid w:val="4D502AF2"/>
    <w:rsid w:val="4D693BB4"/>
    <w:rsid w:val="4D6D5452"/>
    <w:rsid w:val="4D782049"/>
    <w:rsid w:val="4D7B7443"/>
    <w:rsid w:val="4D7F0CE1"/>
    <w:rsid w:val="4D814A59"/>
    <w:rsid w:val="4D8602C2"/>
    <w:rsid w:val="4D902EEE"/>
    <w:rsid w:val="4D93478D"/>
    <w:rsid w:val="4D9549A9"/>
    <w:rsid w:val="4DA16EA9"/>
    <w:rsid w:val="4DBA7F6B"/>
    <w:rsid w:val="4DC135E4"/>
    <w:rsid w:val="4DC25072"/>
    <w:rsid w:val="4DCB3EBC"/>
    <w:rsid w:val="4DD52FF7"/>
    <w:rsid w:val="4DE66FB2"/>
    <w:rsid w:val="4DF416CF"/>
    <w:rsid w:val="4DF72F6D"/>
    <w:rsid w:val="4DFA0CB0"/>
    <w:rsid w:val="4E0B6A19"/>
    <w:rsid w:val="4E105DDD"/>
    <w:rsid w:val="4E1B4E0F"/>
    <w:rsid w:val="4E1E04FA"/>
    <w:rsid w:val="4E217FEA"/>
    <w:rsid w:val="4E3441C2"/>
    <w:rsid w:val="4E361CE8"/>
    <w:rsid w:val="4E3C3076"/>
    <w:rsid w:val="4E437F61"/>
    <w:rsid w:val="4E45017D"/>
    <w:rsid w:val="4E473EF5"/>
    <w:rsid w:val="4E52289A"/>
    <w:rsid w:val="4E54216E"/>
    <w:rsid w:val="4E575062"/>
    <w:rsid w:val="4E597784"/>
    <w:rsid w:val="4E6525CD"/>
    <w:rsid w:val="4E7D7917"/>
    <w:rsid w:val="4E802F63"/>
    <w:rsid w:val="4E9B7D9D"/>
    <w:rsid w:val="4E9D1D67"/>
    <w:rsid w:val="4EA03605"/>
    <w:rsid w:val="4EA34EA3"/>
    <w:rsid w:val="4EAD187E"/>
    <w:rsid w:val="4EB470B0"/>
    <w:rsid w:val="4EBC7D13"/>
    <w:rsid w:val="4EBE7F2F"/>
    <w:rsid w:val="4EC76DE4"/>
    <w:rsid w:val="4EDB288F"/>
    <w:rsid w:val="4EE259CC"/>
    <w:rsid w:val="4EE72818"/>
    <w:rsid w:val="4EFB4E9D"/>
    <w:rsid w:val="4F005E52"/>
    <w:rsid w:val="4F0B3174"/>
    <w:rsid w:val="4F0C0C9A"/>
    <w:rsid w:val="4F196F13"/>
    <w:rsid w:val="4F1E452A"/>
    <w:rsid w:val="4F277882"/>
    <w:rsid w:val="4F2F6737"/>
    <w:rsid w:val="4F38383D"/>
    <w:rsid w:val="4F3A75B6"/>
    <w:rsid w:val="4F400944"/>
    <w:rsid w:val="4F4E12B3"/>
    <w:rsid w:val="4F532425"/>
    <w:rsid w:val="4F55619D"/>
    <w:rsid w:val="4F691C49"/>
    <w:rsid w:val="4F6C1739"/>
    <w:rsid w:val="4F701229"/>
    <w:rsid w:val="4F912F4E"/>
    <w:rsid w:val="4FA40ED3"/>
    <w:rsid w:val="4FB355BA"/>
    <w:rsid w:val="4FB70C06"/>
    <w:rsid w:val="4FB76E58"/>
    <w:rsid w:val="4FBA6948"/>
    <w:rsid w:val="4FBB7FCB"/>
    <w:rsid w:val="4FBD3D43"/>
    <w:rsid w:val="4FC328F2"/>
    <w:rsid w:val="4FE47521"/>
    <w:rsid w:val="4FF5172F"/>
    <w:rsid w:val="4FF84D7B"/>
    <w:rsid w:val="500876B4"/>
    <w:rsid w:val="50125E3D"/>
    <w:rsid w:val="501A2F43"/>
    <w:rsid w:val="501F4A33"/>
    <w:rsid w:val="502913D8"/>
    <w:rsid w:val="5032028D"/>
    <w:rsid w:val="503949EE"/>
    <w:rsid w:val="50506965"/>
    <w:rsid w:val="505226DD"/>
    <w:rsid w:val="50572246"/>
    <w:rsid w:val="50597F0F"/>
    <w:rsid w:val="50622F2F"/>
    <w:rsid w:val="50772144"/>
    <w:rsid w:val="5079410E"/>
    <w:rsid w:val="507F724A"/>
    <w:rsid w:val="50854860"/>
    <w:rsid w:val="508825A3"/>
    <w:rsid w:val="508D7BB9"/>
    <w:rsid w:val="50954B2F"/>
    <w:rsid w:val="5099655E"/>
    <w:rsid w:val="50AD025B"/>
    <w:rsid w:val="50C01D3C"/>
    <w:rsid w:val="50D91050"/>
    <w:rsid w:val="50DC644B"/>
    <w:rsid w:val="50E05F3B"/>
    <w:rsid w:val="50E3413A"/>
    <w:rsid w:val="50F10148"/>
    <w:rsid w:val="50F25C6E"/>
    <w:rsid w:val="51037E7B"/>
    <w:rsid w:val="51053BF3"/>
    <w:rsid w:val="510F6820"/>
    <w:rsid w:val="5115067F"/>
    <w:rsid w:val="511D718F"/>
    <w:rsid w:val="513C382A"/>
    <w:rsid w:val="513D338D"/>
    <w:rsid w:val="51402E7D"/>
    <w:rsid w:val="5147420C"/>
    <w:rsid w:val="514A5AAA"/>
    <w:rsid w:val="51600E2A"/>
    <w:rsid w:val="51654692"/>
    <w:rsid w:val="516C3C72"/>
    <w:rsid w:val="51714DE5"/>
    <w:rsid w:val="517174DB"/>
    <w:rsid w:val="51786173"/>
    <w:rsid w:val="51844B18"/>
    <w:rsid w:val="5184720E"/>
    <w:rsid w:val="5184744F"/>
    <w:rsid w:val="51894824"/>
    <w:rsid w:val="51946A8F"/>
    <w:rsid w:val="519F5DF6"/>
    <w:rsid w:val="51A52CE0"/>
    <w:rsid w:val="51A74CAA"/>
    <w:rsid w:val="51A927D1"/>
    <w:rsid w:val="51AE7DE7"/>
    <w:rsid w:val="51B318A1"/>
    <w:rsid w:val="51B82A14"/>
    <w:rsid w:val="51C15D6C"/>
    <w:rsid w:val="51CD2963"/>
    <w:rsid w:val="51DA5080"/>
    <w:rsid w:val="51DC0DF8"/>
    <w:rsid w:val="51E43809"/>
    <w:rsid w:val="52173BDE"/>
    <w:rsid w:val="5221680B"/>
    <w:rsid w:val="52224F02"/>
    <w:rsid w:val="52304CA0"/>
    <w:rsid w:val="5234194D"/>
    <w:rsid w:val="523A78CD"/>
    <w:rsid w:val="52432C25"/>
    <w:rsid w:val="5246001F"/>
    <w:rsid w:val="52495D62"/>
    <w:rsid w:val="524B3888"/>
    <w:rsid w:val="524E3378"/>
    <w:rsid w:val="525210BA"/>
    <w:rsid w:val="525766D1"/>
    <w:rsid w:val="525F10E1"/>
    <w:rsid w:val="527903F5"/>
    <w:rsid w:val="527E1EAF"/>
    <w:rsid w:val="527E5A0B"/>
    <w:rsid w:val="5281374D"/>
    <w:rsid w:val="52862B12"/>
    <w:rsid w:val="528D5C4E"/>
    <w:rsid w:val="52946FDD"/>
    <w:rsid w:val="52952D55"/>
    <w:rsid w:val="52972F71"/>
    <w:rsid w:val="52AD62F0"/>
    <w:rsid w:val="52B4767F"/>
    <w:rsid w:val="52C754D9"/>
    <w:rsid w:val="52DD4E28"/>
    <w:rsid w:val="52E31D12"/>
    <w:rsid w:val="52E8162E"/>
    <w:rsid w:val="52FB52AE"/>
    <w:rsid w:val="530C1269"/>
    <w:rsid w:val="530D4FE1"/>
    <w:rsid w:val="533267F6"/>
    <w:rsid w:val="53397B84"/>
    <w:rsid w:val="535A6478"/>
    <w:rsid w:val="536C61AC"/>
    <w:rsid w:val="537D5CC3"/>
    <w:rsid w:val="538452A3"/>
    <w:rsid w:val="5385101B"/>
    <w:rsid w:val="5386726D"/>
    <w:rsid w:val="538F6ED0"/>
    <w:rsid w:val="53946809"/>
    <w:rsid w:val="539A6875"/>
    <w:rsid w:val="539F032F"/>
    <w:rsid w:val="53AE2320"/>
    <w:rsid w:val="53B4545D"/>
    <w:rsid w:val="53BF452D"/>
    <w:rsid w:val="53BF62DB"/>
    <w:rsid w:val="53C20146"/>
    <w:rsid w:val="53C41B44"/>
    <w:rsid w:val="53D8114B"/>
    <w:rsid w:val="53DF697E"/>
    <w:rsid w:val="53E61ABA"/>
    <w:rsid w:val="53FF492A"/>
    <w:rsid w:val="54102FDB"/>
    <w:rsid w:val="541128AF"/>
    <w:rsid w:val="54177EC5"/>
    <w:rsid w:val="541D1254"/>
    <w:rsid w:val="542645AC"/>
    <w:rsid w:val="54316AAD"/>
    <w:rsid w:val="54352A41"/>
    <w:rsid w:val="544B4013"/>
    <w:rsid w:val="544B5DC1"/>
    <w:rsid w:val="544D38E7"/>
    <w:rsid w:val="544F66BB"/>
    <w:rsid w:val="54520EFE"/>
    <w:rsid w:val="545F361A"/>
    <w:rsid w:val="54705828"/>
    <w:rsid w:val="547075D6"/>
    <w:rsid w:val="54754BEC"/>
    <w:rsid w:val="5488491F"/>
    <w:rsid w:val="548B2661"/>
    <w:rsid w:val="54907C78"/>
    <w:rsid w:val="54A92AE8"/>
    <w:rsid w:val="54AD4386"/>
    <w:rsid w:val="54AE00FE"/>
    <w:rsid w:val="54B576DE"/>
    <w:rsid w:val="54BF40B9"/>
    <w:rsid w:val="54CC5154"/>
    <w:rsid w:val="54CF254E"/>
    <w:rsid w:val="54D04518"/>
    <w:rsid w:val="54D20290"/>
    <w:rsid w:val="54D264E2"/>
    <w:rsid w:val="54D9517B"/>
    <w:rsid w:val="54EC75A4"/>
    <w:rsid w:val="54F14BBA"/>
    <w:rsid w:val="54FE2E33"/>
    <w:rsid w:val="5507618C"/>
    <w:rsid w:val="55097B26"/>
    <w:rsid w:val="550A7A2A"/>
    <w:rsid w:val="550D12C8"/>
    <w:rsid w:val="55102B67"/>
    <w:rsid w:val="551663CF"/>
    <w:rsid w:val="55376345"/>
    <w:rsid w:val="55384597"/>
    <w:rsid w:val="553B5E36"/>
    <w:rsid w:val="554A7E27"/>
    <w:rsid w:val="55764ABD"/>
    <w:rsid w:val="55774382"/>
    <w:rsid w:val="557B0928"/>
    <w:rsid w:val="5588094F"/>
    <w:rsid w:val="558F7F2F"/>
    <w:rsid w:val="55913CA7"/>
    <w:rsid w:val="55A0038E"/>
    <w:rsid w:val="55A75279"/>
    <w:rsid w:val="55A948BC"/>
    <w:rsid w:val="55AD03B6"/>
    <w:rsid w:val="55B160F8"/>
    <w:rsid w:val="55B33C1E"/>
    <w:rsid w:val="55BA1450"/>
    <w:rsid w:val="55BA31FE"/>
    <w:rsid w:val="55C0458D"/>
    <w:rsid w:val="55CE0A58"/>
    <w:rsid w:val="55D43B94"/>
    <w:rsid w:val="55DD513F"/>
    <w:rsid w:val="55DF0EB7"/>
    <w:rsid w:val="55E53FF3"/>
    <w:rsid w:val="55EE10FA"/>
    <w:rsid w:val="55EE4C56"/>
    <w:rsid w:val="55F66200"/>
    <w:rsid w:val="55F83D27"/>
    <w:rsid w:val="55FF6E63"/>
    <w:rsid w:val="56024BA5"/>
    <w:rsid w:val="56051FA0"/>
    <w:rsid w:val="56064695"/>
    <w:rsid w:val="56150435"/>
    <w:rsid w:val="561623FF"/>
    <w:rsid w:val="561A543D"/>
    <w:rsid w:val="56226FF5"/>
    <w:rsid w:val="562543F0"/>
    <w:rsid w:val="5630526E"/>
    <w:rsid w:val="56312D95"/>
    <w:rsid w:val="5640122A"/>
    <w:rsid w:val="56464A92"/>
    <w:rsid w:val="56496330"/>
    <w:rsid w:val="564E3947"/>
    <w:rsid w:val="565A053D"/>
    <w:rsid w:val="565F3DA6"/>
    <w:rsid w:val="56660C90"/>
    <w:rsid w:val="566D0271"/>
    <w:rsid w:val="56717635"/>
    <w:rsid w:val="567333AD"/>
    <w:rsid w:val="56786C15"/>
    <w:rsid w:val="56892BD1"/>
    <w:rsid w:val="56933A4F"/>
    <w:rsid w:val="56AB2B47"/>
    <w:rsid w:val="56B22127"/>
    <w:rsid w:val="56B57E6A"/>
    <w:rsid w:val="56B714EC"/>
    <w:rsid w:val="56BD287A"/>
    <w:rsid w:val="56C35DE3"/>
    <w:rsid w:val="56C67981"/>
    <w:rsid w:val="56C836F9"/>
    <w:rsid w:val="56DF0A43"/>
    <w:rsid w:val="56E322E1"/>
    <w:rsid w:val="56E61DD1"/>
    <w:rsid w:val="56EE0C86"/>
    <w:rsid w:val="56F40992"/>
    <w:rsid w:val="570010E5"/>
    <w:rsid w:val="570D1A54"/>
    <w:rsid w:val="571406EC"/>
    <w:rsid w:val="5714693E"/>
    <w:rsid w:val="571921A6"/>
    <w:rsid w:val="57203535"/>
    <w:rsid w:val="57212E09"/>
    <w:rsid w:val="573214BA"/>
    <w:rsid w:val="573A5481"/>
    <w:rsid w:val="57405985"/>
    <w:rsid w:val="57544F8D"/>
    <w:rsid w:val="57603931"/>
    <w:rsid w:val="577949F3"/>
    <w:rsid w:val="577B076B"/>
    <w:rsid w:val="577E64AD"/>
    <w:rsid w:val="57831D16"/>
    <w:rsid w:val="578515EA"/>
    <w:rsid w:val="57A31A70"/>
    <w:rsid w:val="57A44166"/>
    <w:rsid w:val="57BD2EBA"/>
    <w:rsid w:val="57BD5228"/>
    <w:rsid w:val="57BE68AA"/>
    <w:rsid w:val="57CA524F"/>
    <w:rsid w:val="57D165DD"/>
    <w:rsid w:val="57D85BBE"/>
    <w:rsid w:val="57EC1669"/>
    <w:rsid w:val="57EE53E1"/>
    <w:rsid w:val="57F347A6"/>
    <w:rsid w:val="57F64296"/>
    <w:rsid w:val="57FA1FD8"/>
    <w:rsid w:val="5813309A"/>
    <w:rsid w:val="581F37ED"/>
    <w:rsid w:val="58296419"/>
    <w:rsid w:val="582B2191"/>
    <w:rsid w:val="58443253"/>
    <w:rsid w:val="58445001"/>
    <w:rsid w:val="584C035A"/>
    <w:rsid w:val="58515970"/>
    <w:rsid w:val="58533496"/>
    <w:rsid w:val="585C67EF"/>
    <w:rsid w:val="58690F0C"/>
    <w:rsid w:val="586D09FC"/>
    <w:rsid w:val="5870229A"/>
    <w:rsid w:val="587753D7"/>
    <w:rsid w:val="5886386C"/>
    <w:rsid w:val="588C69A8"/>
    <w:rsid w:val="58935F89"/>
    <w:rsid w:val="58A61818"/>
    <w:rsid w:val="58AC2BA6"/>
    <w:rsid w:val="58AE4B70"/>
    <w:rsid w:val="58AE691E"/>
    <w:rsid w:val="58C148A4"/>
    <w:rsid w:val="58CB5722"/>
    <w:rsid w:val="58DA5965"/>
    <w:rsid w:val="58E10AA2"/>
    <w:rsid w:val="58E42340"/>
    <w:rsid w:val="58E56AAA"/>
    <w:rsid w:val="58EF1411"/>
    <w:rsid w:val="59044790"/>
    <w:rsid w:val="590D7AE9"/>
    <w:rsid w:val="59260BAB"/>
    <w:rsid w:val="592D1F39"/>
    <w:rsid w:val="593A439E"/>
    <w:rsid w:val="593E5EF4"/>
    <w:rsid w:val="59457283"/>
    <w:rsid w:val="59484FC5"/>
    <w:rsid w:val="594A6647"/>
    <w:rsid w:val="59685B85"/>
    <w:rsid w:val="59723DF0"/>
    <w:rsid w:val="598002BB"/>
    <w:rsid w:val="59822285"/>
    <w:rsid w:val="598558D1"/>
    <w:rsid w:val="598D4786"/>
    <w:rsid w:val="599136BA"/>
    <w:rsid w:val="59926240"/>
    <w:rsid w:val="59927FEE"/>
    <w:rsid w:val="5999137D"/>
    <w:rsid w:val="59A321FB"/>
    <w:rsid w:val="59A71CEC"/>
    <w:rsid w:val="59AA358A"/>
    <w:rsid w:val="59B9557B"/>
    <w:rsid w:val="59CA59DA"/>
    <w:rsid w:val="59CC1752"/>
    <w:rsid w:val="59CE54CA"/>
    <w:rsid w:val="59CF4D9E"/>
    <w:rsid w:val="59D14FBA"/>
    <w:rsid w:val="59E52814"/>
    <w:rsid w:val="59E92304"/>
    <w:rsid w:val="59F111B9"/>
    <w:rsid w:val="59F40CA9"/>
    <w:rsid w:val="59FB3DE5"/>
    <w:rsid w:val="5A00764E"/>
    <w:rsid w:val="5A025174"/>
    <w:rsid w:val="5A054C64"/>
    <w:rsid w:val="5A146C55"/>
    <w:rsid w:val="5A1804F3"/>
    <w:rsid w:val="5A186745"/>
    <w:rsid w:val="5A274BDA"/>
    <w:rsid w:val="5A290952"/>
    <w:rsid w:val="5A3612C1"/>
    <w:rsid w:val="5A382944"/>
    <w:rsid w:val="5A5359CF"/>
    <w:rsid w:val="5A584D94"/>
    <w:rsid w:val="5A6C4CE3"/>
    <w:rsid w:val="5A6F20DD"/>
    <w:rsid w:val="5A715E56"/>
    <w:rsid w:val="5A76346C"/>
    <w:rsid w:val="5A7D0C9E"/>
    <w:rsid w:val="5A7F0572"/>
    <w:rsid w:val="5A8632ED"/>
    <w:rsid w:val="5A875679"/>
    <w:rsid w:val="5A897643"/>
    <w:rsid w:val="5A8B6F17"/>
    <w:rsid w:val="5A985AD8"/>
    <w:rsid w:val="5AA4622B"/>
    <w:rsid w:val="5AAC3332"/>
    <w:rsid w:val="5AB126F6"/>
    <w:rsid w:val="5ABD72ED"/>
    <w:rsid w:val="5AC42429"/>
    <w:rsid w:val="5AC71F19"/>
    <w:rsid w:val="5ADA39FB"/>
    <w:rsid w:val="5AE44879"/>
    <w:rsid w:val="5AF01470"/>
    <w:rsid w:val="5AF54CD9"/>
    <w:rsid w:val="5AFD593B"/>
    <w:rsid w:val="5B172EA1"/>
    <w:rsid w:val="5B1E5FDD"/>
    <w:rsid w:val="5B2630E4"/>
    <w:rsid w:val="5B2D265B"/>
    <w:rsid w:val="5B2D6220"/>
    <w:rsid w:val="5B3255E5"/>
    <w:rsid w:val="5B433C96"/>
    <w:rsid w:val="5B4812AC"/>
    <w:rsid w:val="5B4B2B4A"/>
    <w:rsid w:val="5B4B66A7"/>
    <w:rsid w:val="5B4F43E9"/>
    <w:rsid w:val="5B5F03A4"/>
    <w:rsid w:val="5B6065F6"/>
    <w:rsid w:val="5B6405B8"/>
    <w:rsid w:val="5B6559BA"/>
    <w:rsid w:val="5B6D486F"/>
    <w:rsid w:val="5B70435F"/>
    <w:rsid w:val="5B7976B8"/>
    <w:rsid w:val="5B834092"/>
    <w:rsid w:val="5B8D4F11"/>
    <w:rsid w:val="5B9067AF"/>
    <w:rsid w:val="5B922527"/>
    <w:rsid w:val="5BA04C44"/>
    <w:rsid w:val="5BA1276A"/>
    <w:rsid w:val="5BAA161F"/>
    <w:rsid w:val="5BAD55B3"/>
    <w:rsid w:val="5BB57FC4"/>
    <w:rsid w:val="5BB95D06"/>
    <w:rsid w:val="5BCA7F13"/>
    <w:rsid w:val="5BCF1086"/>
    <w:rsid w:val="5BD14DFE"/>
    <w:rsid w:val="5BD60666"/>
    <w:rsid w:val="5BE014E5"/>
    <w:rsid w:val="5BE03293"/>
    <w:rsid w:val="5BE86A37"/>
    <w:rsid w:val="5BFB631F"/>
    <w:rsid w:val="5C084598"/>
    <w:rsid w:val="5C124875"/>
    <w:rsid w:val="5C1318BA"/>
    <w:rsid w:val="5C133668"/>
    <w:rsid w:val="5C207B33"/>
    <w:rsid w:val="5C270EC2"/>
    <w:rsid w:val="5C30493F"/>
    <w:rsid w:val="5C313AEE"/>
    <w:rsid w:val="5C361105"/>
    <w:rsid w:val="5C3A72CC"/>
    <w:rsid w:val="5C403D31"/>
    <w:rsid w:val="5C466E0C"/>
    <w:rsid w:val="5C515F3F"/>
    <w:rsid w:val="5C537F09"/>
    <w:rsid w:val="5C545A2F"/>
    <w:rsid w:val="5C6519EA"/>
    <w:rsid w:val="5C6A5252"/>
    <w:rsid w:val="5C6E6AF1"/>
    <w:rsid w:val="5C700ABB"/>
    <w:rsid w:val="5C741C2D"/>
    <w:rsid w:val="5C844566"/>
    <w:rsid w:val="5C846314"/>
    <w:rsid w:val="5C8E0F41"/>
    <w:rsid w:val="5C9A78E6"/>
    <w:rsid w:val="5CB5471F"/>
    <w:rsid w:val="5CBC5AAE"/>
    <w:rsid w:val="5CCB5CF1"/>
    <w:rsid w:val="5CCE3A33"/>
    <w:rsid w:val="5CD10E2D"/>
    <w:rsid w:val="5CD1707F"/>
    <w:rsid w:val="5CD64696"/>
    <w:rsid w:val="5CE84AF5"/>
    <w:rsid w:val="5CF214D0"/>
    <w:rsid w:val="5CF50FC0"/>
    <w:rsid w:val="5CF8285E"/>
    <w:rsid w:val="5CFC40FC"/>
    <w:rsid w:val="5CFD7E74"/>
    <w:rsid w:val="5D027239"/>
    <w:rsid w:val="5D066D29"/>
    <w:rsid w:val="5D072AA1"/>
    <w:rsid w:val="5D0A5B8C"/>
    <w:rsid w:val="5D156F6C"/>
    <w:rsid w:val="5D192F00"/>
    <w:rsid w:val="5D1A4582"/>
    <w:rsid w:val="5D1C02FB"/>
    <w:rsid w:val="5D2B49E2"/>
    <w:rsid w:val="5D30024A"/>
    <w:rsid w:val="5D323FC2"/>
    <w:rsid w:val="5D59154F"/>
    <w:rsid w:val="5D6121B1"/>
    <w:rsid w:val="5D6D3F49"/>
    <w:rsid w:val="5D6E3134"/>
    <w:rsid w:val="5D83481E"/>
    <w:rsid w:val="5D840754"/>
    <w:rsid w:val="5D881E34"/>
    <w:rsid w:val="5D883BE2"/>
    <w:rsid w:val="5D8A795A"/>
    <w:rsid w:val="5D902A97"/>
    <w:rsid w:val="5D942587"/>
    <w:rsid w:val="5DA36C6E"/>
    <w:rsid w:val="5DAB167E"/>
    <w:rsid w:val="5DAD3649"/>
    <w:rsid w:val="5DBC7D30"/>
    <w:rsid w:val="5DC32E6C"/>
    <w:rsid w:val="5DD010E5"/>
    <w:rsid w:val="5DD07337"/>
    <w:rsid w:val="5DD72473"/>
    <w:rsid w:val="5DD75299"/>
    <w:rsid w:val="5DDB01B6"/>
    <w:rsid w:val="5DE62550"/>
    <w:rsid w:val="5DE84681"/>
    <w:rsid w:val="5DF474C9"/>
    <w:rsid w:val="5DF92CF4"/>
    <w:rsid w:val="5DF9688E"/>
    <w:rsid w:val="5E224037"/>
    <w:rsid w:val="5E331DA0"/>
    <w:rsid w:val="5E345B18"/>
    <w:rsid w:val="5E3C677A"/>
    <w:rsid w:val="5E3D2C1E"/>
    <w:rsid w:val="5E443FAD"/>
    <w:rsid w:val="5E547F68"/>
    <w:rsid w:val="5E59732C"/>
    <w:rsid w:val="5E68756F"/>
    <w:rsid w:val="5E6F6B50"/>
    <w:rsid w:val="5E8048B9"/>
    <w:rsid w:val="5E8E6FD6"/>
    <w:rsid w:val="5E914D18"/>
    <w:rsid w:val="5E9A1E1F"/>
    <w:rsid w:val="5EA467FA"/>
    <w:rsid w:val="5EA902B4"/>
    <w:rsid w:val="5EC0115A"/>
    <w:rsid w:val="5EC46E9C"/>
    <w:rsid w:val="5ECE3876"/>
    <w:rsid w:val="5ED66091"/>
    <w:rsid w:val="5EDC3864"/>
    <w:rsid w:val="5EF07C91"/>
    <w:rsid w:val="5EFA28BD"/>
    <w:rsid w:val="5F0B0627"/>
    <w:rsid w:val="5F1F40D2"/>
    <w:rsid w:val="5F2416E8"/>
    <w:rsid w:val="5F2913F5"/>
    <w:rsid w:val="5F2E2567"/>
    <w:rsid w:val="5F2E6A0B"/>
    <w:rsid w:val="5F3F29C6"/>
    <w:rsid w:val="5F41229A"/>
    <w:rsid w:val="5F427DC1"/>
    <w:rsid w:val="5F434264"/>
    <w:rsid w:val="5F487ACD"/>
    <w:rsid w:val="5F812FDF"/>
    <w:rsid w:val="5F831334"/>
    <w:rsid w:val="5F8D65FE"/>
    <w:rsid w:val="5F9745B0"/>
    <w:rsid w:val="5FA8056B"/>
    <w:rsid w:val="5FB213EA"/>
    <w:rsid w:val="5FB707AE"/>
    <w:rsid w:val="5FD44EBD"/>
    <w:rsid w:val="5FD70E51"/>
    <w:rsid w:val="5FDB26EF"/>
    <w:rsid w:val="5FDE21DF"/>
    <w:rsid w:val="5FDF485F"/>
    <w:rsid w:val="5FEA2B00"/>
    <w:rsid w:val="5FEC2A61"/>
    <w:rsid w:val="5FEC48FC"/>
    <w:rsid w:val="5FEF619A"/>
    <w:rsid w:val="5FF76DFD"/>
    <w:rsid w:val="5FFF5CB2"/>
    <w:rsid w:val="601D2D07"/>
    <w:rsid w:val="60255718"/>
    <w:rsid w:val="60341DFF"/>
    <w:rsid w:val="60365B77"/>
    <w:rsid w:val="604A7791"/>
    <w:rsid w:val="604C7149"/>
    <w:rsid w:val="605204D7"/>
    <w:rsid w:val="605802FF"/>
    <w:rsid w:val="605E5CF5"/>
    <w:rsid w:val="6062071A"/>
    <w:rsid w:val="606326E4"/>
    <w:rsid w:val="606E3563"/>
    <w:rsid w:val="60730B79"/>
    <w:rsid w:val="607C7302"/>
    <w:rsid w:val="607E4C61"/>
    <w:rsid w:val="608A7C71"/>
    <w:rsid w:val="608E7761"/>
    <w:rsid w:val="60911000"/>
    <w:rsid w:val="60A24FBB"/>
    <w:rsid w:val="60A26D69"/>
    <w:rsid w:val="60A96349"/>
    <w:rsid w:val="60C43183"/>
    <w:rsid w:val="60CA4511"/>
    <w:rsid w:val="60CB2763"/>
    <w:rsid w:val="60E70C20"/>
    <w:rsid w:val="60F4333C"/>
    <w:rsid w:val="60F65306"/>
    <w:rsid w:val="60FB46CB"/>
    <w:rsid w:val="60FF41BB"/>
    <w:rsid w:val="61021EFD"/>
    <w:rsid w:val="610619ED"/>
    <w:rsid w:val="6109503A"/>
    <w:rsid w:val="610C0686"/>
    <w:rsid w:val="611539DF"/>
    <w:rsid w:val="612B1454"/>
    <w:rsid w:val="612C7C2D"/>
    <w:rsid w:val="61306A6A"/>
    <w:rsid w:val="614E6EF1"/>
    <w:rsid w:val="615F4C5A"/>
    <w:rsid w:val="61706E67"/>
    <w:rsid w:val="61750921"/>
    <w:rsid w:val="617D1584"/>
    <w:rsid w:val="618D7A19"/>
    <w:rsid w:val="619863BE"/>
    <w:rsid w:val="619C1A0A"/>
    <w:rsid w:val="61A46B11"/>
    <w:rsid w:val="61A94127"/>
    <w:rsid w:val="61BA4586"/>
    <w:rsid w:val="61C147F1"/>
    <w:rsid w:val="61C15914"/>
    <w:rsid w:val="61D03DA9"/>
    <w:rsid w:val="61D5316E"/>
    <w:rsid w:val="61E810F3"/>
    <w:rsid w:val="61E84C4F"/>
    <w:rsid w:val="61E97DA8"/>
    <w:rsid w:val="61F730E4"/>
    <w:rsid w:val="61FA6FC5"/>
    <w:rsid w:val="61FC4B9F"/>
    <w:rsid w:val="6200643D"/>
    <w:rsid w:val="621517BC"/>
    <w:rsid w:val="62165C60"/>
    <w:rsid w:val="62210161"/>
    <w:rsid w:val="622540F5"/>
    <w:rsid w:val="625E3163"/>
    <w:rsid w:val="6260512D"/>
    <w:rsid w:val="62634C1E"/>
    <w:rsid w:val="62683FE2"/>
    <w:rsid w:val="626D33A6"/>
    <w:rsid w:val="626F711E"/>
    <w:rsid w:val="62A019CE"/>
    <w:rsid w:val="62A07F3E"/>
    <w:rsid w:val="62AC0373"/>
    <w:rsid w:val="62B334AF"/>
    <w:rsid w:val="62B86D17"/>
    <w:rsid w:val="62C236F2"/>
    <w:rsid w:val="62DD22DA"/>
    <w:rsid w:val="62E73159"/>
    <w:rsid w:val="62F12229"/>
    <w:rsid w:val="62F834F6"/>
    <w:rsid w:val="63021D41"/>
    <w:rsid w:val="63027F93"/>
    <w:rsid w:val="630A5099"/>
    <w:rsid w:val="63302D52"/>
    <w:rsid w:val="633D71BB"/>
    <w:rsid w:val="634A36E8"/>
    <w:rsid w:val="634B7B8C"/>
    <w:rsid w:val="634C7460"/>
    <w:rsid w:val="637F3391"/>
    <w:rsid w:val="638906B4"/>
    <w:rsid w:val="63936E3D"/>
    <w:rsid w:val="639D5F0D"/>
    <w:rsid w:val="63A252D2"/>
    <w:rsid w:val="63AF1575"/>
    <w:rsid w:val="63B53257"/>
    <w:rsid w:val="63CB65D6"/>
    <w:rsid w:val="63DA4A6C"/>
    <w:rsid w:val="63E853DA"/>
    <w:rsid w:val="63FE4BFE"/>
    <w:rsid w:val="6410048D"/>
    <w:rsid w:val="641E704E"/>
    <w:rsid w:val="643028DD"/>
    <w:rsid w:val="64356146"/>
    <w:rsid w:val="64436AB5"/>
    <w:rsid w:val="644E6E76"/>
    <w:rsid w:val="64524F4A"/>
    <w:rsid w:val="64526CF8"/>
    <w:rsid w:val="645667E8"/>
    <w:rsid w:val="64572560"/>
    <w:rsid w:val="64601415"/>
    <w:rsid w:val="64664551"/>
    <w:rsid w:val="646F3406"/>
    <w:rsid w:val="647E5D3F"/>
    <w:rsid w:val="64824AEB"/>
    <w:rsid w:val="64A05CB5"/>
    <w:rsid w:val="64AC28AC"/>
    <w:rsid w:val="64B17EC2"/>
    <w:rsid w:val="64B654D9"/>
    <w:rsid w:val="64B90B25"/>
    <w:rsid w:val="64CD1AD5"/>
    <w:rsid w:val="64D0514C"/>
    <w:rsid w:val="64D21BE7"/>
    <w:rsid w:val="64E35BA2"/>
    <w:rsid w:val="64EF2799"/>
    <w:rsid w:val="64F16511"/>
    <w:rsid w:val="64F61D79"/>
    <w:rsid w:val="64FD3107"/>
    <w:rsid w:val="64FE5F2F"/>
    <w:rsid w:val="650049A6"/>
    <w:rsid w:val="65082F01"/>
    <w:rsid w:val="650A1380"/>
    <w:rsid w:val="650C6EA7"/>
    <w:rsid w:val="65143FAD"/>
    <w:rsid w:val="651B358E"/>
    <w:rsid w:val="651B533C"/>
    <w:rsid w:val="65293EFC"/>
    <w:rsid w:val="65420B1A"/>
    <w:rsid w:val="654E5711"/>
    <w:rsid w:val="65516FAF"/>
    <w:rsid w:val="655A40B6"/>
    <w:rsid w:val="655F347A"/>
    <w:rsid w:val="656960A7"/>
    <w:rsid w:val="656A1E1F"/>
    <w:rsid w:val="656C3E87"/>
    <w:rsid w:val="657131AE"/>
    <w:rsid w:val="657333CA"/>
    <w:rsid w:val="65757142"/>
    <w:rsid w:val="657D7DA4"/>
    <w:rsid w:val="65907AD8"/>
    <w:rsid w:val="65956E9C"/>
    <w:rsid w:val="659A14A9"/>
    <w:rsid w:val="65A417D5"/>
    <w:rsid w:val="65B55790"/>
    <w:rsid w:val="65B5753E"/>
    <w:rsid w:val="65BC08CD"/>
    <w:rsid w:val="65C43C25"/>
    <w:rsid w:val="65C6799D"/>
    <w:rsid w:val="65E6594A"/>
    <w:rsid w:val="65EA1853"/>
    <w:rsid w:val="65EE2A50"/>
    <w:rsid w:val="65F31E15"/>
    <w:rsid w:val="65FC33BF"/>
    <w:rsid w:val="661221A0"/>
    <w:rsid w:val="661E50E3"/>
    <w:rsid w:val="66443533"/>
    <w:rsid w:val="6646288C"/>
    <w:rsid w:val="66521231"/>
    <w:rsid w:val="66522FDF"/>
    <w:rsid w:val="66546D57"/>
    <w:rsid w:val="66576847"/>
    <w:rsid w:val="66611474"/>
    <w:rsid w:val="666176C6"/>
    <w:rsid w:val="666D7E19"/>
    <w:rsid w:val="666F593F"/>
    <w:rsid w:val="66707909"/>
    <w:rsid w:val="667C084F"/>
    <w:rsid w:val="667C4500"/>
    <w:rsid w:val="667E5B82"/>
    <w:rsid w:val="66811B16"/>
    <w:rsid w:val="668A4527"/>
    <w:rsid w:val="669435F8"/>
    <w:rsid w:val="66996E60"/>
    <w:rsid w:val="66A355E9"/>
    <w:rsid w:val="66CA526B"/>
    <w:rsid w:val="66D103A8"/>
    <w:rsid w:val="66D6776C"/>
    <w:rsid w:val="66E4179C"/>
    <w:rsid w:val="66E55C01"/>
    <w:rsid w:val="66E75E1D"/>
    <w:rsid w:val="66F67E0E"/>
    <w:rsid w:val="66FE6CC3"/>
    <w:rsid w:val="67081BB3"/>
    <w:rsid w:val="67111C49"/>
    <w:rsid w:val="67112E9A"/>
    <w:rsid w:val="67144738"/>
    <w:rsid w:val="671D183F"/>
    <w:rsid w:val="67242BCD"/>
    <w:rsid w:val="673B1CC5"/>
    <w:rsid w:val="673B3A73"/>
    <w:rsid w:val="67435E3B"/>
    <w:rsid w:val="674C7A2E"/>
    <w:rsid w:val="674E19F8"/>
    <w:rsid w:val="67535261"/>
    <w:rsid w:val="67672ABA"/>
    <w:rsid w:val="676C00D0"/>
    <w:rsid w:val="6786745C"/>
    <w:rsid w:val="6796339F"/>
    <w:rsid w:val="679A4C3E"/>
    <w:rsid w:val="67A4786A"/>
    <w:rsid w:val="67B35CFF"/>
    <w:rsid w:val="67B81568"/>
    <w:rsid w:val="67BA0E3C"/>
    <w:rsid w:val="67C41CBB"/>
    <w:rsid w:val="67D22629"/>
    <w:rsid w:val="67D5211A"/>
    <w:rsid w:val="67D77C40"/>
    <w:rsid w:val="67E934CF"/>
    <w:rsid w:val="67EB5499"/>
    <w:rsid w:val="67F51E74"/>
    <w:rsid w:val="68024591"/>
    <w:rsid w:val="6809591F"/>
    <w:rsid w:val="68112A26"/>
    <w:rsid w:val="681349F0"/>
    <w:rsid w:val="68142C42"/>
    <w:rsid w:val="6821710D"/>
    <w:rsid w:val="6824731A"/>
    <w:rsid w:val="682B1D3A"/>
    <w:rsid w:val="682E5386"/>
    <w:rsid w:val="683010FE"/>
    <w:rsid w:val="68466B73"/>
    <w:rsid w:val="684B5F38"/>
    <w:rsid w:val="684D1CB0"/>
    <w:rsid w:val="68556DB7"/>
    <w:rsid w:val="68692862"/>
    <w:rsid w:val="68703BF0"/>
    <w:rsid w:val="68752FB5"/>
    <w:rsid w:val="688B4586"/>
    <w:rsid w:val="68907DEF"/>
    <w:rsid w:val="68925915"/>
    <w:rsid w:val="68945B31"/>
    <w:rsid w:val="6897117D"/>
    <w:rsid w:val="689A0C6D"/>
    <w:rsid w:val="68A33FC6"/>
    <w:rsid w:val="68A51AEC"/>
    <w:rsid w:val="68AB69D7"/>
    <w:rsid w:val="68AD09A1"/>
    <w:rsid w:val="68AD274F"/>
    <w:rsid w:val="68AD6BF3"/>
    <w:rsid w:val="68B03FED"/>
    <w:rsid w:val="68B43ADD"/>
    <w:rsid w:val="68B57855"/>
    <w:rsid w:val="68C64184"/>
    <w:rsid w:val="68CA50AF"/>
    <w:rsid w:val="68CB7079"/>
    <w:rsid w:val="68D4417F"/>
    <w:rsid w:val="68D979E8"/>
    <w:rsid w:val="68EA5751"/>
    <w:rsid w:val="68EC14C9"/>
    <w:rsid w:val="69075EF2"/>
    <w:rsid w:val="69076303"/>
    <w:rsid w:val="690818ED"/>
    <w:rsid w:val="69164798"/>
    <w:rsid w:val="693115D2"/>
    <w:rsid w:val="6931512E"/>
    <w:rsid w:val="69320EA6"/>
    <w:rsid w:val="6938470E"/>
    <w:rsid w:val="694110E9"/>
    <w:rsid w:val="694330B3"/>
    <w:rsid w:val="6945507D"/>
    <w:rsid w:val="694E2184"/>
    <w:rsid w:val="69562DE6"/>
    <w:rsid w:val="695D5F23"/>
    <w:rsid w:val="69692B1A"/>
    <w:rsid w:val="69733998"/>
    <w:rsid w:val="697D0373"/>
    <w:rsid w:val="698A6F34"/>
    <w:rsid w:val="698F62F8"/>
    <w:rsid w:val="69935DE8"/>
    <w:rsid w:val="69A578CA"/>
    <w:rsid w:val="69AE49D0"/>
    <w:rsid w:val="69AE677E"/>
    <w:rsid w:val="69B31FE7"/>
    <w:rsid w:val="69E403F2"/>
    <w:rsid w:val="69E77EE2"/>
    <w:rsid w:val="69EC374B"/>
    <w:rsid w:val="69EE1271"/>
    <w:rsid w:val="69F820EF"/>
    <w:rsid w:val="6A040A94"/>
    <w:rsid w:val="6A0445F0"/>
    <w:rsid w:val="6A0740E0"/>
    <w:rsid w:val="6A0A597F"/>
    <w:rsid w:val="6A0C16F7"/>
    <w:rsid w:val="6A162576"/>
    <w:rsid w:val="6A1B7B8C"/>
    <w:rsid w:val="6A1D56B2"/>
    <w:rsid w:val="6A22716C"/>
    <w:rsid w:val="6A242EE4"/>
    <w:rsid w:val="6A244C92"/>
    <w:rsid w:val="6A303637"/>
    <w:rsid w:val="6A3053E5"/>
    <w:rsid w:val="6A3F7D1E"/>
    <w:rsid w:val="6A4175F2"/>
    <w:rsid w:val="6A4926D1"/>
    <w:rsid w:val="6A4E3ABD"/>
    <w:rsid w:val="6A5A6906"/>
    <w:rsid w:val="6A5E63F6"/>
    <w:rsid w:val="6A687275"/>
    <w:rsid w:val="6A6C0834"/>
    <w:rsid w:val="6A6D03E7"/>
    <w:rsid w:val="6A7F011B"/>
    <w:rsid w:val="6A955B90"/>
    <w:rsid w:val="6AA2765B"/>
    <w:rsid w:val="6AA3205B"/>
    <w:rsid w:val="6AA33E09"/>
    <w:rsid w:val="6AA67D9D"/>
    <w:rsid w:val="6AAE27AE"/>
    <w:rsid w:val="6AAE4C37"/>
    <w:rsid w:val="6AB04778"/>
    <w:rsid w:val="6AB51D8E"/>
    <w:rsid w:val="6AB53B3C"/>
    <w:rsid w:val="6AC344AB"/>
    <w:rsid w:val="6AC67AF8"/>
    <w:rsid w:val="6ACA3A8C"/>
    <w:rsid w:val="6AD2649C"/>
    <w:rsid w:val="6AD761A9"/>
    <w:rsid w:val="6ADC37BF"/>
    <w:rsid w:val="6ADF0BB9"/>
    <w:rsid w:val="6AE85CC0"/>
    <w:rsid w:val="6AF74155"/>
    <w:rsid w:val="6AFF300A"/>
    <w:rsid w:val="6B0625EA"/>
    <w:rsid w:val="6B1C3BBC"/>
    <w:rsid w:val="6B20545A"/>
    <w:rsid w:val="6B3158B9"/>
    <w:rsid w:val="6B3233DF"/>
    <w:rsid w:val="6B3B04E6"/>
    <w:rsid w:val="6B3D24B0"/>
    <w:rsid w:val="6B431148"/>
    <w:rsid w:val="6B43383E"/>
    <w:rsid w:val="6B4750DC"/>
    <w:rsid w:val="6B4C44A1"/>
    <w:rsid w:val="6B6A4927"/>
    <w:rsid w:val="6B6E08BB"/>
    <w:rsid w:val="6B713F07"/>
    <w:rsid w:val="6B7439F8"/>
    <w:rsid w:val="6B7C465A"/>
    <w:rsid w:val="6B7D28AC"/>
    <w:rsid w:val="6B7E4876"/>
    <w:rsid w:val="6B833C3B"/>
    <w:rsid w:val="6B8F25DF"/>
    <w:rsid w:val="6B910106"/>
    <w:rsid w:val="6B96396E"/>
    <w:rsid w:val="6B985938"/>
    <w:rsid w:val="6BA02A3F"/>
    <w:rsid w:val="6BA20565"/>
    <w:rsid w:val="6BA32F67"/>
    <w:rsid w:val="6BA3608B"/>
    <w:rsid w:val="6BAA566B"/>
    <w:rsid w:val="6BB00113"/>
    <w:rsid w:val="6BBD539F"/>
    <w:rsid w:val="6BC229B5"/>
    <w:rsid w:val="6BCA186A"/>
    <w:rsid w:val="6BCC7390"/>
    <w:rsid w:val="6BD46244"/>
    <w:rsid w:val="6BD6020E"/>
    <w:rsid w:val="6BDD77EF"/>
    <w:rsid w:val="6BE26BB3"/>
    <w:rsid w:val="6BEE7306"/>
    <w:rsid w:val="6C066D46"/>
    <w:rsid w:val="6C0C59DE"/>
    <w:rsid w:val="6C0E1756"/>
    <w:rsid w:val="6C184383"/>
    <w:rsid w:val="6C1C0317"/>
    <w:rsid w:val="6C1D408F"/>
    <w:rsid w:val="6C1F1BB5"/>
    <w:rsid w:val="6C270A6A"/>
    <w:rsid w:val="6C293447"/>
    <w:rsid w:val="6C2C42D2"/>
    <w:rsid w:val="6C3A079D"/>
    <w:rsid w:val="6C3F4006"/>
    <w:rsid w:val="6C3F7B62"/>
    <w:rsid w:val="6C417D7E"/>
    <w:rsid w:val="6C467142"/>
    <w:rsid w:val="6C494D21"/>
    <w:rsid w:val="6C4C52F4"/>
    <w:rsid w:val="6C506213"/>
    <w:rsid w:val="6C507FC1"/>
    <w:rsid w:val="6C5A2BED"/>
    <w:rsid w:val="6C5F1FB2"/>
    <w:rsid w:val="6C7041BF"/>
    <w:rsid w:val="6C7C7008"/>
    <w:rsid w:val="6C891725"/>
    <w:rsid w:val="6C8B2DA7"/>
    <w:rsid w:val="6C940C82"/>
    <w:rsid w:val="6C97174C"/>
    <w:rsid w:val="6C983716"/>
    <w:rsid w:val="6C9E6F7E"/>
    <w:rsid w:val="6CA83959"/>
    <w:rsid w:val="6CAB51F7"/>
    <w:rsid w:val="6CAE6A95"/>
    <w:rsid w:val="6CB26586"/>
    <w:rsid w:val="6CB73B9C"/>
    <w:rsid w:val="6CBD4F2A"/>
    <w:rsid w:val="6CCB5899"/>
    <w:rsid w:val="6CCE7137"/>
    <w:rsid w:val="6CF3094C"/>
    <w:rsid w:val="6CFE5C6F"/>
    <w:rsid w:val="6CFE7A1D"/>
    <w:rsid w:val="6D121D17"/>
    <w:rsid w:val="6D1C60F5"/>
    <w:rsid w:val="6D254FA9"/>
    <w:rsid w:val="6D4B2536"/>
    <w:rsid w:val="6D4D4500"/>
    <w:rsid w:val="6D5B09CB"/>
    <w:rsid w:val="6D5B6C1D"/>
    <w:rsid w:val="6D631F76"/>
    <w:rsid w:val="6D6D4BA2"/>
    <w:rsid w:val="6D7221B9"/>
    <w:rsid w:val="6D741A8D"/>
    <w:rsid w:val="6D747CDF"/>
    <w:rsid w:val="6D793547"/>
    <w:rsid w:val="6D7E290C"/>
    <w:rsid w:val="6D7F17B7"/>
    <w:rsid w:val="6D837F22"/>
    <w:rsid w:val="6D8E6FF3"/>
    <w:rsid w:val="6D9263B7"/>
    <w:rsid w:val="6D9E6B0A"/>
    <w:rsid w:val="6DA46816"/>
    <w:rsid w:val="6DB4457F"/>
    <w:rsid w:val="6DCF3167"/>
    <w:rsid w:val="6DD24A05"/>
    <w:rsid w:val="6DE07122"/>
    <w:rsid w:val="6DE210EC"/>
    <w:rsid w:val="6DE9247B"/>
    <w:rsid w:val="6DF807AC"/>
    <w:rsid w:val="6E005A16"/>
    <w:rsid w:val="6E056B89"/>
    <w:rsid w:val="6E105C5A"/>
    <w:rsid w:val="6E160D96"/>
    <w:rsid w:val="6E162B44"/>
    <w:rsid w:val="6E1868BC"/>
    <w:rsid w:val="6E250FD9"/>
    <w:rsid w:val="6E2E7E8E"/>
    <w:rsid w:val="6E3556C0"/>
    <w:rsid w:val="6E46167B"/>
    <w:rsid w:val="6E4678CD"/>
    <w:rsid w:val="6E4F6056"/>
    <w:rsid w:val="6E677844"/>
    <w:rsid w:val="6E7755CD"/>
    <w:rsid w:val="6E934195"/>
    <w:rsid w:val="6EA14B04"/>
    <w:rsid w:val="6EAD34A8"/>
    <w:rsid w:val="6EB50675"/>
    <w:rsid w:val="6EB64819"/>
    <w:rsid w:val="6EB81E4D"/>
    <w:rsid w:val="6EC407F2"/>
    <w:rsid w:val="6EDA6267"/>
    <w:rsid w:val="6EE80984"/>
    <w:rsid w:val="6EF32E85"/>
    <w:rsid w:val="6F0155A2"/>
    <w:rsid w:val="6F1654F2"/>
    <w:rsid w:val="6F1F3C7A"/>
    <w:rsid w:val="6F2319BD"/>
    <w:rsid w:val="6F2614AD"/>
    <w:rsid w:val="6F2B0871"/>
    <w:rsid w:val="6F3001C1"/>
    <w:rsid w:val="6F3321EB"/>
    <w:rsid w:val="6F35349E"/>
    <w:rsid w:val="6F4D5330"/>
    <w:rsid w:val="6F60676D"/>
    <w:rsid w:val="6F631DB9"/>
    <w:rsid w:val="6F6C3363"/>
    <w:rsid w:val="6F6D70DC"/>
    <w:rsid w:val="6F765F90"/>
    <w:rsid w:val="6F8B1310"/>
    <w:rsid w:val="6F9401C4"/>
    <w:rsid w:val="6FAF14A2"/>
    <w:rsid w:val="6FB40867"/>
    <w:rsid w:val="6FB62831"/>
    <w:rsid w:val="6FB645DF"/>
    <w:rsid w:val="6FB6638D"/>
    <w:rsid w:val="6FE3114C"/>
    <w:rsid w:val="6FE56C72"/>
    <w:rsid w:val="6FE70C3C"/>
    <w:rsid w:val="6FEE1FCA"/>
    <w:rsid w:val="6FF869A5"/>
    <w:rsid w:val="6FFB6495"/>
    <w:rsid w:val="6FFD3FBC"/>
    <w:rsid w:val="70003AAC"/>
    <w:rsid w:val="7000585A"/>
    <w:rsid w:val="700F0193"/>
    <w:rsid w:val="701632CF"/>
    <w:rsid w:val="701724AD"/>
    <w:rsid w:val="7019691C"/>
    <w:rsid w:val="702B091A"/>
    <w:rsid w:val="70311EB7"/>
    <w:rsid w:val="70383246"/>
    <w:rsid w:val="704A532F"/>
    <w:rsid w:val="704C4F43"/>
    <w:rsid w:val="70514307"/>
    <w:rsid w:val="705A7660"/>
    <w:rsid w:val="705F4C76"/>
    <w:rsid w:val="70644124"/>
    <w:rsid w:val="706A7177"/>
    <w:rsid w:val="706E4EB9"/>
    <w:rsid w:val="70746E68"/>
    <w:rsid w:val="70781D57"/>
    <w:rsid w:val="7084648B"/>
    <w:rsid w:val="70952446"/>
    <w:rsid w:val="70A94143"/>
    <w:rsid w:val="70DD3DED"/>
    <w:rsid w:val="70E60EF4"/>
    <w:rsid w:val="70F74EAF"/>
    <w:rsid w:val="70F96E79"/>
    <w:rsid w:val="71017ADB"/>
    <w:rsid w:val="71121CE9"/>
    <w:rsid w:val="71153587"/>
    <w:rsid w:val="71186BD3"/>
    <w:rsid w:val="711C4915"/>
    <w:rsid w:val="711D41EA"/>
    <w:rsid w:val="71211F2C"/>
    <w:rsid w:val="71265794"/>
    <w:rsid w:val="71281258"/>
    <w:rsid w:val="712832BA"/>
    <w:rsid w:val="712D6B22"/>
    <w:rsid w:val="71324139"/>
    <w:rsid w:val="71327C95"/>
    <w:rsid w:val="71381023"/>
    <w:rsid w:val="713C4FB8"/>
    <w:rsid w:val="715776FB"/>
    <w:rsid w:val="716360A0"/>
    <w:rsid w:val="71777D9E"/>
    <w:rsid w:val="71793B16"/>
    <w:rsid w:val="71804EA4"/>
    <w:rsid w:val="71810C1C"/>
    <w:rsid w:val="718B55F7"/>
    <w:rsid w:val="71902C0D"/>
    <w:rsid w:val="71940950"/>
    <w:rsid w:val="719721EE"/>
    <w:rsid w:val="719E357C"/>
    <w:rsid w:val="71A010A2"/>
    <w:rsid w:val="71B7463E"/>
    <w:rsid w:val="71BE3C1E"/>
    <w:rsid w:val="71C11019"/>
    <w:rsid w:val="71D40D4C"/>
    <w:rsid w:val="71D76A8E"/>
    <w:rsid w:val="71E371E1"/>
    <w:rsid w:val="71EC42E8"/>
    <w:rsid w:val="71ED0060"/>
    <w:rsid w:val="71ED62B2"/>
    <w:rsid w:val="71F25676"/>
    <w:rsid w:val="71FE48FA"/>
    <w:rsid w:val="720A0C12"/>
    <w:rsid w:val="72343EE1"/>
    <w:rsid w:val="723B701D"/>
    <w:rsid w:val="72477770"/>
    <w:rsid w:val="724834E8"/>
    <w:rsid w:val="725373AF"/>
    <w:rsid w:val="725B146D"/>
    <w:rsid w:val="725B6D60"/>
    <w:rsid w:val="725E2D0C"/>
    <w:rsid w:val="725F0F5E"/>
    <w:rsid w:val="726D349B"/>
    <w:rsid w:val="727E6F0A"/>
    <w:rsid w:val="72822E9E"/>
    <w:rsid w:val="72916C3D"/>
    <w:rsid w:val="729B7ABC"/>
    <w:rsid w:val="72A76461"/>
    <w:rsid w:val="72AC7F1B"/>
    <w:rsid w:val="72B017B9"/>
    <w:rsid w:val="72BA2638"/>
    <w:rsid w:val="72C2329A"/>
    <w:rsid w:val="72C76B03"/>
    <w:rsid w:val="72CE60E3"/>
    <w:rsid w:val="72D134DE"/>
    <w:rsid w:val="72D37256"/>
    <w:rsid w:val="72D52EF9"/>
    <w:rsid w:val="72DD00D4"/>
    <w:rsid w:val="72F5541E"/>
    <w:rsid w:val="72F62F44"/>
    <w:rsid w:val="72FA2A34"/>
    <w:rsid w:val="72FD0776"/>
    <w:rsid w:val="72FF004B"/>
    <w:rsid w:val="731D2DF7"/>
    <w:rsid w:val="732B7092"/>
    <w:rsid w:val="732D5819"/>
    <w:rsid w:val="73333915"/>
    <w:rsid w:val="733A72D5"/>
    <w:rsid w:val="733D0B73"/>
    <w:rsid w:val="734B7734"/>
    <w:rsid w:val="734C0DB6"/>
    <w:rsid w:val="73520AC2"/>
    <w:rsid w:val="7363682B"/>
    <w:rsid w:val="73832A2A"/>
    <w:rsid w:val="738E13CF"/>
    <w:rsid w:val="73927111"/>
    <w:rsid w:val="73A40BF2"/>
    <w:rsid w:val="73AA445A"/>
    <w:rsid w:val="73AD7AA7"/>
    <w:rsid w:val="73AF1A71"/>
    <w:rsid w:val="73B52DFF"/>
    <w:rsid w:val="73B726D3"/>
    <w:rsid w:val="73BA21C4"/>
    <w:rsid w:val="73C31078"/>
    <w:rsid w:val="73C372CA"/>
    <w:rsid w:val="73C53042"/>
    <w:rsid w:val="73D72D76"/>
    <w:rsid w:val="73DD4830"/>
    <w:rsid w:val="73E57C39"/>
    <w:rsid w:val="73EB05CF"/>
    <w:rsid w:val="73F97190"/>
    <w:rsid w:val="73FE6554"/>
    <w:rsid w:val="74017DF2"/>
    <w:rsid w:val="74065409"/>
    <w:rsid w:val="740A4EF9"/>
    <w:rsid w:val="7416389E"/>
    <w:rsid w:val="741C69DA"/>
    <w:rsid w:val="74251D33"/>
    <w:rsid w:val="74257F85"/>
    <w:rsid w:val="744228E5"/>
    <w:rsid w:val="744A79EB"/>
    <w:rsid w:val="745443C6"/>
    <w:rsid w:val="74602D6B"/>
    <w:rsid w:val="74624D35"/>
    <w:rsid w:val="74650381"/>
    <w:rsid w:val="746A5998"/>
    <w:rsid w:val="74802F2E"/>
    <w:rsid w:val="74806F69"/>
    <w:rsid w:val="74820F33"/>
    <w:rsid w:val="74844CAB"/>
    <w:rsid w:val="74982505"/>
    <w:rsid w:val="749D5D6D"/>
    <w:rsid w:val="74A715D2"/>
    <w:rsid w:val="74AE2AF4"/>
    <w:rsid w:val="74B60BDD"/>
    <w:rsid w:val="74B82BA7"/>
    <w:rsid w:val="74BB4445"/>
    <w:rsid w:val="74BD1F6B"/>
    <w:rsid w:val="74CC6652"/>
    <w:rsid w:val="74DD5D5D"/>
    <w:rsid w:val="74DF1EE2"/>
    <w:rsid w:val="74F02341"/>
    <w:rsid w:val="74F17E67"/>
    <w:rsid w:val="7501454E"/>
    <w:rsid w:val="75063912"/>
    <w:rsid w:val="75071439"/>
    <w:rsid w:val="750E2E16"/>
    <w:rsid w:val="750E6C6B"/>
    <w:rsid w:val="75134281"/>
    <w:rsid w:val="7516167C"/>
    <w:rsid w:val="75181898"/>
    <w:rsid w:val="75243D99"/>
    <w:rsid w:val="752B15CB"/>
    <w:rsid w:val="75371D1E"/>
    <w:rsid w:val="75383CE8"/>
    <w:rsid w:val="75433EEE"/>
    <w:rsid w:val="75504B8E"/>
    <w:rsid w:val="756248C1"/>
    <w:rsid w:val="75630D65"/>
    <w:rsid w:val="75705230"/>
    <w:rsid w:val="757C1E26"/>
    <w:rsid w:val="757C5983"/>
    <w:rsid w:val="75812F99"/>
    <w:rsid w:val="759251A6"/>
    <w:rsid w:val="75976C60"/>
    <w:rsid w:val="75A650F5"/>
    <w:rsid w:val="75A849CA"/>
    <w:rsid w:val="75B25848"/>
    <w:rsid w:val="75B275F6"/>
    <w:rsid w:val="75BE5F9B"/>
    <w:rsid w:val="75DA6B4D"/>
    <w:rsid w:val="75DC28C5"/>
    <w:rsid w:val="75E672A0"/>
    <w:rsid w:val="75FE6CDF"/>
    <w:rsid w:val="76085468"/>
    <w:rsid w:val="760F4A49"/>
    <w:rsid w:val="76171B4F"/>
    <w:rsid w:val="76191423"/>
    <w:rsid w:val="7621477C"/>
    <w:rsid w:val="762229CE"/>
    <w:rsid w:val="76236746"/>
    <w:rsid w:val="762471F0"/>
    <w:rsid w:val="762B1157"/>
    <w:rsid w:val="762D1373"/>
    <w:rsid w:val="76377AFB"/>
    <w:rsid w:val="763B583E"/>
    <w:rsid w:val="763E70DC"/>
    <w:rsid w:val="764566BC"/>
    <w:rsid w:val="76465F91"/>
    <w:rsid w:val="764B35A7"/>
    <w:rsid w:val="764D0C4D"/>
    <w:rsid w:val="76592168"/>
    <w:rsid w:val="765B1A3C"/>
    <w:rsid w:val="765C57B4"/>
    <w:rsid w:val="766F3739"/>
    <w:rsid w:val="76742AFE"/>
    <w:rsid w:val="76752DB8"/>
    <w:rsid w:val="767C19B2"/>
    <w:rsid w:val="767C21CC"/>
    <w:rsid w:val="76937428"/>
    <w:rsid w:val="76AA4771"/>
    <w:rsid w:val="76B61368"/>
    <w:rsid w:val="76BB24DB"/>
    <w:rsid w:val="76BD44A5"/>
    <w:rsid w:val="76C07AF1"/>
    <w:rsid w:val="76C84BF7"/>
    <w:rsid w:val="76CA0970"/>
    <w:rsid w:val="76D11CFE"/>
    <w:rsid w:val="76D17F50"/>
    <w:rsid w:val="76D637B8"/>
    <w:rsid w:val="76E01F41"/>
    <w:rsid w:val="76E45ED5"/>
    <w:rsid w:val="76F459ED"/>
    <w:rsid w:val="76FA02B7"/>
    <w:rsid w:val="76FB321F"/>
    <w:rsid w:val="77183DD1"/>
    <w:rsid w:val="771B11CB"/>
    <w:rsid w:val="77253DF8"/>
    <w:rsid w:val="77270C01"/>
    <w:rsid w:val="772E7150"/>
    <w:rsid w:val="77444BC6"/>
    <w:rsid w:val="77455861"/>
    <w:rsid w:val="774F79E4"/>
    <w:rsid w:val="775B5A6C"/>
    <w:rsid w:val="77644920"/>
    <w:rsid w:val="77664B3C"/>
    <w:rsid w:val="776C7C79"/>
    <w:rsid w:val="777059BB"/>
    <w:rsid w:val="777234E1"/>
    <w:rsid w:val="7798281C"/>
    <w:rsid w:val="779C40BA"/>
    <w:rsid w:val="77B70EF4"/>
    <w:rsid w:val="77BA09E4"/>
    <w:rsid w:val="77CD6969"/>
    <w:rsid w:val="77CE4490"/>
    <w:rsid w:val="77E617D9"/>
    <w:rsid w:val="77E912C9"/>
    <w:rsid w:val="77E93077"/>
    <w:rsid w:val="77EB3293"/>
    <w:rsid w:val="77EB5041"/>
    <w:rsid w:val="77ED0DBA"/>
    <w:rsid w:val="77ED2B68"/>
    <w:rsid w:val="77ED700C"/>
    <w:rsid w:val="77F57C6E"/>
    <w:rsid w:val="77FC2DAB"/>
    <w:rsid w:val="77FE4D75"/>
    <w:rsid w:val="78085BF3"/>
    <w:rsid w:val="780F6F82"/>
    <w:rsid w:val="78112CFA"/>
    <w:rsid w:val="781225CE"/>
    <w:rsid w:val="78200134"/>
    <w:rsid w:val="78210A63"/>
    <w:rsid w:val="7826607A"/>
    <w:rsid w:val="782A5B6A"/>
    <w:rsid w:val="782A7918"/>
    <w:rsid w:val="782F3180"/>
    <w:rsid w:val="783562BD"/>
    <w:rsid w:val="78372035"/>
    <w:rsid w:val="78414C61"/>
    <w:rsid w:val="784D7AAA"/>
    <w:rsid w:val="78615304"/>
    <w:rsid w:val="786A240A"/>
    <w:rsid w:val="786F5C73"/>
    <w:rsid w:val="787119EB"/>
    <w:rsid w:val="787943FB"/>
    <w:rsid w:val="78915BE9"/>
    <w:rsid w:val="78992CEF"/>
    <w:rsid w:val="789B0816"/>
    <w:rsid w:val="789B25C4"/>
    <w:rsid w:val="78A0407E"/>
    <w:rsid w:val="78AA2807"/>
    <w:rsid w:val="78B13B95"/>
    <w:rsid w:val="78B2790D"/>
    <w:rsid w:val="78B96EEE"/>
    <w:rsid w:val="78D855C6"/>
    <w:rsid w:val="78E421BD"/>
    <w:rsid w:val="78F61EF0"/>
    <w:rsid w:val="78FF6FF6"/>
    <w:rsid w:val="790243F1"/>
    <w:rsid w:val="790B1E95"/>
    <w:rsid w:val="791800B8"/>
    <w:rsid w:val="791C3DD7"/>
    <w:rsid w:val="791F31F5"/>
    <w:rsid w:val="79297BCF"/>
    <w:rsid w:val="792A1B99"/>
    <w:rsid w:val="792E51E6"/>
    <w:rsid w:val="792F71B0"/>
    <w:rsid w:val="793F7A5A"/>
    <w:rsid w:val="79420C91"/>
    <w:rsid w:val="79490272"/>
    <w:rsid w:val="79492020"/>
    <w:rsid w:val="79584959"/>
    <w:rsid w:val="79703A50"/>
    <w:rsid w:val="797352EE"/>
    <w:rsid w:val="797572B9"/>
    <w:rsid w:val="797F0137"/>
    <w:rsid w:val="799314ED"/>
    <w:rsid w:val="79A436FA"/>
    <w:rsid w:val="79AB751F"/>
    <w:rsid w:val="79AC6248"/>
    <w:rsid w:val="79C45B4A"/>
    <w:rsid w:val="79CC49FF"/>
    <w:rsid w:val="79D0629D"/>
    <w:rsid w:val="79D51B05"/>
    <w:rsid w:val="79DF4732"/>
    <w:rsid w:val="79E63D12"/>
    <w:rsid w:val="79F93A46"/>
    <w:rsid w:val="79FF6B82"/>
    <w:rsid w:val="7A0643B5"/>
    <w:rsid w:val="7A0E5017"/>
    <w:rsid w:val="7A102B3D"/>
    <w:rsid w:val="7A15284A"/>
    <w:rsid w:val="7A1A4593"/>
    <w:rsid w:val="7A230AC3"/>
    <w:rsid w:val="7A2A3180"/>
    <w:rsid w:val="7A3C7DD6"/>
    <w:rsid w:val="7A432F13"/>
    <w:rsid w:val="7A440A39"/>
    <w:rsid w:val="7A460C55"/>
    <w:rsid w:val="7A4B626B"/>
    <w:rsid w:val="7A543372"/>
    <w:rsid w:val="7A5451A9"/>
    <w:rsid w:val="7A5E1AFB"/>
    <w:rsid w:val="7A684727"/>
    <w:rsid w:val="7A765096"/>
    <w:rsid w:val="7AA339B1"/>
    <w:rsid w:val="7ABD2CC5"/>
    <w:rsid w:val="7ABE4C8F"/>
    <w:rsid w:val="7ABE6A3D"/>
    <w:rsid w:val="7AC5601E"/>
    <w:rsid w:val="7ACD0A2E"/>
    <w:rsid w:val="7ACE539E"/>
    <w:rsid w:val="7AD7365B"/>
    <w:rsid w:val="7AD86AA7"/>
    <w:rsid w:val="7ADE0E8D"/>
    <w:rsid w:val="7ADE49EA"/>
    <w:rsid w:val="7AE04C06"/>
    <w:rsid w:val="7AE53FCA"/>
    <w:rsid w:val="7AEA7832"/>
    <w:rsid w:val="7B027F7C"/>
    <w:rsid w:val="7B160627"/>
    <w:rsid w:val="7B25086A"/>
    <w:rsid w:val="7B262A1A"/>
    <w:rsid w:val="7B2A7C2F"/>
    <w:rsid w:val="7B3665D4"/>
    <w:rsid w:val="7B3B62E0"/>
    <w:rsid w:val="7B446F42"/>
    <w:rsid w:val="7B4909FD"/>
    <w:rsid w:val="7B4E6013"/>
    <w:rsid w:val="7B560A24"/>
    <w:rsid w:val="7B670E83"/>
    <w:rsid w:val="7B672C31"/>
    <w:rsid w:val="7B783090"/>
    <w:rsid w:val="7B7B048A"/>
    <w:rsid w:val="7B914152"/>
    <w:rsid w:val="7B915F00"/>
    <w:rsid w:val="7B963516"/>
    <w:rsid w:val="7B971768"/>
    <w:rsid w:val="7BA43E85"/>
    <w:rsid w:val="7BBD0AA3"/>
    <w:rsid w:val="7BC10593"/>
    <w:rsid w:val="7BC2255D"/>
    <w:rsid w:val="7BDD2EF3"/>
    <w:rsid w:val="7BED75DA"/>
    <w:rsid w:val="7BF30969"/>
    <w:rsid w:val="7C036DFE"/>
    <w:rsid w:val="7C06069C"/>
    <w:rsid w:val="7C1F52BA"/>
    <w:rsid w:val="7C240B22"/>
    <w:rsid w:val="7C29438A"/>
    <w:rsid w:val="7C2B1EB0"/>
    <w:rsid w:val="7C376AA7"/>
    <w:rsid w:val="7C3E7E36"/>
    <w:rsid w:val="7C480CB4"/>
    <w:rsid w:val="7C4B4301"/>
    <w:rsid w:val="7C504C5E"/>
    <w:rsid w:val="7C6333F8"/>
    <w:rsid w:val="7C66113B"/>
    <w:rsid w:val="7C7C270C"/>
    <w:rsid w:val="7C8415C1"/>
    <w:rsid w:val="7C8B0BA1"/>
    <w:rsid w:val="7C943EFA"/>
    <w:rsid w:val="7CAA1027"/>
    <w:rsid w:val="7CAD0B17"/>
    <w:rsid w:val="7CB118A7"/>
    <w:rsid w:val="7CC0084B"/>
    <w:rsid w:val="7CC12815"/>
    <w:rsid w:val="7CC85951"/>
    <w:rsid w:val="7CC876FF"/>
    <w:rsid w:val="7CCD11BA"/>
    <w:rsid w:val="7CDB7267"/>
    <w:rsid w:val="7CDE33C7"/>
    <w:rsid w:val="7CE107C1"/>
    <w:rsid w:val="7CED360A"/>
    <w:rsid w:val="7CED53B8"/>
    <w:rsid w:val="7CF60710"/>
    <w:rsid w:val="7CF95B0B"/>
    <w:rsid w:val="7D00325D"/>
    <w:rsid w:val="7D0A5F6A"/>
    <w:rsid w:val="7D20753B"/>
    <w:rsid w:val="7D2C5EE0"/>
    <w:rsid w:val="7D2F3C22"/>
    <w:rsid w:val="7D341239"/>
    <w:rsid w:val="7D40198C"/>
    <w:rsid w:val="7D423956"/>
    <w:rsid w:val="7D494CE4"/>
    <w:rsid w:val="7D627B54"/>
    <w:rsid w:val="7D690EE2"/>
    <w:rsid w:val="7D697E7F"/>
    <w:rsid w:val="7D80447E"/>
    <w:rsid w:val="7DB639FC"/>
    <w:rsid w:val="7DBD640B"/>
    <w:rsid w:val="7DC91981"/>
    <w:rsid w:val="7DD244BC"/>
    <w:rsid w:val="7DDA1DE0"/>
    <w:rsid w:val="7DE60785"/>
    <w:rsid w:val="7DFA7D8C"/>
    <w:rsid w:val="7E014A78"/>
    <w:rsid w:val="7E096221"/>
    <w:rsid w:val="7E1075B0"/>
    <w:rsid w:val="7E1846B6"/>
    <w:rsid w:val="7E1D1CCD"/>
    <w:rsid w:val="7E33329E"/>
    <w:rsid w:val="7E33504C"/>
    <w:rsid w:val="7E4234E1"/>
    <w:rsid w:val="7E5356EF"/>
    <w:rsid w:val="7E6478FC"/>
    <w:rsid w:val="7E6D4A02"/>
    <w:rsid w:val="7E745D91"/>
    <w:rsid w:val="7E751B09"/>
    <w:rsid w:val="7E775881"/>
    <w:rsid w:val="7E77762F"/>
    <w:rsid w:val="7E90249F"/>
    <w:rsid w:val="7EA30424"/>
    <w:rsid w:val="7EAA17B2"/>
    <w:rsid w:val="7EAF0B77"/>
    <w:rsid w:val="7EB048EF"/>
    <w:rsid w:val="7EBB39C0"/>
    <w:rsid w:val="7EC07354"/>
    <w:rsid w:val="7ED22AB7"/>
    <w:rsid w:val="7EE12CFA"/>
    <w:rsid w:val="7EE66563"/>
    <w:rsid w:val="7EEB5927"/>
    <w:rsid w:val="7EEF18BB"/>
    <w:rsid w:val="7F1135E0"/>
    <w:rsid w:val="7F182BC0"/>
    <w:rsid w:val="7F363046"/>
    <w:rsid w:val="7F390D88"/>
    <w:rsid w:val="7F3E639F"/>
    <w:rsid w:val="7F4D0390"/>
    <w:rsid w:val="7F581391"/>
    <w:rsid w:val="7F5B485B"/>
    <w:rsid w:val="7F645E05"/>
    <w:rsid w:val="7F671451"/>
    <w:rsid w:val="7F69341C"/>
    <w:rsid w:val="7F6C6A68"/>
    <w:rsid w:val="7F7B6CAB"/>
    <w:rsid w:val="7F855D7C"/>
    <w:rsid w:val="7F875650"/>
    <w:rsid w:val="7F8F09A8"/>
    <w:rsid w:val="7FA33950"/>
    <w:rsid w:val="7FA75CF2"/>
    <w:rsid w:val="7FB4040F"/>
    <w:rsid w:val="7FC00B62"/>
    <w:rsid w:val="7FCA378E"/>
    <w:rsid w:val="7FDA7E75"/>
    <w:rsid w:val="7FDF36DE"/>
    <w:rsid w:val="7FDF723A"/>
    <w:rsid w:val="7FE231CE"/>
    <w:rsid w:val="7FF23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3C36C2"/>
  <w15:docId w15:val="{66B80530-4871-4CD2-957D-87F02FBF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semiHidden="1"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4"/>
      <w:szCs w:val="24"/>
    </w:rPr>
  </w:style>
  <w:style w:type="paragraph" w:styleId="1">
    <w:name w:val="heading 1"/>
    <w:basedOn w:val="a"/>
    <w:next w:val="a"/>
    <w:link w:val="10"/>
    <w:qFormat/>
    <w:pPr>
      <w:keepNext/>
      <w:keepLines/>
      <w:spacing w:before="340" w:after="330" w:line="578" w:lineRule="auto"/>
      <w:outlineLvl w:val="0"/>
    </w:pPr>
    <w:rPr>
      <w:rFonts w:ascii="宋体" w:eastAsia="宋体" w:hAnsi="宋体" w:cs="宋体"/>
      <w:b/>
      <w:bCs/>
      <w:kern w:val="44"/>
      <w:sz w:val="44"/>
      <w:szCs w:val="44"/>
    </w:rPr>
  </w:style>
  <w:style w:type="paragraph" w:styleId="2">
    <w:name w:val="heading 2"/>
    <w:basedOn w:val="a"/>
    <w:next w:val="a"/>
    <w:link w:val="20"/>
    <w:qFormat/>
    <w:pPr>
      <w:keepNext/>
      <w:keepLines/>
      <w:spacing w:before="260" w:after="260" w:line="416" w:lineRule="auto"/>
      <w:ind w:firstLineChars="200" w:firstLine="200"/>
      <w:outlineLvl w:val="1"/>
    </w:pPr>
    <w:rPr>
      <w:rFonts w:ascii="Arial" w:eastAsia="黑体" w:hAnsi="Arial" w:cs="Arial"/>
      <w:b/>
      <w:bCs/>
      <w:kern w:val="44"/>
      <w:sz w:val="32"/>
      <w:szCs w:val="32"/>
    </w:rPr>
  </w:style>
  <w:style w:type="paragraph" w:styleId="3">
    <w:name w:val="heading 3"/>
    <w:basedOn w:val="a"/>
    <w:next w:val="a"/>
    <w:link w:val="30"/>
    <w:qFormat/>
    <w:pPr>
      <w:keepNext/>
      <w:keepLines/>
      <w:tabs>
        <w:tab w:val="left" w:pos="992"/>
      </w:tabs>
      <w:spacing w:before="260" w:after="260" w:line="416" w:lineRule="auto"/>
      <w:ind w:left="709" w:hanging="421"/>
      <w:outlineLvl w:val="2"/>
    </w:pPr>
    <w:rPr>
      <w:rFonts w:ascii="宋体" w:eastAsia="宋体" w:hAnsi="宋体" w:cs="宋体"/>
      <w:b/>
      <w:bCs/>
      <w:kern w:val="44"/>
      <w:sz w:val="32"/>
      <w:szCs w:val="32"/>
    </w:rPr>
  </w:style>
  <w:style w:type="paragraph" w:styleId="4">
    <w:name w:val="heading 4"/>
    <w:basedOn w:val="a"/>
    <w:next w:val="a"/>
    <w:link w:val="40"/>
    <w:qFormat/>
    <w:pPr>
      <w:keepNext/>
      <w:keepLines/>
      <w:tabs>
        <w:tab w:val="left" w:pos="992"/>
      </w:tabs>
      <w:spacing w:before="280" w:after="290" w:line="376" w:lineRule="auto"/>
      <w:ind w:left="992" w:hanging="992"/>
      <w:outlineLvl w:val="3"/>
    </w:pPr>
    <w:rPr>
      <w:rFonts w:ascii="Arial" w:eastAsia="黑体" w:hAnsi="Arial" w:cs="Arial"/>
      <w:b/>
      <w:bCs/>
      <w:kern w:val="44"/>
      <w:sz w:val="28"/>
      <w:szCs w:val="28"/>
    </w:rPr>
  </w:style>
  <w:style w:type="paragraph" w:styleId="9">
    <w:name w:val="heading 9"/>
    <w:basedOn w:val="a"/>
    <w:next w:val="a"/>
    <w:link w:val="90"/>
    <w:qFormat/>
    <w:pPr>
      <w:keepNext/>
      <w:keepLines/>
      <w:spacing w:before="240" w:after="64" w:line="320" w:lineRule="auto"/>
      <w:outlineLvl w:val="8"/>
    </w:pPr>
    <w:rPr>
      <w:rFonts w:ascii="Arial" w:eastAsia="黑体" w:hAnsi="Arial" w:cs="Arial"/>
      <w:kern w:val="44"/>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普通正文"/>
    <w:basedOn w:val="a"/>
    <w:next w:val="xl92"/>
    <w:qFormat/>
    <w:pPr>
      <w:spacing w:before="120" w:after="120"/>
      <w:jc w:val="center"/>
      <w:textAlignment w:val="baseline"/>
    </w:pPr>
    <w:rPr>
      <w:rFonts w:ascii="Arial" w:hAnsi="Arial"/>
    </w:rPr>
  </w:style>
  <w:style w:type="paragraph" w:customStyle="1" w:styleId="xl92">
    <w:name w:val="xl92"/>
    <w:basedOn w:val="a"/>
    <w:next w:val="2TimesNewRoman502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TimesNewRoman5020">
    <w:name w:val="样式 标题 2 + Times New Roman 四号 非加粗 段前: 5 磅 段后: 0 磅 行距: 固定值 20..."/>
    <w:basedOn w:val="2"/>
    <w:next w:val="CharChar"/>
    <w:qFormat/>
    <w:pPr>
      <w:spacing w:before="100" w:after="0" w:line="400" w:lineRule="exact"/>
      <w:ind w:firstLineChars="0" w:firstLine="0"/>
    </w:pPr>
    <w:rPr>
      <w:rFonts w:ascii="Times New Roman" w:hAnsi="Times New Roman" w:cs="Times New Roman"/>
      <w:b w:val="0"/>
      <w:bCs w:val="0"/>
      <w:kern w:val="2"/>
      <w:sz w:val="28"/>
      <w:szCs w:val="28"/>
    </w:rPr>
  </w:style>
  <w:style w:type="paragraph" w:customStyle="1" w:styleId="CharChar">
    <w:name w:val="正文文本缩进 Char Char"/>
    <w:basedOn w:val="a"/>
    <w:next w:val="xl100"/>
    <w:qFormat/>
    <w:pPr>
      <w:spacing w:after="120"/>
      <w:ind w:left="420" w:firstLine="3584"/>
    </w:pPr>
  </w:style>
  <w:style w:type="paragraph" w:customStyle="1" w:styleId="xl100">
    <w:name w:val="xl100"/>
    <w:basedOn w:val="a"/>
    <w:next w:val="a4"/>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a4">
    <w:name w:val="嘉祥正文"/>
    <w:basedOn w:val="a"/>
    <w:next w:val="Style3"/>
    <w:qFormat/>
    <w:pPr>
      <w:widowControl/>
      <w:ind w:left="560" w:firstLine="3632"/>
    </w:pPr>
  </w:style>
  <w:style w:type="paragraph" w:customStyle="1" w:styleId="Style3">
    <w:name w:val="_Style 3"/>
    <w:next w:val="a"/>
    <w:uiPriority w:val="1"/>
    <w:qFormat/>
    <w:pPr>
      <w:widowControl w:val="0"/>
      <w:snapToGrid w:val="0"/>
      <w:spacing w:line="500" w:lineRule="exact"/>
      <w:ind w:firstLineChars="200" w:firstLine="200"/>
      <w:jc w:val="both"/>
    </w:pPr>
    <w:rPr>
      <w:rFonts w:ascii="仿宋_GB2312" w:eastAsia="仿宋_GB2312"/>
      <w:kern w:val="2"/>
      <w:sz w:val="24"/>
      <w:szCs w:val="24"/>
    </w:rPr>
  </w:style>
  <w:style w:type="paragraph" w:styleId="TOC7">
    <w:name w:val="toc 7"/>
    <w:basedOn w:val="a"/>
    <w:next w:val="a"/>
    <w:qFormat/>
    <w:pPr>
      <w:ind w:left="1680"/>
      <w:jc w:val="left"/>
    </w:pPr>
    <w:rPr>
      <w:rFonts w:ascii="宋体" w:eastAsia="宋体" w:hAnsi="宋体" w:cs="宋体"/>
      <w:kern w:val="44"/>
      <w:sz w:val="18"/>
      <w:szCs w:val="18"/>
    </w:rPr>
  </w:style>
  <w:style w:type="paragraph" w:styleId="a5">
    <w:name w:val="Normal Indent"/>
    <w:basedOn w:val="a"/>
    <w:qFormat/>
    <w:pPr>
      <w:ind w:firstLine="420"/>
    </w:pPr>
    <w:rPr>
      <w:rFonts w:ascii="宋体" w:eastAsia="宋体" w:hAnsi="宋体" w:cs="宋体"/>
      <w:kern w:val="44"/>
      <w:sz w:val="21"/>
      <w:szCs w:val="21"/>
    </w:rPr>
  </w:style>
  <w:style w:type="paragraph" w:styleId="a6">
    <w:name w:val="Document Map"/>
    <w:basedOn w:val="a"/>
    <w:link w:val="a7"/>
    <w:semiHidden/>
    <w:qFormat/>
    <w:pPr>
      <w:shd w:val="clear" w:color="auto" w:fill="000080"/>
    </w:pPr>
    <w:rPr>
      <w:rFonts w:ascii="宋体" w:eastAsia="宋体" w:hAnsi="宋体" w:cs="宋体"/>
      <w:kern w:val="44"/>
      <w:sz w:val="28"/>
      <w:szCs w:val="28"/>
    </w:rPr>
  </w:style>
  <w:style w:type="paragraph" w:styleId="a8">
    <w:name w:val="annotation text"/>
    <w:basedOn w:val="a"/>
    <w:link w:val="a9"/>
    <w:semiHidden/>
    <w:unhideWhenUsed/>
    <w:qFormat/>
    <w:pPr>
      <w:jc w:val="left"/>
    </w:pPr>
  </w:style>
  <w:style w:type="paragraph" w:styleId="aa">
    <w:name w:val="Salutation"/>
    <w:basedOn w:val="a"/>
    <w:next w:val="a"/>
    <w:link w:val="ab"/>
    <w:qFormat/>
    <w:rPr>
      <w:rFonts w:ascii="宋体" w:eastAsia="宋体" w:hAnsi="宋体" w:cs="宋体"/>
      <w:kern w:val="44"/>
      <w:sz w:val="32"/>
      <w:szCs w:val="32"/>
    </w:rPr>
  </w:style>
  <w:style w:type="paragraph" w:styleId="31">
    <w:name w:val="Body Text 3"/>
    <w:basedOn w:val="a"/>
    <w:link w:val="32"/>
    <w:uiPriority w:val="99"/>
    <w:semiHidden/>
    <w:unhideWhenUsed/>
    <w:qFormat/>
    <w:pPr>
      <w:spacing w:after="120"/>
    </w:pPr>
    <w:rPr>
      <w:sz w:val="16"/>
      <w:szCs w:val="16"/>
    </w:rPr>
  </w:style>
  <w:style w:type="paragraph" w:styleId="ac">
    <w:name w:val="Body Text"/>
    <w:basedOn w:val="a"/>
    <w:next w:val="Default"/>
    <w:link w:val="ad"/>
    <w:qFormat/>
    <w:pPr>
      <w:spacing w:after="120"/>
    </w:pPr>
    <w:rPr>
      <w:rFonts w:ascii="宋体" w:eastAsia="宋体" w:hAnsi="宋体" w:cs="宋体"/>
      <w:kern w:val="44"/>
      <w:sz w:val="28"/>
      <w:szCs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e">
    <w:name w:val="Body Text Indent"/>
    <w:basedOn w:val="a"/>
    <w:link w:val="af"/>
    <w:qFormat/>
    <w:pPr>
      <w:spacing w:after="120"/>
      <w:ind w:leftChars="200" w:left="420"/>
    </w:pPr>
    <w:rPr>
      <w:rFonts w:ascii="宋体" w:eastAsia="宋体" w:hAnsi="宋体" w:cs="宋体"/>
      <w:kern w:val="44"/>
      <w:sz w:val="28"/>
      <w:szCs w:val="28"/>
    </w:rPr>
  </w:style>
  <w:style w:type="paragraph" w:styleId="TOC5">
    <w:name w:val="toc 5"/>
    <w:basedOn w:val="a"/>
    <w:next w:val="a"/>
    <w:qFormat/>
    <w:pPr>
      <w:ind w:left="1120"/>
      <w:jc w:val="left"/>
    </w:pPr>
    <w:rPr>
      <w:rFonts w:ascii="宋体" w:eastAsia="宋体" w:hAnsi="宋体" w:cs="宋体"/>
      <w:kern w:val="44"/>
      <w:sz w:val="18"/>
      <w:szCs w:val="18"/>
    </w:rPr>
  </w:style>
  <w:style w:type="paragraph" w:styleId="TOC3">
    <w:name w:val="toc 3"/>
    <w:basedOn w:val="a"/>
    <w:next w:val="a"/>
    <w:qFormat/>
    <w:pPr>
      <w:tabs>
        <w:tab w:val="right" w:leader="dot" w:pos="9350"/>
      </w:tabs>
      <w:ind w:leftChars="513" w:left="1799" w:hangingChars="258" w:hanging="722"/>
    </w:pPr>
    <w:rPr>
      <w:rFonts w:ascii="宋体" w:eastAsia="宋体" w:hAnsi="宋体" w:cs="宋体"/>
      <w:sz w:val="28"/>
      <w:szCs w:val="28"/>
    </w:rPr>
  </w:style>
  <w:style w:type="paragraph" w:styleId="af0">
    <w:name w:val="Plain Text"/>
    <w:basedOn w:val="a"/>
    <w:link w:val="af1"/>
    <w:qFormat/>
    <w:rPr>
      <w:rFonts w:ascii="宋体" w:eastAsia="宋体" w:hAnsi="Courier New" w:cs="宋体"/>
      <w:kern w:val="44"/>
      <w:sz w:val="21"/>
      <w:szCs w:val="21"/>
    </w:rPr>
  </w:style>
  <w:style w:type="paragraph" w:styleId="TOC8">
    <w:name w:val="toc 8"/>
    <w:basedOn w:val="a"/>
    <w:next w:val="a"/>
    <w:qFormat/>
    <w:pPr>
      <w:ind w:left="1960"/>
      <w:jc w:val="left"/>
    </w:pPr>
    <w:rPr>
      <w:rFonts w:ascii="宋体" w:eastAsia="宋体" w:hAnsi="宋体" w:cs="宋体"/>
      <w:kern w:val="44"/>
      <w:sz w:val="18"/>
      <w:szCs w:val="18"/>
    </w:rPr>
  </w:style>
  <w:style w:type="paragraph" w:styleId="af2">
    <w:name w:val="Date"/>
    <w:basedOn w:val="a"/>
    <w:next w:val="a"/>
    <w:link w:val="af3"/>
    <w:qFormat/>
    <w:pPr>
      <w:ind w:leftChars="2500" w:left="100"/>
    </w:pPr>
    <w:rPr>
      <w:rFonts w:ascii="宋体" w:eastAsia="宋体" w:hAnsi="宋体" w:cs="宋体"/>
      <w:kern w:val="44"/>
      <w:sz w:val="28"/>
      <w:szCs w:val="28"/>
    </w:rPr>
  </w:style>
  <w:style w:type="paragraph" w:styleId="21">
    <w:name w:val="Body Text Indent 2"/>
    <w:basedOn w:val="a"/>
    <w:link w:val="22"/>
    <w:qFormat/>
    <w:pPr>
      <w:spacing w:after="120" w:line="480" w:lineRule="auto"/>
      <w:ind w:leftChars="200" w:left="420"/>
    </w:pPr>
    <w:rPr>
      <w:rFonts w:ascii="宋体" w:eastAsia="宋体" w:hAnsi="宋体" w:cs="宋体"/>
      <w:kern w:val="44"/>
      <w:sz w:val="28"/>
      <w:szCs w:val="28"/>
    </w:rPr>
  </w:style>
  <w:style w:type="paragraph" w:styleId="af4">
    <w:name w:val="Balloon Text"/>
    <w:basedOn w:val="a"/>
    <w:link w:val="af5"/>
    <w:semiHidden/>
    <w:qFormat/>
    <w:rPr>
      <w:rFonts w:ascii="宋体" w:eastAsia="宋体" w:hAnsi="宋体" w:cs="宋体"/>
      <w:kern w:val="44"/>
      <w:sz w:val="18"/>
      <w:szCs w:val="18"/>
    </w:rPr>
  </w:style>
  <w:style w:type="paragraph" w:styleId="af6">
    <w:name w:val="footer"/>
    <w:basedOn w:val="a"/>
    <w:link w:val="af7"/>
    <w:unhideWhenUsed/>
    <w:qFormat/>
    <w:pPr>
      <w:tabs>
        <w:tab w:val="center" w:pos="4153"/>
        <w:tab w:val="right" w:pos="8306"/>
      </w:tabs>
      <w:snapToGrid w:val="0"/>
      <w:jc w:val="left"/>
    </w:pPr>
    <w:rPr>
      <w:sz w:val="18"/>
      <w:szCs w:val="18"/>
    </w:rPr>
  </w:style>
  <w:style w:type="paragraph" w:styleId="af8">
    <w:name w:val="header"/>
    <w:basedOn w:val="a"/>
    <w:link w:val="af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after="120"/>
      <w:jc w:val="left"/>
    </w:pPr>
    <w:rPr>
      <w:rFonts w:ascii="Times New Roman" w:eastAsia="宋体" w:hAnsi="Times New Roman" w:cs="Times New Roman"/>
      <w:b/>
      <w:bCs/>
      <w:caps/>
      <w:kern w:val="44"/>
      <w:sz w:val="28"/>
      <w:szCs w:val="28"/>
    </w:rPr>
  </w:style>
  <w:style w:type="paragraph" w:styleId="TOC4">
    <w:name w:val="toc 4"/>
    <w:basedOn w:val="a"/>
    <w:next w:val="a"/>
    <w:qFormat/>
    <w:pPr>
      <w:ind w:left="840"/>
      <w:jc w:val="left"/>
    </w:pPr>
    <w:rPr>
      <w:rFonts w:ascii="宋体" w:eastAsia="宋体" w:hAnsi="宋体" w:cs="宋体"/>
      <w:kern w:val="44"/>
      <w:sz w:val="18"/>
      <w:szCs w:val="18"/>
    </w:rPr>
  </w:style>
  <w:style w:type="paragraph" w:styleId="TOC6">
    <w:name w:val="toc 6"/>
    <w:basedOn w:val="a"/>
    <w:next w:val="a"/>
    <w:qFormat/>
    <w:pPr>
      <w:ind w:left="1400"/>
      <w:jc w:val="left"/>
    </w:pPr>
    <w:rPr>
      <w:rFonts w:ascii="宋体" w:eastAsia="宋体" w:hAnsi="宋体" w:cs="宋体"/>
      <w:kern w:val="44"/>
      <w:sz w:val="18"/>
      <w:szCs w:val="18"/>
    </w:rPr>
  </w:style>
  <w:style w:type="paragraph" w:styleId="33">
    <w:name w:val="Body Text Indent 3"/>
    <w:basedOn w:val="a"/>
    <w:link w:val="34"/>
    <w:qFormat/>
    <w:pPr>
      <w:spacing w:after="120"/>
      <w:ind w:leftChars="200" w:left="420"/>
    </w:pPr>
    <w:rPr>
      <w:rFonts w:ascii="宋体" w:eastAsia="宋体" w:hAnsi="宋体" w:cs="宋体"/>
      <w:kern w:val="44"/>
      <w:sz w:val="16"/>
      <w:szCs w:val="16"/>
    </w:rPr>
  </w:style>
  <w:style w:type="paragraph" w:styleId="TOC2">
    <w:name w:val="toc 2"/>
    <w:basedOn w:val="a"/>
    <w:next w:val="a"/>
    <w:qFormat/>
    <w:pPr>
      <w:tabs>
        <w:tab w:val="right" w:leader="dot" w:pos="9350"/>
      </w:tabs>
      <w:ind w:leftChars="277" w:left="1272" w:hangingChars="177" w:hanging="496"/>
      <w:jc w:val="left"/>
      <w:outlineLvl w:val="1"/>
    </w:pPr>
    <w:rPr>
      <w:rFonts w:ascii="宋体" w:eastAsia="宋体" w:hAnsi="宋体" w:cs="宋体"/>
      <w:sz w:val="28"/>
      <w:szCs w:val="28"/>
    </w:rPr>
  </w:style>
  <w:style w:type="paragraph" w:styleId="TOC9">
    <w:name w:val="toc 9"/>
    <w:basedOn w:val="a"/>
    <w:next w:val="a"/>
    <w:qFormat/>
    <w:pPr>
      <w:ind w:left="2240"/>
      <w:jc w:val="left"/>
    </w:pPr>
    <w:rPr>
      <w:rFonts w:ascii="宋体" w:eastAsia="宋体" w:hAnsi="宋体" w:cs="宋体"/>
      <w:kern w:val="44"/>
      <w:sz w:val="18"/>
      <w:szCs w:val="18"/>
    </w:rPr>
  </w:style>
  <w:style w:type="paragraph" w:styleId="afa">
    <w:name w:val="Normal (Web)"/>
    <w:basedOn w:val="a"/>
    <w:qFormat/>
    <w:pPr>
      <w:widowControl/>
      <w:spacing w:before="300" w:after="300"/>
      <w:jc w:val="left"/>
    </w:pPr>
    <w:rPr>
      <w:rFonts w:ascii="宋体" w:eastAsia="宋体" w:hAnsi="宋体" w:cs="宋体"/>
      <w:kern w:val="0"/>
    </w:rPr>
  </w:style>
  <w:style w:type="paragraph" w:styleId="afb">
    <w:name w:val="Title"/>
    <w:basedOn w:val="a"/>
    <w:next w:val="a"/>
    <w:link w:val="afc"/>
    <w:qFormat/>
    <w:pPr>
      <w:jc w:val="center"/>
      <w:outlineLvl w:val="0"/>
    </w:pPr>
    <w:rPr>
      <w:rFonts w:ascii="Times New Roman" w:eastAsia="仿宋_GB2312" w:hAnsi="Times New Roman" w:cs="Times New Roman"/>
      <w:bCs/>
      <w:sz w:val="28"/>
      <w:szCs w:val="32"/>
    </w:rPr>
  </w:style>
  <w:style w:type="paragraph" w:styleId="afd">
    <w:name w:val="annotation subject"/>
    <w:basedOn w:val="a8"/>
    <w:next w:val="a8"/>
    <w:link w:val="afe"/>
    <w:semiHidden/>
    <w:qFormat/>
    <w:rPr>
      <w:rFonts w:ascii="宋体" w:eastAsia="宋体" w:hAnsi="宋体" w:cs="宋体"/>
      <w:b/>
      <w:bCs/>
      <w:kern w:val="44"/>
      <w:sz w:val="28"/>
      <w:szCs w:val="28"/>
    </w:rPr>
  </w:style>
  <w:style w:type="paragraph" w:styleId="23">
    <w:name w:val="Body Text First Indent 2"/>
    <w:basedOn w:val="ae"/>
    <w:link w:val="24"/>
    <w:unhideWhenUsed/>
    <w:qFormat/>
    <w:pPr>
      <w:ind w:firstLineChars="200" w:firstLine="420"/>
    </w:pPr>
    <w:rPr>
      <w:rFonts w:ascii="Times New Roman" w:hAnsi="Times New Roman" w:cs="Times New Roman"/>
      <w:kern w:val="2"/>
      <w:sz w:val="21"/>
      <w:szCs w:val="22"/>
    </w:rPr>
  </w:style>
  <w:style w:type="table" w:styleId="aff">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qFormat/>
    <w:rPr>
      <w:rFonts w:cs="Times New Roman"/>
      <w:b/>
      <w:bCs/>
    </w:rPr>
  </w:style>
  <w:style w:type="character" w:styleId="aff1">
    <w:name w:val="page number"/>
    <w:basedOn w:val="a1"/>
    <w:qFormat/>
    <w:rPr>
      <w:rFonts w:cs="Times New Roman"/>
    </w:rPr>
  </w:style>
  <w:style w:type="character" w:styleId="aff2">
    <w:name w:val="FollowedHyperlink"/>
    <w:basedOn w:val="a1"/>
    <w:qFormat/>
    <w:rPr>
      <w:rFonts w:cs="Times New Roman"/>
      <w:color w:val="800080"/>
      <w:u w:val="single"/>
    </w:rPr>
  </w:style>
  <w:style w:type="character" w:styleId="aff3">
    <w:name w:val="Hyperlink"/>
    <w:basedOn w:val="a1"/>
    <w:unhideWhenUsed/>
    <w:qFormat/>
    <w:rPr>
      <w:color w:val="0000FF" w:themeColor="hyperlink"/>
      <w:u w:val="single"/>
    </w:rPr>
  </w:style>
  <w:style w:type="character" w:customStyle="1" w:styleId="10">
    <w:name w:val="标题 1 字符"/>
    <w:basedOn w:val="a1"/>
    <w:link w:val="1"/>
    <w:qFormat/>
    <w:rPr>
      <w:rFonts w:ascii="宋体" w:eastAsia="宋体" w:hAnsi="宋体" w:cs="宋体"/>
      <w:b/>
      <w:bCs/>
      <w:kern w:val="44"/>
      <w:sz w:val="44"/>
      <w:szCs w:val="44"/>
    </w:rPr>
  </w:style>
  <w:style w:type="character" w:customStyle="1" w:styleId="20">
    <w:name w:val="标题 2 字符"/>
    <w:basedOn w:val="a1"/>
    <w:link w:val="2"/>
    <w:qFormat/>
    <w:rPr>
      <w:rFonts w:ascii="Arial" w:eastAsia="黑体" w:hAnsi="Arial" w:cs="Arial"/>
      <w:b/>
      <w:bCs/>
      <w:kern w:val="44"/>
      <w:sz w:val="32"/>
      <w:szCs w:val="32"/>
    </w:rPr>
  </w:style>
  <w:style w:type="character" w:customStyle="1" w:styleId="30">
    <w:name w:val="标题 3 字符"/>
    <w:basedOn w:val="a1"/>
    <w:link w:val="3"/>
    <w:qFormat/>
    <w:rPr>
      <w:rFonts w:ascii="宋体" w:eastAsia="宋体" w:hAnsi="宋体" w:cs="宋体"/>
      <w:b/>
      <w:bCs/>
      <w:kern w:val="44"/>
      <w:sz w:val="32"/>
      <w:szCs w:val="32"/>
    </w:rPr>
  </w:style>
  <w:style w:type="character" w:customStyle="1" w:styleId="40">
    <w:name w:val="标题 4 字符"/>
    <w:basedOn w:val="a1"/>
    <w:link w:val="4"/>
    <w:qFormat/>
    <w:rPr>
      <w:rFonts w:ascii="Arial" w:eastAsia="黑体" w:hAnsi="Arial" w:cs="Arial"/>
      <w:b/>
      <w:bCs/>
      <w:kern w:val="44"/>
      <w:sz w:val="28"/>
      <w:szCs w:val="28"/>
    </w:rPr>
  </w:style>
  <w:style w:type="character" w:customStyle="1" w:styleId="90">
    <w:name w:val="标题 9 字符"/>
    <w:basedOn w:val="a1"/>
    <w:link w:val="9"/>
    <w:qFormat/>
    <w:rPr>
      <w:rFonts w:ascii="Arial" w:eastAsia="黑体" w:hAnsi="Arial" w:cs="Arial"/>
      <w:kern w:val="44"/>
      <w:sz w:val="21"/>
      <w:szCs w:val="21"/>
    </w:rPr>
  </w:style>
  <w:style w:type="character" w:customStyle="1" w:styleId="af9">
    <w:name w:val="页眉 字符"/>
    <w:basedOn w:val="a1"/>
    <w:link w:val="af8"/>
    <w:qFormat/>
    <w:rPr>
      <w:sz w:val="18"/>
      <w:szCs w:val="18"/>
    </w:rPr>
  </w:style>
  <w:style w:type="character" w:customStyle="1" w:styleId="af7">
    <w:name w:val="页脚 字符"/>
    <w:basedOn w:val="a1"/>
    <w:link w:val="af6"/>
    <w:qFormat/>
    <w:rPr>
      <w:sz w:val="18"/>
      <w:szCs w:val="18"/>
    </w:rPr>
  </w:style>
  <w:style w:type="character" w:customStyle="1" w:styleId="CharChar11">
    <w:name w:val="Char Char11"/>
    <w:basedOn w:val="a1"/>
    <w:qFormat/>
    <w:locked/>
    <w:rPr>
      <w:sz w:val="24"/>
      <w:szCs w:val="24"/>
      <w:lang w:bidi="ar-SA"/>
    </w:rPr>
  </w:style>
  <w:style w:type="paragraph" w:styleId="aff4">
    <w:name w:val="List Paragraph"/>
    <w:basedOn w:val="a"/>
    <w:uiPriority w:val="34"/>
    <w:qFormat/>
    <w:pPr>
      <w:ind w:firstLineChars="200" w:firstLine="420"/>
    </w:pPr>
  </w:style>
  <w:style w:type="character" w:customStyle="1" w:styleId="ad">
    <w:name w:val="正文文本 字符"/>
    <w:basedOn w:val="a1"/>
    <w:link w:val="ac"/>
    <w:qFormat/>
    <w:locked/>
    <w:rPr>
      <w:rFonts w:ascii="宋体" w:eastAsia="宋体" w:hAnsi="宋体" w:cs="宋体"/>
      <w:kern w:val="44"/>
      <w:sz w:val="28"/>
      <w:szCs w:val="28"/>
    </w:rPr>
  </w:style>
  <w:style w:type="character" w:customStyle="1" w:styleId="af3">
    <w:name w:val="日期 字符"/>
    <w:basedOn w:val="a1"/>
    <w:link w:val="af2"/>
    <w:qFormat/>
    <w:locked/>
    <w:rPr>
      <w:rFonts w:ascii="宋体" w:eastAsia="宋体" w:hAnsi="宋体" w:cs="宋体"/>
      <w:kern w:val="44"/>
      <w:sz w:val="28"/>
      <w:szCs w:val="28"/>
    </w:rPr>
  </w:style>
  <w:style w:type="character" w:customStyle="1" w:styleId="CharChar1">
    <w:name w:val="Char Char1"/>
    <w:basedOn w:val="a1"/>
    <w:qFormat/>
    <w:locked/>
    <w:rPr>
      <w:rFonts w:ascii="宋体" w:eastAsia="宋体" w:hAnsi="宋体"/>
      <w:kern w:val="2"/>
      <w:sz w:val="18"/>
      <w:szCs w:val="18"/>
      <w:lang w:val="en-US" w:eastAsia="zh-CN" w:bidi="ar-SA"/>
    </w:rPr>
  </w:style>
  <w:style w:type="character" w:customStyle="1" w:styleId="apple-converted-space">
    <w:name w:val="apple-converted-space"/>
    <w:basedOn w:val="a1"/>
    <w:qFormat/>
  </w:style>
  <w:style w:type="character" w:customStyle="1" w:styleId="a7">
    <w:name w:val="文档结构图 字符"/>
    <w:basedOn w:val="a1"/>
    <w:link w:val="a6"/>
    <w:semiHidden/>
    <w:qFormat/>
    <w:locked/>
    <w:rPr>
      <w:rFonts w:ascii="宋体" w:eastAsia="宋体" w:hAnsi="宋体" w:cs="宋体"/>
      <w:kern w:val="44"/>
      <w:sz w:val="28"/>
      <w:szCs w:val="28"/>
      <w:shd w:val="clear" w:color="auto" w:fill="000080"/>
    </w:rPr>
  </w:style>
  <w:style w:type="character" w:customStyle="1" w:styleId="CharCharChar11">
    <w:name w:val="Char Char Char11"/>
    <w:basedOn w:val="a1"/>
    <w:qFormat/>
    <w:locked/>
    <w:rPr>
      <w:rFonts w:ascii="宋体" w:eastAsia="仿宋_GB2312" w:hAnsi="Courier New" w:cs="宋体"/>
      <w:kern w:val="2"/>
      <w:sz w:val="21"/>
      <w:szCs w:val="21"/>
      <w:lang w:val="en-US" w:eastAsia="zh-CN"/>
    </w:rPr>
  </w:style>
  <w:style w:type="character" w:customStyle="1" w:styleId="ab">
    <w:name w:val="称呼 字符"/>
    <w:basedOn w:val="a1"/>
    <w:link w:val="aa"/>
    <w:qFormat/>
    <w:locked/>
    <w:rPr>
      <w:rFonts w:ascii="宋体" w:eastAsia="宋体" w:hAnsi="宋体" w:cs="宋体"/>
      <w:kern w:val="44"/>
      <w:sz w:val="32"/>
      <w:szCs w:val="32"/>
    </w:rPr>
  </w:style>
  <w:style w:type="character" w:customStyle="1" w:styleId="af5">
    <w:name w:val="批注框文本 字符"/>
    <w:basedOn w:val="a1"/>
    <w:link w:val="af4"/>
    <w:semiHidden/>
    <w:qFormat/>
    <w:locked/>
    <w:rPr>
      <w:rFonts w:ascii="宋体" w:eastAsia="宋体" w:hAnsi="宋体" w:cs="宋体"/>
      <w:kern w:val="44"/>
      <w:sz w:val="18"/>
      <w:szCs w:val="18"/>
    </w:rPr>
  </w:style>
  <w:style w:type="character" w:customStyle="1" w:styleId="H2Char">
    <w:name w:val="H2 Char"/>
    <w:basedOn w:val="a1"/>
    <w:qFormat/>
    <w:rPr>
      <w:rFonts w:ascii="Arial" w:eastAsia="黑体" w:hAnsi="Arial" w:cs="Arial"/>
      <w:b/>
      <w:bCs/>
      <w:kern w:val="2"/>
      <w:sz w:val="32"/>
      <w:szCs w:val="32"/>
      <w:lang w:val="en-US" w:eastAsia="zh-CN"/>
    </w:rPr>
  </w:style>
  <w:style w:type="character" w:customStyle="1" w:styleId="22">
    <w:name w:val="正文文本缩进 2 字符"/>
    <w:basedOn w:val="a1"/>
    <w:link w:val="21"/>
    <w:qFormat/>
    <w:locked/>
    <w:rPr>
      <w:rFonts w:ascii="宋体" w:eastAsia="宋体" w:hAnsi="宋体" w:cs="宋体"/>
      <w:kern w:val="44"/>
      <w:sz w:val="28"/>
      <w:szCs w:val="28"/>
    </w:rPr>
  </w:style>
  <w:style w:type="character" w:customStyle="1" w:styleId="CharCharChar1">
    <w:name w:val="Char Char Char1"/>
    <w:basedOn w:val="a1"/>
    <w:qFormat/>
    <w:rPr>
      <w:rFonts w:ascii="宋体" w:eastAsia="宋体" w:hAnsi="Courier New" w:cs="宋体"/>
      <w:kern w:val="2"/>
      <w:sz w:val="21"/>
      <w:szCs w:val="21"/>
      <w:lang w:val="en-US" w:eastAsia="zh-CN"/>
    </w:rPr>
  </w:style>
  <w:style w:type="character" w:customStyle="1" w:styleId="afe">
    <w:name w:val="批注主题 字符"/>
    <w:basedOn w:val="Char"/>
    <w:link w:val="afd"/>
    <w:semiHidden/>
    <w:qFormat/>
    <w:locked/>
    <w:rPr>
      <w:rFonts w:ascii="宋体" w:eastAsia="宋体" w:hAnsi="宋体" w:cs="宋体"/>
      <w:b/>
      <w:bCs/>
      <w:kern w:val="44"/>
      <w:sz w:val="28"/>
      <w:szCs w:val="28"/>
      <w:lang w:val="en-US" w:eastAsia="zh-CN" w:bidi="ar-SA"/>
    </w:rPr>
  </w:style>
  <w:style w:type="character" w:customStyle="1" w:styleId="Char">
    <w:name w:val="批注文字 Char"/>
    <w:basedOn w:val="a1"/>
    <w:semiHidden/>
    <w:qFormat/>
    <w:locked/>
    <w:rPr>
      <w:rFonts w:ascii="宋体" w:eastAsia="宋体" w:hAnsi="宋体" w:cs="宋体"/>
      <w:kern w:val="44"/>
      <w:sz w:val="28"/>
      <w:szCs w:val="28"/>
      <w:lang w:val="en-US" w:eastAsia="zh-CN" w:bidi="ar-SA"/>
    </w:rPr>
  </w:style>
  <w:style w:type="character" w:customStyle="1" w:styleId="a9">
    <w:name w:val="批注文字 字符"/>
    <w:basedOn w:val="a1"/>
    <w:link w:val="a8"/>
    <w:uiPriority w:val="99"/>
    <w:semiHidden/>
    <w:qFormat/>
  </w:style>
  <w:style w:type="character" w:customStyle="1" w:styleId="CharChar9">
    <w:name w:val="Char Char9"/>
    <w:basedOn w:val="a1"/>
    <w:qFormat/>
    <w:locked/>
    <w:rPr>
      <w:rFonts w:ascii="宋体" w:eastAsia="仿宋_GB2312" w:hAnsi="Courier New" w:cs="宋体"/>
      <w:kern w:val="2"/>
      <w:sz w:val="21"/>
      <w:szCs w:val="21"/>
      <w:lang w:val="en-US" w:eastAsia="zh-CN"/>
    </w:rPr>
  </w:style>
  <w:style w:type="character" w:customStyle="1" w:styleId="CharChar3">
    <w:name w:val="Char Char3"/>
    <w:basedOn w:val="a1"/>
    <w:qFormat/>
    <w:locked/>
    <w:rPr>
      <w:rFonts w:ascii="宋体" w:eastAsia="宋体" w:hAnsi="宋体"/>
      <w:kern w:val="2"/>
      <w:sz w:val="18"/>
      <w:szCs w:val="18"/>
      <w:lang w:val="en-US" w:eastAsia="zh-CN" w:bidi="ar-SA"/>
    </w:rPr>
  </w:style>
  <w:style w:type="character" w:customStyle="1" w:styleId="CharChar111">
    <w:name w:val="Char Char111"/>
    <w:basedOn w:val="a1"/>
    <w:qFormat/>
    <w:rPr>
      <w:rFonts w:ascii="Arial" w:eastAsia="黑体" w:hAnsi="Arial" w:cs="Arial"/>
      <w:b/>
      <w:bCs/>
      <w:kern w:val="2"/>
      <w:sz w:val="32"/>
      <w:szCs w:val="32"/>
      <w:lang w:val="en-US" w:eastAsia="zh-CN"/>
    </w:rPr>
  </w:style>
  <w:style w:type="character" w:customStyle="1" w:styleId="CharChar6">
    <w:name w:val="Char Char6"/>
    <w:basedOn w:val="a1"/>
    <w:qFormat/>
    <w:locked/>
    <w:rPr>
      <w:rFonts w:ascii="宋体" w:eastAsia="仿宋_GB2312" w:hAnsi="Courier New" w:cs="Courier New"/>
      <w:kern w:val="2"/>
      <w:sz w:val="21"/>
      <w:szCs w:val="21"/>
      <w:lang w:val="en-US" w:eastAsia="zh-CN" w:bidi="ar-SA"/>
    </w:rPr>
  </w:style>
  <w:style w:type="character" w:customStyle="1" w:styleId="34">
    <w:name w:val="正文文本缩进 3 字符"/>
    <w:basedOn w:val="a1"/>
    <w:link w:val="33"/>
    <w:qFormat/>
    <w:locked/>
    <w:rPr>
      <w:rFonts w:ascii="宋体" w:eastAsia="宋体" w:hAnsi="宋体" w:cs="宋体"/>
      <w:kern w:val="44"/>
      <w:sz w:val="16"/>
      <w:szCs w:val="16"/>
    </w:rPr>
  </w:style>
  <w:style w:type="character" w:customStyle="1" w:styleId="Char0">
    <w:name w:val="纯文本 Char"/>
    <w:basedOn w:val="a1"/>
    <w:qFormat/>
    <w:locked/>
    <w:rPr>
      <w:rFonts w:ascii="宋体" w:eastAsia="宋体" w:hAnsi="Courier New" w:cs="宋体"/>
      <w:kern w:val="44"/>
      <w:sz w:val="21"/>
      <w:szCs w:val="21"/>
    </w:rPr>
  </w:style>
  <w:style w:type="character" w:customStyle="1" w:styleId="Char1">
    <w:name w:val="正文 首行缩进 Char"/>
    <w:link w:val="aff5"/>
    <w:qFormat/>
    <w:rPr>
      <w:rFonts w:ascii="宋体" w:hAnsi="宋体"/>
      <w:color w:val="000000"/>
      <w:sz w:val="21"/>
      <w:szCs w:val="21"/>
    </w:rPr>
  </w:style>
  <w:style w:type="paragraph" w:customStyle="1" w:styleId="aff5">
    <w:name w:val="正文 首行缩进"/>
    <w:basedOn w:val="a"/>
    <w:link w:val="Char1"/>
    <w:qFormat/>
    <w:pPr>
      <w:overflowPunct w:val="0"/>
      <w:topLinePunct/>
      <w:adjustRightInd w:val="0"/>
      <w:spacing w:beforeLines="50"/>
      <w:textAlignment w:val="baseline"/>
    </w:pPr>
    <w:rPr>
      <w:rFonts w:ascii="宋体" w:hAnsi="宋体"/>
      <w:color w:val="000000"/>
      <w:sz w:val="21"/>
      <w:szCs w:val="21"/>
    </w:rPr>
  </w:style>
  <w:style w:type="character" w:customStyle="1" w:styleId="CharChar12">
    <w:name w:val="Char Char12"/>
    <w:basedOn w:val="a1"/>
    <w:qFormat/>
    <w:rPr>
      <w:rFonts w:ascii="Arial" w:eastAsia="黑体" w:hAnsi="Arial" w:cs="Arial"/>
      <w:b/>
      <w:bCs/>
      <w:kern w:val="2"/>
      <w:sz w:val="32"/>
      <w:szCs w:val="32"/>
      <w:lang w:val="en-US" w:eastAsia="zh-CN"/>
    </w:rPr>
  </w:style>
  <w:style w:type="character" w:customStyle="1" w:styleId="af1">
    <w:name w:val="纯文本 字符"/>
    <w:basedOn w:val="a1"/>
    <w:link w:val="af0"/>
    <w:qFormat/>
    <w:locked/>
    <w:rPr>
      <w:rFonts w:ascii="宋体" w:eastAsia="宋体" w:hAnsi="Courier New" w:cs="宋体"/>
      <w:kern w:val="44"/>
      <w:sz w:val="21"/>
      <w:szCs w:val="21"/>
    </w:rPr>
  </w:style>
  <w:style w:type="character" w:customStyle="1" w:styleId="CharCharChar12">
    <w:name w:val="Char Char Char12"/>
    <w:basedOn w:val="a1"/>
    <w:qFormat/>
    <w:rPr>
      <w:rFonts w:ascii="宋体" w:eastAsia="宋体" w:hAnsi="Courier New" w:cs="宋体"/>
      <w:kern w:val="2"/>
      <w:sz w:val="21"/>
      <w:szCs w:val="21"/>
      <w:lang w:val="en-US" w:eastAsia="zh-CN"/>
    </w:rPr>
  </w:style>
  <w:style w:type="character" w:customStyle="1" w:styleId="af">
    <w:name w:val="正文文本缩进 字符"/>
    <w:basedOn w:val="a1"/>
    <w:link w:val="ae"/>
    <w:qFormat/>
    <w:locked/>
    <w:rPr>
      <w:rFonts w:ascii="宋体" w:eastAsia="宋体" w:hAnsi="宋体" w:cs="宋体"/>
      <w:kern w:val="44"/>
      <w:sz w:val="28"/>
      <w:szCs w:val="2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character" w:customStyle="1" w:styleId="Char10">
    <w:name w:val="批注框文本 Char1"/>
    <w:basedOn w:val="a1"/>
    <w:uiPriority w:val="99"/>
    <w:semiHidden/>
    <w:qFormat/>
    <w:rPr>
      <w:sz w:val="18"/>
      <w:szCs w:val="18"/>
    </w:rPr>
  </w:style>
  <w:style w:type="paragraph" w:customStyle="1" w:styleId="xl183">
    <w:name w:val="xl183"/>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character" w:customStyle="1" w:styleId="3Char1">
    <w:name w:val="正文文本缩进 3 Char1"/>
    <w:basedOn w:val="a1"/>
    <w:uiPriority w:val="99"/>
    <w:semiHidden/>
    <w:qFormat/>
    <w:rPr>
      <w:sz w:val="16"/>
      <w:szCs w:val="16"/>
    </w:rPr>
  </w:style>
  <w:style w:type="paragraph" w:customStyle="1" w:styleId="xl175">
    <w:name w:val="xl1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character" w:customStyle="1" w:styleId="Char11">
    <w:name w:val="日期 Char1"/>
    <w:basedOn w:val="a1"/>
    <w:uiPriority w:val="99"/>
    <w:semiHidden/>
    <w:qFormat/>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2">
    <w:name w:val="正文文本缩进 Char1"/>
    <w:basedOn w:val="a1"/>
    <w:uiPriority w:val="99"/>
    <w:semiHidden/>
    <w:qFormat/>
  </w:style>
  <w:style w:type="paragraph" w:customStyle="1" w:styleId="xl124">
    <w:name w:val="xl124"/>
    <w:basedOn w:val="a"/>
    <w:qFormat/>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character" w:customStyle="1" w:styleId="Char13">
    <w:name w:val="文档结构图 Char1"/>
    <w:basedOn w:val="a1"/>
    <w:uiPriority w:val="99"/>
    <w:semiHidden/>
    <w:qFormat/>
    <w:rPr>
      <w:rFonts w:ascii="Microsoft YaHei UI" w:eastAsia="Microsoft YaHei UI"/>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8">
    <w:name w:val="font18"/>
    <w:basedOn w:val="a"/>
    <w:qFormat/>
    <w:pPr>
      <w:widowControl/>
      <w:spacing w:before="100" w:beforeAutospacing="1" w:after="100" w:afterAutospacing="1"/>
      <w:jc w:val="left"/>
    </w:pPr>
    <w:rPr>
      <w:rFonts w:ascii="宋体" w:eastAsia="宋体" w:hAnsi="宋体" w:cs="宋体"/>
      <w:kern w:val="0"/>
      <w:sz w:val="20"/>
      <w:szCs w:val="20"/>
    </w:rPr>
  </w:style>
  <w:style w:type="character" w:customStyle="1" w:styleId="Char14">
    <w:name w:val="批注主题 Char1"/>
    <w:basedOn w:val="a9"/>
    <w:uiPriority w:val="99"/>
    <w:semiHidden/>
    <w:qFormat/>
    <w:rPr>
      <w:b/>
      <w:bCs/>
    </w:rPr>
  </w:style>
  <w:style w:type="paragraph" w:customStyle="1" w:styleId="xl27">
    <w:name w:val="xl27"/>
    <w:basedOn w:val="a"/>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211">
    <w:name w:val="xl2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font7">
    <w:name w:val="font7"/>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200">
    <w:name w:val="xl20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7">
    <w:name w:val="xl187"/>
    <w:basedOn w:val="a"/>
    <w:qFormat/>
    <w:pPr>
      <w:widowControl/>
      <w:spacing w:before="100" w:beforeAutospacing="1" w:after="100" w:afterAutospacing="1"/>
      <w:jc w:val="left"/>
    </w:pPr>
    <w:rPr>
      <w:rFonts w:ascii="宋体" w:eastAsia="宋体" w:hAnsi="宋体" w:cs="宋体"/>
      <w:kern w:val="0"/>
    </w:rPr>
  </w:style>
  <w:style w:type="paragraph" w:customStyle="1" w:styleId="xl201">
    <w:name w:val="xl20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7">
    <w:name w:val="xl107"/>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88">
    <w:name w:val="xl188"/>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31">
    <w:name w:val="xl131"/>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11">
    <w:name w:val="列出段落1"/>
    <w:basedOn w:val="a"/>
    <w:qFormat/>
    <w:pPr>
      <w:ind w:firstLine="420"/>
    </w:pPr>
    <w:rPr>
      <w:rFonts w:ascii="Calibri" w:eastAsia="宋体" w:hAnsi="Calibri" w:cs="Calibri"/>
      <w:kern w:val="44"/>
      <w:sz w:val="21"/>
      <w:szCs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color w:val="000000"/>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1"/>
      <w:szCs w:val="21"/>
    </w:rPr>
  </w:style>
  <w:style w:type="paragraph" w:customStyle="1" w:styleId="xl132">
    <w:name w:val="xl132"/>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2">
    <w:name w:val="font22"/>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185">
    <w:name w:val="xl185"/>
    <w:basedOn w:val="a"/>
    <w:qFormat/>
    <w:pPr>
      <w:widowControl/>
      <w:spacing w:before="100" w:beforeAutospacing="1" w:after="100" w:afterAutospacing="1"/>
      <w:jc w:val="left"/>
    </w:pPr>
    <w:rPr>
      <w:rFonts w:ascii="宋体" w:eastAsia="宋体" w:hAnsi="宋体" w:cs="宋体"/>
      <w:color w:val="993300"/>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character" w:customStyle="1" w:styleId="2Char1">
    <w:name w:val="正文文本缩进 2 Char1"/>
    <w:basedOn w:val="a1"/>
    <w:uiPriority w:val="99"/>
    <w:semiHidden/>
    <w:qFormat/>
  </w:style>
  <w:style w:type="paragraph" w:customStyle="1" w:styleId="xl44">
    <w:name w:val="xl4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62">
    <w:name w:val="xl1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称呼 Char1"/>
    <w:basedOn w:val="a1"/>
    <w:uiPriority w:val="99"/>
    <w:semiHidden/>
    <w:qFormat/>
  </w:style>
  <w:style w:type="paragraph" w:customStyle="1" w:styleId="Web">
    <w:name w:val="普通(Web)"/>
    <w:basedOn w:val="a"/>
    <w:qFormat/>
    <w:pPr>
      <w:widowControl/>
      <w:spacing w:before="100" w:beforeAutospacing="1" w:after="100" w:afterAutospacing="1"/>
      <w:jc w:val="left"/>
    </w:pPr>
    <w:rPr>
      <w:rFonts w:ascii="宋体" w:eastAsia="宋体" w:hAnsi="宋体" w:cs="宋体"/>
      <w:kern w:val="0"/>
    </w:rPr>
  </w:style>
  <w:style w:type="paragraph" w:customStyle="1" w:styleId="xl180">
    <w:name w:val="xl180"/>
    <w:basedOn w:val="a"/>
    <w:qFormat/>
    <w:pPr>
      <w:widowControl/>
      <w:pBdr>
        <w:bottom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character" w:customStyle="1" w:styleId="Char16">
    <w:name w:val="正文文本 Char1"/>
    <w:basedOn w:val="a1"/>
    <w:uiPriority w:val="99"/>
    <w:semiHidden/>
    <w:qFormat/>
  </w:style>
  <w:style w:type="paragraph" w:customStyle="1" w:styleId="xl193">
    <w:name w:val="xl193"/>
    <w:basedOn w:val="a"/>
    <w:qFormat/>
    <w:pPr>
      <w:widowControl/>
      <w:spacing w:before="100" w:beforeAutospacing="1" w:after="100" w:afterAutospacing="1"/>
      <w:jc w:val="left"/>
    </w:pPr>
    <w:rPr>
      <w:rFonts w:ascii="宋体" w:eastAsia="宋体" w:hAnsi="宋体" w:cs="宋体"/>
      <w:kern w:val="0"/>
    </w:rPr>
  </w:style>
  <w:style w:type="paragraph" w:customStyle="1" w:styleId="xl130">
    <w:name w:val="xl130"/>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aff6">
    <w:name w:val="表格文字"/>
    <w:basedOn w:val="ae"/>
    <w:qFormat/>
    <w:pPr>
      <w:spacing w:before="60" w:after="60"/>
      <w:ind w:leftChars="0" w:left="0"/>
    </w:pPr>
    <w:rPr>
      <w:sz w:val="24"/>
      <w:szCs w:val="24"/>
    </w:rPr>
  </w:style>
  <w:style w:type="paragraph" w:customStyle="1" w:styleId="xl129">
    <w:name w:val="xl129"/>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rPr>
  </w:style>
  <w:style w:type="paragraph" w:customStyle="1" w:styleId="xl104">
    <w:name w:val="xl104"/>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35">
    <w:name w:val="列出段落3"/>
    <w:basedOn w:val="a"/>
    <w:qFormat/>
    <w:pPr>
      <w:ind w:firstLineChars="200" w:firstLine="420"/>
    </w:pPr>
    <w:rPr>
      <w:rFonts w:ascii="Calibri" w:eastAsia="宋体" w:hAnsi="Calibri" w:cs="Calibri"/>
      <w:sz w:val="21"/>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02">
    <w:name w:val="xl2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221">
    <w:name w:val="xl2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2">
    <w:name w:val="纯文本 Char2"/>
    <w:basedOn w:val="a1"/>
    <w:uiPriority w:val="99"/>
    <w:semiHidden/>
    <w:qFormat/>
    <w:rPr>
      <w:rFonts w:ascii="宋体" w:eastAsia="宋体" w:hAnsi="Courier New" w:cs="Courier New"/>
      <w:sz w:val="21"/>
      <w:szCs w:val="21"/>
    </w:rPr>
  </w:style>
  <w:style w:type="paragraph" w:customStyle="1" w:styleId="CharCharCharCharCharCharCharCharCharChar">
    <w:name w:val="Char Char Char Char Char Char Char Char Char Char"/>
    <w:basedOn w:val="a6"/>
    <w:qFormat/>
    <w:rPr>
      <w:rFonts w:ascii="Tahoma" w:hAnsi="Tahoma" w:cs="Tahoma"/>
      <w:sz w:val="24"/>
      <w:szCs w:val="24"/>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25">
    <w:name w:val="xl125"/>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3">
    <w:name w:val="xl2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20">
    <w:name w:val="xl120"/>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20"/>
      <w:szCs w:val="20"/>
    </w:rPr>
  </w:style>
  <w:style w:type="paragraph" w:customStyle="1" w:styleId="xl126">
    <w:name w:val="xl12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70">
    <w:name w:val="xl1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font14">
    <w:name w:val="font14"/>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25">
    <w:name w:val="列出段落2"/>
    <w:basedOn w:val="a"/>
    <w:qFormat/>
    <w:pPr>
      <w:ind w:firstLineChars="200" w:firstLine="420"/>
    </w:pPr>
    <w:rPr>
      <w:rFonts w:ascii="Calibri" w:eastAsia="宋体" w:hAnsi="Calibri" w:cs="Calibri"/>
      <w:sz w:val="21"/>
      <w:szCs w:val="21"/>
    </w:rPr>
  </w:style>
  <w:style w:type="paragraph" w:customStyle="1" w:styleId="Char3">
    <w:name w:val="Char3"/>
    <w:basedOn w:val="a"/>
    <w:qFormat/>
    <w:rPr>
      <w:rFonts w:ascii="宋体" w:eastAsia="宋体" w:hAnsi="宋体" w:cs="宋体"/>
      <w:kern w:val="44"/>
      <w:sz w:val="21"/>
      <w:szCs w:val="21"/>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CharCharCharCharCharChar1">
    <w:name w:val="Char Char Char Char Char Char Char Char Char Char1"/>
    <w:basedOn w:val="a6"/>
    <w:qFormat/>
    <w:rPr>
      <w:rFonts w:ascii="Tahoma" w:hAnsi="Tahoma" w:cs="Tahoma"/>
      <w:sz w:val="24"/>
      <w:szCs w:val="24"/>
    </w:rPr>
  </w:style>
  <w:style w:type="paragraph" w:customStyle="1" w:styleId="xl159">
    <w:name w:val="xl15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73">
    <w:name w:val="xl1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font26">
    <w:name w:val="font26"/>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font29">
    <w:name w:val="font29"/>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179">
    <w:name w:val="xl179"/>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6">
    <w:name w:val="xl2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1"/>
      <w:szCs w:val="21"/>
    </w:rPr>
  </w:style>
  <w:style w:type="paragraph" w:customStyle="1" w:styleId="xl206">
    <w:name w:val="xl2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8">
    <w:name w:val="xl1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22">
    <w:name w:val="xl12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16">
    <w:name w:val="font16"/>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94">
    <w:name w:val="xl194"/>
    <w:basedOn w:val="a"/>
    <w:qFormat/>
    <w:pPr>
      <w:widowControl/>
      <w:pBdr>
        <w:bottom w:val="single" w:sz="4" w:space="0" w:color="auto"/>
      </w:pBdr>
      <w:spacing w:before="100" w:beforeAutospacing="1" w:after="100" w:afterAutospacing="1"/>
      <w:jc w:val="right"/>
    </w:pPr>
    <w:rPr>
      <w:rFonts w:ascii="宋体" w:eastAsia="宋体" w:hAnsi="宋体" w:cs="宋体"/>
      <w:b/>
      <w:bCs/>
      <w:color w:val="000000"/>
      <w:kern w:val="0"/>
      <w:sz w:val="20"/>
      <w:szCs w:val="20"/>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25">
    <w:name w:val="font25"/>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18"/>
      <w:szCs w:val="18"/>
    </w:rPr>
  </w:style>
  <w:style w:type="paragraph" w:customStyle="1" w:styleId="xl38">
    <w:name w:val="xl38"/>
    <w:basedOn w:val="a"/>
    <w:qFormat/>
    <w:pPr>
      <w:widowControl/>
      <w:spacing w:before="100" w:beforeAutospacing="1" w:after="100" w:afterAutospacing="1"/>
      <w:jc w:val="center"/>
    </w:pPr>
    <w:rPr>
      <w:rFonts w:ascii="黑体" w:eastAsia="黑体" w:hAnsi="宋体" w:cs="黑体"/>
      <w:kern w:val="0"/>
      <w:sz w:val="32"/>
      <w:szCs w:val="32"/>
    </w:rPr>
  </w:style>
  <w:style w:type="paragraph" w:customStyle="1" w:styleId="xl123">
    <w:name w:val="xl123"/>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9">
    <w:name w:val="xl39"/>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font27">
    <w:name w:val="font27"/>
    <w:basedOn w:val="a"/>
    <w:qFormat/>
    <w:pPr>
      <w:widowControl/>
      <w:spacing w:before="100" w:beforeAutospacing="1" w:after="100" w:afterAutospacing="1"/>
      <w:jc w:val="left"/>
    </w:pPr>
    <w:rPr>
      <w:rFonts w:ascii="宋体" w:eastAsia="宋体" w:hAnsi="宋体" w:cs="宋体"/>
      <w:kern w:val="0"/>
      <w:sz w:val="15"/>
      <w:szCs w:val="15"/>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3">
    <w:name w:val="xl1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45">
    <w:name w:val="xl45"/>
    <w:basedOn w:val="a"/>
    <w:qFormat/>
    <w:pPr>
      <w:widowControl/>
      <w:spacing w:before="100" w:beforeAutospacing="1" w:after="100" w:afterAutospacing="1"/>
      <w:jc w:val="left"/>
    </w:pPr>
    <w:rPr>
      <w:rFonts w:ascii="宋体" w:eastAsia="宋体" w:hAnsi="宋体" w:cs="宋体"/>
      <w:kern w:val="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03">
    <w:name w:val="xl2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209">
    <w:name w:val="xl2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378020">
    <w:name w:val="样式 标题 3 + (中文) 黑体 小四 非加粗 段前: 7.8 磅 段后: 0 磅 行距: 固定值 20 磅"/>
    <w:basedOn w:val="3"/>
    <w:next w:val="font12"/>
    <w:qFormat/>
    <w:pPr>
      <w:tabs>
        <w:tab w:val="clear" w:pos="992"/>
      </w:tabs>
      <w:spacing w:before="0" w:after="0" w:line="400" w:lineRule="exact"/>
      <w:ind w:left="0" w:firstLine="0"/>
    </w:pPr>
    <w:rPr>
      <w:rFonts w:ascii="Times New Roman" w:eastAsia="黑体" w:hAnsi="Times New Roman" w:cs="Times New Roman"/>
      <w:b w:val="0"/>
      <w:bCs w:val="0"/>
      <w:kern w:val="2"/>
      <w:sz w:val="24"/>
      <w:szCs w:val="24"/>
    </w:rPr>
  </w:style>
  <w:style w:type="paragraph" w:customStyle="1" w:styleId="xl43">
    <w:name w:val="xl43"/>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link w:val="1Char"/>
    <w:qFormat/>
    <w:pPr>
      <w:pBdr>
        <w:bottom w:val="single" w:sz="6" w:space="20" w:color="auto"/>
      </w:pBdr>
      <w:ind w:firstLine="360"/>
    </w:pPr>
    <w:rPr>
      <w:rFonts w:ascii="Times New Roman" w:eastAsia="仿宋_GB2312" w:hAnsi="Times New Roman" w:cs="Times New Roman"/>
      <w:kern w:val="2"/>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31">
    <w:name w:val="font31"/>
    <w:basedOn w:val="a"/>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113">
    <w:name w:val="xl11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17">
    <w:name w:val="Char1"/>
    <w:basedOn w:val="a"/>
    <w:qFormat/>
    <w:rPr>
      <w:rFonts w:ascii="宋体" w:eastAsia="宋体" w:hAnsi="宋体" w:cs="宋体"/>
      <w:kern w:val="44"/>
      <w:sz w:val="21"/>
      <w:szCs w:val="21"/>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116">
    <w:name w:val="xl11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17">
    <w:name w:val="xl117"/>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000000"/>
      <w:kern w:val="0"/>
      <w:sz w:val="20"/>
      <w:szCs w:val="20"/>
    </w:rPr>
  </w:style>
  <w:style w:type="paragraph" w:customStyle="1" w:styleId="xl214">
    <w:name w:val="xl2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34">
    <w:name w:val="xl34"/>
    <w:basedOn w:val="a"/>
    <w:qFormat/>
    <w:pPr>
      <w:widowControl/>
      <w:spacing w:before="100" w:beforeAutospacing="1" w:after="100" w:afterAutospacing="1"/>
      <w:jc w:val="left"/>
    </w:pPr>
    <w:rPr>
      <w:rFonts w:ascii="宋体" w:eastAsia="宋体" w:hAnsi="宋体" w:cs="宋体"/>
      <w:color w:val="000000"/>
      <w:kern w:val="0"/>
    </w:rPr>
  </w:style>
  <w:style w:type="paragraph" w:customStyle="1" w:styleId="xl204">
    <w:name w:val="xl204"/>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110">
    <w:name w:val="列出段落11"/>
    <w:basedOn w:val="a"/>
    <w:qFormat/>
    <w:pPr>
      <w:ind w:firstLineChars="200" w:firstLine="420"/>
    </w:pPr>
    <w:rPr>
      <w:rFonts w:ascii="Calibri" w:eastAsia="宋体" w:hAnsi="Calibri" w:cs="Calibri"/>
      <w:sz w:val="21"/>
      <w:szCs w:val="21"/>
    </w:rPr>
  </w:style>
  <w:style w:type="paragraph" w:customStyle="1" w:styleId="CharCharCharCharCharCharCharCharCharChar3">
    <w:name w:val="Char Char Char Char Char Char Char Char Char Char3"/>
    <w:basedOn w:val="a6"/>
    <w:qFormat/>
    <w:rPr>
      <w:rFonts w:ascii="Tahoma" w:hAnsi="Tahoma" w:cs="Tahoma"/>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Char20">
    <w:name w:val="Char2"/>
    <w:basedOn w:val="a"/>
    <w:qFormat/>
    <w:rPr>
      <w:rFonts w:ascii="宋体" w:eastAsia="宋体" w:hAnsi="宋体" w:cs="宋体"/>
      <w:kern w:val="44"/>
      <w:sz w:val="21"/>
      <w:szCs w:val="21"/>
    </w:rPr>
  </w:style>
  <w:style w:type="paragraph" w:customStyle="1" w:styleId="xl36">
    <w:name w:val="xl36"/>
    <w:basedOn w:val="a"/>
    <w:qFormat/>
    <w:pPr>
      <w:widowControl/>
      <w:spacing w:before="100" w:beforeAutospacing="1" w:after="100" w:afterAutospacing="1"/>
      <w:jc w:val="center"/>
    </w:pPr>
    <w:rPr>
      <w:rFonts w:ascii="宋体" w:eastAsia="宋体" w:hAnsi="宋体" w:cs="宋体"/>
      <w:kern w:val="0"/>
    </w:rPr>
  </w:style>
  <w:style w:type="paragraph" w:customStyle="1" w:styleId="xl127">
    <w:name w:val="xl127"/>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5">
    <w:name w:val="xl9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7">
    <w:name w:val="xl227"/>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58">
    <w:name w:val="xl1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9">
    <w:name w:val="xl109"/>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28">
    <w:name w:val="xl128"/>
    <w:basedOn w:val="a"/>
    <w:qFormat/>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35">
    <w:name w:val="xl135"/>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24">
    <w:name w:val="font24"/>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225">
    <w:name w:val="xl225"/>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2">
    <w:name w:val="xl10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6">
    <w:name w:val="xl13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9">
    <w:name w:val="xl119"/>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9">
    <w:name w:val="xl1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Char4">
    <w:name w:val="Char"/>
    <w:basedOn w:val="a"/>
    <w:qFormat/>
    <w:rPr>
      <w:rFonts w:ascii="宋体" w:eastAsia="宋体" w:hAnsi="宋体" w:cs="宋体"/>
      <w:kern w:val="44"/>
      <w:sz w:val="21"/>
      <w:szCs w:val="21"/>
    </w:rPr>
  </w:style>
  <w:style w:type="paragraph" w:customStyle="1" w:styleId="xl181">
    <w:name w:val="xl181"/>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1">
    <w:name w:val="font11"/>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5">
    <w:name w:val="xl1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30">
    <w:name w:val="font3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CharCharCharCharCharChar4">
    <w:name w:val="Char Char Char Char Char Char Char4"/>
    <w:basedOn w:val="a"/>
    <w:qFormat/>
    <w:pPr>
      <w:spacing w:beforeLines="50" w:afterLines="50"/>
    </w:pPr>
    <w:rPr>
      <w:rFonts w:ascii="Tahoma" w:eastAsia="宋体" w:hAnsi="Tahoma" w:cs="Tahoma"/>
      <w:kern w:val="44"/>
    </w:rPr>
  </w:style>
  <w:style w:type="paragraph" w:customStyle="1" w:styleId="xl191">
    <w:name w:val="xl1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rPr>
  </w:style>
  <w:style w:type="paragraph" w:customStyle="1" w:styleId="xl112">
    <w:name w:val="xl112"/>
    <w:basedOn w:val="a"/>
    <w:qFormat/>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无间隔1"/>
    <w:qFormat/>
    <w:pPr>
      <w:widowControl w:val="0"/>
      <w:jc w:val="both"/>
    </w:pPr>
    <w:rPr>
      <w:rFonts w:ascii="Times New Roman" w:eastAsia="宋体" w:hAnsi="Times New Roman" w:cs="Times New Roman"/>
      <w:kern w:val="2"/>
      <w:sz w:val="21"/>
      <w:szCs w:val="21"/>
    </w:rPr>
  </w:style>
  <w:style w:type="paragraph" w:customStyle="1" w:styleId="xl189">
    <w:name w:val="xl189"/>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CharCharCharCharCharCharCharCharCharChar2">
    <w:name w:val="Char Char Char Char Char Char Char Char Char Char2"/>
    <w:basedOn w:val="a6"/>
    <w:qFormat/>
    <w:rPr>
      <w:rFonts w:ascii="Tahoma" w:hAnsi="Tahoma" w:cs="Tahoma"/>
      <w:sz w:val="24"/>
      <w:szCs w:val="24"/>
    </w:rPr>
  </w:style>
  <w:style w:type="paragraph" w:customStyle="1" w:styleId="xl222">
    <w:name w:val="xl2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42">
    <w:name w:val="xl4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95">
    <w:name w:val="xl195"/>
    <w:basedOn w:val="a"/>
    <w:qFormat/>
    <w:pPr>
      <w:widowControl/>
      <w:spacing w:before="100" w:beforeAutospacing="1" w:after="100" w:afterAutospacing="1"/>
      <w:jc w:val="right"/>
    </w:pPr>
    <w:rPr>
      <w:rFonts w:ascii="宋体" w:eastAsia="宋体" w:hAnsi="宋体" w:cs="宋体"/>
      <w:b/>
      <w:bCs/>
      <w:color w:val="00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font28">
    <w:name w:val="font28"/>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01">
    <w:name w:val="xl10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5">
    <w:name w:val="xl2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86">
    <w:name w:val="xl186"/>
    <w:basedOn w:val="a"/>
    <w:qFormat/>
    <w:pPr>
      <w:widowControl/>
      <w:spacing w:before="100" w:beforeAutospacing="1" w:after="100" w:afterAutospacing="1"/>
      <w:jc w:val="left"/>
    </w:pPr>
    <w:rPr>
      <w:rFonts w:ascii="宋体" w:eastAsia="宋体" w:hAnsi="宋体" w:cs="宋体"/>
      <w:color w:val="008000"/>
      <w:kern w:val="0"/>
      <w:sz w:val="20"/>
      <w:szCs w:val="20"/>
    </w:rPr>
  </w:style>
  <w:style w:type="paragraph" w:customStyle="1" w:styleId="xl210">
    <w:name w:val="xl2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5"/>
      <w:szCs w:val="15"/>
    </w:rPr>
  </w:style>
  <w:style w:type="paragraph" w:customStyle="1" w:styleId="CharCharCharChar">
    <w:name w:val="Char Char Char Char"/>
    <w:basedOn w:val="a6"/>
    <w:qFormat/>
    <w:rPr>
      <w:rFonts w:ascii="Tahoma" w:hAnsi="Tahoma" w:cs="Tahoma"/>
      <w:sz w:val="24"/>
      <w:szCs w:val="24"/>
    </w:rPr>
  </w:style>
  <w:style w:type="paragraph" w:customStyle="1" w:styleId="xl40">
    <w:name w:val="xl40"/>
    <w:basedOn w:val="a"/>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220">
    <w:name w:val="xl2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9"/>
      <w:szCs w:val="19"/>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font23">
    <w:name w:val="font23"/>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0">
    <w:name w:val="xl1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5">
    <w:name w:val="font1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82">
    <w:name w:val="xl182"/>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205">
    <w:name w:val="xl20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0">
    <w:name w:val="xl11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9">
    <w:name w:val="xl219"/>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4">
    <w:name w:val="xl184"/>
    <w:basedOn w:val="a"/>
    <w:qFormat/>
    <w:pPr>
      <w:widowControl/>
      <w:spacing w:before="100" w:beforeAutospacing="1" w:after="100" w:afterAutospacing="1"/>
      <w:jc w:val="center"/>
    </w:pPr>
    <w:rPr>
      <w:rFonts w:ascii="宋体" w:eastAsia="宋体" w:hAnsi="宋体" w:cs="宋体"/>
      <w:color w:val="008000"/>
      <w:kern w:val="0"/>
      <w:sz w:val="20"/>
      <w:szCs w:val="20"/>
    </w:rPr>
  </w:style>
  <w:style w:type="paragraph" w:customStyle="1" w:styleId="xl118">
    <w:name w:val="xl118"/>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08">
    <w:name w:val="xl10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33">
    <w:name w:val="xl133"/>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23">
    <w:name w:val="xl2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06">
    <w:name w:val="xl10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0">
    <w:name w:val="font20"/>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6">
    <w:name w:val="xl9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26">
    <w:name w:val="样式2"/>
    <w:qFormat/>
    <w:rPr>
      <w:rFonts w:ascii="Times New Roman" w:eastAsia="仿宋_GB2312" w:hAnsi="Times New Roman" w:cs="Times New Roman"/>
      <w:kern w:val="2"/>
      <w:sz w:val="18"/>
      <w:szCs w:val="18"/>
    </w:rPr>
  </w:style>
  <w:style w:type="paragraph" w:customStyle="1" w:styleId="xl226">
    <w:name w:val="xl226"/>
    <w:basedOn w:val="a"/>
    <w:qFormat/>
    <w:pPr>
      <w:widowControl/>
      <w:spacing w:before="100" w:beforeAutospacing="1" w:after="100" w:afterAutospacing="1"/>
    </w:pPr>
    <w:rPr>
      <w:rFonts w:ascii="宋体" w:eastAsia="宋体" w:hAnsi="宋体" w:cs="宋体"/>
      <w:b/>
      <w:bCs/>
      <w:color w:val="000000"/>
      <w:kern w:val="0"/>
      <w:sz w:val="20"/>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rPr>
  </w:style>
  <w:style w:type="paragraph" w:customStyle="1" w:styleId="14">
    <w:name w:val="正文1"/>
    <w:basedOn w:val="a"/>
    <w:qFormat/>
    <w:pPr>
      <w:adjustRightInd w:val="0"/>
      <w:spacing w:line="360" w:lineRule="atLeast"/>
      <w:jc w:val="left"/>
      <w:textAlignment w:val="baseline"/>
    </w:pPr>
    <w:rPr>
      <w:rFonts w:ascii="宋体" w:eastAsia="楷体_GB2312" w:hAnsi="宋体" w:cs="宋体"/>
      <w:kern w:val="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46">
    <w:name w:val="xl46"/>
    <w:basedOn w:val="a"/>
    <w:qFormat/>
    <w:pPr>
      <w:widowControl/>
      <w:pBdr>
        <w:bottom w:val="single" w:sz="8"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21">
    <w:name w:val="xl121"/>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08">
    <w:name w:val="xl20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35">
    <w:name w:val="xl35"/>
    <w:basedOn w:val="a"/>
    <w:qFormat/>
    <w:pPr>
      <w:widowControl/>
      <w:spacing w:before="100" w:beforeAutospacing="1" w:after="100" w:afterAutospacing="1"/>
      <w:jc w:val="left"/>
    </w:pPr>
    <w:rPr>
      <w:rFonts w:ascii="宋体" w:eastAsia="宋体" w:hAnsi="宋体" w:cs="宋体"/>
      <w:kern w:val="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CharCharChar">
    <w:name w:val="Char Char Char"/>
    <w:basedOn w:val="a6"/>
    <w:qFormat/>
    <w:pPr>
      <w:adjustRightInd w:val="0"/>
      <w:spacing w:line="436" w:lineRule="exact"/>
      <w:ind w:left="357"/>
      <w:jc w:val="left"/>
      <w:outlineLvl w:val="3"/>
    </w:pPr>
    <w:rPr>
      <w:rFonts w:ascii="Tahoma" w:hAnsi="Tahoma" w:cs="Tahoma"/>
      <w:b/>
      <w:bCs/>
      <w:sz w:val="44"/>
      <w:szCs w:val="44"/>
    </w:rPr>
  </w:style>
  <w:style w:type="paragraph" w:customStyle="1" w:styleId="xl41">
    <w:name w:val="xl41"/>
    <w:basedOn w:val="a"/>
    <w:qFormat/>
    <w:pPr>
      <w:widowControl/>
      <w:spacing w:before="100" w:beforeAutospacing="1" w:after="100" w:afterAutospacing="1"/>
      <w:jc w:val="center"/>
    </w:pPr>
    <w:rPr>
      <w:rFonts w:ascii="仿宋_GB2312" w:eastAsia="宋体" w:hAnsi="宋体" w:cs="仿宋_GB2312"/>
      <w:b/>
      <w:bCs/>
      <w:kern w:val="0"/>
      <w:sz w:val="32"/>
      <w:szCs w:val="32"/>
    </w:rPr>
  </w:style>
  <w:style w:type="paragraph" w:customStyle="1" w:styleId="font19">
    <w:name w:val="font19"/>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14">
    <w:name w:val="xl11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8">
    <w:name w:val="xl21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font17">
    <w:name w:val="font1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74">
    <w:name w:val="xl1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xl190">
    <w:name w:val="xl190"/>
    <w:basedOn w:val="a"/>
    <w:qFormat/>
    <w:pPr>
      <w:widowControl/>
      <w:spacing w:before="100" w:beforeAutospacing="1" w:after="100" w:afterAutospacing="1"/>
      <w:jc w:val="center"/>
    </w:pPr>
    <w:rPr>
      <w:rFonts w:ascii="宋体" w:eastAsia="宋体" w:hAnsi="宋体" w:cs="宋体"/>
      <w:b/>
      <w:bCs/>
      <w:kern w:val="0"/>
      <w:sz w:val="20"/>
      <w:szCs w:val="20"/>
    </w:rPr>
  </w:style>
  <w:style w:type="paragraph" w:customStyle="1" w:styleId="CharCharCharChar1">
    <w:name w:val="Char Char Char Char1"/>
    <w:basedOn w:val="a6"/>
    <w:qFormat/>
    <w:rPr>
      <w:rFonts w:ascii="Tahoma" w:hAnsi="Tahoma" w:cs="Tahoma"/>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7">
    <w:name w:val="xl2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24">
    <w:name w:val="xl224"/>
    <w:basedOn w:val="a"/>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97">
    <w:name w:val="xl19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font21">
    <w:name w:val="font21"/>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207">
    <w:name w:val="xl2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12">
    <w:name w:val="xl2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34">
    <w:name w:val="xl13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CharCharCharCharCharChar4">
    <w:name w:val="Char Char Char Char Char Char Char Char Char Char4"/>
    <w:basedOn w:val="a6"/>
    <w:qFormat/>
    <w:rPr>
      <w:rFonts w:ascii="Tahoma" w:hAnsi="Tahoma" w:cs="Tahoma"/>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character" w:customStyle="1" w:styleId="32">
    <w:name w:val="正文文本 3 字符"/>
    <w:basedOn w:val="a1"/>
    <w:link w:val="31"/>
    <w:uiPriority w:val="99"/>
    <w:semiHidden/>
    <w:qFormat/>
    <w:rPr>
      <w:sz w:val="16"/>
      <w:szCs w:val="16"/>
    </w:rPr>
  </w:style>
  <w:style w:type="paragraph" w:customStyle="1" w:styleId="8">
    <w:name w:val="样式8"/>
    <w:basedOn w:val="26"/>
    <w:qFormat/>
    <w:pPr>
      <w:widowControl w:val="0"/>
      <w:adjustRightInd w:val="0"/>
      <w:snapToGrid w:val="0"/>
      <w:spacing w:before="312" w:line="360" w:lineRule="atLeast"/>
      <w:ind w:left="902" w:hanging="902"/>
    </w:pPr>
    <w:rPr>
      <w:rFonts w:ascii="Century Schoolbook" w:eastAsia="宋体" w:hAnsi="Century Schoolbook"/>
      <w:b/>
      <w:spacing w:val="6"/>
      <w:kern w:val="0"/>
      <w:sz w:val="28"/>
      <w:szCs w:val="20"/>
    </w:rPr>
  </w:style>
  <w:style w:type="character" w:customStyle="1" w:styleId="afc">
    <w:name w:val="标题 字符"/>
    <w:basedOn w:val="a1"/>
    <w:link w:val="afb"/>
    <w:qFormat/>
    <w:rPr>
      <w:rFonts w:ascii="Times New Roman" w:eastAsia="仿宋_GB2312" w:hAnsi="Times New Roman" w:cs="Times New Roman"/>
      <w:bCs/>
      <w:sz w:val="28"/>
      <w:szCs w:val="32"/>
    </w:rPr>
  </w:style>
  <w:style w:type="paragraph" w:customStyle="1" w:styleId="3GB231200">
    <w:name w:val="样式 标题 3 + 仿宋_GB2312 小四 段前: 0 磅 段后: 0 磅"/>
    <w:basedOn w:val="3"/>
    <w:qFormat/>
    <w:pPr>
      <w:tabs>
        <w:tab w:val="clear" w:pos="992"/>
        <w:tab w:val="left" w:pos="567"/>
      </w:tabs>
      <w:spacing w:before="0" w:after="0" w:line="412" w:lineRule="auto"/>
      <w:ind w:left="0" w:firstLine="0"/>
      <w:jc w:val="center"/>
    </w:pPr>
    <w:rPr>
      <w:rFonts w:ascii="仿宋_GB2312" w:eastAsia="仿宋_GB2312" w:hAnsi="Times New Roman"/>
      <w:kern w:val="0"/>
      <w:sz w:val="24"/>
      <w:szCs w:val="20"/>
    </w:rPr>
  </w:style>
  <w:style w:type="character" w:customStyle="1" w:styleId="1Char">
    <w:name w:val="样式1 Char"/>
    <w:basedOn w:val="Char1"/>
    <w:link w:val="12"/>
    <w:qFormat/>
    <w:rPr>
      <w:rFonts w:ascii="Times New Roman" w:eastAsia="仿宋_GB2312" w:hAnsi="Times New Roman" w:cs="Times New Roman"/>
      <w:color w:val="000000"/>
      <w:sz w:val="18"/>
      <w:szCs w:val="18"/>
    </w:rPr>
  </w:style>
  <w:style w:type="character" w:customStyle="1" w:styleId="24">
    <w:name w:val="正文文本首行缩进 2 字符"/>
    <w:basedOn w:val="af"/>
    <w:link w:val="23"/>
    <w:qFormat/>
    <w:rPr>
      <w:rFonts w:ascii="Times New Roman" w:eastAsia="宋体" w:hAnsi="Times New Roman" w:cs="Times New Roman"/>
      <w:kern w:val="44"/>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yste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2273</Words>
  <Characters>12959</Characters>
  <Application>Microsoft Office Word</Application>
  <DocSecurity>0</DocSecurity>
  <Lines>107</Lines>
  <Paragraphs>30</Paragraphs>
  <ScaleCrop>false</ScaleCrop>
  <Company>个人</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物资招标标准文本</dc:title>
  <dc:creator>王志刚</dc:creator>
  <cp:lastModifiedBy>豪豪 邹</cp:lastModifiedBy>
  <cp:revision>381</cp:revision>
  <cp:lastPrinted>2020-05-07T01:04:00Z</cp:lastPrinted>
  <dcterms:created xsi:type="dcterms:W3CDTF">2018-03-23T02:20:00Z</dcterms:created>
  <dcterms:modified xsi:type="dcterms:W3CDTF">2024-11-26T14:47:00Z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FBA7B7A0FA794D6898E6D549F9FCF6C5_12</vt:lpwstr>
  </property>
</Properties>
</file>