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34064">
      <w:pPr>
        <w:pStyle w:val="2"/>
        <w:numPr>
          <w:ilvl w:val="0"/>
          <w:numId w:val="0"/>
        </w:numPr>
        <w:adjustRightInd w:val="0"/>
        <w:snapToGrid w:val="0"/>
        <w:spacing w:before="120" w:after="120" w:line="240" w:lineRule="auto"/>
        <w:ind w:firstLine="1405" w:firstLineChars="500"/>
        <w:jc w:val="both"/>
        <w:rPr>
          <w:rFonts w:hint="default" w:ascii="仿宋_GB2312" w:eastAsia="仿宋_GB2312"/>
          <w:b w:val="0"/>
          <w:bCs w:val="0"/>
          <w:highlight w:val="none"/>
          <w:u w:val="single"/>
          <w:lang w:val="en-US" w:eastAsia="zh-CN"/>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ascii="仿宋_GB2312" w:eastAsia="仿宋_GB2312" w:cs="宋体"/>
          <w:b w:val="0"/>
          <w:bCs w:val="0"/>
          <w:sz w:val="28"/>
          <w:szCs w:val="28"/>
          <w:highlight w:val="none"/>
          <w:u w:val="single" w:color="auto"/>
          <w:lang w:val="en-US" w:eastAsia="zh-CN"/>
        </w:rPr>
        <w:t>ZJLQ-FG-WZZB-北杜改造配建学校-2024003</w:t>
      </w:r>
    </w:p>
    <w:p w14:paraId="5882898D">
      <w:pPr>
        <w:pStyle w:val="31"/>
        <w:tabs>
          <w:tab w:val="left" w:pos="8100"/>
        </w:tabs>
        <w:spacing w:line="360" w:lineRule="auto"/>
        <w:jc w:val="both"/>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F653C26">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北杜城中村改造配建学校</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钢筋</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12</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238797549"/>
            <w:bookmarkStart w:id="3" w:name="_Toc287545429"/>
            <w:bookmarkStart w:id="4" w:name="_Toc144974496"/>
            <w:bookmarkStart w:id="5" w:name="_Toc152042304"/>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满足项目工程施工要求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none"/>
                <w:lang w:val="en-US" w:eastAsia="zh-CN"/>
              </w:rPr>
              <w:t>个月</w:t>
            </w:r>
            <w:r>
              <w:rPr>
                <w:rFonts w:hint="eastAsia" w:ascii="仿宋_GB2312" w:eastAsia="仿宋_GB2312" w:cs="宋体" w:hAnsiTheme="minorEastAsia"/>
                <w:sz w:val="21"/>
                <w:szCs w:val="21"/>
                <w:highlight w:val="none"/>
              </w:rPr>
              <w:t>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80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3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          </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yellow"/>
              </w:rPr>
              <w:t>月</w:t>
            </w:r>
            <w:r>
              <w:rPr>
                <w:rFonts w:hint="eastAsia" w:ascii="仿宋_GB2312" w:eastAsia="仿宋_GB2312" w:cs="宋体" w:hAnsiTheme="minorEastAsia"/>
                <w:sz w:val="21"/>
                <w:szCs w:val="21"/>
                <w:highlight w:val="yellow"/>
                <w:u w:val="single"/>
              </w:rPr>
              <w:t xml:space="preserve">  </w:t>
            </w:r>
            <w:r>
              <w:rPr>
                <w:rFonts w:hint="eastAsia" w:ascii="仿宋_GB2312" w:eastAsia="仿宋_GB2312" w:cs="宋体" w:hAnsiTheme="minorEastAsia"/>
                <w:sz w:val="21"/>
                <w:szCs w:val="21"/>
                <w:highlight w:val="yellow"/>
              </w:rPr>
              <w:t>日</w:t>
            </w:r>
            <w:r>
              <w:rPr>
                <w:rFonts w:hint="eastAsia" w:ascii="仿宋_GB2312" w:eastAsia="仿宋_GB2312" w:cs="宋体" w:hAnsiTheme="minorEastAsia"/>
                <w:sz w:val="21"/>
                <w:szCs w:val="21"/>
                <w:highlight w:val="yellow"/>
                <w:u w:val="single"/>
              </w:rPr>
              <w:t xml:space="preserve">  </w:t>
            </w:r>
            <w:r>
              <w:rPr>
                <w:rFonts w:hint="eastAsia" w:ascii="仿宋_GB2312" w:eastAsia="仿宋_GB2312" w:cs="宋体" w:hAnsiTheme="minorEastAsia"/>
                <w:sz w:val="21"/>
                <w:szCs w:val="21"/>
                <w:highlight w:val="yellow"/>
              </w:rPr>
              <w:t>时</w:t>
            </w:r>
            <w:r>
              <w:rPr>
                <w:rFonts w:hint="eastAsia" w:ascii="仿宋_GB2312" w:eastAsia="仿宋_GB2312" w:cs="宋体" w:hAnsiTheme="minorEastAsia"/>
                <w:sz w:val="21"/>
                <w:szCs w:val="21"/>
                <w:highlight w:val="yellow"/>
                <w:u w:val="single"/>
              </w:rPr>
              <w:t xml:space="preserve">  </w:t>
            </w:r>
            <w:r>
              <w:rPr>
                <w:rFonts w:hint="eastAsia" w:ascii="仿宋_GB2312" w:eastAsia="仿宋_GB2312" w:cs="宋体" w:hAnsiTheme="minorEastAsia"/>
                <w:sz w:val="21"/>
                <w:szCs w:val="21"/>
                <w:highlight w:val="yellow"/>
              </w:rPr>
              <w:t>分前不</w:t>
            </w:r>
            <w:r>
              <w:rPr>
                <w:rFonts w:hint="eastAsia" w:ascii="仿宋_GB2312" w:eastAsia="仿宋_GB2312" w:cs="宋体" w:hAnsiTheme="minorEastAsia"/>
                <w:sz w:val="21"/>
                <w:szCs w:val="21"/>
                <w:highlight w:val="none"/>
              </w:rPr>
              <w:t>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lang w:val="en-US" w:eastAsia="zh-CN"/>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31831"/>
      <w:bookmarkStart w:id="9" w:name="_Toc214333205"/>
      <w:bookmarkStart w:id="10" w:name="_Toc214336660"/>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ZJLQ-FG-WZZB-北杜改造配建学校项目-2024003</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北杜城中村改造配建学校项目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石家庄市桥西区时光街西、福兴路北      </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赵浩</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18031820082</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b/>
          <w:bCs/>
          <w:sz w:val="21"/>
          <w:szCs w:val="21"/>
          <w:highlight w:val="none"/>
          <w:u w:val="single"/>
          <w:lang w:val="en-US" w:eastAsia="zh-CN"/>
        </w:rPr>
        <w:t>钢筋</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2B1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22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高线</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32D">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HPB300</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w:t>
            </w:r>
            <w:r>
              <w:rPr>
                <w:rFonts w:hint="eastAsia" w:ascii="仿宋_GB2312" w:hAnsi="宋体" w:eastAsia="仿宋_GB2312"/>
                <w:color w:val="000000" w:themeColor="text1"/>
                <w:sz w:val="18"/>
                <w:szCs w:val="18"/>
                <w:highlight w:val="none"/>
                <w:lang w:val="en-US" w:eastAsia="zh-CN"/>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38C">
            <w:pPr>
              <w:widowControl/>
              <w:spacing w:line="400" w:lineRule="atLeast"/>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D1E0C">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33.5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2AAAE">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河钢</w:t>
            </w: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C1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8C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高线</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222">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HPB300</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3F2">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FF49C">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9</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B40436">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河钢</w:t>
            </w:r>
          </w:p>
        </w:tc>
      </w:tr>
      <w:tr w14:paraId="12E8C38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964">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C414">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高线</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312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HPB300</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Ф10</w:t>
            </w:r>
            <w:r>
              <w:rPr>
                <w:rFonts w:hint="eastAsia" w:ascii="仿宋_GB2312" w:hAnsi="宋体" w:eastAsia="仿宋_GB2312"/>
                <w:color w:val="000000" w:themeColor="text1"/>
                <w:sz w:val="18"/>
                <w:szCs w:val="18"/>
                <w:highlight w:val="none"/>
                <w:lang w:val="en-US" w:eastAsia="zh-CN"/>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7266">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C6018D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0.3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01E210C">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河钢</w:t>
            </w:r>
          </w:p>
        </w:tc>
      </w:tr>
      <w:tr w14:paraId="38C603A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4DC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C683">
            <w:pPr>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盘螺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71A5">
            <w:pPr>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A823">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0B58CF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21.5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99C044C">
            <w:pPr>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509E794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B8F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0B04">
            <w:pPr>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盘螺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EFAF">
            <w:pPr>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AFD9">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ABB2C0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263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FE2B40B">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350B157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29F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FB6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盘螺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EF17">
            <w:pPr>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Ф10</w:t>
            </w:r>
            <w:r>
              <w:rPr>
                <w:rFonts w:hint="eastAsia" w:ascii="仿宋_GB2312" w:hAnsi="宋体" w:eastAsia="仿宋_GB2312"/>
                <w:color w:val="000000" w:themeColor="text1"/>
                <w:sz w:val="18"/>
                <w:szCs w:val="18"/>
                <w:highlight w:val="none"/>
                <w:lang w:val="en-US" w:eastAsia="zh-CN"/>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F09">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163EF4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165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880AFEC">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02402AC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08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3EB9">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B38D">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A272">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9B60714">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268</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9CABAD">
            <w:pPr>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13F2B15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7F29">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46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7EE7">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Ф14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9FA6">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793C96B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149.5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0850440">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353F958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CD6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1A6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EBEF">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Ф16</w:t>
            </w:r>
            <w:r>
              <w:rPr>
                <w:rFonts w:hint="eastAsia" w:ascii="仿宋_GB2312" w:hAnsi="宋体" w:eastAsia="仿宋_GB2312"/>
                <w:color w:val="000000" w:themeColor="text1"/>
                <w:sz w:val="18"/>
                <w:szCs w:val="18"/>
                <w:highlight w:val="none"/>
                <w:lang w:val="en-US" w:eastAsia="zh-CN"/>
              </w:rPr>
              <w:t xml:space="preserve"> </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A12B">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708719F">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56</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38156B">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2A72CF6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FD25">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CC2B">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053">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Ф18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5FB3">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A07E45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55.5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C75A8BC">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3234491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6C3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3A6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87EC">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5B31">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726AE43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77</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2F6225">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35ECFF7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6DB">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3A9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A84B">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Ф22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CB5">
            <w:pPr>
              <w:widowControl/>
              <w:spacing w:line="400" w:lineRule="atLeast"/>
              <w:jc w:val="center"/>
              <w:rPr>
                <w:rFonts w:hint="eastAsia" w:ascii="仿宋_GB2312" w:eastAsia="仿宋_GB2312" w:hAnsiTheme="minorHAnsi" w:cstheme="minorBidi"/>
                <w:kern w:val="2"/>
                <w:sz w:val="21"/>
                <w:szCs w:val="21"/>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0C4642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137</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D366DD6">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72568E0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594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1</w:t>
            </w:r>
            <w:r>
              <w:rPr>
                <w:rFonts w:hint="eastAsia" w:ascii="仿宋_GB2312" w:hAnsi="宋体" w:eastAsia="仿宋_GB2312"/>
                <w:color w:val="000000" w:themeColor="text1"/>
                <w:sz w:val="18"/>
                <w:szCs w:val="18"/>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C25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877B">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Ф25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9B3F">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EB7B73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443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F03D84">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6547422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6F8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1</w:t>
            </w:r>
            <w:r>
              <w:rPr>
                <w:rFonts w:hint="eastAsia" w:ascii="仿宋_GB2312" w:hAnsi="宋体" w:eastAsia="仿宋_GB2312"/>
                <w:color w:val="000000" w:themeColor="text1"/>
                <w:sz w:val="18"/>
                <w:szCs w:val="18"/>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A64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975A">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Ф28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783F">
            <w:pPr>
              <w:widowControl/>
              <w:spacing w:line="400" w:lineRule="atLeast"/>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1C0CE88">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22</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975CC8D">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1A147AA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F104">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1</w:t>
            </w:r>
            <w:r>
              <w:rPr>
                <w:rFonts w:hint="eastAsia" w:ascii="仿宋_GB2312" w:hAnsi="宋体" w:eastAsia="仿宋_GB2312"/>
                <w:color w:val="000000" w:themeColor="text1"/>
                <w:sz w:val="18"/>
                <w:szCs w:val="18"/>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4264">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螺纹钢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FE89">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rPr>
              <w:t>HRB400E</w:t>
            </w:r>
            <w:r>
              <w:rPr>
                <w:rFonts w:hint="eastAsia" w:ascii="仿宋_GB2312" w:hAnsi="宋体" w:eastAsia="仿宋_GB2312"/>
                <w:color w:val="000000" w:themeColor="text1"/>
                <w:sz w:val="18"/>
                <w:szCs w:val="18"/>
                <w:highlight w:val="none"/>
                <w:lang w:val="en-US" w:eastAsia="zh-CN"/>
              </w:rPr>
              <w:t xml:space="preserve">  </w:t>
            </w:r>
            <w:r>
              <w:rPr>
                <w:rFonts w:hint="eastAsia" w:ascii="宋体" w:hAnsi="宋体" w:eastAsia="宋体" w:cs="宋体"/>
                <w:color w:val="000000" w:themeColor="text1"/>
                <w:sz w:val="18"/>
                <w:szCs w:val="18"/>
                <w:highlight w:val="none"/>
                <w:lang w:val="en-US" w:eastAsia="zh-CN"/>
              </w:rPr>
              <w:t>Ф32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6D42">
            <w:pPr>
              <w:widowControl/>
              <w:spacing w:line="400" w:lineRule="atLeast"/>
              <w:jc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仿宋_GB2312" w:eastAsia="仿宋_GB2312"/>
                <w:sz w:val="21"/>
                <w:szCs w:val="21"/>
                <w:highlight w:val="none"/>
                <w:lang w:val="en-US" w:eastAsia="zh-CN"/>
              </w:rPr>
              <w:t>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A60F5F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2457FA7">
            <w:pPr>
              <w:jc w:val="center"/>
              <w:rPr>
                <w:rFonts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敬业</w:t>
            </w:r>
          </w:p>
        </w:tc>
      </w:tr>
      <w:tr w14:paraId="1D3475A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B86E">
            <w:pPr>
              <w:spacing w:line="500" w:lineRule="exact"/>
              <w:jc w:val="center"/>
              <w:rPr>
                <w:rFonts w:hint="eastAsia"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bCs/>
                <w:color w:val="000000" w:themeColor="text1"/>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9908">
            <w:pPr>
              <w:spacing w:line="500" w:lineRule="exact"/>
              <w:ind w:firstLine="420" w:firstLineChars="200"/>
              <w:jc w:val="center"/>
              <w:rPr>
                <w:rFonts w:hint="eastAsia" w:ascii="仿宋_GB2312" w:hAnsi="仿宋" w:eastAsia="仿宋_GB2312" w:cstheme="minorBidi"/>
                <w:bCs/>
                <w:color w:val="000000" w:themeColor="text1"/>
                <w:kern w:val="2"/>
                <w:sz w:val="21"/>
                <w:szCs w:val="21"/>
                <w:highlight w:val="none"/>
                <w:lang w:val="en-US" w:eastAsia="zh-CN" w:bidi="ar-SA"/>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155C">
            <w:pPr>
              <w:spacing w:line="500" w:lineRule="exact"/>
              <w:ind w:firstLine="420" w:firstLineChars="200"/>
              <w:jc w:val="left"/>
              <w:rPr>
                <w:rFonts w:ascii="仿宋_GB2312" w:hAnsi="仿宋" w:eastAsia="仿宋_GB2312" w:cstheme="minorBidi"/>
                <w:bCs/>
                <w:color w:val="000000" w:themeColor="text1"/>
                <w:kern w:val="2"/>
                <w:sz w:val="21"/>
                <w:szCs w:val="21"/>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9016">
            <w:pPr>
              <w:spacing w:line="500" w:lineRule="exact"/>
              <w:ind w:firstLine="420" w:firstLineChars="200"/>
              <w:jc w:val="left"/>
              <w:rPr>
                <w:rFonts w:hint="eastAsia" w:ascii="仿宋_GB2312" w:hAnsi="仿宋" w:eastAsia="仿宋_GB2312" w:cstheme="minorBidi"/>
                <w:bCs/>
                <w:color w:val="000000" w:themeColor="text1"/>
                <w:kern w:val="2"/>
                <w:sz w:val="21"/>
                <w:szCs w:val="21"/>
                <w:highlight w:val="none"/>
                <w:lang w:val="en-US" w:eastAsia="zh-CN" w:bidi="ar-SA"/>
              </w:rPr>
            </w:pP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315DB00">
            <w:pPr>
              <w:spacing w:line="500" w:lineRule="exact"/>
              <w:ind w:firstLine="630" w:firstLineChars="300"/>
              <w:jc w:val="left"/>
              <w:rPr>
                <w:rFonts w:hint="default" w:ascii="仿宋_GB2312" w:hAnsi="仿宋" w:eastAsia="仿宋_GB2312" w:cstheme="minorBidi"/>
                <w:bCs/>
                <w:color w:val="000000" w:themeColor="text1"/>
                <w:kern w:val="2"/>
                <w:sz w:val="21"/>
                <w:szCs w:val="21"/>
                <w:highlight w:val="none"/>
                <w:lang w:val="en-US" w:eastAsia="zh-CN" w:bidi="ar-SA"/>
              </w:rPr>
            </w:pPr>
            <w:r>
              <w:rPr>
                <w:rFonts w:hint="eastAsia" w:ascii="仿宋_GB2312" w:hAnsi="仿宋" w:eastAsia="仿宋_GB2312" w:cstheme="minorBidi"/>
                <w:bCs/>
                <w:color w:val="000000" w:themeColor="text1"/>
                <w:kern w:val="2"/>
                <w:sz w:val="21"/>
                <w:szCs w:val="21"/>
                <w:highlight w:val="none"/>
                <w:lang w:val="en-US" w:eastAsia="zh-CN" w:bidi="ar-SA"/>
              </w:rPr>
              <w:t>1740.3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E57CACD">
            <w:pPr>
              <w:spacing w:line="500" w:lineRule="exact"/>
              <w:ind w:firstLine="420" w:firstLineChars="200"/>
              <w:jc w:val="left"/>
              <w:rPr>
                <w:rFonts w:ascii="仿宋_GB2312" w:hAnsi="仿宋" w:eastAsia="仿宋_GB2312" w:cstheme="minorBidi"/>
                <w:bCs/>
                <w:color w:val="000000" w:themeColor="text1"/>
                <w:kern w:val="2"/>
                <w:sz w:val="21"/>
                <w:szCs w:val="21"/>
                <w:highlight w:val="none"/>
                <w:lang w:val="en-US" w:eastAsia="zh-CN" w:bidi="ar-SA"/>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A416D51">
      <w:pPr>
        <w:spacing w:line="400" w:lineRule="exact"/>
        <w:ind w:firstLine="420"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中建路桥集团建设发展有限公司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6220 1201 3000 0002 58</w:t>
      </w:r>
      <w:r>
        <w:rPr>
          <w:rFonts w:hint="eastAsia" w:ascii="宋体" w:hAnsi="宋体" w:eastAsia="宋体" w:cs="宋体"/>
          <w:color w:val="333333"/>
          <w:sz w:val="21"/>
          <w:szCs w:val="21"/>
          <w:u w:val="single"/>
          <w:lang w:val="en-US" w:eastAsia="zh-CN"/>
        </w:rPr>
        <w:t xml:space="preserve">       </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河北银行槐安路支行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 xml:space="preserve"> </w:t>
      </w:r>
      <w:bookmarkStart w:id="19" w:name="_Toc287545441"/>
      <w:bookmarkStart w:id="20" w:name="_Toc238797563"/>
      <w:bookmarkStart w:id="21" w:name="_Toc238552208"/>
    </w:p>
    <w:p w14:paraId="75216E46">
      <w:pPr>
        <w:spacing w:line="400" w:lineRule="exact"/>
        <w:jc w:val="left"/>
        <w:outlineLvl w:val="2"/>
        <w:rPr>
          <w:rFonts w:hint="default" w:ascii="仿宋_GB2312" w:eastAsia="仿宋_GB2312" w:hAnsiTheme="minorEastAsia"/>
          <w:b/>
          <w:sz w:val="21"/>
          <w:szCs w:val="21"/>
          <w:highlight w:val="none"/>
          <w:u w:val="single"/>
        </w:rPr>
      </w:pPr>
      <w:r>
        <w:rPr>
          <w:rFonts w:hint="default" w:ascii="仿宋_GB2312" w:hAnsi="宋体" w:eastAsia="仿宋_GB2312"/>
          <w:b/>
          <w:sz w:val="21"/>
          <w:szCs w:val="21"/>
          <w:highlight w:val="none"/>
          <w:u w:val="single"/>
        </w:rPr>
        <w:t>转账备注：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中建路桥集团有限公司北杜城中村改造配建学校项目钢筋采购投标保证金</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6661"/>
      <w:bookmarkStart w:id="23" w:name="_Toc214333206"/>
      <w:bookmarkStart w:id="24" w:name="_Toc28053"/>
      <w:bookmarkStart w:id="25" w:name="_Toc214339495"/>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9496"/>
      <w:bookmarkStart w:id="30" w:name="_Toc10683"/>
      <w:bookmarkStart w:id="31" w:name="_Toc214333207"/>
      <w:bookmarkStart w:id="32" w:name="_Toc214336662"/>
      <w:bookmarkStart w:id="33" w:name="_Toc214335335"/>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default" w:ascii="仿宋_GB2312" w:eastAsia="仿宋_GB2312" w:hAnsiTheme="minorEastAsia"/>
          <w:b/>
          <w:sz w:val="21"/>
          <w:szCs w:val="21"/>
          <w:highlight w:val="none"/>
          <w:u w:val="single"/>
        </w:rPr>
        <w:t>0.</w:t>
      </w:r>
      <w:r>
        <w:rPr>
          <w:rFonts w:hint="eastAsia" w:ascii="仿宋_GB2312" w:eastAsia="仿宋_GB2312" w:hAnsiTheme="minorEastAsia"/>
          <w:b/>
          <w:sz w:val="21"/>
          <w:szCs w:val="21"/>
          <w:highlight w:val="none"/>
          <w:u w:val="single"/>
          <w:lang w:val="en-US" w:eastAsia="zh-CN"/>
        </w:rPr>
        <w:t>3</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default" w:ascii="仿宋_GB2312" w:eastAsia="仿宋_GB2312" w:hAnsiTheme="minorEastAsia"/>
          <w:b/>
          <w:sz w:val="21"/>
          <w:szCs w:val="21"/>
          <w:highlight w:val="none"/>
          <w:u w:val="single"/>
        </w:rPr>
        <w:t>叁仟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组合单价 </w:t>
      </w:r>
      <w:r>
        <w:rPr>
          <w:rFonts w:hint="eastAsia" w:ascii="仿宋_GB2312" w:eastAsia="仿宋_GB2312" w:hAnsiTheme="minorEastAsia"/>
          <w:b/>
          <w:sz w:val="21"/>
          <w:szCs w:val="21"/>
          <w:highlight w:val="none"/>
          <w:u w:val="single"/>
        </w:rPr>
        <w:t>格</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hint="default" w:ascii="仿宋_GB2312" w:eastAsia="仿宋_GB2312" w:cs="Times New Roman" w:hAnsiTheme="minorEastAsia"/>
          <w:sz w:val="21"/>
          <w:szCs w:val="21"/>
          <w:highlight w:val="none"/>
          <w:lang w:val="en-US" w:eastAsia="zh-CN"/>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lang w:val="en-US" w:eastAsia="zh-CN"/>
        </w:rPr>
        <w:t>实际钢筋以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河北</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石家庄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河钢、敬业、新兴铸管</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2024</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11</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13</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r>
        <w:rPr>
          <w:rFonts w:hint="eastAsia" w:ascii="仿宋_GB2312" w:hAnsi="仿宋_GB2312" w:eastAsia="仿宋_GB2312" w:cs="仿宋_GB2312"/>
          <w:b/>
          <w:bCs/>
          <w:color w:val="000000" w:themeColor="text1"/>
          <w:kern w:val="0"/>
          <w:sz w:val="21"/>
          <w:szCs w:val="21"/>
          <w:highlight w:val="none"/>
          <w:lang w:val="en-US" w:eastAsia="zh-CN"/>
        </w:rPr>
        <w:t>项目不指定具体厂家品牌（必须是大的厂家品牌），实际进场钢筋不论进任何省份、地区、厂家，结算含税基准价（P1)均以</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u w:val="single"/>
          <w:lang w:val="en-US" w:eastAsia="zh-CN"/>
        </w:rPr>
        <w:t>我的钢铁网</w:t>
      </w:r>
      <w:r>
        <w:rPr>
          <w:rFonts w:hint="eastAsia" w:ascii="仿宋_GB2312" w:eastAsia="仿宋_GB2312" w:cs="Times New Roman" w:hAnsiTheme="minorEastAsia"/>
          <w:b/>
          <w:bCs/>
          <w:sz w:val="21"/>
          <w:szCs w:val="21"/>
          <w:highlight w:val="none"/>
          <w:u w:val="single"/>
        </w:rPr>
        <w:t xml:space="preserve">   </w:t>
      </w:r>
      <w:r>
        <w:rPr>
          <w:b/>
          <w:bCs/>
          <w:sz w:val="21"/>
          <w:szCs w:val="21"/>
          <w:highlight w:val="none"/>
        </w:rPr>
        <w:fldChar w:fldCharType="begin"/>
      </w:r>
      <w:r>
        <w:rPr>
          <w:b/>
          <w:bCs/>
          <w:sz w:val="21"/>
          <w:szCs w:val="21"/>
          <w:highlight w:val="none"/>
        </w:rPr>
        <w:instrText xml:space="preserve"> HYPERLINK "http://www.mysteel.com/" </w:instrText>
      </w:r>
      <w:r>
        <w:rPr>
          <w:b/>
          <w:bCs/>
          <w:sz w:val="21"/>
          <w:szCs w:val="21"/>
          <w:highlight w:val="none"/>
        </w:rPr>
        <w:fldChar w:fldCharType="separate"/>
      </w:r>
      <w:r>
        <w:rPr>
          <w:rFonts w:hint="eastAsia" w:ascii="仿宋_GB2312" w:eastAsia="仿宋_GB2312" w:cs="Times New Roman" w:hAnsiTheme="minorEastAsia"/>
          <w:b/>
          <w:bCs/>
          <w:sz w:val="21"/>
          <w:szCs w:val="21"/>
          <w:highlight w:val="none"/>
        </w:rPr>
        <w:t>网</w:t>
      </w:r>
      <w:r>
        <w:rPr>
          <w:rFonts w:hint="eastAsia" w:ascii="仿宋_GB2312" w:eastAsia="仿宋_GB2312" w:cs="Times New Roman" w:hAnsiTheme="minorEastAsia"/>
          <w:b/>
          <w:bCs/>
          <w:sz w:val="21"/>
          <w:szCs w:val="21"/>
          <w:highlight w:val="none"/>
        </w:rPr>
        <w:fldChar w:fldCharType="end"/>
      </w:r>
      <w:r>
        <w:rPr>
          <w:rFonts w:hint="eastAsia" w:ascii="仿宋_GB2312" w:eastAsia="仿宋_GB2312" w:cs="Times New Roman" w:hAnsiTheme="minorEastAsia"/>
          <w:b/>
          <w:bCs/>
          <w:sz w:val="21"/>
          <w:szCs w:val="21"/>
          <w:highlight w:val="none"/>
        </w:rPr>
        <w:t>提供的</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u w:val="single"/>
          <w:lang w:val="en-US" w:eastAsia="zh-CN"/>
        </w:rPr>
        <w:t>河北</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rPr>
        <w:t>省</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u w:val="single"/>
          <w:lang w:val="en-US" w:eastAsia="zh-CN"/>
        </w:rPr>
        <w:t>石家庄</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rPr>
        <w:t>市</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u w:val="single"/>
          <w:lang w:val="en-US" w:eastAsia="zh-CN"/>
        </w:rPr>
        <w:t>河钢、敬业、新兴铸管</w:t>
      </w:r>
      <w:r>
        <w:rPr>
          <w:rFonts w:hint="eastAsia" w:ascii="仿宋_GB2312" w:eastAsia="仿宋_GB2312" w:cs="Times New Roman" w:hAnsiTheme="minorEastAsia"/>
          <w:b/>
          <w:bCs/>
          <w:sz w:val="21"/>
          <w:szCs w:val="21"/>
          <w:highlight w:val="none"/>
          <w:u w:val="single"/>
        </w:rPr>
        <w:t xml:space="preserve"> </w:t>
      </w:r>
      <w:r>
        <w:rPr>
          <w:rFonts w:hint="eastAsia" w:ascii="仿宋_GB2312" w:eastAsia="仿宋_GB2312" w:cs="Times New Roman" w:hAnsiTheme="minorEastAsia"/>
          <w:b/>
          <w:bCs/>
          <w:sz w:val="21"/>
          <w:szCs w:val="21"/>
          <w:highlight w:val="none"/>
        </w:rPr>
        <w:t>生产企业所报同规格型号同材质市场行情价格</w:t>
      </w:r>
      <w:r>
        <w:rPr>
          <w:rFonts w:hint="eastAsia" w:ascii="仿宋_GB2312" w:eastAsia="仿宋_GB2312" w:cs="Times New Roman" w:hAnsiTheme="minorEastAsia"/>
          <w:sz w:val="21"/>
          <w:szCs w:val="21"/>
          <w:highlight w:val="none"/>
        </w:rPr>
        <w:t>。</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31618"/>
      <w:bookmarkStart w:id="40" w:name="_Toc214331812"/>
      <w:bookmarkStart w:id="41" w:name="_Toc214335336"/>
      <w:bookmarkStart w:id="42" w:name="_Toc214336663"/>
      <w:bookmarkStart w:id="43" w:name="_Hlk38441028"/>
      <w:bookmarkStart w:id="44" w:name="_Toc21433320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default" w:ascii="仿宋_GB2312" w:eastAsia="仿宋_GB2312" w:hAnsiTheme="minorEastAsia"/>
          <w:bCs/>
          <w:sz w:val="21"/>
          <w:szCs w:val="21"/>
          <w:highlight w:val="none"/>
          <w:u w:val="single"/>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default" w:ascii="仿宋_GB2312" w:eastAsia="仿宋_GB2312" w:hAnsiTheme="minorEastAsia"/>
          <w:bCs/>
          <w:sz w:val="21"/>
          <w:szCs w:val="21"/>
          <w:highlight w:val="none"/>
          <w:u w:val="single"/>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hAnsiTheme="minorEastAsia"/>
          <w:sz w:val="21"/>
          <w:szCs w:val="21"/>
          <w:highlight w:val="none"/>
          <w:u w:val="single"/>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3209"/>
      <w:bookmarkStart w:id="47" w:name="_Toc214331813"/>
      <w:bookmarkStart w:id="48" w:name="_Toc4220"/>
      <w:bookmarkStart w:id="49" w:name="_Toc214339498"/>
      <w:bookmarkStart w:id="50" w:name="_Toc214336664"/>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hint="default"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default" w:ascii="仿宋_GB2312" w:eastAsia="仿宋_GB2312" w:hAnsiTheme="minorEastAsia"/>
          <w:bCs/>
          <w:kern w:val="2"/>
          <w:highlight w:val="none"/>
          <w:u w:val="single"/>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default" w:ascii="仿宋_GB2312" w:eastAsia="仿宋_GB2312" w:hAnsiTheme="minorEastAsia"/>
          <w:bCs/>
          <w:kern w:val="2"/>
          <w:highlight w:val="none"/>
          <w:u w:val="single"/>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bookmarkStart w:id="76" w:name="_GoBack"/>
      <w:r>
        <w:rPr>
          <w:rFonts w:hint="eastAsia" w:ascii="仿宋_GB2312" w:eastAsia="仿宋_GB2312" w:hAnsiTheme="minorEastAsia"/>
          <w:bCs/>
          <w:kern w:val="2"/>
          <w:highlight w:val="none"/>
        </w:rPr>
        <w:t>时</w:t>
      </w:r>
      <w:r>
        <w:rPr>
          <w:rFonts w:hint="default" w:ascii="仿宋_GB2312" w:eastAsia="仿宋_GB2312" w:hAnsiTheme="minorEastAsia"/>
          <w:bCs/>
          <w:kern w:val="2"/>
          <w:highlight w:val="none"/>
        </w:rPr>
        <w:t>.</w:t>
      </w:r>
      <w:bookmarkEnd w:id="76"/>
      <w:r>
        <w:rPr>
          <w:rFonts w:hint="default" w:ascii="仿宋_GB2312" w:eastAsia="仿宋_GB2312" w:hAnsiTheme="minorEastAsia"/>
          <w:bCs/>
          <w:kern w:val="2"/>
          <w:highlight w:val="none"/>
        </w:rPr>
        <w:t>在中建路桥集团建设发展有限公司合约与采购部公开开标。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9499"/>
      <w:bookmarkStart w:id="58" w:name="_Toc4715"/>
      <w:bookmarkStart w:id="59" w:name="_Toc214335338"/>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7682964">
      <w:pPr>
        <w:spacing w:line="400" w:lineRule="exact"/>
        <w:ind w:firstLine="420" w:firstLineChars="200"/>
        <w:jc w:val="left"/>
        <w:outlineLvl w:val="2"/>
        <w:rPr>
          <w:rFonts w:hint="eastAsia" w:ascii="仿宋_GB2312" w:eastAsia="仿宋_GB2312" w:hAnsiTheme="majorEastAsia"/>
          <w:b/>
          <w:bCs/>
          <w:sz w:val="28"/>
          <w:szCs w:val="28"/>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0586E30B">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29B22FEB">
      <w:pPr>
        <w:pStyle w:val="18"/>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 xml:space="preserve">GB/T50476-2008）、工程设计图纸以及其他国家、 </w:t>
      </w:r>
      <w:r>
        <w:rPr>
          <w:rFonts w:hint="eastAsia" w:ascii="仿宋_GB2312" w:hAnsi="宋体" w:eastAsia="仿宋_GB2312"/>
          <w:kern w:val="2"/>
          <w:highlight w:val="none"/>
          <w:lang w:val="en-US" w:eastAsia="zh-CN"/>
        </w:rPr>
        <w:t>石家庄</w:t>
      </w:r>
      <w:r>
        <w:rPr>
          <w:rFonts w:hint="eastAsia" w:ascii="仿宋_GB2312" w:hAnsi="宋体" w:eastAsia="仿宋_GB2312"/>
          <w:kern w:val="2"/>
          <w:highlight w:val="none"/>
        </w:rPr>
        <w:t xml:space="preserve"> （市）有关部门及建设单位颁布的关于产品供应的现行规范、标准、规程或规定等。</w:t>
      </w:r>
    </w:p>
    <w:p w14:paraId="2323BD46">
      <w:pPr>
        <w:spacing w:line="400" w:lineRule="exact"/>
        <w:jc w:val="both"/>
        <w:outlineLvl w:val="0"/>
        <w:rPr>
          <w:rFonts w:hint="default" w:ascii="仿宋_GB2312" w:hAnsi="宋体" w:eastAsia="仿宋_GB2312" w:cs="宋体"/>
          <w:kern w:val="2"/>
          <w:sz w:val="21"/>
          <w:szCs w:val="21"/>
          <w:highlight w:val="none"/>
          <w:lang w:val="en-US" w:eastAsia="zh-CN" w:bidi="ar-SA"/>
        </w:rPr>
      </w:pPr>
      <w:r>
        <w:rPr>
          <w:rFonts w:hint="eastAsia" w:ascii="仿宋_GB2312" w:eastAsia="仿宋_GB2312" w:hAnsiTheme="majorEastAsia"/>
          <w:b/>
          <w:bCs/>
          <w:sz w:val="28"/>
          <w:szCs w:val="28"/>
          <w:highlight w:val="none"/>
          <w:lang w:val="en-US" w:eastAsia="zh-CN"/>
        </w:rPr>
        <w:t xml:space="preserve">   </w:t>
      </w:r>
      <w:r>
        <w:rPr>
          <w:rFonts w:hint="eastAsia" w:ascii="仿宋_GB2312" w:hAnsi="宋体" w:eastAsia="仿宋_GB2312" w:cs="宋体"/>
          <w:kern w:val="2"/>
          <w:sz w:val="21"/>
          <w:szCs w:val="21"/>
          <w:highlight w:val="none"/>
          <w:lang w:val="en-US" w:eastAsia="zh-CN" w:bidi="ar-SA"/>
        </w:rPr>
        <w:t>2.1质量要求、技术标准按现行国家标准《建筑消能减震技术规程》JGJ297-2013及甲方提供确认的相关图纸技术资料要求，达到合格标准，满足该工程、监理及业主要求</w:t>
      </w:r>
    </w:p>
    <w:p w14:paraId="181BCE93">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 xml:space="preserve"> 《低碳钢热轧圆盘条》GB/T701-2008；</w:t>
      </w:r>
    </w:p>
    <w:p w14:paraId="7DD09884">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《钢筋混凝土用钢 第1部分：热轧光圆钢筋》（GB/T 1499.1-2017）；</w:t>
      </w:r>
    </w:p>
    <w:p w14:paraId="46780C38">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《钢筋混凝土用钢 第2部分：热轧带肋钢筋》（GB∕T 1499.2-2018）；</w:t>
      </w:r>
    </w:p>
    <w:p w14:paraId="06799B63">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《金属材料拉伸试验 第1部分：室温试验方法》(GB/T228.1-2021)；</w:t>
      </w:r>
    </w:p>
    <w:p w14:paraId="6225F08D">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《公路桥涵施工技术规范》（JTG/T 3650-2020）</w:t>
      </w:r>
    </w:p>
    <w:p w14:paraId="648A37D6">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《公路工程标准施工招标文件》（2018版）（第七章 技术规范）和本项目合同技术文件要求</w:t>
      </w:r>
    </w:p>
    <w:p w14:paraId="67847658">
      <w:pPr>
        <w:spacing w:line="400" w:lineRule="exact"/>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2.2质量验收方式：</w:t>
      </w:r>
    </w:p>
    <w:p w14:paraId="258CF066">
      <w:pPr>
        <w:spacing w:line="400" w:lineRule="exact"/>
        <w:ind w:firstLine="420" w:firstLineChars="200"/>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 xml:space="preserve">长度允许偏差:钢筋按定尺交货时的长度允许偏差为±25mm。弯曲度和端部：直条钢筋的弯曲度应不影响正常使用，总弯曲度不大于钢筋总长度的0.4%，钢筋端部应剪切正直。 </w:t>
      </w:r>
    </w:p>
    <w:p w14:paraId="6FA55845">
      <w:pPr>
        <w:spacing w:line="400" w:lineRule="exact"/>
        <w:ind w:firstLine="420" w:firstLineChars="200"/>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单位长度钢筋实际重量与标准重量的允许偏差应符合下表的规定(此项为钢筋技术标准,与钢筋过磅称重无关)：</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7"/>
        <w:gridCol w:w="3827"/>
      </w:tblGrid>
      <w:tr w14:paraId="3EA03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7" w:type="dxa"/>
          </w:tcPr>
          <w:p w14:paraId="7D5EDBE0">
            <w:pPr>
              <w:spacing w:line="400" w:lineRule="exact"/>
              <w:jc w:val="center"/>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公称直径（mm）</w:t>
            </w:r>
          </w:p>
        </w:tc>
        <w:tc>
          <w:tcPr>
            <w:tcW w:w="3827" w:type="dxa"/>
          </w:tcPr>
          <w:p w14:paraId="3B26127E">
            <w:pPr>
              <w:spacing w:line="400" w:lineRule="exact"/>
              <w:jc w:val="center"/>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实际重量与理论重量（％）</w:t>
            </w:r>
          </w:p>
        </w:tc>
      </w:tr>
      <w:tr w14:paraId="233E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14:paraId="238A8181">
            <w:pPr>
              <w:spacing w:line="400" w:lineRule="exact"/>
              <w:jc w:val="center"/>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6～12</w:t>
            </w:r>
          </w:p>
        </w:tc>
        <w:tc>
          <w:tcPr>
            <w:tcW w:w="3827" w:type="dxa"/>
          </w:tcPr>
          <w:p w14:paraId="13970244">
            <w:pPr>
              <w:spacing w:line="400" w:lineRule="exact"/>
              <w:jc w:val="center"/>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±5.5</w:t>
            </w:r>
          </w:p>
        </w:tc>
      </w:tr>
      <w:tr w14:paraId="51B04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14:paraId="33B482FB">
            <w:pPr>
              <w:spacing w:line="400" w:lineRule="exact"/>
              <w:jc w:val="center"/>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14～20</w:t>
            </w:r>
          </w:p>
        </w:tc>
        <w:tc>
          <w:tcPr>
            <w:tcW w:w="3827" w:type="dxa"/>
          </w:tcPr>
          <w:p w14:paraId="2F119C92">
            <w:pPr>
              <w:spacing w:line="400" w:lineRule="exact"/>
              <w:jc w:val="center"/>
              <w:outlineLvl w:val="0"/>
              <w:rPr>
                <w:rFonts w:hint="default"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±4.5</w:t>
            </w:r>
          </w:p>
        </w:tc>
      </w:tr>
      <w:tr w14:paraId="4E399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7" w:type="dxa"/>
          </w:tcPr>
          <w:p w14:paraId="72CD0C6E">
            <w:pPr>
              <w:spacing w:line="400" w:lineRule="exact"/>
              <w:jc w:val="center"/>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22～50</w:t>
            </w:r>
          </w:p>
        </w:tc>
        <w:tc>
          <w:tcPr>
            <w:tcW w:w="3827" w:type="dxa"/>
          </w:tcPr>
          <w:p w14:paraId="3F62D95D">
            <w:pPr>
              <w:spacing w:line="400" w:lineRule="exact"/>
              <w:jc w:val="center"/>
              <w:outlineLvl w:val="0"/>
              <w:rPr>
                <w:rFonts w:hint="default"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±3.5</w:t>
            </w:r>
          </w:p>
        </w:tc>
      </w:tr>
    </w:tbl>
    <w:p w14:paraId="13173BD3">
      <w:pPr>
        <w:spacing w:line="400" w:lineRule="exact"/>
        <w:ind w:firstLine="420" w:firstLineChars="200"/>
        <w:jc w:val="both"/>
        <w:outlineLvl w:val="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表面质量：钢筋应无有害的表面缺陷，按盘卷交货的钢筋应将头尾有害缺陷部分切除再进行验收。锈皮、表面不平整或生锈的钢材可作为甲方拒收的理由。</w:t>
      </w:r>
    </w:p>
    <w:p w14:paraId="2CDFACAE">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7AD0E8F2">
      <w:pPr>
        <w:spacing w:line="400" w:lineRule="exact"/>
        <w:jc w:val="both"/>
        <w:outlineLvl w:val="0"/>
        <w:rPr>
          <w:rFonts w:hint="eastAsia" w:ascii="仿宋_GB2312" w:hAnsi="宋体" w:eastAsia="仿宋_GB2312" w:cs="宋体"/>
          <w:kern w:val="2"/>
          <w:sz w:val="21"/>
          <w:szCs w:val="21"/>
          <w:highlight w:val="none"/>
          <w:lang w:val="en-US" w:eastAsia="zh-CN" w:bidi="ar-SA"/>
        </w:rPr>
      </w:pPr>
    </w:p>
    <w:p w14:paraId="4331C70D">
      <w:pPr>
        <w:pStyle w:val="14"/>
        <w:rPr>
          <w:rFonts w:hint="eastAsia" w:ascii="仿宋_GB2312" w:eastAsia="仿宋_GB2312" w:hAnsiTheme="majorEastAsia"/>
          <w:b/>
          <w:bCs/>
          <w:sz w:val="28"/>
          <w:szCs w:val="28"/>
          <w:highlight w:val="none"/>
        </w:rPr>
      </w:pPr>
    </w:p>
    <w:p w14:paraId="4BA2209E">
      <w:pPr>
        <w:pStyle w:val="14"/>
        <w:rPr>
          <w:rFonts w:hint="eastAsia" w:ascii="仿宋_GB2312" w:eastAsia="仿宋_GB2312" w:hAnsiTheme="majorEastAsia"/>
          <w:b/>
          <w:bCs/>
          <w:sz w:val="28"/>
          <w:szCs w:val="28"/>
          <w:highlight w:val="none"/>
        </w:rPr>
      </w:pPr>
    </w:p>
    <w:p w14:paraId="2CD45F0B">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6AEFAF2F">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550DF0F5">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18F3CF54">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7382112E">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05639F1C">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6C324ABF">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074AA2B7">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247E289F">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2CA64859">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7EDDB796">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0105F287">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0E66ADD4">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1A634E16">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154F6422">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46F1D6A5">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20ECC7C3">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384D2D22">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5F45FC76">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20AFD5E0">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48898101">
      <w:pPr>
        <w:spacing w:line="400" w:lineRule="exact"/>
        <w:ind w:firstLine="2530" w:firstLineChars="900"/>
        <w:jc w:val="both"/>
        <w:outlineLvl w:val="0"/>
        <w:rPr>
          <w:rFonts w:hint="eastAsia" w:ascii="仿宋_GB2312" w:eastAsia="仿宋_GB2312" w:hAnsiTheme="majorEastAsia"/>
          <w:b/>
          <w:bCs/>
          <w:sz w:val="28"/>
          <w:szCs w:val="28"/>
          <w:highlight w:val="none"/>
        </w:rPr>
      </w:pPr>
    </w:p>
    <w:p w14:paraId="4258E06C">
      <w:pPr>
        <w:spacing w:line="400" w:lineRule="exact"/>
        <w:jc w:val="both"/>
        <w:outlineLvl w:val="0"/>
        <w:rPr>
          <w:rFonts w:hint="eastAsia" w:ascii="仿宋_GB2312" w:eastAsia="仿宋_GB2312" w:hAnsiTheme="majorEastAsia"/>
          <w:b/>
          <w:bCs/>
          <w:sz w:val="28"/>
          <w:szCs w:val="28"/>
          <w:highlight w:val="none"/>
        </w:rPr>
      </w:pPr>
    </w:p>
    <w:p w14:paraId="55437E97">
      <w:pPr>
        <w:spacing w:line="400" w:lineRule="exact"/>
        <w:jc w:val="both"/>
        <w:outlineLvl w:val="0"/>
        <w:rPr>
          <w:rFonts w:hint="eastAsia" w:ascii="仿宋_GB2312" w:eastAsia="仿宋_GB2312" w:hAnsiTheme="majorEastAsia"/>
          <w:b/>
          <w:bCs/>
          <w:sz w:val="28"/>
          <w:szCs w:val="28"/>
          <w:highlight w:val="none"/>
        </w:rPr>
      </w:pPr>
    </w:p>
    <w:p w14:paraId="1654867E">
      <w:pPr>
        <w:spacing w:line="400" w:lineRule="exact"/>
        <w:ind w:firstLine="2530" w:firstLineChars="900"/>
        <w:jc w:val="both"/>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E6C2A01">
      <w:pPr>
        <w:pStyle w:val="14"/>
        <w:rPr>
          <w:rFonts w:ascii="宋体" w:hAnsi="宋体" w:cs="宋体"/>
          <w:b/>
          <w:color w:val="000000"/>
          <w:sz w:val="30"/>
          <w:szCs w:val="30"/>
          <w:highlight w:val="none"/>
        </w:rPr>
      </w:pPr>
    </w:p>
    <w:p w14:paraId="10F67BA1">
      <w:pPr>
        <w:pStyle w:val="14"/>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物资名称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19C162DB">
      <w:pPr>
        <w:spacing w:line="400" w:lineRule="exact"/>
        <w:ind w:firstLine="5040" w:firstLineChars="2400"/>
        <w:rPr>
          <w:rFonts w:hint="eastAsia" w:ascii="仿宋_GB2312" w:eastAsia="仿宋_GB2312" w:cs="宋体" w:hAnsiTheme="minorEastAsia"/>
          <w:b/>
          <w:color w:val="000000" w:themeColor="text1"/>
          <w:w w:val="90"/>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622"/>
      <w:bookmarkStart w:id="65" w:name="_Toc54281196"/>
      <w:bookmarkStart w:id="66" w:name="_Toc53949581"/>
      <w:bookmarkStart w:id="67" w:name="_Toc53948739"/>
      <w:bookmarkStart w:id="68" w:name="_Toc54278961"/>
      <w:bookmarkStart w:id="69" w:name="_Toc54291526"/>
      <w:bookmarkStart w:id="70" w:name="_Toc54280344"/>
      <w:bookmarkStart w:id="71" w:name="_Toc54280770"/>
      <w:bookmarkStart w:id="72" w:name="_Toc53949160"/>
    </w:p>
    <w:p w14:paraId="10A36328">
      <w:pPr>
        <w:spacing w:line="400" w:lineRule="exact"/>
        <w:jc w:val="left"/>
        <w:outlineLvl w:val="2"/>
        <w:rPr>
          <w:rFonts w:hint="eastAsia" w:ascii="仿宋_GB2312" w:eastAsia="仿宋_GB2312" w:cs="宋体" w:hAnsiTheme="minorEastAsia"/>
          <w:b/>
          <w:color w:val="000000" w:themeColor="text1"/>
          <w:w w:val="90"/>
          <w:highlight w:val="none"/>
        </w:rPr>
      </w:pPr>
    </w:p>
    <w:p w14:paraId="15FCCA49">
      <w:pPr>
        <w:spacing w:line="400" w:lineRule="exact"/>
        <w:jc w:val="left"/>
        <w:outlineLvl w:val="2"/>
        <w:rPr>
          <w:rFonts w:hint="eastAsia" w:ascii="仿宋_GB2312" w:eastAsia="仿宋_GB2312" w:cs="宋体" w:hAnsiTheme="minorEastAsia"/>
          <w:b/>
          <w:color w:val="000000" w:themeColor="text1"/>
          <w:w w:val="90"/>
          <w:highlight w:val="none"/>
        </w:rPr>
      </w:pPr>
    </w:p>
    <w:p w14:paraId="250A3E83">
      <w:pPr>
        <w:spacing w:line="400" w:lineRule="exact"/>
        <w:jc w:val="left"/>
        <w:outlineLvl w:val="2"/>
        <w:rPr>
          <w:rFonts w:hint="eastAsia" w:ascii="仿宋_GB2312" w:eastAsia="仿宋_GB2312" w:cs="宋体" w:hAnsiTheme="minorEastAsia"/>
          <w:b/>
          <w:color w:val="000000" w:themeColor="text1"/>
          <w:w w:val="90"/>
          <w:highlight w:val="none"/>
        </w:rPr>
      </w:pPr>
    </w:p>
    <w:p w14:paraId="5EFAA73E">
      <w:pPr>
        <w:spacing w:line="400" w:lineRule="exact"/>
        <w:ind w:firstLine="434" w:firstLineChars="200"/>
        <w:jc w:val="left"/>
        <w:outlineLvl w:val="2"/>
        <w:rPr>
          <w:highlight w:val="yellow"/>
        </w:rPr>
      </w:pPr>
      <w:r>
        <w:rPr>
          <w:rFonts w:hint="eastAsia" w:ascii="仿宋_GB2312" w:eastAsia="仿宋_GB2312" w:cs="宋体" w:hAnsiTheme="minorEastAsia"/>
          <w:b/>
          <w:color w:val="000000" w:themeColor="text1"/>
          <w:w w:val="90"/>
          <w:highlight w:val="yellow"/>
        </w:rPr>
        <w:t>2</w:t>
      </w:r>
      <w:r>
        <w:rPr>
          <w:rFonts w:ascii="仿宋_GB2312" w:eastAsia="仿宋_GB2312" w:cs="宋体" w:hAnsiTheme="minorEastAsia"/>
          <w:b/>
          <w:color w:val="000000" w:themeColor="text1"/>
          <w:w w:val="90"/>
          <w:highlight w:val="yellow"/>
        </w:rPr>
        <w:t>.</w:t>
      </w:r>
      <w:r>
        <w:rPr>
          <w:rFonts w:hint="eastAsia" w:ascii="仿宋_GB2312" w:eastAsia="仿宋_GB2312" w:cs="宋体" w:hAnsiTheme="minorEastAsia"/>
          <w:b/>
          <w:color w:val="000000" w:themeColor="text1"/>
          <w:w w:val="90"/>
          <w:sz w:val="28"/>
          <w:szCs w:val="28"/>
          <w:highlight w:val="yellow"/>
          <w:lang w:val="en-US" w:eastAsia="zh-CN"/>
        </w:rPr>
        <w:t>投标</w:t>
      </w:r>
      <w:r>
        <w:rPr>
          <w:rFonts w:hint="eastAsia" w:ascii="仿宋_GB2312" w:eastAsia="仿宋_GB2312" w:cs="宋体" w:hAnsiTheme="minorEastAsia"/>
          <w:b/>
          <w:color w:val="000000" w:themeColor="text1"/>
          <w:w w:val="90"/>
          <w:sz w:val="28"/>
          <w:szCs w:val="28"/>
          <w:highlight w:val="yellow"/>
        </w:rPr>
        <w:t>报价清单</w:t>
      </w: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933"/>
        <w:gridCol w:w="350"/>
        <w:gridCol w:w="325"/>
        <w:gridCol w:w="838"/>
        <w:gridCol w:w="720"/>
        <w:gridCol w:w="668"/>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widowControl/>
              <w:jc w:val="center"/>
              <w:textAlignment w:val="center"/>
              <w:rPr>
                <w:rFonts w:ascii="仿宋_GB2312" w:hAnsi="宋体" w:eastAsia="仿宋_GB2312"/>
                <w:color w:val="000000" w:themeColor="text1"/>
                <w:sz w:val="15"/>
                <w:szCs w:val="15"/>
                <w:highlight w:val="none"/>
              </w:rPr>
            </w:pPr>
            <w:r>
              <w:rPr>
                <w:rFonts w:hint="eastAsia" w:ascii="仿宋_GB2312" w:hAnsi="仿宋_GB2312" w:eastAsia="仿宋_GB2312" w:cs="仿宋_GB2312"/>
                <w:color w:val="000000" w:themeColor="text1"/>
                <w:kern w:val="0"/>
                <w:sz w:val="15"/>
                <w:szCs w:val="15"/>
                <w:highlight w:val="none"/>
                <w:lang w:bidi="ar"/>
              </w:rPr>
              <w:t>序号</w:t>
            </w:r>
          </w:p>
        </w:tc>
        <w:tc>
          <w:tcPr>
            <w:tcW w:w="713" w:type="dxa"/>
            <w:vMerge w:val="restart"/>
            <w:vAlign w:val="center"/>
          </w:tcPr>
          <w:p w14:paraId="6F64B030">
            <w:pPr>
              <w:widowControl/>
              <w:jc w:val="center"/>
              <w:textAlignment w:val="center"/>
              <w:rPr>
                <w:rFonts w:ascii="仿宋_GB2312" w:hAnsi="宋体" w:eastAsia="仿宋_GB2312"/>
                <w:color w:val="000000" w:themeColor="text1"/>
                <w:sz w:val="15"/>
                <w:szCs w:val="15"/>
                <w:highlight w:val="none"/>
              </w:rPr>
            </w:pPr>
            <w:r>
              <w:rPr>
                <w:rFonts w:hint="eastAsia" w:ascii="仿宋_GB2312" w:hAnsi="仿宋_GB2312" w:eastAsia="仿宋_GB2312" w:cs="仿宋_GB2312"/>
                <w:color w:val="000000" w:themeColor="text1"/>
                <w:kern w:val="0"/>
                <w:sz w:val="15"/>
                <w:szCs w:val="15"/>
                <w:highlight w:val="none"/>
                <w:lang w:bidi="ar"/>
              </w:rPr>
              <w:t>货物名称</w:t>
            </w:r>
          </w:p>
        </w:tc>
        <w:tc>
          <w:tcPr>
            <w:tcW w:w="933" w:type="dxa"/>
            <w:vMerge w:val="restart"/>
            <w:vAlign w:val="center"/>
          </w:tcPr>
          <w:p w14:paraId="7F3415D6">
            <w:pPr>
              <w:widowControl/>
              <w:jc w:val="center"/>
              <w:textAlignment w:val="center"/>
              <w:rPr>
                <w:rFonts w:ascii="仿宋_GB2312" w:hAnsi="仿宋_GB2312" w:eastAsia="仿宋_GB2312" w:cs="仿宋_GB2312"/>
                <w:color w:val="000000" w:themeColor="text1"/>
                <w:kern w:val="0"/>
                <w:sz w:val="15"/>
                <w:szCs w:val="15"/>
                <w:highlight w:val="none"/>
                <w:lang w:bidi="ar"/>
              </w:rPr>
            </w:pPr>
            <w:r>
              <w:rPr>
                <w:rFonts w:hint="eastAsia" w:ascii="仿宋_GB2312" w:hAnsi="仿宋_GB2312" w:eastAsia="仿宋_GB2312" w:cs="仿宋_GB2312"/>
                <w:color w:val="000000" w:themeColor="text1"/>
                <w:kern w:val="0"/>
                <w:sz w:val="15"/>
                <w:szCs w:val="15"/>
                <w:highlight w:val="none"/>
                <w:lang w:bidi="ar"/>
              </w:rPr>
              <w:t>货物</w:t>
            </w:r>
          </w:p>
          <w:p w14:paraId="645166B6">
            <w:pPr>
              <w:widowControl/>
              <w:jc w:val="center"/>
              <w:textAlignment w:val="center"/>
              <w:rPr>
                <w:rFonts w:ascii="仿宋_GB2312" w:hAnsi="宋体" w:eastAsia="仿宋_GB2312"/>
                <w:color w:val="000000" w:themeColor="text1"/>
                <w:sz w:val="15"/>
                <w:szCs w:val="15"/>
                <w:highlight w:val="none"/>
              </w:rPr>
            </w:pPr>
            <w:r>
              <w:rPr>
                <w:rFonts w:hint="eastAsia" w:ascii="仿宋_GB2312" w:hAnsi="仿宋_GB2312" w:eastAsia="仿宋_GB2312" w:cs="仿宋_GB2312"/>
                <w:color w:val="000000" w:themeColor="text1"/>
                <w:kern w:val="0"/>
                <w:sz w:val="15"/>
                <w:szCs w:val="15"/>
                <w:highlight w:val="none"/>
                <w:lang w:bidi="ar"/>
              </w:rPr>
              <w:t>规格参数</w:t>
            </w:r>
          </w:p>
        </w:tc>
        <w:tc>
          <w:tcPr>
            <w:tcW w:w="350" w:type="dxa"/>
            <w:vMerge w:val="restart"/>
            <w:vAlign w:val="top"/>
          </w:tcPr>
          <w:p w14:paraId="0631815C">
            <w:pPr>
              <w:widowControl/>
              <w:jc w:val="center"/>
              <w:textAlignment w:val="center"/>
              <w:rPr>
                <w:rFonts w:hint="eastAsia" w:ascii="仿宋_GB2312" w:hAnsi="仿宋_GB2312" w:eastAsia="仿宋_GB2312" w:cs="仿宋_GB2312"/>
                <w:color w:val="000000" w:themeColor="text1"/>
                <w:kern w:val="0"/>
                <w:sz w:val="15"/>
                <w:szCs w:val="15"/>
                <w:highlight w:val="none"/>
                <w:lang w:val="en-US" w:eastAsia="zh-CN" w:bidi="ar"/>
              </w:rPr>
            </w:pPr>
            <w:r>
              <w:rPr>
                <w:rFonts w:hint="eastAsia" w:ascii="仿宋_GB2312" w:hAnsi="仿宋_GB2312" w:eastAsia="仿宋_GB2312" w:cs="仿宋_GB2312"/>
                <w:color w:val="000000" w:themeColor="text1"/>
                <w:kern w:val="0"/>
                <w:sz w:val="15"/>
                <w:szCs w:val="15"/>
                <w:highlight w:val="none"/>
                <w:lang w:val="en-US" w:eastAsia="zh-CN" w:bidi="ar"/>
              </w:rPr>
              <w:t xml:space="preserve">               </w:t>
            </w:r>
          </w:p>
          <w:p w14:paraId="14B40B80">
            <w:pPr>
              <w:widowControl/>
              <w:ind w:firstLine="300" w:firstLineChars="200"/>
              <w:jc w:val="both"/>
              <w:textAlignment w:val="center"/>
              <w:rPr>
                <w:rFonts w:ascii="仿宋_GB2312" w:hAnsi="宋体" w:eastAsia="仿宋_GB2312"/>
                <w:color w:val="000000" w:themeColor="text1"/>
                <w:sz w:val="15"/>
                <w:szCs w:val="15"/>
                <w:highlight w:val="none"/>
              </w:rPr>
            </w:pPr>
            <w:r>
              <w:rPr>
                <w:rFonts w:hint="eastAsia" w:ascii="仿宋_GB2312" w:hAnsi="仿宋_GB2312" w:eastAsia="仿宋_GB2312" w:cs="仿宋_GB2312"/>
                <w:color w:val="000000" w:themeColor="text1"/>
                <w:kern w:val="0"/>
                <w:sz w:val="15"/>
                <w:szCs w:val="15"/>
                <w:highlight w:val="none"/>
                <w:lang w:val="en-US" w:eastAsia="zh-CN" w:bidi="ar"/>
              </w:rPr>
              <w:t xml:space="preserve"> </w:t>
            </w:r>
            <w:r>
              <w:rPr>
                <w:rFonts w:hint="eastAsia" w:ascii="仿宋_GB2312" w:hAnsi="仿宋_GB2312" w:eastAsia="仿宋_GB2312" w:cs="仿宋_GB2312"/>
                <w:color w:val="000000" w:themeColor="text1"/>
                <w:kern w:val="0"/>
                <w:sz w:val="15"/>
                <w:szCs w:val="15"/>
                <w:highlight w:val="none"/>
                <w:lang w:bidi="ar"/>
              </w:rPr>
              <w:t>包装形式</w:t>
            </w:r>
          </w:p>
        </w:tc>
        <w:tc>
          <w:tcPr>
            <w:tcW w:w="325" w:type="dxa"/>
            <w:vMerge w:val="restart"/>
            <w:vAlign w:val="center"/>
          </w:tcPr>
          <w:p w14:paraId="2D85B2D9">
            <w:pPr>
              <w:widowControl/>
              <w:jc w:val="center"/>
              <w:textAlignment w:val="center"/>
              <w:rPr>
                <w:rFonts w:ascii="仿宋_GB2312" w:hAnsi="仿宋_GB2312" w:eastAsia="仿宋_GB2312" w:cs="仿宋_GB2312"/>
                <w:color w:val="000000" w:themeColor="text1"/>
                <w:kern w:val="0"/>
                <w:sz w:val="15"/>
                <w:szCs w:val="15"/>
                <w:highlight w:val="none"/>
                <w:lang w:bidi="ar"/>
              </w:rPr>
            </w:pPr>
            <w:r>
              <w:rPr>
                <w:rFonts w:hint="eastAsia" w:ascii="仿宋_GB2312" w:hAnsi="仿宋_GB2312" w:eastAsia="仿宋_GB2312" w:cs="仿宋_GB2312"/>
                <w:color w:val="000000" w:themeColor="text1"/>
                <w:kern w:val="0"/>
                <w:sz w:val="15"/>
                <w:szCs w:val="15"/>
                <w:highlight w:val="none"/>
                <w:lang w:bidi="ar"/>
              </w:rPr>
              <w:t>计量</w:t>
            </w:r>
          </w:p>
          <w:p w14:paraId="2BB5FB97">
            <w:pPr>
              <w:widowControl/>
              <w:jc w:val="center"/>
              <w:textAlignment w:val="center"/>
              <w:rPr>
                <w:rFonts w:ascii="仿宋_GB2312" w:hAnsi="宋体" w:eastAsia="仿宋_GB2312"/>
                <w:color w:val="000000" w:themeColor="text1"/>
                <w:sz w:val="15"/>
                <w:szCs w:val="15"/>
                <w:highlight w:val="none"/>
              </w:rPr>
            </w:pPr>
            <w:r>
              <w:rPr>
                <w:rFonts w:hint="eastAsia" w:ascii="仿宋_GB2312" w:hAnsi="仿宋_GB2312" w:eastAsia="仿宋_GB2312" w:cs="仿宋_GB2312"/>
                <w:color w:val="000000" w:themeColor="text1"/>
                <w:kern w:val="0"/>
                <w:sz w:val="15"/>
                <w:szCs w:val="15"/>
                <w:highlight w:val="none"/>
                <w:lang w:bidi="ar"/>
              </w:rPr>
              <w:t>单位</w:t>
            </w:r>
          </w:p>
        </w:tc>
        <w:tc>
          <w:tcPr>
            <w:tcW w:w="838" w:type="dxa"/>
            <w:vAlign w:val="center"/>
          </w:tcPr>
          <w:p w14:paraId="70FE2889">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数量</w:t>
            </w:r>
          </w:p>
        </w:tc>
        <w:tc>
          <w:tcPr>
            <w:tcW w:w="720" w:type="dxa"/>
            <w:vAlign w:val="center"/>
          </w:tcPr>
          <w:p w14:paraId="639B8D3D">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含税基准价</w:t>
            </w:r>
          </w:p>
          <w:p w14:paraId="300391E8">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(元)</w:t>
            </w:r>
          </w:p>
        </w:tc>
        <w:tc>
          <w:tcPr>
            <w:tcW w:w="668" w:type="dxa"/>
            <w:vAlign w:val="center"/>
          </w:tcPr>
          <w:p w14:paraId="2AAEF709">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含税附加费</w:t>
            </w:r>
          </w:p>
          <w:p w14:paraId="097989DF">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(元)</w:t>
            </w:r>
          </w:p>
        </w:tc>
        <w:tc>
          <w:tcPr>
            <w:tcW w:w="727" w:type="dxa"/>
            <w:vAlign w:val="center"/>
          </w:tcPr>
          <w:p w14:paraId="6FBBAA57">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税率</w:t>
            </w:r>
          </w:p>
          <w:p w14:paraId="3E44B34D">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w:t>
            </w:r>
          </w:p>
        </w:tc>
        <w:tc>
          <w:tcPr>
            <w:tcW w:w="1033" w:type="dxa"/>
            <w:vAlign w:val="center"/>
          </w:tcPr>
          <w:p w14:paraId="0F6BD21C">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不含税综合单价</w:t>
            </w:r>
          </w:p>
          <w:p w14:paraId="09039F6D">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(元)</w:t>
            </w:r>
          </w:p>
        </w:tc>
        <w:tc>
          <w:tcPr>
            <w:tcW w:w="925" w:type="dxa"/>
            <w:vAlign w:val="center"/>
          </w:tcPr>
          <w:p w14:paraId="59BF845E">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含税综合单价</w:t>
            </w:r>
          </w:p>
          <w:p w14:paraId="04E90E29">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(元)</w:t>
            </w:r>
          </w:p>
        </w:tc>
        <w:tc>
          <w:tcPr>
            <w:tcW w:w="865" w:type="dxa"/>
            <w:vAlign w:val="center"/>
          </w:tcPr>
          <w:p w14:paraId="25D74BF1">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含税合价</w:t>
            </w:r>
          </w:p>
          <w:p w14:paraId="4F75D5A1">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(元)</w:t>
            </w:r>
          </w:p>
        </w:tc>
        <w:tc>
          <w:tcPr>
            <w:tcW w:w="627" w:type="dxa"/>
            <w:vAlign w:val="center"/>
          </w:tcPr>
          <w:p w14:paraId="77DE16BB">
            <w:pPr>
              <w:tabs>
                <w:tab w:val="left" w:pos="2857"/>
              </w:tabs>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tabs>
                <w:tab w:val="left" w:pos="2857"/>
              </w:tabs>
              <w:jc w:val="center"/>
              <w:rPr>
                <w:rFonts w:ascii="仿宋_GB2312" w:hAnsi="宋体" w:eastAsia="仿宋_GB2312"/>
                <w:color w:val="000000" w:themeColor="text1"/>
                <w:sz w:val="15"/>
                <w:szCs w:val="15"/>
                <w:highlight w:val="none"/>
              </w:rPr>
            </w:pPr>
          </w:p>
        </w:tc>
        <w:tc>
          <w:tcPr>
            <w:tcW w:w="713" w:type="dxa"/>
            <w:vMerge w:val="continue"/>
            <w:tcBorders>
              <w:bottom w:val="single" w:color="auto" w:sz="4" w:space="0"/>
            </w:tcBorders>
            <w:vAlign w:val="center"/>
          </w:tcPr>
          <w:p w14:paraId="59A1B396">
            <w:pPr>
              <w:tabs>
                <w:tab w:val="left" w:pos="2857"/>
              </w:tabs>
              <w:jc w:val="center"/>
              <w:rPr>
                <w:rFonts w:ascii="仿宋_GB2312" w:hAnsi="宋体" w:eastAsia="仿宋_GB2312"/>
                <w:color w:val="000000" w:themeColor="text1"/>
                <w:sz w:val="15"/>
                <w:szCs w:val="15"/>
                <w:highlight w:val="none"/>
              </w:rPr>
            </w:pPr>
          </w:p>
        </w:tc>
        <w:tc>
          <w:tcPr>
            <w:tcW w:w="933" w:type="dxa"/>
            <w:vMerge w:val="continue"/>
            <w:tcBorders>
              <w:bottom w:val="single" w:color="auto" w:sz="4" w:space="0"/>
            </w:tcBorders>
            <w:vAlign w:val="center"/>
          </w:tcPr>
          <w:p w14:paraId="12D4E859">
            <w:pPr>
              <w:tabs>
                <w:tab w:val="left" w:pos="2857"/>
              </w:tabs>
              <w:jc w:val="center"/>
              <w:rPr>
                <w:rFonts w:ascii="仿宋_GB2312" w:hAnsi="宋体" w:eastAsia="仿宋_GB2312"/>
                <w:color w:val="000000" w:themeColor="text1"/>
                <w:sz w:val="15"/>
                <w:szCs w:val="15"/>
                <w:highlight w:val="none"/>
              </w:rPr>
            </w:pPr>
          </w:p>
        </w:tc>
        <w:tc>
          <w:tcPr>
            <w:tcW w:w="350" w:type="dxa"/>
            <w:vMerge w:val="continue"/>
            <w:tcBorders>
              <w:bottom w:val="single" w:color="auto" w:sz="4" w:space="0"/>
            </w:tcBorders>
            <w:vAlign w:val="center"/>
          </w:tcPr>
          <w:p w14:paraId="5BC785CB">
            <w:pPr>
              <w:tabs>
                <w:tab w:val="left" w:pos="2857"/>
              </w:tabs>
              <w:jc w:val="center"/>
              <w:rPr>
                <w:rFonts w:ascii="仿宋_GB2312" w:hAnsi="宋体" w:eastAsia="仿宋_GB2312"/>
                <w:color w:val="000000" w:themeColor="text1"/>
                <w:sz w:val="15"/>
                <w:szCs w:val="15"/>
                <w:highlight w:val="none"/>
              </w:rPr>
            </w:pPr>
          </w:p>
        </w:tc>
        <w:tc>
          <w:tcPr>
            <w:tcW w:w="325" w:type="dxa"/>
            <w:vMerge w:val="continue"/>
            <w:tcBorders>
              <w:bottom w:val="single" w:color="auto" w:sz="4" w:space="0"/>
            </w:tcBorders>
          </w:tcPr>
          <w:p w14:paraId="454C0A5A">
            <w:pPr>
              <w:tabs>
                <w:tab w:val="left" w:pos="2857"/>
              </w:tabs>
              <w:jc w:val="center"/>
              <w:rPr>
                <w:rFonts w:ascii="仿宋_GB2312" w:hAnsi="宋体" w:eastAsia="仿宋_GB2312"/>
                <w:b/>
                <w:color w:val="000000" w:themeColor="text1"/>
                <w:sz w:val="15"/>
                <w:szCs w:val="15"/>
                <w:highlight w:val="none"/>
              </w:rPr>
            </w:pPr>
          </w:p>
        </w:tc>
        <w:tc>
          <w:tcPr>
            <w:tcW w:w="838" w:type="dxa"/>
            <w:tcBorders>
              <w:bottom w:val="single" w:color="auto" w:sz="4" w:space="0"/>
            </w:tcBorders>
            <w:vAlign w:val="center"/>
          </w:tcPr>
          <w:p w14:paraId="7F92FE75">
            <w:pPr>
              <w:tabs>
                <w:tab w:val="left" w:pos="2857"/>
              </w:tabs>
              <w:jc w:val="center"/>
              <w:rPr>
                <w:rFonts w:ascii="仿宋_GB2312" w:hAnsi="宋体" w:eastAsia="仿宋_GB2312"/>
                <w:b/>
                <w:color w:val="000000" w:themeColor="text1"/>
                <w:sz w:val="15"/>
                <w:szCs w:val="15"/>
                <w:highlight w:val="none"/>
              </w:rPr>
            </w:pPr>
            <w:r>
              <w:rPr>
                <w:rFonts w:hint="eastAsia" w:ascii="仿宋_GB2312" w:hAnsi="宋体" w:eastAsia="仿宋_GB2312"/>
                <w:b/>
                <w:color w:val="000000" w:themeColor="text1"/>
                <w:sz w:val="15"/>
                <w:szCs w:val="15"/>
                <w:highlight w:val="none"/>
              </w:rPr>
              <w:t>A</w:t>
            </w:r>
          </w:p>
        </w:tc>
        <w:tc>
          <w:tcPr>
            <w:tcW w:w="720" w:type="dxa"/>
            <w:tcBorders>
              <w:bottom w:val="single" w:color="auto" w:sz="4" w:space="0"/>
            </w:tcBorders>
            <w:vAlign w:val="center"/>
          </w:tcPr>
          <w:p w14:paraId="7528CBDC">
            <w:pPr>
              <w:tabs>
                <w:tab w:val="left" w:pos="2857"/>
              </w:tabs>
              <w:jc w:val="center"/>
              <w:rPr>
                <w:rFonts w:ascii="仿宋_GB2312" w:hAnsi="宋体" w:eastAsia="仿宋_GB2312"/>
                <w:b/>
                <w:color w:val="000000" w:themeColor="text1"/>
                <w:sz w:val="15"/>
                <w:szCs w:val="15"/>
                <w:highlight w:val="none"/>
              </w:rPr>
            </w:pPr>
            <w:r>
              <w:rPr>
                <w:rFonts w:ascii="仿宋_GB2312" w:hAnsi="宋体" w:eastAsia="仿宋_GB2312"/>
                <w:b/>
                <w:color w:val="000000" w:themeColor="text1"/>
                <w:sz w:val="15"/>
                <w:szCs w:val="15"/>
                <w:highlight w:val="none"/>
              </w:rPr>
              <w:t>P1</w:t>
            </w:r>
          </w:p>
        </w:tc>
        <w:tc>
          <w:tcPr>
            <w:tcW w:w="668" w:type="dxa"/>
            <w:tcBorders>
              <w:bottom w:val="single" w:color="auto" w:sz="4" w:space="0"/>
            </w:tcBorders>
            <w:vAlign w:val="center"/>
          </w:tcPr>
          <w:p w14:paraId="3A5E2E25">
            <w:pPr>
              <w:tabs>
                <w:tab w:val="left" w:pos="2857"/>
              </w:tabs>
              <w:jc w:val="center"/>
              <w:rPr>
                <w:rFonts w:ascii="仿宋_GB2312" w:hAnsi="宋体" w:eastAsia="仿宋_GB2312"/>
                <w:b/>
                <w:color w:val="000000" w:themeColor="text1"/>
                <w:sz w:val="15"/>
                <w:szCs w:val="15"/>
                <w:highlight w:val="none"/>
              </w:rPr>
            </w:pPr>
            <w:r>
              <w:rPr>
                <w:rFonts w:ascii="仿宋_GB2312" w:hAnsi="宋体" w:eastAsia="仿宋_GB2312"/>
                <w:b/>
                <w:color w:val="000000" w:themeColor="text1"/>
                <w:sz w:val="15"/>
                <w:szCs w:val="15"/>
                <w:highlight w:val="none"/>
              </w:rPr>
              <w:t>P2</w:t>
            </w:r>
          </w:p>
        </w:tc>
        <w:tc>
          <w:tcPr>
            <w:tcW w:w="727" w:type="dxa"/>
            <w:tcBorders>
              <w:bottom w:val="single" w:color="auto" w:sz="4" w:space="0"/>
            </w:tcBorders>
            <w:vAlign w:val="center"/>
          </w:tcPr>
          <w:p w14:paraId="651EE776">
            <w:pPr>
              <w:tabs>
                <w:tab w:val="left" w:pos="2857"/>
              </w:tabs>
              <w:jc w:val="center"/>
              <w:rPr>
                <w:rFonts w:ascii="仿宋_GB2312" w:hAnsi="宋体" w:eastAsia="仿宋_GB2312"/>
                <w:b/>
                <w:color w:val="000000" w:themeColor="text1"/>
                <w:sz w:val="15"/>
                <w:szCs w:val="15"/>
                <w:highlight w:val="none"/>
              </w:rPr>
            </w:pPr>
            <w:r>
              <w:rPr>
                <w:rFonts w:ascii="仿宋_GB2312" w:hAnsi="宋体" w:eastAsia="仿宋_GB2312"/>
                <w:b/>
                <w:color w:val="000000" w:themeColor="text1"/>
                <w:sz w:val="15"/>
                <w:szCs w:val="15"/>
                <w:highlight w:val="none"/>
              </w:rPr>
              <w:t>B</w:t>
            </w:r>
          </w:p>
        </w:tc>
        <w:tc>
          <w:tcPr>
            <w:tcW w:w="1033" w:type="dxa"/>
            <w:tcBorders>
              <w:bottom w:val="single" w:color="auto" w:sz="4" w:space="0"/>
            </w:tcBorders>
            <w:vAlign w:val="center"/>
          </w:tcPr>
          <w:p w14:paraId="287E35B0">
            <w:pPr>
              <w:tabs>
                <w:tab w:val="left" w:pos="2857"/>
              </w:tabs>
              <w:jc w:val="center"/>
              <w:rPr>
                <w:rFonts w:ascii="仿宋_GB2312" w:hAnsi="宋体" w:eastAsia="仿宋_GB2312"/>
                <w:b/>
                <w:color w:val="000000" w:themeColor="text1"/>
                <w:sz w:val="15"/>
                <w:szCs w:val="15"/>
                <w:highlight w:val="none"/>
              </w:rPr>
            </w:pPr>
            <w:r>
              <w:rPr>
                <w:rFonts w:ascii="仿宋_GB2312" w:hAnsi="宋体" w:eastAsia="仿宋_GB2312"/>
                <w:b/>
                <w:color w:val="000000" w:themeColor="text1"/>
                <w:sz w:val="15"/>
                <w:szCs w:val="15"/>
                <w:highlight w:val="none"/>
              </w:rPr>
              <w:t>C</w:t>
            </w:r>
            <w:r>
              <w:rPr>
                <w:rFonts w:hint="eastAsia" w:ascii="仿宋_GB2312" w:hAnsi="宋体" w:eastAsia="仿宋_GB2312"/>
                <w:b/>
                <w:color w:val="000000" w:themeColor="text1"/>
                <w:sz w:val="15"/>
                <w:szCs w:val="15"/>
                <w:highlight w:val="none"/>
              </w:rPr>
              <w:t>=</w:t>
            </w:r>
            <w:r>
              <w:rPr>
                <w:rFonts w:ascii="仿宋_GB2312" w:hAnsi="宋体" w:eastAsia="仿宋_GB2312"/>
                <w:b/>
                <w:color w:val="000000" w:themeColor="text1"/>
                <w:sz w:val="15"/>
                <w:szCs w:val="15"/>
                <w:highlight w:val="none"/>
              </w:rPr>
              <w:t>D</w:t>
            </w:r>
            <w:r>
              <w:rPr>
                <w:rFonts w:hint="eastAsia" w:ascii="仿宋_GB2312" w:hAnsi="宋体" w:eastAsia="仿宋_GB2312"/>
                <w:b/>
                <w:color w:val="000000" w:themeColor="text1"/>
                <w:sz w:val="15"/>
                <w:szCs w:val="15"/>
                <w:highlight w:val="none"/>
              </w:rPr>
              <w:t>/(1+</w:t>
            </w:r>
            <w:r>
              <w:rPr>
                <w:rFonts w:ascii="仿宋_GB2312" w:hAnsi="宋体" w:eastAsia="仿宋_GB2312"/>
                <w:b/>
                <w:color w:val="000000" w:themeColor="text1"/>
                <w:sz w:val="15"/>
                <w:szCs w:val="15"/>
                <w:highlight w:val="none"/>
              </w:rPr>
              <w:t>B</w:t>
            </w:r>
            <w:r>
              <w:rPr>
                <w:rFonts w:hint="eastAsia" w:ascii="仿宋_GB2312" w:hAnsi="宋体" w:eastAsia="仿宋_GB2312"/>
                <w:b/>
                <w:color w:val="000000" w:themeColor="text1"/>
                <w:sz w:val="15"/>
                <w:szCs w:val="15"/>
                <w:highlight w:val="none"/>
              </w:rPr>
              <w:t>)</w:t>
            </w:r>
          </w:p>
        </w:tc>
        <w:tc>
          <w:tcPr>
            <w:tcW w:w="925" w:type="dxa"/>
            <w:tcBorders>
              <w:bottom w:val="single" w:color="auto" w:sz="4" w:space="0"/>
            </w:tcBorders>
            <w:vAlign w:val="center"/>
          </w:tcPr>
          <w:p w14:paraId="18C07B4D">
            <w:pPr>
              <w:tabs>
                <w:tab w:val="left" w:pos="2857"/>
              </w:tabs>
              <w:jc w:val="center"/>
              <w:rPr>
                <w:rFonts w:ascii="仿宋_GB2312" w:hAnsi="宋体" w:eastAsia="仿宋_GB2312"/>
                <w:b/>
                <w:color w:val="000000" w:themeColor="text1"/>
                <w:sz w:val="15"/>
                <w:szCs w:val="15"/>
                <w:highlight w:val="none"/>
              </w:rPr>
            </w:pPr>
            <w:r>
              <w:rPr>
                <w:rFonts w:ascii="仿宋_GB2312" w:hAnsi="宋体" w:eastAsia="仿宋_GB2312"/>
                <w:b/>
                <w:color w:val="000000" w:themeColor="text1"/>
                <w:sz w:val="15"/>
                <w:szCs w:val="15"/>
                <w:highlight w:val="none"/>
              </w:rPr>
              <w:t>D</w:t>
            </w:r>
            <w:r>
              <w:rPr>
                <w:rFonts w:hint="eastAsia" w:ascii="仿宋_GB2312" w:hAnsi="宋体" w:eastAsia="仿宋_GB2312"/>
                <w:b/>
                <w:color w:val="000000" w:themeColor="text1"/>
                <w:sz w:val="15"/>
                <w:szCs w:val="15"/>
                <w:highlight w:val="none"/>
              </w:rPr>
              <w:t>=</w:t>
            </w:r>
            <w:r>
              <w:rPr>
                <w:rFonts w:ascii="仿宋_GB2312" w:hAnsi="宋体" w:eastAsia="仿宋_GB2312"/>
                <w:b/>
                <w:color w:val="000000" w:themeColor="text1"/>
                <w:sz w:val="15"/>
                <w:szCs w:val="15"/>
                <w:highlight w:val="none"/>
              </w:rPr>
              <w:t>P1+P2</w:t>
            </w:r>
          </w:p>
        </w:tc>
        <w:tc>
          <w:tcPr>
            <w:tcW w:w="865" w:type="dxa"/>
            <w:tcBorders>
              <w:bottom w:val="single" w:color="auto" w:sz="4" w:space="0"/>
            </w:tcBorders>
            <w:vAlign w:val="center"/>
          </w:tcPr>
          <w:p w14:paraId="35DA06D1">
            <w:pPr>
              <w:tabs>
                <w:tab w:val="left" w:pos="2857"/>
              </w:tabs>
              <w:jc w:val="center"/>
              <w:rPr>
                <w:rFonts w:ascii="仿宋_GB2312" w:hAnsi="宋体" w:eastAsia="仿宋_GB2312"/>
                <w:b/>
                <w:color w:val="000000" w:themeColor="text1"/>
                <w:sz w:val="15"/>
                <w:szCs w:val="15"/>
                <w:highlight w:val="none"/>
              </w:rPr>
            </w:pPr>
            <w:r>
              <w:rPr>
                <w:rFonts w:ascii="仿宋_GB2312" w:hAnsi="宋体" w:eastAsia="仿宋_GB2312"/>
                <w:b/>
                <w:color w:val="000000" w:themeColor="text1"/>
                <w:sz w:val="15"/>
                <w:szCs w:val="15"/>
                <w:highlight w:val="none"/>
              </w:rPr>
              <w:t>E</w:t>
            </w:r>
            <w:r>
              <w:rPr>
                <w:rFonts w:hint="eastAsia" w:ascii="仿宋_GB2312" w:hAnsi="宋体" w:eastAsia="仿宋_GB2312"/>
                <w:b/>
                <w:color w:val="000000" w:themeColor="text1"/>
                <w:sz w:val="15"/>
                <w:szCs w:val="15"/>
                <w:highlight w:val="none"/>
              </w:rPr>
              <w:t>=A*D</w:t>
            </w:r>
          </w:p>
        </w:tc>
        <w:tc>
          <w:tcPr>
            <w:tcW w:w="627" w:type="dxa"/>
            <w:tcBorders>
              <w:bottom w:val="single" w:color="auto" w:sz="4" w:space="0"/>
            </w:tcBorders>
            <w:vAlign w:val="center"/>
          </w:tcPr>
          <w:p w14:paraId="15044D9C">
            <w:pPr>
              <w:tabs>
                <w:tab w:val="left" w:pos="2857"/>
              </w:tabs>
              <w:jc w:val="center"/>
              <w:rPr>
                <w:rFonts w:ascii="仿宋_GB2312" w:hAnsi="宋体" w:eastAsia="仿宋_GB2312"/>
                <w:color w:val="000000" w:themeColor="text1"/>
                <w:sz w:val="15"/>
                <w:szCs w:val="15"/>
                <w:highlight w:val="none"/>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A0BE908">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1</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3098A32">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高线</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D9689AF">
            <w:pPr>
              <w:tabs>
                <w:tab w:val="left" w:pos="2857"/>
              </w:tabs>
              <w:jc w:val="center"/>
              <w:rPr>
                <w:rFonts w:hint="eastAsia"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rPr>
              <w:t>HPB300</w:t>
            </w:r>
          </w:p>
          <w:p w14:paraId="407FA715">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w:t>
            </w:r>
            <w:r>
              <w:rPr>
                <w:rFonts w:hint="eastAsia" w:ascii="仿宋_GB2312" w:hAnsi="宋体" w:eastAsia="仿宋_GB2312"/>
                <w:color w:val="000000" w:themeColor="text1"/>
                <w:sz w:val="15"/>
                <w:szCs w:val="15"/>
                <w:highlight w:val="none"/>
                <w:lang w:val="en-US" w:eastAsia="zh-CN"/>
              </w:rPr>
              <w:t>6</w:t>
            </w:r>
          </w:p>
        </w:tc>
        <w:tc>
          <w:tcPr>
            <w:tcW w:w="350" w:type="dxa"/>
            <w:tcBorders>
              <w:top w:val="single" w:color="auto" w:sz="4" w:space="0"/>
              <w:left w:val="single" w:color="auto" w:sz="4" w:space="0"/>
              <w:bottom w:val="single" w:color="auto" w:sz="4" w:space="0"/>
              <w:right w:val="single" w:color="auto" w:sz="4" w:space="0"/>
            </w:tcBorders>
            <w:vAlign w:val="center"/>
          </w:tcPr>
          <w:p w14:paraId="736739BA">
            <w:pPr>
              <w:widowControl/>
              <w:spacing w:line="400" w:lineRule="atLeast"/>
              <w:jc w:val="center"/>
              <w:textAlignment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573D143A">
            <w:pPr>
              <w:tabs>
                <w:tab w:val="left" w:pos="2857"/>
              </w:tabs>
              <w:jc w:val="center"/>
              <w:rPr>
                <w:rFonts w:hint="eastAsia" w:ascii="仿宋_GB2312" w:hAnsi="宋体" w:eastAsia="仿宋_GB2312"/>
                <w:color w:val="000000" w:themeColor="text1"/>
                <w:sz w:val="15"/>
                <w:szCs w:val="15"/>
                <w:highlight w:val="none"/>
                <w:lang w:val="en-US" w:eastAsia="zh-CN"/>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C1671CB">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8"/>
                <w:szCs w:val="18"/>
                <w:highlight w:val="none"/>
                <w:lang w:val="en-US" w:eastAsia="zh-CN"/>
              </w:rPr>
              <w:t>33.5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D5C5B31">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4140</w:t>
            </w:r>
          </w:p>
        </w:tc>
        <w:tc>
          <w:tcPr>
            <w:tcW w:w="668" w:type="dxa"/>
            <w:tcBorders>
              <w:top w:val="single" w:color="auto" w:sz="4" w:space="0"/>
              <w:left w:val="single" w:color="auto" w:sz="4" w:space="0"/>
              <w:bottom w:val="single" w:color="auto" w:sz="4" w:space="0"/>
              <w:right w:val="single" w:color="auto" w:sz="4" w:space="0"/>
            </w:tcBorders>
            <w:vAlign w:val="center"/>
          </w:tcPr>
          <w:p w14:paraId="580B433B">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tabs>
                <w:tab w:val="left" w:pos="2857"/>
              </w:tabs>
              <w:jc w:val="center"/>
              <w:rPr>
                <w:rFonts w:hint="default" w:ascii="仿宋_GB2312" w:hAnsi="宋体" w:eastAsia="仿宋_GB2312"/>
                <w:color w:val="000000" w:themeColor="text1"/>
                <w:sz w:val="15"/>
                <w:szCs w:val="15"/>
                <w:highlight w:val="none"/>
                <w:lang w:val="en-US" w:eastAsia="zh-CN"/>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tabs>
                <w:tab w:val="left" w:pos="2857"/>
              </w:tabs>
              <w:jc w:val="center"/>
              <w:rPr>
                <w:rFonts w:hint="eastAsia" w:ascii="仿宋_GB2312" w:hAnsi="宋体" w:eastAsia="仿宋_GB2312"/>
                <w:color w:val="000000" w:themeColor="text1"/>
                <w:sz w:val="15"/>
                <w:szCs w:val="15"/>
                <w:highlight w:val="none"/>
                <w:lang w:val="en-US" w:eastAsia="zh-CN"/>
              </w:rPr>
            </w:pPr>
            <w:r>
              <w:rPr>
                <w:rFonts w:hint="eastAsia" w:ascii="仿宋_GB2312" w:hAnsi="宋体" w:eastAsia="仿宋_GB2312"/>
                <w:color w:val="000000" w:themeColor="text1"/>
                <w:sz w:val="15"/>
                <w:szCs w:val="15"/>
                <w:highlight w:val="none"/>
                <w:lang w:val="en-US" w:eastAsia="zh-CN"/>
              </w:rPr>
              <w:t>河钢</w:t>
            </w: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640E03D7">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2</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A66B860">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高线</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073777D">
            <w:pPr>
              <w:tabs>
                <w:tab w:val="left" w:pos="2857"/>
              </w:tabs>
              <w:jc w:val="center"/>
              <w:rPr>
                <w:rFonts w:hint="eastAsia" w:ascii="仿宋_GB2312" w:hAnsi="宋体" w:eastAsia="仿宋_GB2312"/>
                <w:color w:val="000000" w:themeColor="text1"/>
                <w:sz w:val="15"/>
                <w:szCs w:val="15"/>
                <w:highlight w:val="none"/>
                <w:lang w:val="en-US" w:eastAsia="zh-CN"/>
              </w:rPr>
            </w:pPr>
            <w:r>
              <w:rPr>
                <w:rFonts w:hint="eastAsia" w:ascii="仿宋_GB2312" w:hAnsi="宋体" w:eastAsia="仿宋_GB2312"/>
                <w:color w:val="000000" w:themeColor="text1"/>
                <w:sz w:val="15"/>
                <w:szCs w:val="15"/>
                <w:highlight w:val="none"/>
              </w:rPr>
              <w:t>HPB300</w:t>
            </w:r>
            <w:r>
              <w:rPr>
                <w:rFonts w:hint="eastAsia" w:ascii="仿宋_GB2312" w:hAnsi="宋体" w:eastAsia="仿宋_GB2312"/>
                <w:color w:val="000000" w:themeColor="text1"/>
                <w:sz w:val="15"/>
                <w:szCs w:val="15"/>
                <w:highlight w:val="none"/>
                <w:lang w:val="en-US" w:eastAsia="zh-CN"/>
              </w:rPr>
              <w:t xml:space="preserve"> </w:t>
            </w:r>
          </w:p>
          <w:p w14:paraId="68557CD8">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宋体" w:hAnsi="宋体" w:eastAsia="宋体" w:cs="宋体"/>
                <w:color w:val="000000" w:themeColor="text1"/>
                <w:sz w:val="15"/>
                <w:szCs w:val="15"/>
                <w:highlight w:val="none"/>
                <w:lang w:val="en-US" w:eastAsia="zh-CN"/>
              </w:rPr>
              <w:t>Ф8</w:t>
            </w:r>
          </w:p>
        </w:tc>
        <w:tc>
          <w:tcPr>
            <w:tcW w:w="350" w:type="dxa"/>
            <w:tcBorders>
              <w:top w:val="single" w:color="auto" w:sz="4" w:space="0"/>
              <w:left w:val="single" w:color="auto" w:sz="4" w:space="0"/>
              <w:bottom w:val="single" w:color="auto" w:sz="4" w:space="0"/>
              <w:right w:val="single" w:color="auto" w:sz="4" w:space="0"/>
            </w:tcBorders>
            <w:vAlign w:val="center"/>
          </w:tcPr>
          <w:p w14:paraId="7F369834">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72C87906">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714DA73">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8"/>
                <w:szCs w:val="18"/>
                <w:highlight w:val="none"/>
                <w:lang w:val="en-US" w:eastAsia="zh-CN"/>
              </w:rPr>
              <w:t>9</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09A9939">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3960</w:t>
            </w:r>
          </w:p>
        </w:tc>
        <w:tc>
          <w:tcPr>
            <w:tcW w:w="668" w:type="dxa"/>
            <w:tcBorders>
              <w:top w:val="single" w:color="auto" w:sz="4" w:space="0"/>
              <w:left w:val="single" w:color="auto" w:sz="4" w:space="0"/>
              <w:bottom w:val="single" w:color="auto" w:sz="4" w:space="0"/>
              <w:right w:val="single" w:color="auto" w:sz="4" w:space="0"/>
            </w:tcBorders>
            <w:vAlign w:val="center"/>
          </w:tcPr>
          <w:p w14:paraId="63E4D9A4">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河钢</w:t>
            </w:r>
          </w:p>
        </w:tc>
      </w:tr>
      <w:tr w14:paraId="3638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19903CAB">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CBB9655">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高线</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01EEC8DE">
            <w:pPr>
              <w:tabs>
                <w:tab w:val="left" w:pos="2857"/>
              </w:tabs>
              <w:jc w:val="center"/>
              <w:rPr>
                <w:rFonts w:hint="eastAsia" w:ascii="仿宋_GB2312" w:hAnsi="宋体" w:eastAsia="仿宋_GB2312"/>
                <w:color w:val="000000" w:themeColor="text1"/>
                <w:sz w:val="15"/>
                <w:szCs w:val="15"/>
                <w:highlight w:val="none"/>
                <w:lang w:val="en-US" w:eastAsia="zh-CN"/>
              </w:rPr>
            </w:pPr>
            <w:r>
              <w:rPr>
                <w:rFonts w:hint="eastAsia" w:ascii="仿宋_GB2312" w:hAnsi="宋体" w:eastAsia="仿宋_GB2312"/>
                <w:color w:val="000000" w:themeColor="text1"/>
                <w:sz w:val="15"/>
                <w:szCs w:val="15"/>
                <w:highlight w:val="none"/>
              </w:rPr>
              <w:t>HPB300</w:t>
            </w:r>
            <w:r>
              <w:rPr>
                <w:rFonts w:hint="eastAsia" w:ascii="仿宋_GB2312" w:hAnsi="宋体" w:eastAsia="仿宋_GB2312"/>
                <w:color w:val="000000" w:themeColor="text1"/>
                <w:sz w:val="15"/>
                <w:szCs w:val="15"/>
                <w:highlight w:val="none"/>
                <w:lang w:val="en-US" w:eastAsia="zh-CN"/>
              </w:rPr>
              <w:t xml:space="preserve"> </w:t>
            </w:r>
          </w:p>
          <w:p w14:paraId="5873B371">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宋体" w:hAnsi="宋体" w:eastAsia="宋体" w:cs="宋体"/>
                <w:color w:val="000000" w:themeColor="text1"/>
                <w:sz w:val="15"/>
                <w:szCs w:val="15"/>
                <w:highlight w:val="none"/>
                <w:lang w:val="en-US" w:eastAsia="zh-CN"/>
              </w:rPr>
              <w:t>Ф10</w:t>
            </w:r>
            <w:r>
              <w:rPr>
                <w:rFonts w:hint="eastAsia" w:ascii="仿宋_GB2312" w:hAnsi="宋体" w:eastAsia="仿宋_GB2312"/>
                <w:color w:val="000000" w:themeColor="text1"/>
                <w:sz w:val="15"/>
                <w:szCs w:val="15"/>
                <w:highlight w:val="none"/>
                <w:lang w:val="en-US" w:eastAsia="zh-CN"/>
              </w:rPr>
              <w:t xml:space="preserve"> </w:t>
            </w:r>
          </w:p>
        </w:tc>
        <w:tc>
          <w:tcPr>
            <w:tcW w:w="350" w:type="dxa"/>
            <w:tcBorders>
              <w:top w:val="single" w:color="auto" w:sz="4" w:space="0"/>
              <w:left w:val="single" w:color="auto" w:sz="4" w:space="0"/>
              <w:bottom w:val="single" w:color="auto" w:sz="4" w:space="0"/>
              <w:right w:val="single" w:color="auto" w:sz="4" w:space="0"/>
            </w:tcBorders>
            <w:vAlign w:val="center"/>
          </w:tcPr>
          <w:p w14:paraId="3313BFF7">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059B896C">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1BF7D24">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8"/>
                <w:szCs w:val="18"/>
                <w:highlight w:val="none"/>
                <w:lang w:val="en-US" w:eastAsia="zh-CN"/>
              </w:rPr>
              <w:t>0.3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1DE0DD7">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3980</w:t>
            </w:r>
          </w:p>
        </w:tc>
        <w:tc>
          <w:tcPr>
            <w:tcW w:w="668" w:type="dxa"/>
            <w:tcBorders>
              <w:top w:val="single" w:color="auto" w:sz="4" w:space="0"/>
              <w:left w:val="single" w:color="auto" w:sz="4" w:space="0"/>
              <w:bottom w:val="single" w:color="auto" w:sz="4" w:space="0"/>
              <w:right w:val="single" w:color="auto" w:sz="4" w:space="0"/>
            </w:tcBorders>
            <w:vAlign w:val="center"/>
          </w:tcPr>
          <w:p w14:paraId="0ED89A44">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0CA7F1B3">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0EE81D41">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75D207B">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75DF93A">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74D3A3A8">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河钢</w:t>
            </w:r>
          </w:p>
        </w:tc>
      </w:tr>
      <w:tr w14:paraId="68A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D2FEB02">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4</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26F30B9">
            <w:pPr>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盘螺</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C350DC2">
            <w:pPr>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Ф6</w:t>
            </w:r>
          </w:p>
        </w:tc>
        <w:tc>
          <w:tcPr>
            <w:tcW w:w="350" w:type="dxa"/>
            <w:tcBorders>
              <w:top w:val="single" w:color="auto" w:sz="4" w:space="0"/>
              <w:left w:val="single" w:color="auto" w:sz="4" w:space="0"/>
              <w:bottom w:val="single" w:color="auto" w:sz="4" w:space="0"/>
              <w:right w:val="single" w:color="auto" w:sz="4" w:space="0"/>
            </w:tcBorders>
            <w:vAlign w:val="center"/>
          </w:tcPr>
          <w:p w14:paraId="2A2D1962">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531D8CA2">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056DC9E">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21.5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24D814">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4010</w:t>
            </w:r>
          </w:p>
        </w:tc>
        <w:tc>
          <w:tcPr>
            <w:tcW w:w="668" w:type="dxa"/>
            <w:tcBorders>
              <w:top w:val="single" w:color="auto" w:sz="4" w:space="0"/>
              <w:left w:val="single" w:color="auto" w:sz="4" w:space="0"/>
              <w:bottom w:val="single" w:color="auto" w:sz="4" w:space="0"/>
              <w:right w:val="single" w:color="auto" w:sz="4" w:space="0"/>
            </w:tcBorders>
            <w:vAlign w:val="center"/>
          </w:tcPr>
          <w:p w14:paraId="3C749AFF">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44B46FB1">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47E12498">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70D7BFA">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8053A6B">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753BDCC2">
            <w:pPr>
              <w:tabs>
                <w:tab w:val="left" w:pos="2857"/>
              </w:tabs>
              <w:jc w:val="center"/>
              <w:rPr>
                <w:rFonts w:hint="eastAsia" w:ascii="仿宋_GB2312" w:hAnsi="宋体" w:eastAsia="仿宋_GB2312"/>
                <w:color w:val="000000" w:themeColor="text1"/>
                <w:sz w:val="15"/>
                <w:szCs w:val="15"/>
                <w:highlight w:val="none"/>
                <w:lang w:val="en-US" w:eastAsia="zh-CN"/>
              </w:rPr>
            </w:pPr>
            <w:r>
              <w:rPr>
                <w:rFonts w:hint="eastAsia" w:ascii="仿宋_GB2312" w:hAnsi="宋体" w:eastAsia="仿宋_GB2312"/>
                <w:color w:val="000000" w:themeColor="text1"/>
                <w:sz w:val="15"/>
                <w:szCs w:val="15"/>
                <w:highlight w:val="none"/>
                <w:lang w:val="en-US" w:eastAsia="zh-CN"/>
              </w:rPr>
              <w:t>敬业</w:t>
            </w:r>
          </w:p>
        </w:tc>
      </w:tr>
      <w:tr w14:paraId="084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B291818">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5</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D19E9FE">
            <w:pPr>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盘螺</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E360A52">
            <w:pPr>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Ф8</w:t>
            </w:r>
          </w:p>
        </w:tc>
        <w:tc>
          <w:tcPr>
            <w:tcW w:w="350" w:type="dxa"/>
            <w:tcBorders>
              <w:top w:val="single" w:color="auto" w:sz="4" w:space="0"/>
              <w:left w:val="single" w:color="auto" w:sz="4" w:space="0"/>
              <w:bottom w:val="single" w:color="auto" w:sz="4" w:space="0"/>
              <w:right w:val="single" w:color="auto" w:sz="4" w:space="0"/>
            </w:tcBorders>
            <w:vAlign w:val="center"/>
          </w:tcPr>
          <w:p w14:paraId="4D91639C">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65FA9761">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18856FC">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263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D1683F9">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3790</w:t>
            </w:r>
          </w:p>
        </w:tc>
        <w:tc>
          <w:tcPr>
            <w:tcW w:w="668" w:type="dxa"/>
            <w:tcBorders>
              <w:top w:val="single" w:color="auto" w:sz="4" w:space="0"/>
              <w:left w:val="single" w:color="auto" w:sz="4" w:space="0"/>
              <w:bottom w:val="single" w:color="auto" w:sz="4" w:space="0"/>
              <w:right w:val="single" w:color="auto" w:sz="4" w:space="0"/>
            </w:tcBorders>
            <w:vAlign w:val="center"/>
          </w:tcPr>
          <w:p w14:paraId="297F45F6">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7AF357F7">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05E7822C">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4FE290F">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E168BD9">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131FEF1">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3CC0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09A133E0">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6</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7E19974C">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盘螺</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73479543">
            <w:pPr>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Ф10</w:t>
            </w:r>
            <w:r>
              <w:rPr>
                <w:rFonts w:hint="eastAsia" w:ascii="仿宋_GB2312" w:hAnsi="宋体" w:eastAsia="仿宋_GB2312"/>
                <w:color w:val="000000" w:themeColor="text1"/>
                <w:sz w:val="15"/>
                <w:szCs w:val="15"/>
                <w:highlight w:val="none"/>
                <w:lang w:val="en-US" w:eastAsia="zh-CN"/>
              </w:rPr>
              <w:t xml:space="preserve"> </w:t>
            </w:r>
          </w:p>
        </w:tc>
        <w:tc>
          <w:tcPr>
            <w:tcW w:w="350" w:type="dxa"/>
            <w:tcBorders>
              <w:top w:val="single" w:color="auto" w:sz="4" w:space="0"/>
              <w:left w:val="single" w:color="auto" w:sz="4" w:space="0"/>
              <w:bottom w:val="single" w:color="auto" w:sz="4" w:space="0"/>
              <w:right w:val="single" w:color="auto" w:sz="4" w:space="0"/>
            </w:tcBorders>
            <w:vAlign w:val="center"/>
          </w:tcPr>
          <w:p w14:paraId="54AE1C74">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59585518">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1B1CDBF">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165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CC2E453">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3770</w:t>
            </w:r>
          </w:p>
        </w:tc>
        <w:tc>
          <w:tcPr>
            <w:tcW w:w="668" w:type="dxa"/>
            <w:tcBorders>
              <w:top w:val="single" w:color="auto" w:sz="4" w:space="0"/>
              <w:left w:val="single" w:color="auto" w:sz="4" w:space="0"/>
              <w:bottom w:val="single" w:color="auto" w:sz="4" w:space="0"/>
              <w:right w:val="single" w:color="auto" w:sz="4" w:space="0"/>
            </w:tcBorders>
            <w:vAlign w:val="center"/>
          </w:tcPr>
          <w:p w14:paraId="37A79CBA">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3248BCB8">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4EF9D0E0">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E8297A0">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B4FE9D1">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411E20EE">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56F8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7E273FA">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7</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EC3161F">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35D68AF">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Ф12</w:t>
            </w:r>
          </w:p>
        </w:tc>
        <w:tc>
          <w:tcPr>
            <w:tcW w:w="350" w:type="dxa"/>
            <w:tcBorders>
              <w:top w:val="single" w:color="auto" w:sz="4" w:space="0"/>
              <w:left w:val="single" w:color="auto" w:sz="4" w:space="0"/>
              <w:bottom w:val="single" w:color="auto" w:sz="4" w:space="0"/>
              <w:right w:val="single" w:color="auto" w:sz="4" w:space="0"/>
            </w:tcBorders>
            <w:vAlign w:val="center"/>
          </w:tcPr>
          <w:p w14:paraId="601AD82C">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08BCA92D">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9535271">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268</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8872109">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3720</w:t>
            </w:r>
          </w:p>
        </w:tc>
        <w:tc>
          <w:tcPr>
            <w:tcW w:w="668" w:type="dxa"/>
            <w:tcBorders>
              <w:top w:val="single" w:color="auto" w:sz="4" w:space="0"/>
              <w:left w:val="single" w:color="auto" w:sz="4" w:space="0"/>
              <w:bottom w:val="single" w:color="auto" w:sz="4" w:space="0"/>
              <w:right w:val="single" w:color="auto" w:sz="4" w:space="0"/>
            </w:tcBorders>
            <w:vAlign w:val="center"/>
          </w:tcPr>
          <w:p w14:paraId="7A1541F8">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14F99D40">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6D1629E9">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6E684F57">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FCD9604">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D126310">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1AE7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B516EDE">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8</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951E029">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03424AAD">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Ф14</w:t>
            </w:r>
          </w:p>
        </w:tc>
        <w:tc>
          <w:tcPr>
            <w:tcW w:w="350" w:type="dxa"/>
            <w:tcBorders>
              <w:top w:val="single" w:color="auto" w:sz="4" w:space="0"/>
              <w:left w:val="single" w:color="auto" w:sz="4" w:space="0"/>
              <w:bottom w:val="single" w:color="auto" w:sz="4" w:space="0"/>
              <w:right w:val="single" w:color="auto" w:sz="4" w:space="0"/>
            </w:tcBorders>
            <w:vAlign w:val="center"/>
          </w:tcPr>
          <w:p w14:paraId="56E7A8D9">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3D8EF426">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6239CA1">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149.5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652A076">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3680</w:t>
            </w:r>
          </w:p>
        </w:tc>
        <w:tc>
          <w:tcPr>
            <w:tcW w:w="668" w:type="dxa"/>
            <w:tcBorders>
              <w:top w:val="single" w:color="auto" w:sz="4" w:space="0"/>
              <w:left w:val="single" w:color="auto" w:sz="4" w:space="0"/>
              <w:bottom w:val="single" w:color="auto" w:sz="4" w:space="0"/>
              <w:right w:val="single" w:color="auto" w:sz="4" w:space="0"/>
            </w:tcBorders>
            <w:vAlign w:val="center"/>
          </w:tcPr>
          <w:p w14:paraId="4F8BAFED">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ABD9300">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7956F081">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0D99A36">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9BAF19C">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03B11F59">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4C56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1E124C41">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9</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202034C">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17595DB1">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Ф16</w:t>
            </w:r>
            <w:r>
              <w:rPr>
                <w:rFonts w:hint="eastAsia" w:ascii="仿宋_GB2312" w:hAnsi="宋体" w:eastAsia="仿宋_GB2312"/>
                <w:color w:val="000000" w:themeColor="text1"/>
                <w:sz w:val="15"/>
                <w:szCs w:val="15"/>
                <w:highlight w:val="none"/>
                <w:lang w:val="en-US" w:eastAsia="zh-CN"/>
              </w:rPr>
              <w:t xml:space="preserve"> </w:t>
            </w:r>
          </w:p>
        </w:tc>
        <w:tc>
          <w:tcPr>
            <w:tcW w:w="350" w:type="dxa"/>
            <w:tcBorders>
              <w:top w:val="single" w:color="auto" w:sz="4" w:space="0"/>
              <w:left w:val="single" w:color="auto" w:sz="4" w:space="0"/>
              <w:bottom w:val="single" w:color="auto" w:sz="4" w:space="0"/>
              <w:right w:val="single" w:color="auto" w:sz="4" w:space="0"/>
            </w:tcBorders>
            <w:vAlign w:val="center"/>
          </w:tcPr>
          <w:p w14:paraId="1317CA83">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02ED8602">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703EB79F">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56</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C3D5993">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3670</w:t>
            </w:r>
          </w:p>
        </w:tc>
        <w:tc>
          <w:tcPr>
            <w:tcW w:w="668" w:type="dxa"/>
            <w:tcBorders>
              <w:top w:val="single" w:color="auto" w:sz="4" w:space="0"/>
              <w:left w:val="single" w:color="auto" w:sz="4" w:space="0"/>
              <w:bottom w:val="single" w:color="auto" w:sz="4" w:space="0"/>
              <w:right w:val="single" w:color="auto" w:sz="4" w:space="0"/>
            </w:tcBorders>
            <w:vAlign w:val="center"/>
          </w:tcPr>
          <w:p w14:paraId="01DAD72C">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646FF170">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72F70A85">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3429917">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859B115">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2190E6C7">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2AE0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ECA0398">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5"/>
                <w:szCs w:val="15"/>
                <w:highlight w:val="none"/>
                <w:lang w:val="en-US" w:eastAsia="zh-CN" w:bidi="ar-SA"/>
              </w:rPr>
              <w:t>10</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07E94B6">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D8FF655">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Ф18</w:t>
            </w:r>
          </w:p>
        </w:tc>
        <w:tc>
          <w:tcPr>
            <w:tcW w:w="350" w:type="dxa"/>
            <w:tcBorders>
              <w:top w:val="single" w:color="auto" w:sz="4" w:space="0"/>
              <w:left w:val="single" w:color="auto" w:sz="4" w:space="0"/>
              <w:bottom w:val="single" w:color="auto" w:sz="4" w:space="0"/>
              <w:right w:val="single" w:color="auto" w:sz="4" w:space="0"/>
            </w:tcBorders>
            <w:vAlign w:val="center"/>
          </w:tcPr>
          <w:p w14:paraId="010685DF">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6934ACE9">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1D822CF1">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55.5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117448B">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3590</w:t>
            </w:r>
          </w:p>
        </w:tc>
        <w:tc>
          <w:tcPr>
            <w:tcW w:w="668" w:type="dxa"/>
            <w:tcBorders>
              <w:top w:val="single" w:color="auto" w:sz="4" w:space="0"/>
              <w:left w:val="single" w:color="auto" w:sz="4" w:space="0"/>
              <w:bottom w:val="single" w:color="auto" w:sz="4" w:space="0"/>
              <w:right w:val="single" w:color="auto" w:sz="4" w:space="0"/>
            </w:tcBorders>
            <w:vAlign w:val="center"/>
          </w:tcPr>
          <w:p w14:paraId="28D607F9">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0E43C4E2">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7994CA76">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E89F860">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49C92D66">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2E8C385">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7BE6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2E6B7D59">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11</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290D3834">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06AF6956">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Ф20</w:t>
            </w:r>
          </w:p>
        </w:tc>
        <w:tc>
          <w:tcPr>
            <w:tcW w:w="350" w:type="dxa"/>
            <w:tcBorders>
              <w:top w:val="single" w:color="auto" w:sz="4" w:space="0"/>
              <w:left w:val="single" w:color="auto" w:sz="4" w:space="0"/>
              <w:bottom w:val="single" w:color="auto" w:sz="4" w:space="0"/>
              <w:right w:val="single" w:color="auto" w:sz="4" w:space="0"/>
            </w:tcBorders>
            <w:vAlign w:val="center"/>
          </w:tcPr>
          <w:p w14:paraId="126360ED">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3E5B66DE">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2EBECBB2">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77</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58A82CA">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3620</w:t>
            </w:r>
          </w:p>
        </w:tc>
        <w:tc>
          <w:tcPr>
            <w:tcW w:w="668" w:type="dxa"/>
            <w:tcBorders>
              <w:top w:val="single" w:color="auto" w:sz="4" w:space="0"/>
              <w:left w:val="single" w:color="auto" w:sz="4" w:space="0"/>
              <w:bottom w:val="single" w:color="auto" w:sz="4" w:space="0"/>
              <w:right w:val="single" w:color="auto" w:sz="4" w:space="0"/>
            </w:tcBorders>
            <w:vAlign w:val="center"/>
          </w:tcPr>
          <w:p w14:paraId="17A49D8B">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07D0A1BC">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0B311334">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24640B66">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7DB92E4">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0E2EDC5A">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0E26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44C27E0">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12</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4FAC13C">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0051AE27">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Ф22</w:t>
            </w:r>
          </w:p>
        </w:tc>
        <w:tc>
          <w:tcPr>
            <w:tcW w:w="350" w:type="dxa"/>
            <w:tcBorders>
              <w:top w:val="single" w:color="auto" w:sz="4" w:space="0"/>
              <w:left w:val="single" w:color="auto" w:sz="4" w:space="0"/>
              <w:bottom w:val="single" w:color="auto" w:sz="4" w:space="0"/>
              <w:right w:val="single" w:color="auto" w:sz="4" w:space="0"/>
            </w:tcBorders>
            <w:vAlign w:val="center"/>
          </w:tcPr>
          <w:p w14:paraId="232533C5">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49308090">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346B464E">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137</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E1CC8E4">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3620</w:t>
            </w:r>
          </w:p>
        </w:tc>
        <w:tc>
          <w:tcPr>
            <w:tcW w:w="668" w:type="dxa"/>
            <w:tcBorders>
              <w:top w:val="single" w:color="auto" w:sz="4" w:space="0"/>
              <w:left w:val="single" w:color="auto" w:sz="4" w:space="0"/>
              <w:bottom w:val="single" w:color="auto" w:sz="4" w:space="0"/>
              <w:right w:val="single" w:color="auto" w:sz="4" w:space="0"/>
            </w:tcBorders>
            <w:vAlign w:val="center"/>
          </w:tcPr>
          <w:p w14:paraId="3575BD31">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103EC67">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6F1D8F51">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048E3F43">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A7D9D70">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194EA1AA">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34AF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F8C891B">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1</w:t>
            </w:r>
            <w:r>
              <w:rPr>
                <w:rFonts w:hint="eastAsia" w:ascii="仿宋_GB2312" w:hAnsi="宋体" w:eastAsia="仿宋_GB2312"/>
                <w:color w:val="000000" w:themeColor="text1"/>
                <w:sz w:val="15"/>
                <w:szCs w:val="15"/>
                <w:highlight w:val="none"/>
                <w:lang w:val="en-US" w:eastAsia="zh-CN"/>
              </w:rPr>
              <w:t>3</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D88C36E">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7290D86">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Ф25</w:t>
            </w:r>
          </w:p>
        </w:tc>
        <w:tc>
          <w:tcPr>
            <w:tcW w:w="350" w:type="dxa"/>
            <w:tcBorders>
              <w:top w:val="single" w:color="auto" w:sz="4" w:space="0"/>
              <w:left w:val="single" w:color="auto" w:sz="4" w:space="0"/>
              <w:bottom w:val="single" w:color="auto" w:sz="4" w:space="0"/>
              <w:right w:val="single" w:color="auto" w:sz="4" w:space="0"/>
            </w:tcBorders>
            <w:vAlign w:val="center"/>
          </w:tcPr>
          <w:p w14:paraId="541AA3BE">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24089AA3">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DB18494">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443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3B513F6">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3680</w:t>
            </w:r>
          </w:p>
        </w:tc>
        <w:tc>
          <w:tcPr>
            <w:tcW w:w="668" w:type="dxa"/>
            <w:tcBorders>
              <w:top w:val="single" w:color="auto" w:sz="4" w:space="0"/>
              <w:left w:val="single" w:color="auto" w:sz="4" w:space="0"/>
              <w:bottom w:val="single" w:color="auto" w:sz="4" w:space="0"/>
              <w:right w:val="single" w:color="auto" w:sz="4" w:space="0"/>
            </w:tcBorders>
            <w:vAlign w:val="center"/>
          </w:tcPr>
          <w:p w14:paraId="38D720D6">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7D50859">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6B4D0683">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15587D5">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53A0847">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0BAEF824">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73C2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75BD0445">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1</w:t>
            </w:r>
            <w:r>
              <w:rPr>
                <w:rFonts w:hint="eastAsia" w:ascii="仿宋_GB2312" w:hAnsi="宋体" w:eastAsia="仿宋_GB2312"/>
                <w:color w:val="000000" w:themeColor="text1"/>
                <w:sz w:val="15"/>
                <w:szCs w:val="15"/>
                <w:highlight w:val="none"/>
                <w:lang w:val="en-US" w:eastAsia="zh-CN"/>
              </w:rPr>
              <w:t>4</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BA837F4">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BBC4974">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Ф28</w:t>
            </w:r>
          </w:p>
        </w:tc>
        <w:tc>
          <w:tcPr>
            <w:tcW w:w="350" w:type="dxa"/>
            <w:tcBorders>
              <w:top w:val="single" w:color="auto" w:sz="4" w:space="0"/>
              <w:left w:val="single" w:color="auto" w:sz="4" w:space="0"/>
              <w:bottom w:val="single" w:color="auto" w:sz="4" w:space="0"/>
              <w:right w:val="single" w:color="auto" w:sz="4" w:space="0"/>
            </w:tcBorders>
            <w:vAlign w:val="center"/>
          </w:tcPr>
          <w:p w14:paraId="5B47F24D">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7DD8E028">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0EFACEAC">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7E2A539">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3700</w:t>
            </w:r>
          </w:p>
        </w:tc>
        <w:tc>
          <w:tcPr>
            <w:tcW w:w="668" w:type="dxa"/>
            <w:tcBorders>
              <w:top w:val="single" w:color="auto" w:sz="4" w:space="0"/>
              <w:left w:val="single" w:color="auto" w:sz="4" w:space="0"/>
              <w:bottom w:val="single" w:color="auto" w:sz="4" w:space="0"/>
              <w:right w:val="single" w:color="auto" w:sz="4" w:space="0"/>
            </w:tcBorders>
            <w:vAlign w:val="center"/>
          </w:tcPr>
          <w:p w14:paraId="68C9236C">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B2EE1EA">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2669FCA8">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3A1A7E53">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E366870">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7A1436A4">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left w:val="single" w:color="auto" w:sz="4" w:space="0"/>
              <w:bottom w:val="single" w:color="auto" w:sz="4" w:space="0"/>
              <w:right w:val="single" w:color="auto" w:sz="4" w:space="0"/>
            </w:tcBorders>
            <w:shd w:val="clear" w:color="auto" w:fill="auto"/>
            <w:vAlign w:val="center"/>
          </w:tcPr>
          <w:p w14:paraId="3E917DC9">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1</w:t>
            </w:r>
            <w:r>
              <w:rPr>
                <w:rFonts w:hint="eastAsia" w:ascii="仿宋_GB2312" w:hAnsi="宋体" w:eastAsia="仿宋_GB2312"/>
                <w:color w:val="000000" w:themeColor="text1"/>
                <w:sz w:val="15"/>
                <w:szCs w:val="15"/>
                <w:highlight w:val="none"/>
                <w:lang w:val="en-US" w:eastAsia="zh-CN"/>
              </w:rPr>
              <w:t>5</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1496222">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螺纹钢</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745C6EDF">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rPr>
              <w:t>HRB400E</w:t>
            </w:r>
            <w:r>
              <w:rPr>
                <w:rFonts w:hint="eastAsia" w:ascii="仿宋_GB2312" w:hAnsi="宋体" w:eastAsia="仿宋_GB2312"/>
                <w:color w:val="000000" w:themeColor="text1"/>
                <w:sz w:val="15"/>
                <w:szCs w:val="15"/>
                <w:highlight w:val="none"/>
                <w:lang w:val="en-US" w:eastAsia="zh-CN"/>
              </w:rPr>
              <w:t xml:space="preserve">  </w:t>
            </w:r>
            <w:r>
              <w:rPr>
                <w:rFonts w:hint="eastAsia" w:ascii="宋体" w:hAnsi="宋体" w:eastAsia="宋体" w:cs="宋体"/>
                <w:color w:val="000000" w:themeColor="text1"/>
                <w:sz w:val="15"/>
                <w:szCs w:val="15"/>
                <w:highlight w:val="none"/>
                <w:lang w:val="en-US" w:eastAsia="zh-CN"/>
              </w:rPr>
              <w:t>Ф32</w:t>
            </w:r>
          </w:p>
        </w:tc>
        <w:tc>
          <w:tcPr>
            <w:tcW w:w="350" w:type="dxa"/>
            <w:tcBorders>
              <w:top w:val="single" w:color="auto" w:sz="4" w:space="0"/>
              <w:left w:val="single" w:color="auto" w:sz="4" w:space="0"/>
              <w:bottom w:val="single" w:color="auto" w:sz="4" w:space="0"/>
              <w:right w:val="single" w:color="auto" w:sz="4" w:space="0"/>
            </w:tcBorders>
            <w:vAlign w:val="center"/>
          </w:tcPr>
          <w:p w14:paraId="09AF55BD">
            <w:pPr>
              <w:widowControl/>
              <w:spacing w:line="400" w:lineRule="atLeast"/>
              <w:jc w:val="center"/>
              <w:rPr>
                <w:rFonts w:ascii="仿宋_GB2312" w:hAnsi="宋体" w:eastAsia="仿宋_GB2312"/>
                <w:color w:val="000000" w:themeColor="text1"/>
                <w:sz w:val="15"/>
                <w:szCs w:val="15"/>
                <w:highlight w:val="none"/>
              </w:rPr>
            </w:pPr>
          </w:p>
        </w:tc>
        <w:tc>
          <w:tcPr>
            <w:tcW w:w="325" w:type="dxa"/>
            <w:tcBorders>
              <w:top w:val="single" w:color="auto" w:sz="4" w:space="0"/>
              <w:left w:val="single" w:color="auto" w:sz="4" w:space="0"/>
              <w:bottom w:val="single" w:color="auto" w:sz="4" w:space="0"/>
              <w:right w:val="single" w:color="auto" w:sz="4" w:space="0"/>
            </w:tcBorders>
            <w:vAlign w:val="center"/>
          </w:tcPr>
          <w:p w14:paraId="038FB1D6">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t</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14:paraId="6B8E501A">
            <w:pPr>
              <w:tabs>
                <w:tab w:val="left" w:pos="2857"/>
              </w:tabs>
              <w:jc w:val="center"/>
              <w:rPr>
                <w:rFonts w:hint="eastAsia"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66C6079">
            <w:pPr>
              <w:tabs>
                <w:tab w:val="left" w:pos="2857"/>
              </w:tabs>
              <w:jc w:val="center"/>
              <w:rPr>
                <w:rFonts w:hint="default" w:ascii="仿宋_GB2312" w:hAnsi="宋体" w:eastAsia="仿宋_GB2312" w:cstheme="minorBidi"/>
                <w:color w:val="000000" w:themeColor="text1"/>
                <w:kern w:val="2"/>
                <w:sz w:val="15"/>
                <w:szCs w:val="15"/>
                <w:highlight w:val="none"/>
                <w:lang w:val="en-US" w:eastAsia="zh-CN" w:bidi="ar-SA"/>
              </w:rPr>
            </w:pPr>
            <w:r>
              <w:rPr>
                <w:rFonts w:hint="eastAsia" w:ascii="仿宋_GB2312" w:hAnsi="宋体" w:eastAsia="仿宋_GB2312"/>
                <w:color w:val="000000" w:themeColor="text1"/>
                <w:sz w:val="15"/>
                <w:szCs w:val="15"/>
                <w:highlight w:val="none"/>
                <w:lang w:val="en-US" w:eastAsia="zh-CN"/>
              </w:rPr>
              <w:t>3710</w:t>
            </w:r>
          </w:p>
        </w:tc>
        <w:tc>
          <w:tcPr>
            <w:tcW w:w="668" w:type="dxa"/>
            <w:tcBorders>
              <w:top w:val="single" w:color="auto" w:sz="4" w:space="0"/>
              <w:left w:val="single" w:color="auto" w:sz="4" w:space="0"/>
              <w:bottom w:val="single" w:color="auto" w:sz="4" w:space="0"/>
              <w:right w:val="single" w:color="auto" w:sz="4" w:space="0"/>
            </w:tcBorders>
            <w:vAlign w:val="center"/>
          </w:tcPr>
          <w:p w14:paraId="3002C18F">
            <w:pPr>
              <w:tabs>
                <w:tab w:val="left" w:pos="2857"/>
              </w:tabs>
              <w:jc w:val="center"/>
              <w:rPr>
                <w:rFonts w:ascii="仿宋_GB2312" w:hAnsi="宋体" w:eastAsia="仿宋_GB2312"/>
                <w:color w:val="000000" w:themeColor="text1"/>
                <w:sz w:val="15"/>
                <w:szCs w:val="15"/>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tabs>
                <w:tab w:val="left" w:pos="2857"/>
              </w:tabs>
              <w:jc w:val="center"/>
              <w:rPr>
                <w:rFonts w:ascii="仿宋_GB2312" w:hAnsi="宋体" w:eastAsia="仿宋_GB2312"/>
                <w:color w:val="000000" w:themeColor="text1"/>
                <w:sz w:val="15"/>
                <w:szCs w:val="15"/>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tabs>
                <w:tab w:val="left" w:pos="2857"/>
              </w:tabs>
              <w:jc w:val="center"/>
              <w:rPr>
                <w:rFonts w:ascii="仿宋_GB2312" w:hAnsi="宋体" w:eastAsia="仿宋_GB2312"/>
                <w:color w:val="000000" w:themeColor="text1"/>
                <w:sz w:val="15"/>
                <w:szCs w:val="15"/>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tabs>
                <w:tab w:val="left" w:pos="2857"/>
              </w:tabs>
              <w:jc w:val="center"/>
              <w:rPr>
                <w:rFonts w:ascii="仿宋_GB2312" w:hAnsi="宋体" w:eastAsia="仿宋_GB2312"/>
                <w:color w:val="000000" w:themeColor="text1"/>
                <w:sz w:val="15"/>
                <w:szCs w:val="15"/>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jc w:val="center"/>
              <w:rPr>
                <w:rFonts w:ascii="仿宋_GB2312" w:hAnsi="宋体" w:eastAsia="仿宋_GB2312"/>
                <w:color w:val="000000" w:themeColor="text1"/>
                <w:sz w:val="15"/>
                <w:szCs w:val="15"/>
                <w:highlight w:val="none"/>
              </w:rPr>
            </w:pPr>
            <w:r>
              <w:rPr>
                <w:rFonts w:hint="eastAsia" w:ascii="仿宋_GB2312" w:hAnsi="宋体" w:eastAsia="仿宋_GB2312"/>
                <w:color w:val="000000" w:themeColor="text1"/>
                <w:sz w:val="15"/>
                <w:szCs w:val="15"/>
                <w:highlight w:val="none"/>
                <w:lang w:val="en-US" w:eastAsia="zh-CN"/>
              </w:rPr>
              <w:t>敬业</w:t>
            </w: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396" w:type="dxa"/>
            <w:tcBorders>
              <w:top w:val="single" w:color="auto" w:sz="4" w:space="0"/>
            </w:tcBorders>
            <w:vAlign w:val="center"/>
          </w:tcPr>
          <w:p w14:paraId="37EE3DF9">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14:paraId="56FE88B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325" w:type="dxa"/>
            <w:tcBorders>
              <w:top w:val="single" w:color="auto" w:sz="4" w:space="0"/>
            </w:tcBorders>
          </w:tcPr>
          <w:p w14:paraId="5552F8EA">
            <w:pPr>
              <w:tabs>
                <w:tab w:val="left" w:pos="2857"/>
              </w:tabs>
              <w:jc w:val="center"/>
              <w:rPr>
                <w:rFonts w:ascii="仿宋_GB2312" w:hAnsi="宋体" w:eastAsia="仿宋_GB2312"/>
                <w:color w:val="000000" w:themeColor="text1"/>
                <w:sz w:val="18"/>
                <w:szCs w:val="18"/>
                <w:highlight w:val="none"/>
              </w:rPr>
            </w:pPr>
          </w:p>
        </w:tc>
        <w:tc>
          <w:tcPr>
            <w:tcW w:w="838" w:type="dxa"/>
            <w:tcBorders>
              <w:top w:val="single" w:color="auto" w:sz="4" w:space="0"/>
            </w:tcBorders>
            <w:vAlign w:val="center"/>
          </w:tcPr>
          <w:p w14:paraId="02FA032A">
            <w:pPr>
              <w:tabs>
                <w:tab w:val="left" w:pos="2857"/>
              </w:tabs>
              <w:jc w:val="both"/>
              <w:rPr>
                <w:rFonts w:hint="default"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1740.3</w:t>
            </w:r>
          </w:p>
        </w:tc>
        <w:tc>
          <w:tcPr>
            <w:tcW w:w="720" w:type="dxa"/>
            <w:tcBorders>
              <w:top w:val="single" w:color="auto" w:sz="4" w:space="0"/>
            </w:tcBorders>
            <w:vAlign w:val="center"/>
          </w:tcPr>
          <w:p w14:paraId="05E142A8">
            <w:pPr>
              <w:tabs>
                <w:tab w:val="left" w:pos="2857"/>
              </w:tabs>
              <w:jc w:val="center"/>
              <w:rPr>
                <w:rFonts w:ascii="仿宋_GB2312" w:hAnsi="宋体" w:eastAsia="仿宋_GB2312"/>
                <w:color w:val="000000" w:themeColor="text1"/>
                <w:sz w:val="18"/>
                <w:szCs w:val="18"/>
                <w:highlight w:val="none"/>
              </w:rPr>
            </w:pPr>
          </w:p>
        </w:tc>
        <w:tc>
          <w:tcPr>
            <w:tcW w:w="668" w:type="dxa"/>
            <w:tcBorders>
              <w:top w:val="single" w:color="auto" w:sz="4" w:space="0"/>
            </w:tcBorders>
            <w:vAlign w:val="center"/>
          </w:tcPr>
          <w:p w14:paraId="1F9B86A7">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shd w:val="clear" w:color="auto" w:fill="auto"/>
            <w:vAlign w:val="center"/>
          </w:tcPr>
          <w:p w14:paraId="00CF6FE7">
            <w:pPr>
              <w:tabs>
                <w:tab w:val="left" w:pos="2857"/>
              </w:tabs>
              <w:jc w:val="center"/>
              <w:rPr>
                <w:rFonts w:ascii="仿宋_GB2312" w:hAnsi="宋体" w:eastAsia="仿宋_GB2312" w:cstheme="minorBidi"/>
                <w:color w:val="000000" w:themeColor="text1"/>
                <w:kern w:val="2"/>
                <w:sz w:val="18"/>
                <w:szCs w:val="18"/>
                <w:highlight w:val="none"/>
                <w:lang w:val="en-US" w:eastAsia="zh-CN" w:bidi="ar-SA"/>
              </w:rPr>
            </w:pPr>
          </w:p>
        </w:tc>
        <w:tc>
          <w:tcPr>
            <w:tcW w:w="1033" w:type="dxa"/>
            <w:tcBorders>
              <w:top w:val="single" w:color="auto" w:sz="4" w:space="0"/>
            </w:tcBorders>
            <w:vAlign w:val="center"/>
          </w:tcPr>
          <w:p w14:paraId="02915AEC">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2F144AAD">
            <w:pPr>
              <w:jc w:val="both"/>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32FBD4F2">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5CC25BA2">
            <w:pPr>
              <w:tabs>
                <w:tab w:val="left" w:pos="2857"/>
              </w:tabs>
              <w:jc w:val="center"/>
              <w:rPr>
                <w:rFonts w:ascii="仿宋_GB2312" w:hAnsi="宋体" w:eastAsia="仿宋_GB2312"/>
                <w:color w:val="000000" w:themeColor="text1"/>
                <w:sz w:val="18"/>
                <w:szCs w:val="18"/>
                <w:highlight w:val="none"/>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9120" w:type="dxa"/>
            <w:gridSpan w:val="13"/>
            <w:vAlign w:val="center"/>
          </w:tcPr>
          <w:p w14:paraId="40DF1116">
            <w:pPr>
              <w:tabs>
                <w:tab w:val="left" w:pos="2857"/>
              </w:tabs>
              <w:jc w:val="left"/>
              <w:rPr>
                <w:rFonts w:hint="eastAsia" w:ascii="宋体" w:hAnsi="宋体" w:eastAsia="宋体" w:cs="宋体"/>
                <w:kern w:val="0"/>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18"/>
                <w:szCs w:val="18"/>
                <w:highlight w:val="none"/>
              </w:rPr>
              <w:t>物资数量为暂定数量，浮动单价</w:t>
            </w:r>
            <w:r>
              <w:rPr>
                <w:rFonts w:hint="eastAsia" w:ascii="仿宋_GB2312" w:eastAsia="仿宋_GB2312" w:cs="宋体" w:hAnsiTheme="minorEastAsia"/>
                <w:sz w:val="18"/>
                <w:szCs w:val="18"/>
                <w:highlight w:val="none"/>
              </w:rPr>
              <w:t>按照</w:t>
            </w:r>
            <w:r>
              <w:rPr>
                <w:rFonts w:hint="eastAsia" w:ascii="仿宋_GB2312" w:eastAsia="仿宋_GB2312" w:cs="Times New Roman" w:hAnsiTheme="minorEastAsia"/>
                <w:sz w:val="18"/>
                <w:szCs w:val="18"/>
                <w:highlight w:val="none"/>
              </w:rPr>
              <w:t>即</w:t>
            </w:r>
            <w:r>
              <w:rPr>
                <w:rFonts w:hint="eastAsia" w:ascii="仿宋_GB2312" w:eastAsia="仿宋_GB2312" w:cs="Times New Roman" w:hAnsiTheme="minorEastAsia"/>
                <w:sz w:val="18"/>
                <w:szCs w:val="18"/>
                <w:highlight w:val="none"/>
                <w:u w:val="single"/>
              </w:rPr>
              <w:t xml:space="preserve"> </w:t>
            </w:r>
            <w:r>
              <w:rPr>
                <w:rFonts w:hint="eastAsia" w:ascii="仿宋_GB2312" w:eastAsia="仿宋_GB2312" w:cs="Times New Roman" w:hAnsiTheme="minorEastAsia"/>
                <w:sz w:val="18"/>
                <w:szCs w:val="18"/>
                <w:highlight w:val="none"/>
                <w:u w:val="single"/>
                <w:lang w:val="en-US" w:eastAsia="zh-CN"/>
              </w:rPr>
              <w:t>我的钢铁网</w:t>
            </w:r>
            <w:r>
              <w:rPr>
                <w:rFonts w:hint="eastAsia" w:ascii="仿宋_GB2312" w:eastAsia="仿宋_GB2312" w:cs="Times New Roman" w:hAnsiTheme="minorEastAsia"/>
                <w:sz w:val="18"/>
                <w:szCs w:val="18"/>
                <w:highlight w:val="none"/>
                <w:u w:val="single"/>
              </w:rPr>
              <w:t xml:space="preserve"> </w:t>
            </w:r>
            <w:r>
              <w:rPr>
                <w:sz w:val="18"/>
                <w:szCs w:val="18"/>
                <w:highlight w:val="none"/>
              </w:rPr>
              <w:fldChar w:fldCharType="begin"/>
            </w:r>
            <w:r>
              <w:rPr>
                <w:sz w:val="18"/>
                <w:szCs w:val="18"/>
                <w:highlight w:val="none"/>
              </w:rPr>
              <w:instrText xml:space="preserve"> HYPERLINK "http://www.mysteel.com/" </w:instrText>
            </w:r>
            <w:r>
              <w:rPr>
                <w:sz w:val="18"/>
                <w:szCs w:val="18"/>
                <w:highlight w:val="none"/>
              </w:rPr>
              <w:fldChar w:fldCharType="separate"/>
            </w:r>
            <w:r>
              <w:rPr>
                <w:rFonts w:hint="eastAsia" w:ascii="仿宋_GB2312" w:eastAsia="仿宋_GB2312" w:cs="Times New Roman" w:hAnsiTheme="minorEastAsia"/>
                <w:sz w:val="18"/>
                <w:szCs w:val="18"/>
                <w:highlight w:val="none"/>
              </w:rPr>
              <w:t>网</w:t>
            </w:r>
            <w:r>
              <w:rPr>
                <w:rFonts w:hint="eastAsia" w:ascii="仿宋_GB2312" w:eastAsia="仿宋_GB2312" w:cs="Times New Roman" w:hAnsiTheme="minorEastAsia"/>
                <w:sz w:val="18"/>
                <w:szCs w:val="18"/>
                <w:highlight w:val="none"/>
              </w:rPr>
              <w:fldChar w:fldCharType="end"/>
            </w:r>
            <w:r>
              <w:rPr>
                <w:rFonts w:hint="eastAsia" w:ascii="仿宋_GB2312" w:eastAsia="仿宋_GB2312" w:cs="Times New Roman" w:hAnsiTheme="minorEastAsia"/>
                <w:sz w:val="18"/>
                <w:szCs w:val="18"/>
                <w:highlight w:val="none"/>
              </w:rPr>
              <w:t>提供的</w:t>
            </w:r>
            <w:r>
              <w:rPr>
                <w:rFonts w:hint="eastAsia" w:ascii="仿宋_GB2312" w:eastAsia="仿宋_GB2312" w:cs="Times New Roman" w:hAnsiTheme="minorEastAsia"/>
                <w:sz w:val="18"/>
                <w:szCs w:val="18"/>
                <w:highlight w:val="none"/>
                <w:u w:val="single"/>
              </w:rPr>
              <w:t xml:space="preserve"> </w:t>
            </w:r>
            <w:r>
              <w:rPr>
                <w:rFonts w:hint="eastAsia" w:ascii="仿宋_GB2312" w:eastAsia="仿宋_GB2312" w:cs="Times New Roman" w:hAnsiTheme="minorEastAsia"/>
                <w:sz w:val="18"/>
                <w:szCs w:val="18"/>
                <w:highlight w:val="none"/>
                <w:u w:val="single"/>
                <w:lang w:val="en-US" w:eastAsia="zh-CN"/>
              </w:rPr>
              <w:t>河北</w:t>
            </w:r>
            <w:r>
              <w:rPr>
                <w:rFonts w:hint="eastAsia" w:ascii="仿宋_GB2312" w:eastAsia="仿宋_GB2312" w:cs="Times New Roman" w:hAnsiTheme="minorEastAsia"/>
                <w:sz w:val="18"/>
                <w:szCs w:val="18"/>
                <w:highlight w:val="none"/>
              </w:rPr>
              <w:t>省</w:t>
            </w:r>
            <w:r>
              <w:rPr>
                <w:rFonts w:hint="eastAsia" w:ascii="仿宋_GB2312" w:eastAsia="仿宋_GB2312" w:cs="Times New Roman" w:hAnsiTheme="minorEastAsia"/>
                <w:sz w:val="18"/>
                <w:szCs w:val="18"/>
                <w:highlight w:val="none"/>
                <w:u w:val="single"/>
              </w:rPr>
              <w:t xml:space="preserve"> </w:t>
            </w:r>
            <w:r>
              <w:rPr>
                <w:rFonts w:hint="eastAsia" w:ascii="仿宋_GB2312" w:eastAsia="仿宋_GB2312" w:cs="Times New Roman" w:hAnsiTheme="minorEastAsia"/>
                <w:sz w:val="18"/>
                <w:szCs w:val="18"/>
                <w:highlight w:val="none"/>
                <w:u w:val="single"/>
                <w:lang w:val="en-US" w:eastAsia="zh-CN"/>
              </w:rPr>
              <w:t>石家庄</w:t>
            </w:r>
            <w:r>
              <w:rPr>
                <w:rFonts w:hint="eastAsia" w:ascii="仿宋_GB2312" w:eastAsia="仿宋_GB2312" w:cs="Times New Roman" w:hAnsiTheme="minorEastAsia"/>
                <w:sz w:val="18"/>
                <w:szCs w:val="18"/>
                <w:highlight w:val="none"/>
                <w:u w:val="single"/>
              </w:rPr>
              <w:t xml:space="preserve"> </w:t>
            </w:r>
            <w:r>
              <w:rPr>
                <w:rFonts w:hint="eastAsia" w:ascii="仿宋_GB2312" w:eastAsia="仿宋_GB2312" w:cs="Times New Roman" w:hAnsiTheme="minorEastAsia"/>
                <w:sz w:val="18"/>
                <w:szCs w:val="18"/>
                <w:highlight w:val="none"/>
              </w:rPr>
              <w:t>市</w:t>
            </w:r>
            <w:r>
              <w:rPr>
                <w:rFonts w:hint="eastAsia" w:ascii="仿宋_GB2312" w:eastAsia="仿宋_GB2312" w:cs="Times New Roman" w:hAnsiTheme="minorEastAsia"/>
                <w:sz w:val="18"/>
                <w:szCs w:val="18"/>
                <w:highlight w:val="none"/>
                <w:u w:val="single"/>
              </w:rPr>
              <w:t xml:space="preserve"> </w:t>
            </w:r>
            <w:r>
              <w:rPr>
                <w:rFonts w:hint="eastAsia" w:ascii="仿宋_GB2312" w:eastAsia="仿宋_GB2312" w:cs="Times New Roman" w:hAnsiTheme="minorEastAsia"/>
                <w:sz w:val="18"/>
                <w:szCs w:val="18"/>
                <w:highlight w:val="none"/>
                <w:u w:val="single"/>
                <w:lang w:val="en-US" w:eastAsia="zh-CN"/>
              </w:rPr>
              <w:t>河钢、敬业\新兴铸管</w:t>
            </w:r>
            <w:r>
              <w:rPr>
                <w:rFonts w:hint="eastAsia" w:ascii="仿宋_GB2312" w:eastAsia="仿宋_GB2312" w:cs="Times New Roman" w:hAnsiTheme="minorEastAsia"/>
                <w:sz w:val="18"/>
                <w:szCs w:val="18"/>
                <w:highlight w:val="none"/>
                <w:u w:val="single"/>
              </w:rPr>
              <w:t xml:space="preserve">      </w:t>
            </w:r>
            <w:r>
              <w:rPr>
                <w:rFonts w:hint="eastAsia" w:ascii="仿宋_GB2312" w:eastAsia="仿宋_GB2312" w:cs="Times New Roman" w:hAnsiTheme="minorEastAsia"/>
                <w:bCs/>
                <w:sz w:val="18"/>
                <w:szCs w:val="18"/>
                <w:highlight w:val="none"/>
              </w:rPr>
              <w:t>生产企业所报同规格型号同材质</w:t>
            </w:r>
            <w:r>
              <w:rPr>
                <w:rFonts w:hint="eastAsia" w:ascii="仿宋_GB2312" w:eastAsia="仿宋_GB2312" w:cs="宋体" w:hAnsiTheme="minorEastAsia"/>
                <w:sz w:val="18"/>
                <w:szCs w:val="18"/>
                <w:highlight w:val="none"/>
                <w:u w:val="single"/>
              </w:rPr>
              <w:t xml:space="preserve"> </w:t>
            </w:r>
            <w:r>
              <w:rPr>
                <w:rFonts w:hint="eastAsia" w:ascii="仿宋_GB2312" w:eastAsia="仿宋_GB2312" w:cs="宋体" w:hAnsiTheme="minorEastAsia"/>
                <w:sz w:val="18"/>
                <w:szCs w:val="18"/>
                <w:highlight w:val="none"/>
                <w:u w:val="single"/>
                <w:lang w:val="en-US" w:eastAsia="zh-CN"/>
              </w:rPr>
              <w:t>2024</w:t>
            </w:r>
            <w:r>
              <w:rPr>
                <w:rFonts w:hint="eastAsia" w:ascii="仿宋_GB2312" w:eastAsia="仿宋_GB2312" w:cs="宋体" w:hAnsiTheme="minorEastAsia"/>
                <w:sz w:val="18"/>
                <w:szCs w:val="18"/>
                <w:highlight w:val="none"/>
                <w:u w:val="single"/>
              </w:rPr>
              <w:t xml:space="preserve"> </w:t>
            </w:r>
            <w:r>
              <w:rPr>
                <w:rFonts w:hint="eastAsia" w:ascii="仿宋_GB2312" w:eastAsia="仿宋_GB2312" w:cs="宋体" w:hAnsiTheme="minorEastAsia"/>
                <w:sz w:val="18"/>
                <w:szCs w:val="18"/>
                <w:highlight w:val="none"/>
              </w:rPr>
              <w:t>年</w:t>
            </w:r>
            <w:r>
              <w:rPr>
                <w:rFonts w:hint="eastAsia" w:ascii="仿宋_GB2312" w:eastAsia="仿宋_GB2312" w:cs="宋体" w:hAnsiTheme="minorEastAsia"/>
                <w:sz w:val="18"/>
                <w:szCs w:val="18"/>
                <w:highlight w:val="none"/>
                <w:u w:val="single"/>
              </w:rPr>
              <w:t xml:space="preserve">  </w:t>
            </w:r>
            <w:r>
              <w:rPr>
                <w:rFonts w:hint="eastAsia" w:ascii="仿宋_GB2312" w:eastAsia="仿宋_GB2312" w:cs="宋体" w:hAnsiTheme="minorEastAsia"/>
                <w:sz w:val="18"/>
                <w:szCs w:val="18"/>
                <w:highlight w:val="none"/>
                <w:u w:val="single"/>
                <w:lang w:val="en-US" w:eastAsia="zh-CN"/>
              </w:rPr>
              <w:t>11</w:t>
            </w:r>
            <w:r>
              <w:rPr>
                <w:rFonts w:hint="eastAsia" w:ascii="仿宋_GB2312" w:eastAsia="仿宋_GB2312" w:cs="宋体" w:hAnsiTheme="minorEastAsia"/>
                <w:sz w:val="18"/>
                <w:szCs w:val="18"/>
                <w:highlight w:val="none"/>
                <w:u w:val="single"/>
              </w:rPr>
              <w:t xml:space="preserve">  </w:t>
            </w:r>
            <w:r>
              <w:rPr>
                <w:rFonts w:hint="eastAsia" w:ascii="仿宋_GB2312" w:eastAsia="仿宋_GB2312" w:cs="宋体" w:hAnsiTheme="minorEastAsia"/>
                <w:sz w:val="18"/>
                <w:szCs w:val="18"/>
                <w:highlight w:val="none"/>
              </w:rPr>
              <w:t>月</w:t>
            </w:r>
            <w:r>
              <w:rPr>
                <w:rFonts w:hint="eastAsia" w:ascii="仿宋_GB2312" w:eastAsia="仿宋_GB2312" w:cs="宋体" w:hAnsiTheme="minorEastAsia"/>
                <w:sz w:val="18"/>
                <w:szCs w:val="18"/>
                <w:highlight w:val="none"/>
                <w:u w:val="single"/>
              </w:rPr>
              <w:t xml:space="preserve"> </w:t>
            </w:r>
            <w:r>
              <w:rPr>
                <w:rFonts w:hint="eastAsia" w:ascii="仿宋_GB2312" w:eastAsia="仿宋_GB2312" w:cs="宋体" w:hAnsiTheme="minorEastAsia"/>
                <w:sz w:val="18"/>
                <w:szCs w:val="18"/>
                <w:highlight w:val="none"/>
                <w:u w:val="single"/>
                <w:lang w:val="en-US" w:eastAsia="zh-CN"/>
              </w:rPr>
              <w:t>13</w:t>
            </w:r>
            <w:r>
              <w:rPr>
                <w:rFonts w:hint="eastAsia" w:ascii="仿宋_GB2312" w:eastAsia="仿宋_GB2312" w:cs="宋体" w:hAnsiTheme="minorEastAsia"/>
                <w:sz w:val="18"/>
                <w:szCs w:val="18"/>
                <w:highlight w:val="none"/>
                <w:u w:val="single"/>
              </w:rPr>
              <w:t xml:space="preserve"> </w:t>
            </w:r>
            <w:r>
              <w:rPr>
                <w:rFonts w:hint="eastAsia" w:ascii="仿宋_GB2312" w:eastAsia="仿宋_GB2312" w:cs="宋体" w:hAnsiTheme="minorEastAsia"/>
                <w:sz w:val="18"/>
                <w:szCs w:val="18"/>
                <w:highlight w:val="none"/>
              </w:rPr>
              <w:t>日</w:t>
            </w:r>
            <w:r>
              <w:rPr>
                <w:rFonts w:hint="eastAsia" w:ascii="仿宋_GB2312" w:eastAsia="仿宋_GB2312" w:cs="Times New Roman" w:hAnsiTheme="minorEastAsia"/>
                <w:sz w:val="18"/>
                <w:szCs w:val="18"/>
                <w:highlight w:val="none"/>
              </w:rPr>
              <w:t>市场行情价格</w:t>
            </w:r>
            <w:r>
              <w:rPr>
                <w:rFonts w:hint="eastAsia" w:ascii="仿宋_GB2312" w:eastAsia="仿宋_GB2312" w:cs="宋体" w:hAnsiTheme="minorEastAsia"/>
                <w:color w:val="000000"/>
                <w:sz w:val="18"/>
                <w:szCs w:val="18"/>
                <w:highlight w:val="none"/>
              </w:rPr>
              <w:t>填写。</w:t>
            </w:r>
            <w:r>
              <w:rPr>
                <w:rFonts w:hint="eastAsia" w:ascii="仿宋_GB2312" w:eastAsia="仿宋_GB2312" w:cs="宋体" w:hAnsiTheme="minorEastAsia"/>
                <w:b/>
                <w:bCs/>
                <w:sz w:val="18"/>
                <w:szCs w:val="18"/>
                <w:highlight w:val="none"/>
                <w:u w:val="single"/>
                <w:lang w:val="en-US" w:eastAsia="zh-CN"/>
              </w:rPr>
              <w:t>投</w:t>
            </w:r>
            <w:r>
              <w:rPr>
                <w:rFonts w:hint="eastAsia" w:ascii="仿宋_GB2312" w:eastAsia="仿宋_GB2312" w:cs="宋体" w:hAnsiTheme="minorEastAsia"/>
                <w:b/>
                <w:bCs/>
                <w:sz w:val="18"/>
                <w:szCs w:val="18"/>
                <w:highlight w:val="none"/>
                <w:u w:val="single"/>
              </w:rPr>
              <w:t>标方</w:t>
            </w:r>
            <w:r>
              <w:rPr>
                <w:rFonts w:hint="eastAsia" w:ascii="仿宋_GB2312" w:eastAsia="仿宋_GB2312" w:cs="宋体" w:hAnsiTheme="minorEastAsia"/>
                <w:sz w:val="18"/>
                <w:szCs w:val="18"/>
                <w:highlight w:val="none"/>
              </w:rPr>
              <w:t>负责卸车</w:t>
            </w:r>
            <w:r>
              <w:rPr>
                <w:rFonts w:hint="eastAsia" w:ascii="宋体" w:hAnsi="宋体" w:eastAsia="宋体" w:cs="宋体"/>
                <w:kern w:val="0"/>
                <w:sz w:val="18"/>
                <w:szCs w:val="18"/>
                <w:highlight w:val="none"/>
              </w:rPr>
              <w:t>。</w:t>
            </w:r>
          </w:p>
          <w:p w14:paraId="4579A860">
            <w:pPr>
              <w:tabs>
                <w:tab w:val="left" w:pos="2857"/>
              </w:tabs>
              <w:jc w:val="left"/>
              <w:rPr>
                <w:rFonts w:hint="eastAsia" w:ascii="仿宋_GB2312" w:eastAsia="仿宋_GB2312" w:cs="Times New Roman" w:hAnsiTheme="minorEastAsia"/>
                <w:bCs/>
                <w:sz w:val="18"/>
                <w:szCs w:val="18"/>
                <w:highlight w:val="none"/>
                <w:lang w:val="en-US" w:eastAsia="zh-CN"/>
              </w:rPr>
            </w:pPr>
            <w:r>
              <w:rPr>
                <w:rFonts w:hint="eastAsia" w:ascii="仿宋_GB2312" w:eastAsia="仿宋_GB2312" w:cs="Times New Roman" w:hAnsiTheme="minorEastAsia"/>
                <w:bCs/>
                <w:sz w:val="18"/>
                <w:szCs w:val="18"/>
                <w:highlight w:val="none"/>
                <w:lang w:val="en-US" w:eastAsia="zh-CN"/>
              </w:rPr>
              <w:t>以上表列螺纹钢价格为12米定尺，如需螺纹钢9米规格尺寸，需要在12米的价格基础上加价100元/吨。</w:t>
            </w:r>
          </w:p>
          <w:p w14:paraId="36596EF2">
            <w:pPr>
              <w:tabs>
                <w:tab w:val="left" w:pos="2857"/>
              </w:tabs>
              <w:jc w:val="left"/>
              <w:rPr>
                <w:rFonts w:hint="default" w:ascii="仿宋_GB2312" w:eastAsia="仿宋_GB2312" w:cs="Times New Roman" w:hAnsiTheme="minorEastAsia"/>
                <w:bCs/>
                <w:sz w:val="18"/>
                <w:szCs w:val="18"/>
                <w:highlight w:val="none"/>
                <w:lang w:val="en-US" w:eastAsia="zh-CN"/>
              </w:rPr>
            </w:pPr>
            <w:r>
              <w:rPr>
                <w:rFonts w:hint="eastAsia" w:ascii="仿宋_GB2312" w:eastAsia="仿宋_GB2312" w:cs="Times New Roman" w:hAnsiTheme="minorEastAsia"/>
                <w:bCs/>
                <w:sz w:val="18"/>
                <w:szCs w:val="18"/>
                <w:highlight w:val="none"/>
                <w:lang w:val="en-US" w:eastAsia="zh-CN"/>
              </w:rPr>
              <w:t>项目不指定具体厂家品牌（必须是大的厂家品牌），实际进场钢筋不论进任何省份、地区、厂家，结算含税基准价（P1)均以</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u w:val="single"/>
                <w:lang w:val="en-US" w:eastAsia="zh-CN"/>
              </w:rPr>
              <w:t>我的钢铁网</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rPr>
              <w:t xml:space="preserve"> </w:t>
            </w:r>
            <w:r>
              <w:rPr>
                <w:rFonts w:hint="eastAsia" w:ascii="仿宋_GB2312" w:eastAsia="仿宋_GB2312" w:cs="Times New Roman" w:hAnsiTheme="minorEastAsia"/>
                <w:bCs/>
                <w:sz w:val="18"/>
                <w:szCs w:val="18"/>
                <w:highlight w:val="none"/>
              </w:rPr>
              <w:fldChar w:fldCharType="begin"/>
            </w:r>
            <w:r>
              <w:rPr>
                <w:rFonts w:hint="eastAsia" w:ascii="仿宋_GB2312" w:eastAsia="仿宋_GB2312" w:cs="Times New Roman" w:hAnsiTheme="minorEastAsia"/>
                <w:bCs/>
                <w:sz w:val="18"/>
                <w:szCs w:val="18"/>
                <w:highlight w:val="none"/>
              </w:rPr>
              <w:instrText xml:space="preserve"> HYPERLINK "http://www.mysteel.com/" </w:instrText>
            </w:r>
            <w:r>
              <w:rPr>
                <w:rFonts w:hint="eastAsia" w:ascii="仿宋_GB2312" w:eastAsia="仿宋_GB2312" w:cs="Times New Roman" w:hAnsiTheme="minorEastAsia"/>
                <w:bCs/>
                <w:sz w:val="18"/>
                <w:szCs w:val="18"/>
                <w:highlight w:val="none"/>
              </w:rPr>
              <w:fldChar w:fldCharType="separate"/>
            </w:r>
            <w:r>
              <w:rPr>
                <w:rFonts w:hint="eastAsia" w:ascii="仿宋_GB2312" w:eastAsia="仿宋_GB2312" w:cs="Times New Roman" w:hAnsiTheme="minorEastAsia"/>
                <w:bCs/>
                <w:sz w:val="18"/>
                <w:szCs w:val="18"/>
                <w:highlight w:val="none"/>
              </w:rPr>
              <w:t>网</w:t>
            </w:r>
            <w:r>
              <w:rPr>
                <w:rFonts w:hint="eastAsia" w:ascii="仿宋_GB2312" w:eastAsia="仿宋_GB2312" w:cs="Times New Roman" w:hAnsiTheme="minorEastAsia"/>
                <w:bCs/>
                <w:sz w:val="18"/>
                <w:szCs w:val="18"/>
                <w:highlight w:val="none"/>
              </w:rPr>
              <w:fldChar w:fldCharType="end"/>
            </w:r>
            <w:r>
              <w:rPr>
                <w:rFonts w:hint="eastAsia" w:ascii="仿宋_GB2312" w:eastAsia="仿宋_GB2312" w:cs="Times New Roman" w:hAnsiTheme="minorEastAsia"/>
                <w:bCs/>
                <w:sz w:val="18"/>
                <w:szCs w:val="18"/>
                <w:highlight w:val="none"/>
              </w:rPr>
              <w:t xml:space="preserve">提供的  </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u w:val="single"/>
                <w:lang w:val="en-US" w:eastAsia="zh-CN"/>
              </w:rPr>
              <w:t>河北</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rPr>
              <w:t xml:space="preserve">  省  </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u w:val="single"/>
                <w:lang w:val="en-US" w:eastAsia="zh-CN"/>
              </w:rPr>
              <w:t>石家庄</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rPr>
              <w:t xml:space="preserve"> 市 </w:t>
            </w:r>
            <w:r>
              <w:rPr>
                <w:rFonts w:hint="eastAsia" w:ascii="仿宋_GB2312" w:eastAsia="仿宋_GB2312" w:cs="Times New Roman" w:hAnsiTheme="minorEastAsia"/>
                <w:bCs/>
                <w:sz w:val="18"/>
                <w:szCs w:val="18"/>
                <w:highlight w:val="none"/>
                <w:u w:val="single"/>
                <w:lang w:val="en-US" w:eastAsia="zh-CN"/>
              </w:rPr>
              <w:t>河钢、敬业、新兴铸管</w:t>
            </w:r>
            <w:r>
              <w:rPr>
                <w:rFonts w:hint="eastAsia" w:ascii="仿宋_GB2312" w:eastAsia="仿宋_GB2312" w:cs="Times New Roman" w:hAnsiTheme="minorEastAsia"/>
                <w:bCs/>
                <w:sz w:val="18"/>
                <w:szCs w:val="18"/>
                <w:highlight w:val="none"/>
                <w:u w:val="single"/>
              </w:rPr>
              <w:t xml:space="preserve"> </w:t>
            </w:r>
            <w:r>
              <w:rPr>
                <w:rFonts w:hint="eastAsia" w:ascii="仿宋_GB2312" w:eastAsia="仿宋_GB2312" w:cs="Times New Roman" w:hAnsiTheme="minorEastAsia"/>
                <w:bCs/>
                <w:sz w:val="18"/>
                <w:szCs w:val="18"/>
                <w:highlight w:val="none"/>
              </w:rPr>
              <w:t>生产企业所报同规格型号同材质市场行情价格。</w:t>
            </w:r>
          </w:p>
        </w:tc>
      </w:tr>
      <w:bookmarkEnd w:id="73"/>
    </w:tbl>
    <w:p w14:paraId="6F08B22B">
      <w:pPr>
        <w:spacing w:line="400" w:lineRule="exact"/>
        <w:jc w:val="both"/>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D8ADB63">
      <w:pPr>
        <w:spacing w:line="400" w:lineRule="exact"/>
        <w:ind w:firstLine="5880" w:firstLineChars="2800"/>
        <w:jc w:val="left"/>
        <w:rPr>
          <w:rFonts w:hint="eastAsia" w:cs="宋体" w:hAnsiTheme="minorEastAsia"/>
          <w:b/>
          <w:bCs/>
          <w:kern w:val="0"/>
          <w:sz w:val="21"/>
          <w:szCs w:val="21"/>
          <w:highlight w:val="yellow"/>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yellow"/>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yellow"/>
          <w:lang w:val="en-US" w:eastAsia="zh-CN"/>
        </w:rPr>
      </w:pPr>
      <w:r>
        <w:rPr>
          <w:rFonts w:hint="eastAsia" w:cs="宋体" w:hAnsiTheme="minorEastAsia"/>
          <w:b/>
          <w:bCs/>
          <w:kern w:val="0"/>
          <w:sz w:val="21"/>
          <w:szCs w:val="21"/>
          <w:highlight w:val="yellow"/>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yellow"/>
              </w:rPr>
            </w:pPr>
            <w:bookmarkStart w:id="75" w:name="RANGE!A1:O13"/>
            <w:r>
              <w:rPr>
                <w:rFonts w:hint="eastAsia" w:ascii="仿宋" w:hAnsi="仿宋" w:eastAsia="仿宋"/>
                <w:b/>
                <w:bCs/>
                <w:color w:val="000000"/>
                <w:kern w:val="0"/>
                <w:sz w:val="21"/>
                <w:szCs w:val="21"/>
                <w:highlight w:val="yellow"/>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yellow"/>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yellow"/>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yellow"/>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yellow"/>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yellow"/>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yellow"/>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yellow"/>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yellow"/>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yellow"/>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yellow"/>
              </w:rPr>
            </w:pPr>
            <w:r>
              <w:rPr>
                <w:rFonts w:ascii="仿宋" w:hAnsi="仿宋" w:eastAsia="仿宋"/>
                <w:color w:val="000000"/>
                <w:kern w:val="0"/>
                <w:sz w:val="21"/>
                <w:szCs w:val="21"/>
                <w:highlight w:val="yellow"/>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yellow"/>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yellow"/>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yellow"/>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yellow"/>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yellow"/>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yellow"/>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yellow"/>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yellow"/>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yellow"/>
              </w:rPr>
            </w:pPr>
          </w:p>
        </w:tc>
      </w:tr>
      <w:tr w14:paraId="17AF632A">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yellow"/>
              </w:rPr>
            </w:pPr>
            <w:r>
              <w:rPr>
                <w:rFonts w:hint="eastAsia" w:ascii="仿宋" w:hAnsi="仿宋" w:eastAsia="仿宋"/>
                <w:color w:val="000000"/>
                <w:kern w:val="0"/>
                <w:sz w:val="21"/>
                <w:szCs w:val="21"/>
                <w:highlight w:val="yellow"/>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yellow"/>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yellow"/>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yellow"/>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yellow"/>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yellow"/>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yellow"/>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yellow"/>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yellow"/>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yellow"/>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yellow"/>
              </w:rPr>
            </w:pPr>
          </w:p>
        </w:tc>
      </w:tr>
    </w:tbl>
    <w:p w14:paraId="3D61E4C0">
      <w:pPr>
        <w:pStyle w:val="311"/>
        <w:spacing w:line="276" w:lineRule="auto"/>
        <w:ind w:firstLine="0" w:firstLineChars="0"/>
        <w:rPr>
          <w:rFonts w:hAnsi="仿宋" w:cs="仿宋_GB2312"/>
          <w:b/>
          <w:bCs/>
          <w:highlight w:val="yellow"/>
        </w:rPr>
      </w:pPr>
    </w:p>
    <w:p w14:paraId="0349273A">
      <w:pPr>
        <w:pStyle w:val="311"/>
        <w:spacing w:line="276" w:lineRule="auto"/>
        <w:ind w:firstLine="0" w:firstLineChars="0"/>
        <w:rPr>
          <w:rFonts w:ascii="仿宋" w:hAnsi="仿宋" w:eastAsia="仿宋" w:cs="仿宋_GB2312"/>
          <w:b/>
          <w:bCs/>
          <w:highlight w:val="yellow"/>
        </w:rPr>
      </w:pPr>
      <w:r>
        <w:rPr>
          <w:rFonts w:hint="eastAsia" w:ascii="仿宋" w:hAnsi="仿宋" w:eastAsia="仿宋"/>
          <w:kern w:val="0"/>
          <w:sz w:val="21"/>
          <w:szCs w:val="21"/>
          <w:highlight w:val="yellow"/>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yellow"/>
        </w:rPr>
      </w:pPr>
    </w:p>
    <w:p w14:paraId="478A644A">
      <w:pPr>
        <w:pStyle w:val="311"/>
        <w:spacing w:line="276" w:lineRule="auto"/>
        <w:ind w:firstLine="0" w:firstLineChars="0"/>
        <w:rPr>
          <w:rFonts w:ascii="仿宋" w:hAnsi="仿宋" w:eastAsia="仿宋" w:cs="仿宋_GB2312"/>
          <w:b/>
          <w:bCs/>
          <w:highlight w:val="yellow"/>
        </w:rPr>
      </w:pPr>
    </w:p>
    <w:p w14:paraId="4733EBEE">
      <w:pPr>
        <w:pStyle w:val="311"/>
        <w:spacing w:line="276" w:lineRule="auto"/>
        <w:ind w:firstLine="0" w:firstLineChars="0"/>
        <w:rPr>
          <w:rFonts w:ascii="仿宋" w:hAnsi="仿宋" w:eastAsia="仿宋" w:cs="仿宋_GB2312"/>
          <w:b/>
          <w:bCs/>
          <w:highlight w:val="yellow"/>
        </w:rPr>
      </w:pPr>
    </w:p>
    <w:p w14:paraId="400C3F69">
      <w:pPr>
        <w:pStyle w:val="311"/>
        <w:spacing w:line="276" w:lineRule="auto"/>
        <w:ind w:right="964" w:firstLine="4578" w:firstLineChars="1900"/>
        <w:rPr>
          <w:rFonts w:ascii="仿宋" w:hAnsi="仿宋" w:eastAsia="仿宋" w:cs="仿宋_GB2312"/>
          <w:b/>
          <w:bCs/>
          <w:highlight w:val="yellow"/>
        </w:rPr>
      </w:pPr>
      <w:r>
        <w:rPr>
          <w:rFonts w:hint="eastAsia" w:ascii="仿宋" w:hAnsi="仿宋" w:eastAsia="仿宋" w:cs="仿宋_GB2312"/>
          <w:b/>
          <w:bCs/>
          <w:highlight w:val="yellow"/>
        </w:rPr>
        <w:t>投标人名称：（公章）</w:t>
      </w:r>
    </w:p>
    <w:p w14:paraId="2B9C271C">
      <w:pPr>
        <w:pStyle w:val="311"/>
        <w:spacing w:line="276" w:lineRule="auto"/>
        <w:ind w:firstLine="482"/>
        <w:jc w:val="right"/>
        <w:rPr>
          <w:rFonts w:ascii="仿宋" w:hAnsi="仿宋" w:eastAsia="仿宋" w:cs="仿宋_GB2312"/>
          <w:b/>
          <w:bCs/>
          <w:highlight w:val="yellow"/>
          <w:u w:val="single"/>
        </w:rPr>
      </w:pPr>
    </w:p>
    <w:p w14:paraId="70DF2E94">
      <w:pPr>
        <w:pStyle w:val="311"/>
        <w:spacing w:line="276" w:lineRule="auto"/>
        <w:ind w:right="1205" w:firstLine="482"/>
        <w:jc w:val="center"/>
        <w:rPr>
          <w:rFonts w:ascii="仿宋" w:hAnsi="仿宋" w:eastAsia="仿宋" w:cs="仿宋_GB2312"/>
          <w:b/>
          <w:bCs/>
          <w:highlight w:val="yellow"/>
        </w:rPr>
      </w:pPr>
      <w:r>
        <w:rPr>
          <w:rFonts w:hint="eastAsia" w:ascii="仿宋" w:hAnsi="仿宋" w:eastAsia="仿宋" w:cs="仿宋_GB2312"/>
          <w:b/>
          <w:bCs/>
          <w:highlight w:val="yellow"/>
          <w:lang w:val="en-US" w:eastAsia="zh-CN"/>
        </w:rPr>
        <w:t xml:space="preserve">      </w:t>
      </w:r>
      <w:r>
        <w:rPr>
          <w:rFonts w:hint="eastAsia" w:ascii="仿宋" w:hAnsi="仿宋" w:eastAsia="仿宋" w:cs="仿宋_GB2312"/>
          <w:b/>
          <w:bCs/>
          <w:highlight w:val="yellow"/>
          <w:lang w:eastAsia="zh-Hans"/>
        </w:rPr>
        <w:t>法定代表人或</w:t>
      </w:r>
      <w:r>
        <w:rPr>
          <w:rFonts w:hint="eastAsia" w:ascii="仿宋" w:hAnsi="仿宋" w:eastAsia="仿宋" w:cs="仿宋_GB2312"/>
          <w:b/>
          <w:bCs/>
          <w:highlight w:val="yellow"/>
        </w:rPr>
        <w:t>授权</w:t>
      </w:r>
      <w:r>
        <w:rPr>
          <w:rFonts w:hint="eastAsia" w:ascii="仿宋" w:hAnsi="仿宋" w:eastAsia="仿宋" w:cs="仿宋_GB2312"/>
          <w:b/>
          <w:bCs/>
          <w:highlight w:val="yellow"/>
          <w:lang w:eastAsia="zh-Hans"/>
        </w:rPr>
        <w:t>委托人</w:t>
      </w:r>
      <w:r>
        <w:rPr>
          <w:rFonts w:hint="eastAsia" w:ascii="仿宋" w:hAnsi="仿宋" w:eastAsia="仿宋" w:cs="仿宋_GB2312"/>
          <w:b/>
          <w:bCs/>
          <w:highlight w:val="yellow"/>
        </w:rPr>
        <w:t>签字：</w:t>
      </w:r>
    </w:p>
    <w:p w14:paraId="4E097FA1">
      <w:pPr>
        <w:pStyle w:val="311"/>
        <w:spacing w:line="276" w:lineRule="auto"/>
        <w:ind w:firstLine="0" w:firstLineChars="0"/>
        <w:rPr>
          <w:rFonts w:ascii="仿宋" w:hAnsi="仿宋" w:eastAsia="仿宋" w:cs="仿宋_GB2312"/>
          <w:b/>
          <w:bCs/>
          <w:highlight w:val="yellow"/>
        </w:rPr>
      </w:pPr>
    </w:p>
    <w:p w14:paraId="424A7E8F">
      <w:pPr>
        <w:pStyle w:val="311"/>
        <w:spacing w:line="276" w:lineRule="auto"/>
        <w:ind w:firstLine="0" w:firstLineChars="0"/>
        <w:rPr>
          <w:rFonts w:ascii="仿宋" w:hAnsi="仿宋" w:eastAsia="仿宋" w:cs="仿宋_GB2312"/>
          <w:b/>
          <w:bCs/>
          <w:highlight w:val="yellow"/>
        </w:rPr>
      </w:pPr>
    </w:p>
    <w:p w14:paraId="20E4EC3C">
      <w:pPr>
        <w:pStyle w:val="311"/>
        <w:wordWrap w:val="0"/>
        <w:spacing w:line="276" w:lineRule="auto"/>
        <w:ind w:right="482" w:firstLine="0" w:firstLineChars="0"/>
        <w:jc w:val="right"/>
        <w:rPr>
          <w:rFonts w:ascii="仿宋" w:hAnsi="仿宋" w:eastAsia="仿宋" w:cs="仿宋_GB2312"/>
          <w:b/>
          <w:bCs/>
          <w:highlight w:val="yellow"/>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yellow"/>
        </w:rPr>
        <w:t>日期：</w:t>
      </w:r>
      <w:r>
        <w:rPr>
          <w:rFonts w:hint="eastAsia" w:ascii="仿宋" w:hAnsi="仿宋" w:eastAsia="仿宋" w:cs="仿宋_GB2312"/>
          <w:b/>
          <w:bCs/>
          <w:highlight w:val="yellow"/>
          <w:u w:val="single"/>
          <w:lang w:val="en-US" w:eastAsia="zh-CN"/>
        </w:rPr>
        <w:t xml:space="preserve">      </w:t>
      </w:r>
      <w:r>
        <w:rPr>
          <w:rFonts w:hint="eastAsia" w:ascii="仿宋" w:hAnsi="仿宋" w:eastAsia="仿宋" w:cs="仿宋_GB2312"/>
          <w:b/>
          <w:bCs/>
          <w:highlight w:val="yellow"/>
        </w:rPr>
        <w:t>年</w:t>
      </w:r>
      <w:r>
        <w:rPr>
          <w:rFonts w:hint="eastAsia" w:ascii="仿宋" w:hAnsi="仿宋" w:eastAsia="仿宋" w:cs="仿宋_GB2312"/>
          <w:b/>
          <w:bCs/>
          <w:highlight w:val="yellow"/>
          <w:u w:val="single"/>
        </w:rPr>
        <w:t xml:space="preserve">  </w:t>
      </w:r>
      <w:r>
        <w:rPr>
          <w:rFonts w:hint="eastAsia" w:ascii="仿宋" w:hAnsi="仿宋" w:eastAsia="仿宋" w:cs="仿宋_GB2312"/>
          <w:b/>
          <w:bCs/>
          <w:highlight w:val="yellow"/>
        </w:rPr>
        <w:t>月</w:t>
      </w:r>
      <w:r>
        <w:rPr>
          <w:rFonts w:ascii="仿宋" w:hAnsi="仿宋" w:eastAsia="仿宋" w:cs="仿宋_GB2312"/>
          <w:b/>
          <w:bCs/>
          <w:highlight w:val="yellow"/>
          <w:u w:val="single"/>
        </w:rPr>
        <w:t xml:space="preserve">  </w:t>
      </w:r>
      <w:r>
        <w:rPr>
          <w:rFonts w:hint="eastAsia" w:ascii="仿宋" w:hAnsi="仿宋" w:eastAsia="仿宋" w:cs="仿宋_GB2312"/>
          <w:b/>
          <w:bCs/>
          <w:highlight w:val="yellow"/>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519EACEA">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5C468BA2">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D70F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3D2B73"/>
    <w:rsid w:val="017B17D9"/>
    <w:rsid w:val="02994DB8"/>
    <w:rsid w:val="03C541FC"/>
    <w:rsid w:val="05B9677F"/>
    <w:rsid w:val="0714751A"/>
    <w:rsid w:val="082931CB"/>
    <w:rsid w:val="0AE10B06"/>
    <w:rsid w:val="0B3568A8"/>
    <w:rsid w:val="0B4E1717"/>
    <w:rsid w:val="0C6B0A2B"/>
    <w:rsid w:val="0E1529C0"/>
    <w:rsid w:val="0E674B34"/>
    <w:rsid w:val="0EB803CE"/>
    <w:rsid w:val="10E038AE"/>
    <w:rsid w:val="10E2481B"/>
    <w:rsid w:val="117711C9"/>
    <w:rsid w:val="16BC60CF"/>
    <w:rsid w:val="1B9277DD"/>
    <w:rsid w:val="1C3404B6"/>
    <w:rsid w:val="1E6173D9"/>
    <w:rsid w:val="20C8798E"/>
    <w:rsid w:val="23034B1F"/>
    <w:rsid w:val="232606DB"/>
    <w:rsid w:val="23C91A0F"/>
    <w:rsid w:val="24F00B4F"/>
    <w:rsid w:val="25844CA4"/>
    <w:rsid w:val="27414953"/>
    <w:rsid w:val="28F25980"/>
    <w:rsid w:val="29913444"/>
    <w:rsid w:val="2AC854F7"/>
    <w:rsid w:val="2F693BBD"/>
    <w:rsid w:val="3145400B"/>
    <w:rsid w:val="31691CB2"/>
    <w:rsid w:val="33C466F0"/>
    <w:rsid w:val="397877DC"/>
    <w:rsid w:val="397E2222"/>
    <w:rsid w:val="39B316EF"/>
    <w:rsid w:val="3A901AD2"/>
    <w:rsid w:val="3B9F6BA4"/>
    <w:rsid w:val="3BE70C49"/>
    <w:rsid w:val="3D1B32A0"/>
    <w:rsid w:val="3DBF1A9A"/>
    <w:rsid w:val="3DEB2C72"/>
    <w:rsid w:val="3E4E1ADC"/>
    <w:rsid w:val="3F6F0185"/>
    <w:rsid w:val="40F47293"/>
    <w:rsid w:val="4552446E"/>
    <w:rsid w:val="473016F6"/>
    <w:rsid w:val="48F52D7E"/>
    <w:rsid w:val="498875C7"/>
    <w:rsid w:val="4A8C758B"/>
    <w:rsid w:val="4AA24345"/>
    <w:rsid w:val="4B257098"/>
    <w:rsid w:val="4B693428"/>
    <w:rsid w:val="4B7F2752"/>
    <w:rsid w:val="4C8E75EA"/>
    <w:rsid w:val="52C754D9"/>
    <w:rsid w:val="55776473"/>
    <w:rsid w:val="561A543D"/>
    <w:rsid w:val="5DE62550"/>
    <w:rsid w:val="5DE860F0"/>
    <w:rsid w:val="5ED66091"/>
    <w:rsid w:val="5FB620CD"/>
    <w:rsid w:val="60DB1620"/>
    <w:rsid w:val="60ED349A"/>
    <w:rsid w:val="64824AEB"/>
    <w:rsid w:val="648C045C"/>
    <w:rsid w:val="673B5B7F"/>
    <w:rsid w:val="677F383D"/>
    <w:rsid w:val="6A136F29"/>
    <w:rsid w:val="6AA33E09"/>
    <w:rsid w:val="6AB477DC"/>
    <w:rsid w:val="6BD2489F"/>
    <w:rsid w:val="725373AF"/>
    <w:rsid w:val="7B7A2964"/>
    <w:rsid w:val="7BA07691"/>
    <w:rsid w:val="7BBD0AA3"/>
    <w:rsid w:val="7D00325D"/>
    <w:rsid w:val="7E7713D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41"/>
    <w:basedOn w:val="37"/>
    <w:autoRedefine/>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个人</Company>
  <Pages>24</Pages>
  <Words>9252</Words>
  <Characters>10570</Characters>
  <Lines>92</Lines>
  <Paragraphs>26</Paragraphs>
  <TotalTime>12</TotalTime>
  <ScaleCrop>false</ScaleCrop>
  <LinksUpToDate>false</LinksUpToDate>
  <CharactersWithSpaces>11435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赵浩</cp:lastModifiedBy>
  <cp:lastPrinted>2024-12-11T01:21:00Z</cp:lastPrinted>
  <dcterms:modified xsi:type="dcterms:W3CDTF">2024-12-12T00:44:15Z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FBA7B7A0FA794D6898E6D549F9FCF6C5_12</vt:lpwstr>
  </property>
</Properties>
</file>