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96F02">
      <w:pPr>
        <w:kinsoku w:val="0"/>
        <w:spacing w:line="360" w:lineRule="auto"/>
        <w:ind w:left="4290" w:leftChars="1950"/>
        <w:rPr>
          <w:rFonts w:eastAsia="仿宋_GB2312"/>
          <w:bCs/>
          <w:sz w:val="28"/>
          <w:szCs w:val="28"/>
          <w:u w:val="single"/>
          <w:lang w:eastAsia="zh-CN"/>
        </w:rPr>
      </w:pPr>
      <w:bookmarkStart w:id="0" w:name="_Hlk126831517"/>
      <w:r>
        <w:rPr>
          <w:rFonts w:hint="eastAsia" w:eastAsia="仿宋_GB2312"/>
          <w:bCs/>
          <w:sz w:val="28"/>
          <w:szCs w:val="28"/>
          <w:lang w:eastAsia="zh-CN"/>
        </w:rPr>
        <w:t>合同编号：</w:t>
      </w:r>
      <w:permStart w:id="0" w:edGrp="everyone"/>
      <w:r>
        <w:rPr>
          <w:rFonts w:eastAsia="仿宋_GB2312"/>
          <w:bCs/>
          <w:color w:val="FFC000" w:themeColor="accent4"/>
          <w:sz w:val="28"/>
          <w:szCs w:val="28"/>
          <w:u w:val="single"/>
          <w:lang w:eastAsia="zh-CN"/>
        </w:rPr>
        <w:t xml:space="preserve"> </w:t>
      </w:r>
      <w:r>
        <w:rPr>
          <w:rFonts w:hint="eastAsia" w:eastAsia="仿宋_GB2312"/>
          <w:bCs/>
          <w:color w:val="FFC000" w:themeColor="accent4"/>
          <w:sz w:val="28"/>
          <w:szCs w:val="28"/>
          <w:u w:val="single"/>
          <w:lang w:eastAsia="zh-CN"/>
        </w:rPr>
        <w:t>ZJLQ-FB-项目简称-00×/B0×</w:t>
      </w:r>
      <w:r>
        <w:rPr>
          <w:rFonts w:eastAsia="仿宋_GB2312"/>
          <w:bCs/>
          <w:color w:val="FFC000" w:themeColor="accent4"/>
          <w:sz w:val="28"/>
          <w:szCs w:val="28"/>
          <w:u w:val="single"/>
          <w:lang w:eastAsia="zh-CN"/>
        </w:rPr>
        <w:t xml:space="preserve"> </w:t>
      </w:r>
      <w:permEnd w:id="0"/>
    </w:p>
    <w:p w14:paraId="6F45EA4E">
      <w:pPr>
        <w:kinsoku w:val="0"/>
        <w:spacing w:line="360" w:lineRule="auto"/>
        <w:rPr>
          <w:lang w:eastAsia="zh-CN"/>
        </w:rPr>
      </w:pPr>
      <w:r>
        <w:pict>
          <v:shape id="WordArt 2" o:spid="_x0000_s1026" o:spt="202" type="#_x0000_t202" style="position:absolute;left:0pt;margin-left:100pt;margin-top:100pt;height:100pt;width:200pt;z-index:251662336;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ymXNUAAAALAQAADwAAAAAAAAABACAAAAAi&#10;AAAAZHJzL2Rvd25yZXYueG1sUEsBAhQAFAAAAAgAh07iQBqL6yANAgAAJgQAAA4AAAAAAAAAAQAg&#10;AAAAJAEAAGRycy9lMm9Eb2MueG1sUEsFBgAAAAAGAAYAWQEAAKMFAAAAAA==&#10;" adj="10800">
            <v:path/>
            <v:fill on="f" focussize="0,0"/>
            <v:stroke on="f" joinstyle="miter"/>
            <v:imagedata o:title=""/>
            <o:lock v:ext="edit" text="t"/>
          </v:shape>
        </w:pict>
      </w:r>
    </w:p>
    <w:p w14:paraId="03066B59">
      <w:pPr>
        <w:pStyle w:val="4"/>
        <w:kinsoku w:val="0"/>
      </w:pPr>
    </w:p>
    <w:p w14:paraId="5704B57E">
      <w:pPr>
        <w:kinsoku w:val="0"/>
        <w:spacing w:line="360" w:lineRule="auto"/>
        <w:jc w:val="center"/>
        <w:rPr>
          <w:rFonts w:eastAsia="华文中宋"/>
          <w:b/>
          <w:sz w:val="56"/>
          <w:szCs w:val="48"/>
          <w:lang w:eastAsia="zh-CN"/>
        </w:rPr>
      </w:pPr>
      <w:r>
        <w:rPr>
          <w:rFonts w:hint="eastAsia" w:eastAsia="华文中宋"/>
          <w:b/>
          <w:sz w:val="56"/>
          <w:szCs w:val="48"/>
          <w:lang w:eastAsia="zh-CN"/>
        </w:rPr>
        <w:t>建设工程施工专业分包合同</w:t>
      </w:r>
    </w:p>
    <w:p w14:paraId="63619325">
      <w:pPr>
        <w:kinsoku w:val="0"/>
        <w:spacing w:line="360" w:lineRule="auto"/>
        <w:jc w:val="center"/>
        <w:rPr>
          <w:rFonts w:eastAsia="华文中宋"/>
          <w:b/>
          <w:sz w:val="56"/>
          <w:szCs w:val="48"/>
          <w:lang w:eastAsia="zh-CN"/>
        </w:rPr>
      </w:pPr>
      <w:permStart w:id="1" w:edGrp="everyone"/>
      <w:r>
        <w:rPr>
          <w:rFonts w:hint="eastAsia" w:eastAsia="华文中宋"/>
          <w:b/>
          <w:sz w:val="56"/>
          <w:szCs w:val="48"/>
          <w:lang w:eastAsia="zh-CN"/>
        </w:rPr>
        <w:t>（绿化工程）</w:t>
      </w:r>
    </w:p>
    <w:permEnd w:id="1"/>
    <w:p w14:paraId="4DD2DF50">
      <w:pPr>
        <w:kinsoku w:val="0"/>
        <w:spacing w:line="360" w:lineRule="auto"/>
        <w:jc w:val="center"/>
        <w:rPr>
          <w:rFonts w:ascii="宋体" w:hAnsi="宋体" w:cs="宋体"/>
          <w:b/>
          <w:sz w:val="28"/>
          <w:szCs w:val="28"/>
          <w:lang w:eastAsia="zh-CN"/>
        </w:rPr>
      </w:pPr>
      <w:r>
        <w:rPr>
          <w:lang w:eastAsia="zh-CN" w:bidi="ar-SA"/>
        </w:rPr>
        <w:drawing>
          <wp:anchor distT="0" distB="0" distL="114300" distR="114300" simplePos="0" relativeHeight="251660288" behindDoc="1" locked="0" layoutInCell="1" allowOverlap="1">
            <wp:simplePos x="0" y="0"/>
            <wp:positionH relativeFrom="column">
              <wp:posOffset>2232025</wp:posOffset>
            </wp:positionH>
            <wp:positionV relativeFrom="paragraph">
              <wp:posOffset>329565</wp:posOffset>
            </wp:positionV>
            <wp:extent cx="1685925" cy="2352675"/>
            <wp:effectExtent l="0" t="0" r="9525" b="952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noChangeArrowheads="1"/>
                    </pic:cNvPicPr>
                  </pic:nvPicPr>
                  <pic:blipFill>
                    <a:blip r:embed="rId10" cstate="print">
                      <a:clrChange>
                        <a:clrFrom>
                          <a:srgbClr val="FEFEFC"/>
                        </a:clrFrom>
                        <a:clrTo>
                          <a:srgbClr val="FEFEFC">
                            <a:alpha val="0"/>
                          </a:srgbClr>
                        </a:clrTo>
                      </a:clrChange>
                      <a:extLst>
                        <a:ext uri="{28A0092B-C50C-407E-A947-70E740481C1C}">
                          <a14:useLocalDpi xmlns:a14="http://schemas.microsoft.com/office/drawing/2010/main" val="0"/>
                        </a:ext>
                      </a:extLst>
                    </a:blip>
                    <a:srcRect/>
                    <a:stretch>
                      <a:fillRect/>
                    </a:stretch>
                  </pic:blipFill>
                  <pic:spPr>
                    <a:xfrm>
                      <a:off x="0" y="0"/>
                      <a:ext cx="1685925" cy="2352675"/>
                    </a:xfrm>
                    <a:prstGeom prst="rect">
                      <a:avLst/>
                    </a:prstGeom>
                    <a:noFill/>
                  </pic:spPr>
                </pic:pic>
              </a:graphicData>
            </a:graphic>
          </wp:anchor>
        </w:drawing>
      </w:r>
    </w:p>
    <w:p w14:paraId="5CD254FB">
      <w:pPr>
        <w:kinsoku w:val="0"/>
        <w:spacing w:line="360" w:lineRule="auto"/>
        <w:jc w:val="center"/>
        <w:rPr>
          <w:rFonts w:ascii="宋体" w:hAnsi="宋体" w:cs="宋体"/>
          <w:b/>
          <w:sz w:val="28"/>
          <w:szCs w:val="28"/>
          <w:lang w:eastAsia="zh-CN"/>
        </w:rPr>
      </w:pPr>
    </w:p>
    <w:p w14:paraId="21DC155D">
      <w:pPr>
        <w:kinsoku w:val="0"/>
        <w:spacing w:line="360" w:lineRule="auto"/>
        <w:jc w:val="center"/>
        <w:rPr>
          <w:rFonts w:ascii="宋体" w:hAnsi="宋体" w:cs="宋体"/>
          <w:b/>
          <w:sz w:val="28"/>
          <w:szCs w:val="28"/>
          <w:lang w:eastAsia="zh-CN"/>
        </w:rPr>
      </w:pPr>
    </w:p>
    <w:p w14:paraId="44F38DBB">
      <w:pPr>
        <w:kinsoku w:val="0"/>
        <w:spacing w:line="360" w:lineRule="auto"/>
        <w:jc w:val="center"/>
        <w:rPr>
          <w:rFonts w:ascii="宋体" w:hAnsi="宋体" w:cs="宋体"/>
          <w:b/>
          <w:sz w:val="28"/>
          <w:szCs w:val="28"/>
          <w:lang w:eastAsia="zh-CN"/>
        </w:rPr>
      </w:pPr>
    </w:p>
    <w:bookmarkEnd w:id="0"/>
    <w:p w14:paraId="62F3CCB6">
      <w:pPr>
        <w:pStyle w:val="4"/>
        <w:kinsoku w:val="0"/>
      </w:pPr>
    </w:p>
    <w:p w14:paraId="449A2EE7">
      <w:pPr>
        <w:kinsoku w:val="0"/>
        <w:rPr>
          <w:lang w:eastAsia="zh-CN"/>
        </w:rPr>
      </w:pPr>
    </w:p>
    <w:p w14:paraId="35824CC9">
      <w:pPr>
        <w:kinsoku w:val="0"/>
        <w:spacing w:line="360" w:lineRule="auto"/>
        <w:ind w:firstLine="562" w:firstLineChars="200"/>
        <w:rPr>
          <w:rFonts w:ascii="仿宋_GB2312" w:hAnsi="仿宋_GB2312" w:eastAsia="仿宋_GB2312" w:cs="仿宋_GB2312"/>
          <w:b/>
          <w:bCs/>
          <w:sz w:val="28"/>
          <w:szCs w:val="28"/>
          <w:lang w:eastAsia="zh-CN"/>
        </w:rPr>
      </w:pPr>
    </w:p>
    <w:p w14:paraId="33A054AF">
      <w:pPr>
        <w:kinsoku w:val="0"/>
        <w:spacing w:line="360" w:lineRule="auto"/>
        <w:ind w:firstLine="1687" w:firstLineChars="600"/>
        <w:jc w:val="both"/>
        <w:rPr>
          <w:rFonts w:ascii="仿宋_GB2312" w:hAnsi="仿宋_GB2312" w:eastAsia="仿宋_GB2312" w:cs="仿宋_GB2312"/>
          <w:b/>
          <w:bCs/>
          <w:sz w:val="28"/>
          <w:szCs w:val="28"/>
          <w:lang w:eastAsia="zh-CN"/>
        </w:rPr>
      </w:pPr>
      <w:permStart w:id="2" w:edGrp="everyone"/>
      <w:r>
        <w:rPr>
          <w:rFonts w:hint="eastAsia" w:ascii="仿宋_GB2312" w:hAnsi="仿宋_GB2312" w:eastAsia="仿宋_GB2312" w:cs="仿宋_GB2312"/>
          <w:b/>
          <w:bCs/>
          <w:sz w:val="28"/>
          <w:szCs w:val="28"/>
          <w:lang w:eastAsia="zh-CN"/>
        </w:rPr>
        <w:t>工程名称：【 国道107线东移开封境一标段</w:t>
      </w:r>
    </w:p>
    <w:p w14:paraId="2FDC3B54">
      <w:pPr>
        <w:kinsoku w:val="0"/>
        <w:spacing w:line="360" w:lineRule="auto"/>
        <w:ind w:firstLine="562" w:firstLineChars="200"/>
        <w:jc w:val="center"/>
        <w:rPr>
          <w:rFonts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 xml:space="preserve">           （炎黄大道至许昌交界）新建工程     】</w:t>
      </w:r>
    </w:p>
    <w:p w14:paraId="7583E682">
      <w:pPr>
        <w:kinsoku w:val="0"/>
        <w:spacing w:line="360" w:lineRule="auto"/>
        <w:ind w:firstLine="562" w:firstLineChars="200"/>
        <w:jc w:val="center"/>
        <w:rPr>
          <w:rFonts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甲    方：【   中建路桥集团第四工程有限公司   】</w:t>
      </w:r>
    </w:p>
    <w:p w14:paraId="54998137">
      <w:pPr>
        <w:kinsoku w:val="0"/>
        <w:spacing w:line="360" w:lineRule="auto"/>
        <w:ind w:firstLine="562" w:firstLineChars="200"/>
        <w:jc w:val="center"/>
        <w:rPr>
          <w:rFonts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乙    方：【                                  】</w:t>
      </w:r>
    </w:p>
    <w:p w14:paraId="0D9075FB">
      <w:pPr>
        <w:kinsoku w:val="0"/>
        <w:spacing w:line="360" w:lineRule="auto"/>
        <w:ind w:firstLine="562" w:firstLineChars="200"/>
        <w:jc w:val="center"/>
        <w:rPr>
          <w:rFonts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签订时间：【                                  】</w:t>
      </w:r>
    </w:p>
    <w:p w14:paraId="0F937576">
      <w:pPr>
        <w:kinsoku w:val="0"/>
        <w:spacing w:line="360" w:lineRule="auto"/>
        <w:ind w:firstLine="562" w:firstLineChars="200"/>
        <w:jc w:val="center"/>
        <w:rPr>
          <w:rFonts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签订地点：【                                  】</w:t>
      </w:r>
    </w:p>
    <w:permEnd w:id="2"/>
    <w:p w14:paraId="00E2684C">
      <w:pPr>
        <w:kinsoku w:val="0"/>
        <w:spacing w:afterLines="50" w:line="360" w:lineRule="auto"/>
        <w:ind w:firstLine="562" w:firstLineChars="200"/>
        <w:jc w:val="center"/>
        <w:rPr>
          <w:rFonts w:ascii="宋体" w:hAnsi="宋体" w:cs="宋体"/>
          <w:b/>
          <w:color w:val="FFC000" w:themeColor="accent4"/>
          <w:sz w:val="28"/>
          <w:szCs w:val="28"/>
          <w:lang w:eastAsia="zh-CN"/>
        </w:rPr>
      </w:pPr>
    </w:p>
    <w:p w14:paraId="275136D5">
      <w:pPr>
        <w:kinsoku w:val="0"/>
        <w:spacing w:after="0" w:line="360" w:lineRule="auto"/>
        <w:rPr>
          <w:rFonts w:ascii="宋体" w:hAnsi="宋体"/>
          <w:b/>
          <w:sz w:val="24"/>
          <w:lang w:eastAsia="zh-CN"/>
        </w:rPr>
        <w:sectPr>
          <w:headerReference r:id="rId5" w:type="default"/>
          <w:pgSz w:w="11906" w:h="16838"/>
          <w:pgMar w:top="1134" w:right="1134" w:bottom="1134" w:left="1134" w:header="851" w:footer="851" w:gutter="0"/>
          <w:pgNumType w:start="1"/>
          <w:cols w:space="425" w:num="1"/>
          <w:docGrid w:type="lines" w:linePitch="312" w:charSpace="0"/>
        </w:sectPr>
      </w:pPr>
    </w:p>
    <w:sdt>
      <w:sdtPr>
        <w:rPr>
          <w:rFonts w:ascii="宋体" w:hAnsi="宋体"/>
          <w:sz w:val="21"/>
        </w:rPr>
        <w:id w:val="147454984"/>
        <w:docPartObj>
          <w:docPartGallery w:val="Table of Contents"/>
          <w:docPartUnique/>
        </w:docPartObj>
      </w:sdtPr>
      <w:sdtEndPr>
        <w:rPr>
          <w:rFonts w:ascii="宋体" w:hAnsi="宋体"/>
          <w:sz w:val="21"/>
          <w:szCs w:val="21"/>
        </w:rPr>
      </w:sdtEndPr>
      <w:sdtContent>
        <w:p w14:paraId="36B197A4">
          <w:pPr>
            <w:kinsoku w:val="0"/>
            <w:spacing w:after="0" w:line="240" w:lineRule="auto"/>
            <w:jc w:val="center"/>
            <w:rPr>
              <w:b/>
              <w:bCs/>
              <w:sz w:val="28"/>
              <w:szCs w:val="28"/>
            </w:rPr>
          </w:pPr>
          <w:bookmarkStart w:id="1" w:name="_Toc101366175"/>
          <w:bookmarkEnd w:id="1"/>
          <w:bookmarkStart w:id="2" w:name="_Toc101366172"/>
          <w:bookmarkEnd w:id="2"/>
          <w:bookmarkStart w:id="3" w:name="_Toc101366113"/>
          <w:bookmarkEnd w:id="3"/>
          <w:bookmarkStart w:id="4" w:name="_Toc101366173"/>
          <w:bookmarkEnd w:id="4"/>
          <w:bookmarkStart w:id="5" w:name="_Toc101366174"/>
          <w:bookmarkEnd w:id="5"/>
          <w:bookmarkStart w:id="6" w:name="_Toc101963469"/>
          <w:bookmarkStart w:id="7" w:name="_Toc14093"/>
          <w:bookmarkStart w:id="8" w:name="_Toc3002"/>
          <w:bookmarkStart w:id="9" w:name="_Toc26360"/>
          <w:bookmarkStart w:id="10" w:name="_Toc7729"/>
          <w:bookmarkStart w:id="11" w:name="_Toc9357"/>
          <w:bookmarkStart w:id="12" w:name="_Toc101357393"/>
          <w:bookmarkStart w:id="13" w:name="_Toc24018"/>
          <w:bookmarkStart w:id="14" w:name="_Toc18667"/>
          <w:bookmarkStart w:id="15" w:name="_Toc31674"/>
          <w:bookmarkStart w:id="16" w:name="_Toc12082"/>
          <w:bookmarkStart w:id="17" w:name="_Toc12456"/>
          <w:bookmarkStart w:id="18" w:name="_Toc5634"/>
          <w:bookmarkStart w:id="19" w:name="_Toc4732"/>
          <w:bookmarkStart w:id="20" w:name="_Toc18608"/>
          <w:bookmarkStart w:id="21" w:name="_Toc11545"/>
          <w:permStart w:id="3" w:edGrp="everyone"/>
          <w:r>
            <w:rPr>
              <w:rFonts w:hint="eastAsia" w:ascii="宋体" w:hAnsi="宋体"/>
              <w:b/>
              <w:bCs/>
              <w:sz w:val="28"/>
              <w:szCs w:val="28"/>
            </w:rPr>
            <w:t>目录</w:t>
          </w:r>
        </w:p>
        <w:p w14:paraId="6E1E47FA">
          <w:pPr>
            <w:pStyle w:val="10"/>
            <w:tabs>
              <w:tab w:val="right" w:leader="dot" w:pos="9628"/>
            </w:tabs>
            <w:spacing w:after="0" w:line="240" w:lineRule="auto"/>
            <w:rPr>
              <w:rFonts w:ascii="宋体" w:hAnsi="宋体" w:cstheme="minorBidi"/>
              <w:kern w:val="2"/>
              <w:sz w:val="21"/>
              <w:szCs w:val="21"/>
              <w:lang w:eastAsia="zh-CN" w:bidi="ar-SA"/>
            </w:rPr>
          </w:pPr>
          <w:r>
            <w:rPr>
              <w:rFonts w:ascii="宋体" w:hAnsi="宋体"/>
              <w:sz w:val="21"/>
              <w:szCs w:val="21"/>
            </w:rPr>
            <w:fldChar w:fldCharType="begin"/>
          </w:r>
          <w:r>
            <w:rPr>
              <w:rFonts w:hint="eastAsia" w:ascii="宋体" w:hAnsi="宋体" w:cstheme="minorEastAsia"/>
              <w:sz w:val="21"/>
              <w:szCs w:val="21"/>
            </w:rPr>
            <w:instrText xml:space="preserve">TOC \o "1-2" \h \u </w:instrText>
          </w:r>
          <w:r>
            <w:rPr>
              <w:rFonts w:ascii="宋体" w:hAnsi="宋体"/>
              <w:sz w:val="21"/>
              <w:szCs w:val="21"/>
            </w:rPr>
            <w:fldChar w:fldCharType="separate"/>
          </w:r>
          <w:r>
            <w:fldChar w:fldCharType="begin"/>
          </w:r>
          <w:r>
            <w:instrText xml:space="preserve"> HYPERLINK \l "_Toc175772211" </w:instrText>
          </w:r>
          <w:r>
            <w:fldChar w:fldCharType="separate"/>
          </w:r>
          <w:r>
            <w:rPr>
              <w:rStyle w:val="18"/>
              <w:rFonts w:hint="eastAsia" w:ascii="宋体" w:hAnsi="宋体"/>
              <w:sz w:val="21"/>
              <w:szCs w:val="21"/>
              <w:lang w:eastAsia="zh-CN"/>
            </w:rPr>
            <w:t>第一部分 合同协议书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_Toc175772211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1</w:t>
          </w:r>
          <w:r>
            <w:rPr>
              <w:rFonts w:hint="eastAsia" w:ascii="宋体" w:hAnsi="宋体"/>
              <w:sz w:val="21"/>
              <w:szCs w:val="21"/>
            </w:rPr>
            <w:fldChar w:fldCharType="end"/>
          </w:r>
          <w:r>
            <w:rPr>
              <w:rFonts w:hint="eastAsia" w:ascii="宋体" w:hAnsi="宋体"/>
              <w:sz w:val="21"/>
              <w:szCs w:val="21"/>
            </w:rPr>
            <w:fldChar w:fldCharType="end"/>
          </w:r>
        </w:p>
        <w:p w14:paraId="33668AFE">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"_Toc175772212" </w:instrText>
          </w:r>
          <w:r>
            <w:fldChar w:fldCharType="separate"/>
          </w:r>
          <w:r>
            <w:rPr>
              <w:rStyle w:val="18"/>
              <w:rFonts w:hint="eastAsia" w:cstheme="minorEastAsia"/>
              <w:sz w:val="21"/>
              <w:szCs w:val="21"/>
            </w:rPr>
            <w:t>1</w:t>
          </w:r>
          <w:r>
            <w:rPr>
              <w:rFonts w:hint="eastAsia" w:cstheme="minorBidi"/>
              <w:kern w:val="2"/>
              <w:sz w:val="21"/>
              <w:szCs w:val="21"/>
              <w:lang w:eastAsia="zh-CN" w:bidi="ar-SA"/>
            </w:rPr>
            <w:tab/>
          </w:r>
          <w:r>
            <w:rPr>
              <w:rStyle w:val="18"/>
              <w:rFonts w:hint="eastAsia" w:cstheme="minorEastAsia"/>
              <w:sz w:val="21"/>
              <w:szCs w:val="21"/>
              <w:lang w:eastAsia="zh-CN"/>
            </w:rPr>
            <w:t>分包</w:t>
          </w:r>
          <w:r>
            <w:rPr>
              <w:rStyle w:val="18"/>
              <w:rFonts w:hint="eastAsia" w:cstheme="minorEastAsia"/>
              <w:sz w:val="21"/>
              <w:szCs w:val="21"/>
            </w:rPr>
            <w:t>工程概况</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_Toc175772212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7C00893A">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"_Toc175772213" </w:instrText>
          </w:r>
          <w:r>
            <w:fldChar w:fldCharType="separate"/>
          </w:r>
          <w:r>
            <w:rPr>
              <w:rStyle w:val="18"/>
              <w:rFonts w:hint="eastAsia" w:cstheme="minorEastAsia"/>
              <w:sz w:val="21"/>
              <w:szCs w:val="21"/>
            </w:rPr>
            <w:t>2</w:t>
          </w:r>
          <w:r>
            <w:rPr>
              <w:rFonts w:hint="eastAsia" w:cstheme="minorBidi"/>
              <w:kern w:val="2"/>
              <w:sz w:val="21"/>
              <w:szCs w:val="21"/>
              <w:lang w:eastAsia="zh-CN" w:bidi="ar-SA"/>
            </w:rPr>
            <w:tab/>
          </w:r>
          <w:r>
            <w:rPr>
              <w:rStyle w:val="18"/>
              <w:rFonts w:hint="eastAsia" w:cstheme="minorEastAsia"/>
              <w:sz w:val="21"/>
              <w:szCs w:val="21"/>
            </w:rPr>
            <w:t>合同工期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_Toc175772213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0DB7785B">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"_Toc175772214" </w:instrText>
          </w:r>
          <w:r>
            <w:fldChar w:fldCharType="separate"/>
          </w:r>
          <w:r>
            <w:rPr>
              <w:rStyle w:val="18"/>
              <w:rFonts w:hint="eastAsia" w:cstheme="minorEastAsia"/>
              <w:sz w:val="21"/>
              <w:szCs w:val="21"/>
            </w:rPr>
            <w:t>3</w:t>
          </w:r>
          <w:r>
            <w:rPr>
              <w:rFonts w:hint="eastAsia" w:cstheme="minorBidi"/>
              <w:kern w:val="2"/>
              <w:sz w:val="21"/>
              <w:szCs w:val="21"/>
              <w:lang w:eastAsia="zh-CN" w:bidi="ar-SA"/>
            </w:rPr>
            <w:tab/>
          </w:r>
          <w:r>
            <w:rPr>
              <w:rStyle w:val="18"/>
              <w:rFonts w:hint="eastAsia" w:cstheme="minorEastAsia"/>
              <w:sz w:val="21"/>
              <w:szCs w:val="21"/>
            </w:rPr>
            <w:t>质量标准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_Toc175772214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0170553A">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"_Toc175772215" </w:instrText>
          </w:r>
          <w:r>
            <w:fldChar w:fldCharType="separate"/>
          </w:r>
          <w:r>
            <w:rPr>
              <w:rStyle w:val="18"/>
              <w:rFonts w:hint="eastAsia" w:cstheme="minorEastAsia"/>
              <w:sz w:val="21"/>
              <w:szCs w:val="21"/>
            </w:rPr>
            <w:t>4</w:t>
          </w:r>
          <w:r>
            <w:rPr>
              <w:rFonts w:hint="eastAsia" w:cstheme="minorBidi"/>
              <w:kern w:val="2"/>
              <w:sz w:val="21"/>
              <w:szCs w:val="21"/>
              <w:lang w:eastAsia="zh-CN" w:bidi="ar-SA"/>
            </w:rPr>
            <w:tab/>
          </w:r>
          <w:r>
            <w:rPr>
              <w:rStyle w:val="18"/>
              <w:rFonts w:hint="eastAsia" w:cstheme="minorEastAsia"/>
              <w:sz w:val="21"/>
              <w:szCs w:val="21"/>
              <w:lang w:eastAsia="zh-CN"/>
            </w:rPr>
            <w:t>安全文明创优标准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_Toc175772215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23CA5173">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"_Toc175772216" </w:instrText>
          </w:r>
          <w:r>
            <w:fldChar w:fldCharType="separate"/>
          </w:r>
          <w:r>
            <w:rPr>
              <w:rStyle w:val="18"/>
              <w:rFonts w:hint="eastAsia" w:cstheme="minorEastAsia"/>
              <w:sz w:val="21"/>
              <w:szCs w:val="21"/>
              <w:lang w:eastAsia="zh-CN"/>
            </w:rPr>
            <w:t>5</w:t>
          </w:r>
          <w:r>
            <w:rPr>
              <w:rFonts w:hint="eastAsia" w:cstheme="minorBidi"/>
              <w:kern w:val="2"/>
              <w:sz w:val="21"/>
              <w:szCs w:val="21"/>
              <w:lang w:eastAsia="zh-CN" w:bidi="ar-SA"/>
            </w:rPr>
            <w:tab/>
          </w:r>
          <w:r>
            <w:rPr>
              <w:rStyle w:val="18"/>
              <w:rFonts w:hint="eastAsia" w:cstheme="minorEastAsia"/>
              <w:sz w:val="21"/>
              <w:szCs w:val="21"/>
              <w:lang w:eastAsia="zh-CN"/>
            </w:rPr>
            <w:t>签约合同价与合同价格形式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_Toc175772216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0ABDB2B6">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"_Toc175772217" </w:instrText>
          </w:r>
          <w:r>
            <w:fldChar w:fldCharType="separate"/>
          </w:r>
          <w:r>
            <w:rPr>
              <w:rStyle w:val="18"/>
              <w:rFonts w:hint="eastAsia" w:cstheme="minorEastAsia"/>
              <w:sz w:val="21"/>
              <w:szCs w:val="21"/>
              <w:lang w:eastAsia="zh-CN"/>
            </w:rPr>
            <w:t>6</w:t>
          </w:r>
          <w:r>
            <w:rPr>
              <w:rFonts w:hint="eastAsia" w:cstheme="minorBidi"/>
              <w:kern w:val="2"/>
              <w:sz w:val="21"/>
              <w:szCs w:val="21"/>
              <w:lang w:eastAsia="zh-CN" w:bidi="ar-SA"/>
            </w:rPr>
            <w:tab/>
          </w:r>
          <w:r>
            <w:rPr>
              <w:rStyle w:val="18"/>
              <w:rFonts w:hint="eastAsia" w:cstheme="minorEastAsia"/>
              <w:sz w:val="21"/>
              <w:szCs w:val="21"/>
              <w:lang w:eastAsia="zh-CN"/>
            </w:rPr>
            <w:t>乙方纳税资格和资质</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_Toc175772217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0DD71473">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"_Toc175772218" </w:instrText>
          </w:r>
          <w:r>
            <w:fldChar w:fldCharType="separate"/>
          </w:r>
          <w:r>
            <w:rPr>
              <w:rStyle w:val="18"/>
              <w:rFonts w:hint="eastAsia" w:cstheme="minorEastAsia"/>
              <w:sz w:val="21"/>
              <w:szCs w:val="21"/>
            </w:rPr>
            <w:t>7</w:t>
          </w:r>
          <w:r>
            <w:rPr>
              <w:rFonts w:hint="eastAsia" w:cstheme="minorBidi"/>
              <w:kern w:val="2"/>
              <w:sz w:val="21"/>
              <w:szCs w:val="21"/>
              <w:lang w:eastAsia="zh-CN" w:bidi="ar-SA"/>
            </w:rPr>
            <w:tab/>
          </w:r>
          <w:r>
            <w:rPr>
              <w:rStyle w:val="18"/>
              <w:rFonts w:hint="eastAsia" w:cstheme="minorEastAsia"/>
              <w:sz w:val="21"/>
              <w:szCs w:val="21"/>
            </w:rPr>
            <w:t>项目经理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_Toc175772218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40A83AAE">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"_Toc175772219" </w:instrText>
          </w:r>
          <w:r>
            <w:fldChar w:fldCharType="separate"/>
          </w:r>
          <w:r>
            <w:rPr>
              <w:rStyle w:val="18"/>
              <w:rFonts w:hint="eastAsia" w:cstheme="minorEastAsia"/>
              <w:sz w:val="21"/>
              <w:szCs w:val="21"/>
            </w:rPr>
            <w:t>8</w:t>
          </w:r>
          <w:r>
            <w:rPr>
              <w:rFonts w:hint="eastAsia" w:cstheme="minorBidi"/>
              <w:kern w:val="2"/>
              <w:sz w:val="21"/>
              <w:szCs w:val="21"/>
              <w:lang w:eastAsia="zh-CN" w:bidi="ar-SA"/>
            </w:rPr>
            <w:tab/>
          </w:r>
          <w:r>
            <w:rPr>
              <w:rStyle w:val="18"/>
              <w:rFonts w:hint="eastAsia" w:cstheme="minorEastAsia"/>
              <w:sz w:val="21"/>
              <w:szCs w:val="21"/>
              <w:lang w:eastAsia="zh-CN"/>
            </w:rPr>
            <w:t>签订时间及地点</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_Toc175772219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1B26E461">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"_Toc175772220" </w:instrText>
          </w:r>
          <w:r>
            <w:fldChar w:fldCharType="separate"/>
          </w:r>
          <w:r>
            <w:rPr>
              <w:rStyle w:val="18"/>
              <w:rFonts w:hint="eastAsia"/>
              <w:sz w:val="21"/>
              <w:szCs w:val="21"/>
              <w:lang w:eastAsia="zh-CN"/>
            </w:rPr>
            <w:t>9</w:t>
          </w:r>
          <w:r>
            <w:rPr>
              <w:rFonts w:hint="eastAsia" w:cstheme="minorBidi"/>
              <w:kern w:val="2"/>
              <w:sz w:val="21"/>
              <w:szCs w:val="21"/>
              <w:lang w:eastAsia="zh-CN" w:bidi="ar-SA"/>
            </w:rPr>
            <w:tab/>
          </w:r>
          <w:r>
            <w:rPr>
              <w:rStyle w:val="18"/>
              <w:rFonts w:hint="eastAsia" w:cstheme="minorEastAsia"/>
              <w:sz w:val="21"/>
              <w:szCs w:val="21"/>
              <w:lang w:eastAsia="zh-CN"/>
            </w:rPr>
            <w:t>补充协议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_Toc175772220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7CE81F29">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"_Toc175772221"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rPr>
            <w:tab/>
          </w:r>
          <w:r>
            <w:rPr>
              <w:rStyle w:val="18"/>
              <w:rFonts w:hint="eastAsia" w:cstheme="minorEastAsia"/>
              <w:sz w:val="21"/>
              <w:szCs w:val="21"/>
              <w:lang w:eastAsia="zh-CN"/>
            </w:rPr>
            <w:t>合同签约形式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_Toc175772221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203940C7">
          <w:pPr>
            <w:pStyle w:val="10"/>
            <w:tabs>
              <w:tab w:val="right" w:leader="dot" w:pos="9628"/>
            </w:tabs>
            <w:spacing w:after="0" w:line="240" w:lineRule="auto"/>
            <w:rPr>
              <w:rFonts w:ascii="宋体" w:hAnsi="宋体" w:cstheme="minorBidi"/>
              <w:kern w:val="2"/>
              <w:sz w:val="21"/>
              <w:szCs w:val="21"/>
              <w:lang w:eastAsia="zh-CN" w:bidi="ar-SA"/>
            </w:rPr>
          </w:pPr>
          <w:r>
            <w:fldChar w:fldCharType="begin"/>
          </w:r>
          <w:r>
            <w:instrText xml:space="preserve"> HYPERLINK \l "_Toc175772222" </w:instrText>
          </w:r>
          <w:r>
            <w:fldChar w:fldCharType="separate"/>
          </w:r>
          <w:r>
            <w:rPr>
              <w:rStyle w:val="18"/>
              <w:rFonts w:hint="eastAsia" w:ascii="宋体" w:hAnsi="宋体"/>
              <w:sz w:val="21"/>
              <w:szCs w:val="21"/>
              <w:lang w:eastAsia="zh-CN"/>
            </w:rPr>
            <w:t>第二部分 通用合同条款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_Toc175772222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w:t>
          </w:r>
          <w:r>
            <w:rPr>
              <w:rFonts w:hint="eastAsia" w:ascii="宋体" w:hAnsi="宋体"/>
              <w:sz w:val="21"/>
              <w:szCs w:val="21"/>
            </w:rPr>
            <w:fldChar w:fldCharType="end"/>
          </w:r>
          <w:r>
            <w:rPr>
              <w:rFonts w:hint="eastAsia" w:ascii="宋体" w:hAnsi="宋体"/>
              <w:sz w:val="21"/>
              <w:szCs w:val="21"/>
            </w:rPr>
            <w:fldChar w:fldCharType="end"/>
          </w:r>
        </w:p>
        <w:p w14:paraId="18AC3F6F">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"_Toc175772223" </w:instrText>
          </w:r>
          <w:r>
            <w:fldChar w:fldCharType="separate"/>
          </w:r>
          <w:r>
            <w:rPr>
              <w:rStyle w:val="18"/>
              <w:rFonts w:hint="eastAsia" w:cstheme="minorEastAsia"/>
              <w:sz w:val="21"/>
              <w:szCs w:val="21"/>
            </w:rPr>
            <w:t>1</w:t>
          </w:r>
          <w:r>
            <w:rPr>
              <w:rFonts w:hint="eastAsia" w:cstheme="minorBidi"/>
              <w:kern w:val="2"/>
              <w:sz w:val="21"/>
              <w:szCs w:val="21"/>
              <w:lang w:eastAsia="zh-CN" w:bidi="ar-SA"/>
            </w:rPr>
            <w:tab/>
          </w:r>
          <w:r>
            <w:rPr>
              <w:rStyle w:val="18"/>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_Toc175772223 \h</w:instrText>
          </w:r>
          <w:r>
            <w:rPr>
              <w:rFonts w:hint="eastAsia"/>
              <w:sz w:val="21"/>
              <w:szCs w:val="21"/>
            </w:rPr>
            <w:instrText xml:space="preserve"> </w:instrText>
          </w:r>
          <w:r>
            <w:rPr>
              <w:rFonts w:hint="eastAsia"/>
              <w:sz w:val="21"/>
              <w:szCs w:val="21"/>
            </w:rPr>
            <w:fldChar w:fldCharType="separate"/>
          </w:r>
          <w:r>
            <w:rPr>
              <w:rFonts w:hint="eastAsia"/>
              <w:sz w:val="21"/>
              <w:szCs w:val="21"/>
            </w:rPr>
            <w:t>5</w:t>
          </w:r>
          <w:r>
            <w:rPr>
              <w:rFonts w:hint="eastAsia"/>
              <w:sz w:val="21"/>
              <w:szCs w:val="21"/>
            </w:rPr>
            <w:fldChar w:fldCharType="end"/>
          </w:r>
          <w:r>
            <w:rPr>
              <w:rFonts w:hint="eastAsia"/>
              <w:sz w:val="21"/>
              <w:szCs w:val="21"/>
            </w:rPr>
            <w:fldChar w:fldCharType="end"/>
          </w:r>
        </w:p>
        <w:p w14:paraId="278EBAB4">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"_Toc175772224" </w:instrText>
          </w:r>
          <w:r>
            <w:fldChar w:fldCharType="separate"/>
          </w:r>
          <w:r>
            <w:rPr>
              <w:rStyle w:val="18"/>
              <w:rFonts w:hint="eastAsia" w:cstheme="minorEastAsia"/>
              <w:sz w:val="21"/>
              <w:szCs w:val="21"/>
            </w:rPr>
            <w:t>2</w:t>
          </w:r>
          <w:r>
            <w:rPr>
              <w:rFonts w:hint="eastAsia" w:cstheme="minorBidi"/>
              <w:kern w:val="2"/>
              <w:sz w:val="21"/>
              <w:szCs w:val="21"/>
              <w:lang w:eastAsia="zh-CN" w:bidi="ar-SA"/>
            </w:rPr>
            <w:tab/>
          </w:r>
          <w:r>
            <w:rPr>
              <w:rStyle w:val="18"/>
              <w:rFonts w:hint="eastAsia" w:cstheme="minorEastAsia"/>
              <w:sz w:val="21"/>
              <w:szCs w:val="21"/>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_Toc175772224 \h</w:instrText>
          </w:r>
          <w:r>
            <w:rPr>
              <w:rFonts w:hint="eastAsia"/>
              <w:sz w:val="21"/>
              <w:szCs w:val="21"/>
            </w:rPr>
            <w:instrText xml:space="preserve"> </w:instrText>
          </w:r>
          <w:r>
            <w:rPr>
              <w:rFonts w:hint="eastAsia"/>
              <w:sz w:val="21"/>
              <w:szCs w:val="21"/>
            </w:rPr>
            <w:fldChar w:fldCharType="separate"/>
          </w:r>
          <w:r>
            <w:rPr>
              <w:rFonts w:hint="eastAsia"/>
              <w:sz w:val="21"/>
              <w:szCs w:val="21"/>
            </w:rPr>
            <w:t>5</w:t>
          </w:r>
          <w:r>
            <w:rPr>
              <w:rFonts w:hint="eastAsia"/>
              <w:sz w:val="21"/>
              <w:szCs w:val="21"/>
            </w:rPr>
            <w:fldChar w:fldCharType="end"/>
          </w:r>
          <w:r>
            <w:rPr>
              <w:rFonts w:hint="eastAsia"/>
              <w:sz w:val="21"/>
              <w:szCs w:val="21"/>
            </w:rPr>
            <w:fldChar w:fldCharType="end"/>
          </w:r>
        </w:p>
        <w:p w14:paraId="72B22A79">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"_Toc175772225" </w:instrText>
          </w:r>
          <w:r>
            <w:fldChar w:fldCharType="separate"/>
          </w:r>
          <w:r>
            <w:rPr>
              <w:rStyle w:val="18"/>
              <w:rFonts w:hint="eastAsia" w:cstheme="minorEastAsia"/>
              <w:sz w:val="21"/>
              <w:szCs w:val="21"/>
            </w:rPr>
            <w:t>3</w:t>
          </w:r>
          <w:r>
            <w:rPr>
              <w:rFonts w:hint="eastAsia" w:cstheme="minorBidi"/>
              <w:kern w:val="2"/>
              <w:sz w:val="21"/>
              <w:szCs w:val="21"/>
              <w:lang w:eastAsia="zh-CN" w:bidi="ar-SA"/>
            </w:rPr>
            <w:tab/>
          </w:r>
          <w:r>
            <w:rPr>
              <w:rStyle w:val="18"/>
              <w:rFonts w:hint="eastAsia" w:cstheme="minorEastAsia"/>
              <w:sz w:val="21"/>
              <w:szCs w:val="21"/>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_Toc175772225 \h</w:instrText>
          </w:r>
          <w:r>
            <w:rPr>
              <w:rFonts w:hint="eastAsia"/>
              <w:sz w:val="21"/>
              <w:szCs w:val="21"/>
            </w:rPr>
            <w:instrText xml:space="preserve"> </w:instrText>
          </w:r>
          <w:r>
            <w:rPr>
              <w:rFonts w:hint="eastAsia"/>
              <w:sz w:val="21"/>
              <w:szCs w:val="21"/>
            </w:rPr>
            <w:fldChar w:fldCharType="separate"/>
          </w:r>
          <w:r>
            <w:rPr>
              <w:rFonts w:hint="eastAsia"/>
              <w:sz w:val="21"/>
              <w:szCs w:val="21"/>
            </w:rPr>
            <w:t>5</w:t>
          </w:r>
          <w:r>
            <w:rPr>
              <w:rFonts w:hint="eastAsia"/>
              <w:sz w:val="21"/>
              <w:szCs w:val="21"/>
            </w:rPr>
            <w:fldChar w:fldCharType="end"/>
          </w:r>
          <w:r>
            <w:rPr>
              <w:rFonts w:hint="eastAsia"/>
              <w:sz w:val="21"/>
              <w:szCs w:val="21"/>
            </w:rPr>
            <w:fldChar w:fldCharType="end"/>
          </w:r>
        </w:p>
        <w:p w14:paraId="62F0CB5B">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"_Toc175772226" </w:instrText>
          </w:r>
          <w:r>
            <w:fldChar w:fldCharType="separate"/>
          </w:r>
          <w:r>
            <w:rPr>
              <w:rStyle w:val="18"/>
              <w:rFonts w:hint="eastAsia" w:cstheme="minorEastAsia"/>
              <w:sz w:val="21"/>
              <w:szCs w:val="21"/>
              <w:lang w:eastAsia="zh-CN"/>
            </w:rPr>
            <w:t>4</w:t>
          </w:r>
          <w:r>
            <w:rPr>
              <w:rFonts w:hint="eastAsia" w:cstheme="minorBidi"/>
              <w:kern w:val="2"/>
              <w:sz w:val="21"/>
              <w:szCs w:val="21"/>
              <w:lang w:eastAsia="zh-CN" w:bidi="ar-SA"/>
            </w:rPr>
            <w:tab/>
          </w:r>
          <w:r>
            <w:rPr>
              <w:rStyle w:val="18"/>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_Toc175772226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10EC2109">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"_Toc175772227" </w:instrText>
          </w:r>
          <w:r>
            <w:fldChar w:fldCharType="separate"/>
          </w:r>
          <w:r>
            <w:rPr>
              <w:rStyle w:val="18"/>
              <w:rFonts w:hint="eastAsia" w:cstheme="minorEastAsia"/>
              <w:sz w:val="21"/>
              <w:szCs w:val="21"/>
            </w:rPr>
            <w:t>5</w:t>
          </w:r>
          <w:r>
            <w:rPr>
              <w:rFonts w:hint="eastAsia" w:cstheme="minorBidi"/>
              <w:kern w:val="2"/>
              <w:sz w:val="21"/>
              <w:szCs w:val="21"/>
              <w:lang w:eastAsia="zh-CN" w:bidi="ar-SA"/>
            </w:rPr>
            <w:tab/>
          </w:r>
          <w:r>
            <w:rPr>
              <w:rStyle w:val="18"/>
              <w:rFonts w:hint="eastAsia" w:cstheme="minorEastAsia"/>
              <w:sz w:val="21"/>
              <w:szCs w:val="21"/>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_Toc175772227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1EBA2095">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"_Toc175772228" </w:instrText>
          </w:r>
          <w:r>
            <w:fldChar w:fldCharType="separate"/>
          </w:r>
          <w:r>
            <w:rPr>
              <w:rStyle w:val="18"/>
              <w:rFonts w:hint="eastAsia" w:cstheme="minorEastAsia"/>
              <w:sz w:val="21"/>
              <w:szCs w:val="21"/>
            </w:rPr>
            <w:t>6</w:t>
          </w:r>
          <w:r>
            <w:rPr>
              <w:rFonts w:hint="eastAsia" w:cstheme="minorBidi"/>
              <w:kern w:val="2"/>
              <w:sz w:val="21"/>
              <w:szCs w:val="21"/>
              <w:lang w:eastAsia="zh-CN" w:bidi="ar-SA"/>
            </w:rPr>
            <w:tab/>
          </w:r>
          <w:r>
            <w:rPr>
              <w:rStyle w:val="18"/>
              <w:rFonts w:hint="eastAsia" w:cstheme="minorEastAsia"/>
              <w:sz w:val="21"/>
              <w:szCs w:val="21"/>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_Toc175772228 \h</w:instrText>
          </w:r>
          <w:r>
            <w:rPr>
              <w:rFonts w:hint="eastAsia"/>
              <w:sz w:val="21"/>
              <w:szCs w:val="21"/>
            </w:rPr>
            <w:instrText xml:space="preserve"> </w:instrText>
          </w:r>
          <w:r>
            <w:rPr>
              <w:rFonts w:hint="eastAsia"/>
              <w:sz w:val="21"/>
              <w:szCs w:val="21"/>
            </w:rPr>
            <w:fldChar w:fldCharType="separate"/>
          </w:r>
          <w:r>
            <w:rPr>
              <w:rFonts w:hint="eastAsia"/>
              <w:sz w:val="21"/>
              <w:szCs w:val="21"/>
            </w:rPr>
            <w:t>8</w:t>
          </w:r>
          <w:r>
            <w:rPr>
              <w:rFonts w:hint="eastAsia"/>
              <w:sz w:val="21"/>
              <w:szCs w:val="21"/>
            </w:rPr>
            <w:fldChar w:fldCharType="end"/>
          </w:r>
          <w:r>
            <w:rPr>
              <w:rFonts w:hint="eastAsia"/>
              <w:sz w:val="21"/>
              <w:szCs w:val="21"/>
            </w:rPr>
            <w:fldChar w:fldCharType="end"/>
          </w:r>
        </w:p>
        <w:p w14:paraId="356A0806">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"_Toc175772229" </w:instrText>
          </w:r>
          <w:r>
            <w:fldChar w:fldCharType="separate"/>
          </w:r>
          <w:r>
            <w:rPr>
              <w:rStyle w:val="18"/>
              <w:rFonts w:hint="eastAsia" w:cstheme="minorEastAsia"/>
              <w:sz w:val="21"/>
              <w:szCs w:val="21"/>
            </w:rPr>
            <w:t>7</w:t>
          </w:r>
          <w:r>
            <w:rPr>
              <w:rFonts w:hint="eastAsia" w:cstheme="minorBidi"/>
              <w:kern w:val="2"/>
              <w:sz w:val="21"/>
              <w:szCs w:val="21"/>
              <w:lang w:eastAsia="zh-CN" w:bidi="ar-SA"/>
            </w:rPr>
            <w:tab/>
          </w:r>
          <w:r>
            <w:rPr>
              <w:rStyle w:val="18"/>
              <w:rFonts w:hint="eastAsia" w:cstheme="minorEastAsia"/>
              <w:sz w:val="21"/>
              <w:szCs w:val="21"/>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_Toc175772229 \h</w:instrText>
          </w:r>
          <w:r>
            <w:rPr>
              <w:rFonts w:hint="eastAsia"/>
              <w:sz w:val="21"/>
              <w:szCs w:val="21"/>
            </w:rPr>
            <w:instrText xml:space="preserve"> </w:instrText>
          </w:r>
          <w:r>
            <w:rPr>
              <w:rFonts w:hint="eastAsia"/>
              <w:sz w:val="21"/>
              <w:szCs w:val="21"/>
            </w:rPr>
            <w:fldChar w:fldCharType="separate"/>
          </w:r>
          <w:r>
            <w:rPr>
              <w:rFonts w:hint="eastAsia"/>
              <w:sz w:val="21"/>
              <w:szCs w:val="21"/>
            </w:rPr>
            <w:t>14</w:t>
          </w:r>
          <w:r>
            <w:rPr>
              <w:rFonts w:hint="eastAsia"/>
              <w:sz w:val="21"/>
              <w:szCs w:val="21"/>
            </w:rPr>
            <w:fldChar w:fldCharType="end"/>
          </w:r>
          <w:r>
            <w:rPr>
              <w:rFonts w:hint="eastAsia"/>
              <w:sz w:val="21"/>
              <w:szCs w:val="21"/>
            </w:rPr>
            <w:fldChar w:fldCharType="end"/>
          </w:r>
        </w:p>
        <w:p w14:paraId="5558DACE">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"_Toc175772230" </w:instrText>
          </w:r>
          <w:r>
            <w:fldChar w:fldCharType="separate"/>
          </w:r>
          <w:r>
            <w:rPr>
              <w:rStyle w:val="18"/>
              <w:rFonts w:hint="eastAsia" w:cstheme="minorEastAsia"/>
              <w:sz w:val="21"/>
              <w:szCs w:val="21"/>
            </w:rPr>
            <w:t>8</w:t>
          </w:r>
          <w:r>
            <w:rPr>
              <w:rFonts w:hint="eastAsia" w:cstheme="minorBidi"/>
              <w:kern w:val="2"/>
              <w:sz w:val="21"/>
              <w:szCs w:val="21"/>
              <w:lang w:eastAsia="zh-CN" w:bidi="ar-SA"/>
            </w:rPr>
            <w:tab/>
          </w:r>
          <w:r>
            <w:rPr>
              <w:rStyle w:val="18"/>
              <w:rFonts w:hint="eastAsia" w:cstheme="minorEastAsia"/>
              <w:sz w:val="21"/>
              <w:szCs w:val="21"/>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_Toc175772230 \h</w:instrText>
          </w:r>
          <w:r>
            <w:rPr>
              <w:rFonts w:hint="eastAsia"/>
              <w:sz w:val="21"/>
              <w:szCs w:val="21"/>
            </w:rPr>
            <w:instrText xml:space="preserve"> </w:instrText>
          </w:r>
          <w:r>
            <w:rPr>
              <w:rFonts w:hint="eastAsia"/>
              <w:sz w:val="21"/>
              <w:szCs w:val="21"/>
            </w:rPr>
            <w:fldChar w:fldCharType="separate"/>
          </w:r>
          <w:r>
            <w:rPr>
              <w:rFonts w:hint="eastAsia"/>
              <w:sz w:val="21"/>
              <w:szCs w:val="21"/>
            </w:rPr>
            <w:t>15</w:t>
          </w:r>
          <w:r>
            <w:rPr>
              <w:rFonts w:hint="eastAsia"/>
              <w:sz w:val="21"/>
              <w:szCs w:val="21"/>
            </w:rPr>
            <w:fldChar w:fldCharType="end"/>
          </w:r>
          <w:r>
            <w:rPr>
              <w:rFonts w:hint="eastAsia"/>
              <w:sz w:val="21"/>
              <w:szCs w:val="21"/>
            </w:rPr>
            <w:fldChar w:fldCharType="end"/>
          </w:r>
        </w:p>
        <w:p w14:paraId="29612BCE">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"_Toc175772231" </w:instrText>
          </w:r>
          <w:r>
            <w:fldChar w:fldCharType="separate"/>
          </w:r>
          <w:r>
            <w:rPr>
              <w:rStyle w:val="18"/>
              <w:rFonts w:hint="eastAsia" w:cstheme="minorEastAsia"/>
              <w:sz w:val="21"/>
              <w:szCs w:val="21"/>
              <w:lang w:eastAsia="zh-CN"/>
            </w:rPr>
            <w:t>9</w:t>
          </w:r>
          <w:r>
            <w:rPr>
              <w:rFonts w:hint="eastAsia" w:cstheme="minorBidi"/>
              <w:kern w:val="2"/>
              <w:sz w:val="21"/>
              <w:szCs w:val="21"/>
              <w:lang w:eastAsia="zh-CN" w:bidi="ar-SA"/>
            </w:rPr>
            <w:tab/>
          </w:r>
          <w:r>
            <w:rPr>
              <w:rStyle w:val="18"/>
              <w:rFonts w:hint="eastAsia" w:cstheme="minorEastAsia"/>
              <w:sz w:val="21"/>
              <w:szCs w:val="21"/>
              <w:lang w:eastAsia="zh-CN"/>
            </w:rPr>
            <w:t>安</w:t>
          </w:r>
          <w:r>
            <w:rPr>
              <w:rStyle w:val="18"/>
              <w:rFonts w:hint="eastAsia" w:cstheme="minorEastAsia"/>
              <w:sz w:val="21"/>
              <w:szCs w:val="21"/>
            </w:rPr>
            <w:t>全</w:t>
          </w:r>
          <w:r>
            <w:rPr>
              <w:rStyle w:val="18"/>
              <w:rFonts w:hint="eastAsia" w:cstheme="minorEastAsia"/>
              <w:sz w:val="21"/>
              <w:szCs w:val="21"/>
              <w:lang w:eastAsia="zh-CN"/>
            </w:rPr>
            <w:t>文明施工</w:t>
          </w:r>
          <w:r>
            <w:rPr>
              <w:rStyle w:val="18"/>
              <w:rFonts w:hint="eastAsia" w:cstheme="minorEastAsia"/>
              <w:sz w:val="21"/>
              <w:szCs w:val="21"/>
            </w:rPr>
            <w:t>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_Toc175772231 \h</w:instrText>
          </w:r>
          <w:r>
            <w:rPr>
              <w:rFonts w:hint="eastAsia"/>
              <w:sz w:val="21"/>
              <w:szCs w:val="21"/>
            </w:rPr>
            <w:instrText xml:space="preserve"> </w:instrText>
          </w:r>
          <w:r>
            <w:rPr>
              <w:rFonts w:hint="eastAsia"/>
              <w:sz w:val="21"/>
              <w:szCs w:val="21"/>
            </w:rPr>
            <w:fldChar w:fldCharType="separate"/>
          </w:r>
          <w:r>
            <w:rPr>
              <w:rFonts w:hint="eastAsia"/>
              <w:sz w:val="21"/>
              <w:szCs w:val="21"/>
            </w:rPr>
            <w:t>18</w:t>
          </w:r>
          <w:r>
            <w:rPr>
              <w:rFonts w:hint="eastAsia"/>
              <w:sz w:val="21"/>
              <w:szCs w:val="21"/>
            </w:rPr>
            <w:fldChar w:fldCharType="end"/>
          </w:r>
          <w:r>
            <w:rPr>
              <w:rFonts w:hint="eastAsia"/>
              <w:sz w:val="21"/>
              <w:szCs w:val="21"/>
            </w:rPr>
            <w:fldChar w:fldCharType="end"/>
          </w:r>
        </w:p>
        <w:p w14:paraId="6A8C3A73">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"_Toc175772232"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rPr>
            <w:tab/>
          </w:r>
          <w:r>
            <w:rPr>
              <w:rStyle w:val="18"/>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_Toc175772232 \h</w:instrText>
          </w:r>
          <w:r>
            <w:rPr>
              <w:rFonts w:hint="eastAsia"/>
              <w:sz w:val="21"/>
              <w:szCs w:val="21"/>
            </w:rPr>
            <w:instrText xml:space="preserve"> </w:instrText>
          </w:r>
          <w:r>
            <w:rPr>
              <w:rFonts w:hint="eastAsia"/>
              <w:sz w:val="21"/>
              <w:szCs w:val="21"/>
            </w:rPr>
            <w:fldChar w:fldCharType="separate"/>
          </w:r>
          <w:r>
            <w:rPr>
              <w:rFonts w:hint="eastAsia"/>
              <w:sz w:val="21"/>
              <w:szCs w:val="21"/>
            </w:rPr>
            <w:t>19</w:t>
          </w:r>
          <w:r>
            <w:rPr>
              <w:rFonts w:hint="eastAsia"/>
              <w:sz w:val="21"/>
              <w:szCs w:val="21"/>
            </w:rPr>
            <w:fldChar w:fldCharType="end"/>
          </w:r>
          <w:r>
            <w:rPr>
              <w:rFonts w:hint="eastAsia"/>
              <w:sz w:val="21"/>
              <w:szCs w:val="21"/>
            </w:rPr>
            <w:fldChar w:fldCharType="end"/>
          </w:r>
        </w:p>
        <w:p w14:paraId="20E37722">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"_Toc175772233" </w:instrText>
          </w:r>
          <w:r>
            <w:fldChar w:fldCharType="separate"/>
          </w:r>
          <w:r>
            <w:rPr>
              <w:rStyle w:val="18"/>
              <w:rFonts w:hint="eastAsia" w:cstheme="minorEastAsia"/>
              <w:sz w:val="21"/>
              <w:szCs w:val="21"/>
            </w:rPr>
            <w:t>11</w:t>
          </w:r>
          <w:r>
            <w:rPr>
              <w:rFonts w:hint="eastAsia" w:cstheme="minorBidi"/>
              <w:kern w:val="2"/>
              <w:sz w:val="21"/>
              <w:szCs w:val="21"/>
              <w:lang w:eastAsia="zh-CN" w:bidi="ar-SA"/>
            </w:rPr>
            <w:tab/>
          </w:r>
          <w:r>
            <w:rPr>
              <w:rStyle w:val="18"/>
              <w:rFonts w:hint="eastAsia" w:cstheme="minorEastAsia"/>
              <w:sz w:val="21"/>
              <w:szCs w:val="21"/>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_Toc175772233 \h</w:instrText>
          </w:r>
          <w:r>
            <w:rPr>
              <w:rFonts w:hint="eastAsia"/>
              <w:sz w:val="21"/>
              <w:szCs w:val="21"/>
            </w:rPr>
            <w:instrText xml:space="preserve"> </w:instrText>
          </w:r>
          <w:r>
            <w:rPr>
              <w:rFonts w:hint="eastAsia"/>
              <w:sz w:val="21"/>
              <w:szCs w:val="21"/>
            </w:rPr>
            <w:fldChar w:fldCharType="separate"/>
          </w:r>
          <w:r>
            <w:rPr>
              <w:rFonts w:hint="eastAsia"/>
              <w:sz w:val="21"/>
              <w:szCs w:val="21"/>
            </w:rPr>
            <w:t>21</w:t>
          </w:r>
          <w:r>
            <w:rPr>
              <w:rFonts w:hint="eastAsia"/>
              <w:sz w:val="21"/>
              <w:szCs w:val="21"/>
            </w:rPr>
            <w:fldChar w:fldCharType="end"/>
          </w:r>
          <w:r>
            <w:rPr>
              <w:rFonts w:hint="eastAsia"/>
              <w:sz w:val="21"/>
              <w:szCs w:val="21"/>
            </w:rPr>
            <w:fldChar w:fldCharType="end"/>
          </w:r>
        </w:p>
        <w:p w14:paraId="46DD4F64">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"_Toc175772234" </w:instrText>
          </w:r>
          <w:r>
            <w:fldChar w:fldCharType="separate"/>
          </w:r>
          <w:r>
            <w:rPr>
              <w:rStyle w:val="18"/>
              <w:rFonts w:hint="eastAsia" w:cstheme="minorEastAsia"/>
              <w:sz w:val="21"/>
              <w:szCs w:val="21"/>
            </w:rPr>
            <w:t>12</w:t>
          </w:r>
          <w:r>
            <w:rPr>
              <w:rFonts w:hint="eastAsia" w:cstheme="minorBidi"/>
              <w:kern w:val="2"/>
              <w:sz w:val="21"/>
              <w:szCs w:val="21"/>
              <w:lang w:eastAsia="zh-CN" w:bidi="ar-SA"/>
            </w:rPr>
            <w:tab/>
          </w:r>
          <w:r>
            <w:rPr>
              <w:rStyle w:val="18"/>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_Toc175772234 \h</w:instrText>
          </w:r>
          <w:r>
            <w:rPr>
              <w:rFonts w:hint="eastAsia"/>
              <w:sz w:val="21"/>
              <w:szCs w:val="21"/>
            </w:rPr>
            <w:instrText xml:space="preserve"> </w:instrText>
          </w:r>
          <w:r>
            <w:rPr>
              <w:rFonts w:hint="eastAsia"/>
              <w:sz w:val="21"/>
              <w:szCs w:val="21"/>
            </w:rPr>
            <w:fldChar w:fldCharType="separate"/>
          </w:r>
          <w:r>
            <w:rPr>
              <w:rFonts w:hint="eastAsia"/>
              <w:sz w:val="21"/>
              <w:szCs w:val="21"/>
            </w:rPr>
            <w:t>22</w:t>
          </w:r>
          <w:r>
            <w:rPr>
              <w:rFonts w:hint="eastAsia"/>
              <w:sz w:val="21"/>
              <w:szCs w:val="21"/>
            </w:rPr>
            <w:fldChar w:fldCharType="end"/>
          </w:r>
          <w:r>
            <w:rPr>
              <w:rFonts w:hint="eastAsia"/>
              <w:sz w:val="21"/>
              <w:szCs w:val="21"/>
            </w:rPr>
            <w:fldChar w:fldCharType="end"/>
          </w:r>
        </w:p>
        <w:p w14:paraId="4985325F">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"_Toc175772235" </w:instrText>
          </w:r>
          <w:r>
            <w:fldChar w:fldCharType="separate"/>
          </w:r>
          <w:r>
            <w:rPr>
              <w:rStyle w:val="18"/>
              <w:rFonts w:hint="eastAsia" w:cstheme="minorEastAsia"/>
              <w:sz w:val="21"/>
              <w:szCs w:val="21"/>
            </w:rPr>
            <w:t>13</w:t>
          </w:r>
          <w:r>
            <w:rPr>
              <w:rFonts w:hint="eastAsia" w:cstheme="minorBidi"/>
              <w:kern w:val="2"/>
              <w:sz w:val="21"/>
              <w:szCs w:val="21"/>
              <w:lang w:eastAsia="zh-CN" w:bidi="ar-SA"/>
            </w:rPr>
            <w:tab/>
          </w:r>
          <w:r>
            <w:rPr>
              <w:rStyle w:val="18"/>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_Toc175772235 \h</w:instrText>
          </w:r>
          <w:r>
            <w:rPr>
              <w:rFonts w:hint="eastAsia"/>
              <w:sz w:val="21"/>
              <w:szCs w:val="21"/>
            </w:rPr>
            <w:instrText xml:space="preserve"> </w:instrText>
          </w:r>
          <w:r>
            <w:rPr>
              <w:rFonts w:hint="eastAsia"/>
              <w:sz w:val="21"/>
              <w:szCs w:val="21"/>
            </w:rPr>
            <w:fldChar w:fldCharType="separate"/>
          </w:r>
          <w:r>
            <w:rPr>
              <w:rFonts w:hint="eastAsia"/>
              <w:sz w:val="21"/>
              <w:szCs w:val="21"/>
            </w:rPr>
            <w:t>22</w:t>
          </w:r>
          <w:r>
            <w:rPr>
              <w:rFonts w:hint="eastAsia"/>
              <w:sz w:val="21"/>
              <w:szCs w:val="21"/>
            </w:rPr>
            <w:fldChar w:fldCharType="end"/>
          </w:r>
          <w:r>
            <w:rPr>
              <w:rFonts w:hint="eastAsia"/>
              <w:sz w:val="21"/>
              <w:szCs w:val="21"/>
            </w:rPr>
            <w:fldChar w:fldCharType="end"/>
          </w:r>
        </w:p>
        <w:p w14:paraId="6BC0995D">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"_Toc175772236" </w:instrText>
          </w:r>
          <w:r>
            <w:fldChar w:fldCharType="separate"/>
          </w:r>
          <w:r>
            <w:rPr>
              <w:rStyle w:val="18"/>
              <w:rFonts w:hint="eastAsia" w:cstheme="minorEastAsia"/>
              <w:sz w:val="21"/>
              <w:szCs w:val="21"/>
            </w:rPr>
            <w:t>14</w:t>
          </w:r>
          <w:r>
            <w:rPr>
              <w:rFonts w:hint="eastAsia" w:cstheme="minorBidi"/>
              <w:kern w:val="2"/>
              <w:sz w:val="21"/>
              <w:szCs w:val="21"/>
              <w:lang w:eastAsia="zh-CN" w:bidi="ar-SA"/>
            </w:rPr>
            <w:tab/>
          </w:r>
          <w:r>
            <w:rPr>
              <w:rStyle w:val="18"/>
              <w:rFonts w:hint="eastAsia" w:cstheme="minorEastAsia"/>
              <w:sz w:val="21"/>
              <w:szCs w:val="21"/>
            </w:rPr>
            <w:t>变更</w:t>
          </w:r>
          <w:r>
            <w:rPr>
              <w:rStyle w:val="18"/>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_Toc175772236 \h</w:instrText>
          </w:r>
          <w:r>
            <w:rPr>
              <w:rFonts w:hint="eastAsia"/>
              <w:sz w:val="21"/>
              <w:szCs w:val="21"/>
            </w:rPr>
            <w:instrText xml:space="preserve"> </w:instrText>
          </w:r>
          <w:r>
            <w:rPr>
              <w:rFonts w:hint="eastAsia"/>
              <w:sz w:val="21"/>
              <w:szCs w:val="21"/>
            </w:rPr>
            <w:fldChar w:fldCharType="separate"/>
          </w:r>
          <w:r>
            <w:rPr>
              <w:rFonts w:hint="eastAsia"/>
              <w:sz w:val="21"/>
              <w:szCs w:val="21"/>
            </w:rPr>
            <w:t>26</w:t>
          </w:r>
          <w:r>
            <w:rPr>
              <w:rFonts w:hint="eastAsia"/>
              <w:sz w:val="21"/>
              <w:szCs w:val="21"/>
            </w:rPr>
            <w:fldChar w:fldCharType="end"/>
          </w:r>
          <w:r>
            <w:rPr>
              <w:rFonts w:hint="eastAsia"/>
              <w:sz w:val="21"/>
              <w:szCs w:val="21"/>
            </w:rPr>
            <w:fldChar w:fldCharType="end"/>
          </w:r>
        </w:p>
        <w:p w14:paraId="29E82216">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"_Toc175772237" </w:instrText>
          </w:r>
          <w:r>
            <w:fldChar w:fldCharType="separate"/>
          </w:r>
          <w:r>
            <w:rPr>
              <w:rStyle w:val="18"/>
              <w:rFonts w:hint="eastAsia" w:cstheme="minorEastAsia"/>
              <w:sz w:val="21"/>
              <w:szCs w:val="21"/>
            </w:rPr>
            <w:t>15</w:t>
          </w:r>
          <w:r>
            <w:rPr>
              <w:rFonts w:hint="eastAsia" w:cstheme="minorBidi"/>
              <w:kern w:val="2"/>
              <w:sz w:val="21"/>
              <w:szCs w:val="21"/>
              <w:lang w:eastAsia="zh-CN" w:bidi="ar-SA"/>
            </w:rPr>
            <w:tab/>
          </w:r>
          <w:r>
            <w:rPr>
              <w:rStyle w:val="18"/>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_Toc175772237 \h</w:instrText>
          </w:r>
          <w:r>
            <w:rPr>
              <w:rFonts w:hint="eastAsia"/>
              <w:sz w:val="21"/>
              <w:szCs w:val="21"/>
            </w:rPr>
            <w:instrText xml:space="preserve"> </w:instrText>
          </w:r>
          <w:r>
            <w:rPr>
              <w:rFonts w:hint="eastAsia"/>
              <w:sz w:val="21"/>
              <w:szCs w:val="21"/>
            </w:rPr>
            <w:fldChar w:fldCharType="separate"/>
          </w:r>
          <w:r>
            <w:rPr>
              <w:rFonts w:hint="eastAsia"/>
              <w:sz w:val="21"/>
              <w:szCs w:val="21"/>
            </w:rPr>
            <w:t>27</w:t>
          </w:r>
          <w:r>
            <w:rPr>
              <w:rFonts w:hint="eastAsia"/>
              <w:sz w:val="21"/>
              <w:szCs w:val="21"/>
            </w:rPr>
            <w:fldChar w:fldCharType="end"/>
          </w:r>
          <w:r>
            <w:rPr>
              <w:rFonts w:hint="eastAsia"/>
              <w:sz w:val="21"/>
              <w:szCs w:val="21"/>
            </w:rPr>
            <w:fldChar w:fldCharType="end"/>
          </w:r>
        </w:p>
        <w:p w14:paraId="250C5CB8">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"_Toc175772238" </w:instrText>
          </w:r>
          <w:r>
            <w:fldChar w:fldCharType="separate"/>
          </w:r>
          <w:r>
            <w:rPr>
              <w:rStyle w:val="18"/>
              <w:rFonts w:hint="eastAsia" w:cstheme="minorEastAsia"/>
              <w:sz w:val="21"/>
              <w:szCs w:val="21"/>
            </w:rPr>
            <w:t>16</w:t>
          </w:r>
          <w:r>
            <w:rPr>
              <w:rFonts w:hint="eastAsia" w:cstheme="minorBidi"/>
              <w:kern w:val="2"/>
              <w:sz w:val="21"/>
              <w:szCs w:val="21"/>
              <w:lang w:eastAsia="zh-CN" w:bidi="ar-SA"/>
            </w:rPr>
            <w:tab/>
          </w:r>
          <w:r>
            <w:rPr>
              <w:rStyle w:val="18"/>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_Toc175772238 \h</w:instrText>
          </w:r>
          <w:r>
            <w:rPr>
              <w:rFonts w:hint="eastAsia"/>
              <w:sz w:val="21"/>
              <w:szCs w:val="21"/>
            </w:rPr>
            <w:instrText xml:space="preserve"> </w:instrText>
          </w:r>
          <w:r>
            <w:rPr>
              <w:rFonts w:hint="eastAsia"/>
              <w:sz w:val="21"/>
              <w:szCs w:val="21"/>
            </w:rPr>
            <w:fldChar w:fldCharType="separate"/>
          </w:r>
          <w:r>
            <w:rPr>
              <w:rFonts w:hint="eastAsia"/>
              <w:sz w:val="21"/>
              <w:szCs w:val="21"/>
            </w:rPr>
            <w:t>29</w:t>
          </w:r>
          <w:r>
            <w:rPr>
              <w:rFonts w:hint="eastAsia"/>
              <w:sz w:val="21"/>
              <w:szCs w:val="21"/>
            </w:rPr>
            <w:fldChar w:fldCharType="end"/>
          </w:r>
          <w:r>
            <w:rPr>
              <w:rFonts w:hint="eastAsia"/>
              <w:sz w:val="21"/>
              <w:szCs w:val="21"/>
            </w:rPr>
            <w:fldChar w:fldCharType="end"/>
          </w:r>
        </w:p>
        <w:p w14:paraId="6BD7F6B3">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"_Toc175772239" </w:instrText>
          </w:r>
          <w:r>
            <w:fldChar w:fldCharType="separate"/>
          </w:r>
          <w:r>
            <w:rPr>
              <w:rStyle w:val="18"/>
              <w:rFonts w:hint="eastAsia" w:cstheme="minorEastAsia"/>
              <w:sz w:val="21"/>
              <w:szCs w:val="21"/>
            </w:rPr>
            <w:t>17</w:t>
          </w:r>
          <w:r>
            <w:rPr>
              <w:rFonts w:hint="eastAsia" w:cstheme="minorBidi"/>
              <w:kern w:val="2"/>
              <w:sz w:val="21"/>
              <w:szCs w:val="21"/>
              <w:lang w:eastAsia="zh-CN" w:bidi="ar-SA"/>
            </w:rPr>
            <w:tab/>
          </w:r>
          <w:r>
            <w:rPr>
              <w:rStyle w:val="18"/>
              <w:rFonts w:hint="eastAsia" w:cstheme="minorEastAsia"/>
              <w:sz w:val="21"/>
              <w:szCs w:val="21"/>
              <w:lang w:eastAsia="zh-CN"/>
            </w:rPr>
            <w:t>最终</w:t>
          </w:r>
          <w:r>
            <w:rPr>
              <w:rStyle w:val="18"/>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_Toc175772239 \h</w:instrText>
          </w:r>
          <w:r>
            <w:rPr>
              <w:rFonts w:hint="eastAsia"/>
              <w:sz w:val="21"/>
              <w:szCs w:val="21"/>
            </w:rPr>
            <w:instrText xml:space="preserve"> </w:instrText>
          </w:r>
          <w:r>
            <w:rPr>
              <w:rFonts w:hint="eastAsia"/>
              <w:sz w:val="21"/>
              <w:szCs w:val="21"/>
            </w:rPr>
            <w:fldChar w:fldCharType="separate"/>
          </w:r>
          <w:r>
            <w:rPr>
              <w:rFonts w:hint="eastAsia"/>
              <w:sz w:val="21"/>
              <w:szCs w:val="21"/>
            </w:rPr>
            <w:t>29</w:t>
          </w:r>
          <w:r>
            <w:rPr>
              <w:rFonts w:hint="eastAsia"/>
              <w:sz w:val="21"/>
              <w:szCs w:val="21"/>
            </w:rPr>
            <w:fldChar w:fldCharType="end"/>
          </w:r>
          <w:r>
            <w:rPr>
              <w:rFonts w:hint="eastAsia"/>
              <w:sz w:val="21"/>
              <w:szCs w:val="21"/>
            </w:rPr>
            <w:fldChar w:fldCharType="end"/>
          </w:r>
        </w:p>
        <w:p w14:paraId="29F3A8ED">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"_Toc175772240" </w:instrText>
          </w:r>
          <w:r>
            <w:fldChar w:fldCharType="separate"/>
          </w:r>
          <w:r>
            <w:rPr>
              <w:rStyle w:val="18"/>
              <w:rFonts w:hint="eastAsia" w:cstheme="minorEastAsia"/>
              <w:sz w:val="21"/>
              <w:szCs w:val="21"/>
            </w:rPr>
            <w:t>18</w:t>
          </w:r>
          <w:r>
            <w:rPr>
              <w:rFonts w:hint="eastAsia" w:cstheme="minorBidi"/>
              <w:kern w:val="2"/>
              <w:sz w:val="21"/>
              <w:szCs w:val="21"/>
              <w:lang w:eastAsia="zh-CN" w:bidi="ar-SA"/>
            </w:rPr>
            <w:tab/>
          </w:r>
          <w:r>
            <w:rPr>
              <w:rStyle w:val="18"/>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_Toc175772240 \h</w:instrText>
          </w:r>
          <w:r>
            <w:rPr>
              <w:rFonts w:hint="eastAsia"/>
              <w:sz w:val="21"/>
              <w:szCs w:val="21"/>
            </w:rPr>
            <w:instrText xml:space="preserve">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485AF989">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"_Toc175772241" </w:instrText>
          </w:r>
          <w:r>
            <w:fldChar w:fldCharType="separate"/>
          </w:r>
          <w:r>
            <w:rPr>
              <w:rStyle w:val="18"/>
              <w:rFonts w:hint="eastAsia" w:cstheme="minorEastAsia"/>
              <w:sz w:val="21"/>
              <w:szCs w:val="21"/>
            </w:rPr>
            <w:t>19</w:t>
          </w:r>
          <w:r>
            <w:rPr>
              <w:rFonts w:hint="eastAsia" w:cstheme="minorBidi"/>
              <w:kern w:val="2"/>
              <w:sz w:val="21"/>
              <w:szCs w:val="21"/>
              <w:lang w:eastAsia="zh-CN" w:bidi="ar-SA"/>
            </w:rPr>
            <w:tab/>
          </w:r>
          <w:r>
            <w:rPr>
              <w:rStyle w:val="18"/>
              <w:rFonts w:hint="eastAsia" w:cstheme="minorEastAsia"/>
              <w:sz w:val="21"/>
              <w:szCs w:val="21"/>
            </w:rPr>
            <w:t>履约</w:t>
          </w:r>
          <w:r>
            <w:rPr>
              <w:rStyle w:val="18"/>
              <w:rFonts w:hint="eastAsia" w:cstheme="minorEastAsia"/>
              <w:sz w:val="21"/>
              <w:szCs w:val="21"/>
              <w:lang w:eastAsia="zh-CN"/>
            </w:rPr>
            <w:t>保证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_Toc175772241 \h</w:instrText>
          </w:r>
          <w:r>
            <w:rPr>
              <w:rFonts w:hint="eastAsia"/>
              <w:sz w:val="21"/>
              <w:szCs w:val="21"/>
            </w:rPr>
            <w:instrText xml:space="preserve">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2DEB94BC">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"_Toc175772242" </w:instrText>
          </w:r>
          <w:r>
            <w:fldChar w:fldCharType="separate"/>
          </w:r>
          <w:r>
            <w:rPr>
              <w:rStyle w:val="18"/>
              <w:rFonts w:hint="eastAsia" w:cstheme="minorEastAsia"/>
              <w:kern w:val="10"/>
              <w:sz w:val="21"/>
              <w:szCs w:val="21"/>
            </w:rPr>
            <w:t>20</w:t>
          </w:r>
          <w:r>
            <w:rPr>
              <w:rFonts w:hint="eastAsia" w:cstheme="minorBidi"/>
              <w:kern w:val="2"/>
              <w:sz w:val="21"/>
              <w:szCs w:val="21"/>
              <w:lang w:eastAsia="zh-CN" w:bidi="ar-SA"/>
            </w:rPr>
            <w:tab/>
          </w:r>
          <w:r>
            <w:rPr>
              <w:rStyle w:val="18"/>
              <w:rFonts w:hint="eastAsia" w:cstheme="minorEastAsia"/>
              <w:sz w:val="21"/>
              <w:szCs w:val="21"/>
              <w:lang w:eastAsia="zh-CN"/>
            </w:rPr>
            <w:t>缺陷责任与</w:t>
          </w:r>
          <w:r>
            <w:rPr>
              <w:rStyle w:val="18"/>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_Toc175772242 \h</w:instrText>
          </w:r>
          <w:r>
            <w:rPr>
              <w:rFonts w:hint="eastAsia"/>
              <w:sz w:val="21"/>
              <w:szCs w:val="21"/>
            </w:rPr>
            <w:instrText xml:space="preserve"> </w:instrText>
          </w:r>
          <w:r>
            <w:rPr>
              <w:rFonts w:hint="eastAsia"/>
              <w:sz w:val="21"/>
              <w:szCs w:val="21"/>
            </w:rPr>
            <w:fldChar w:fldCharType="separate"/>
          </w:r>
          <w:r>
            <w:rPr>
              <w:rFonts w:hint="eastAsia"/>
              <w:sz w:val="21"/>
              <w:szCs w:val="21"/>
            </w:rPr>
            <w:t>31</w:t>
          </w:r>
          <w:r>
            <w:rPr>
              <w:rFonts w:hint="eastAsia"/>
              <w:sz w:val="21"/>
              <w:szCs w:val="21"/>
            </w:rPr>
            <w:fldChar w:fldCharType="end"/>
          </w:r>
          <w:r>
            <w:rPr>
              <w:rFonts w:hint="eastAsia"/>
              <w:sz w:val="21"/>
              <w:szCs w:val="21"/>
            </w:rPr>
            <w:fldChar w:fldCharType="end"/>
          </w:r>
        </w:p>
        <w:p w14:paraId="72E93A6A">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"_Toc175772243" </w:instrText>
          </w:r>
          <w:r>
            <w:fldChar w:fldCharType="separate"/>
          </w:r>
          <w:r>
            <w:rPr>
              <w:rStyle w:val="18"/>
              <w:rFonts w:hint="eastAsia" w:cstheme="minorEastAsia"/>
              <w:kern w:val="10"/>
              <w:sz w:val="21"/>
              <w:szCs w:val="21"/>
            </w:rPr>
            <w:t>21</w:t>
          </w:r>
          <w:r>
            <w:rPr>
              <w:rFonts w:hint="eastAsia" w:cstheme="minorBidi"/>
              <w:kern w:val="2"/>
              <w:sz w:val="21"/>
              <w:szCs w:val="21"/>
              <w:lang w:eastAsia="zh-CN" w:bidi="ar-SA"/>
            </w:rPr>
            <w:tab/>
          </w:r>
          <w:r>
            <w:rPr>
              <w:rStyle w:val="18"/>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_Toc175772243 \h</w:instrText>
          </w:r>
          <w:r>
            <w:rPr>
              <w:rFonts w:hint="eastAsia"/>
              <w:sz w:val="21"/>
              <w:szCs w:val="21"/>
            </w:rPr>
            <w:instrText xml:space="preserve"> </w:instrText>
          </w:r>
          <w:r>
            <w:rPr>
              <w:rFonts w:hint="eastAsia"/>
              <w:sz w:val="21"/>
              <w:szCs w:val="21"/>
            </w:rPr>
            <w:fldChar w:fldCharType="separate"/>
          </w:r>
          <w:r>
            <w:rPr>
              <w:rFonts w:hint="eastAsia"/>
              <w:sz w:val="21"/>
              <w:szCs w:val="21"/>
            </w:rPr>
            <w:t>32</w:t>
          </w:r>
          <w:r>
            <w:rPr>
              <w:rFonts w:hint="eastAsia"/>
              <w:sz w:val="21"/>
              <w:szCs w:val="21"/>
            </w:rPr>
            <w:fldChar w:fldCharType="end"/>
          </w:r>
          <w:r>
            <w:rPr>
              <w:rFonts w:hint="eastAsia"/>
              <w:sz w:val="21"/>
              <w:szCs w:val="21"/>
            </w:rPr>
            <w:fldChar w:fldCharType="end"/>
          </w:r>
        </w:p>
        <w:p w14:paraId="5FE60464">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"_Toc175772244" </w:instrText>
          </w:r>
          <w:r>
            <w:fldChar w:fldCharType="separate"/>
          </w:r>
          <w:r>
            <w:rPr>
              <w:rStyle w:val="18"/>
              <w:rFonts w:hint="eastAsia" w:cstheme="minorEastAsia"/>
              <w:sz w:val="21"/>
              <w:szCs w:val="21"/>
            </w:rPr>
            <w:t>22</w:t>
          </w:r>
          <w:r>
            <w:rPr>
              <w:rFonts w:hint="eastAsia" w:cstheme="minorBidi"/>
              <w:kern w:val="2"/>
              <w:sz w:val="21"/>
              <w:szCs w:val="21"/>
              <w:lang w:eastAsia="zh-CN" w:bidi="ar-SA"/>
            </w:rPr>
            <w:tab/>
          </w:r>
          <w:r>
            <w:rPr>
              <w:rStyle w:val="18"/>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_Toc175772244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0BA4B28E">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"_Toc175772245" </w:instrText>
          </w:r>
          <w:r>
            <w:fldChar w:fldCharType="separate"/>
          </w:r>
          <w:r>
            <w:rPr>
              <w:rStyle w:val="18"/>
              <w:rFonts w:hint="eastAsia" w:cstheme="minorEastAsia"/>
              <w:sz w:val="21"/>
              <w:szCs w:val="21"/>
            </w:rPr>
            <w:t>23</w:t>
          </w:r>
          <w:r>
            <w:rPr>
              <w:rFonts w:hint="eastAsia" w:cstheme="minorBidi"/>
              <w:kern w:val="2"/>
              <w:sz w:val="21"/>
              <w:szCs w:val="21"/>
              <w:lang w:eastAsia="zh-CN" w:bidi="ar-SA"/>
            </w:rPr>
            <w:tab/>
          </w:r>
          <w:r>
            <w:rPr>
              <w:rStyle w:val="18"/>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_Toc175772245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59059AB9">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"_Toc175772246" </w:instrText>
          </w:r>
          <w:r>
            <w:fldChar w:fldCharType="separate"/>
          </w:r>
          <w:r>
            <w:rPr>
              <w:rStyle w:val="18"/>
              <w:rFonts w:hint="eastAsia" w:cstheme="minorEastAsia"/>
              <w:sz w:val="21"/>
              <w:szCs w:val="21"/>
            </w:rPr>
            <w:t>24</w:t>
          </w:r>
          <w:r>
            <w:rPr>
              <w:rFonts w:hint="eastAsia" w:cstheme="minorBidi"/>
              <w:kern w:val="2"/>
              <w:sz w:val="21"/>
              <w:szCs w:val="21"/>
              <w:lang w:eastAsia="zh-CN" w:bidi="ar-SA"/>
            </w:rPr>
            <w:tab/>
          </w:r>
          <w:r>
            <w:rPr>
              <w:rStyle w:val="18"/>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_Toc175772246 \h</w:instrText>
          </w:r>
          <w:r>
            <w:rPr>
              <w:rFonts w:hint="eastAsia"/>
              <w:sz w:val="21"/>
              <w:szCs w:val="21"/>
            </w:rPr>
            <w:instrText xml:space="preserve"> </w:instrText>
          </w:r>
          <w:r>
            <w:rPr>
              <w:rFonts w:hint="eastAsia"/>
              <w:sz w:val="21"/>
              <w:szCs w:val="21"/>
            </w:rPr>
            <w:fldChar w:fldCharType="separate"/>
          </w:r>
          <w:r>
            <w:rPr>
              <w:rFonts w:hint="eastAsia"/>
              <w:sz w:val="21"/>
              <w:szCs w:val="21"/>
            </w:rPr>
            <w:t>34</w:t>
          </w:r>
          <w:r>
            <w:rPr>
              <w:rFonts w:hint="eastAsia"/>
              <w:sz w:val="21"/>
              <w:szCs w:val="21"/>
            </w:rPr>
            <w:fldChar w:fldCharType="end"/>
          </w:r>
          <w:r>
            <w:rPr>
              <w:rFonts w:hint="eastAsia"/>
              <w:sz w:val="21"/>
              <w:szCs w:val="21"/>
            </w:rPr>
            <w:fldChar w:fldCharType="end"/>
          </w:r>
        </w:p>
        <w:p w14:paraId="30F14B1C">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"_Toc175772247" </w:instrText>
          </w:r>
          <w:r>
            <w:fldChar w:fldCharType="separate"/>
          </w:r>
          <w:r>
            <w:rPr>
              <w:rStyle w:val="18"/>
              <w:rFonts w:hint="eastAsia" w:cstheme="minorEastAsia"/>
              <w:sz w:val="21"/>
              <w:szCs w:val="21"/>
            </w:rPr>
            <w:t>25</w:t>
          </w:r>
          <w:r>
            <w:rPr>
              <w:rFonts w:hint="eastAsia" w:cstheme="minorBidi"/>
              <w:kern w:val="2"/>
              <w:sz w:val="21"/>
              <w:szCs w:val="21"/>
              <w:lang w:eastAsia="zh-CN" w:bidi="ar-SA"/>
            </w:rPr>
            <w:tab/>
          </w:r>
          <w:r>
            <w:rPr>
              <w:rStyle w:val="18"/>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_Toc175772247 \h</w:instrText>
          </w:r>
          <w:r>
            <w:rPr>
              <w:rFonts w:hint="eastAsia"/>
              <w:sz w:val="21"/>
              <w:szCs w:val="21"/>
            </w:rPr>
            <w:instrText xml:space="preserve"> </w:instrText>
          </w:r>
          <w:r>
            <w:rPr>
              <w:rFonts w:hint="eastAsia"/>
              <w:sz w:val="21"/>
              <w:szCs w:val="21"/>
            </w:rPr>
            <w:fldChar w:fldCharType="separate"/>
          </w:r>
          <w:r>
            <w:rPr>
              <w:rFonts w:hint="eastAsia"/>
              <w:sz w:val="21"/>
              <w:szCs w:val="21"/>
            </w:rPr>
            <w:t>34</w:t>
          </w:r>
          <w:r>
            <w:rPr>
              <w:rFonts w:hint="eastAsia"/>
              <w:sz w:val="21"/>
              <w:szCs w:val="21"/>
            </w:rPr>
            <w:fldChar w:fldCharType="end"/>
          </w:r>
          <w:r>
            <w:rPr>
              <w:rFonts w:hint="eastAsia"/>
              <w:sz w:val="21"/>
              <w:szCs w:val="21"/>
            </w:rPr>
            <w:fldChar w:fldCharType="end"/>
          </w:r>
        </w:p>
        <w:p w14:paraId="00624D78">
          <w:pPr>
            <w:pStyle w:val="10"/>
            <w:tabs>
              <w:tab w:val="right" w:leader="dot" w:pos="9628"/>
            </w:tabs>
            <w:spacing w:after="0" w:line="240" w:lineRule="auto"/>
            <w:rPr>
              <w:rFonts w:ascii="宋体" w:hAnsi="宋体" w:cstheme="minorBidi"/>
              <w:kern w:val="2"/>
              <w:sz w:val="21"/>
              <w:szCs w:val="21"/>
              <w:lang w:eastAsia="zh-CN" w:bidi="ar-SA"/>
            </w:rPr>
          </w:pPr>
          <w:r>
            <w:fldChar w:fldCharType="begin"/>
          </w:r>
          <w:r>
            <w:instrText xml:space="preserve"> HYPERLINK \l "_Toc175772248" </w:instrText>
          </w:r>
          <w:r>
            <w:fldChar w:fldCharType="separate"/>
          </w:r>
          <w:r>
            <w:rPr>
              <w:rStyle w:val="18"/>
              <w:rFonts w:hint="eastAsia" w:ascii="宋体" w:hAnsi="宋体"/>
              <w:sz w:val="21"/>
              <w:szCs w:val="21"/>
              <w:lang w:eastAsia="zh-CN"/>
            </w:rPr>
            <w:t>第三部分 专用合同条款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_Toc175772248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36</w:t>
          </w:r>
          <w:r>
            <w:rPr>
              <w:rFonts w:hint="eastAsia" w:ascii="宋体" w:hAnsi="宋体"/>
              <w:sz w:val="21"/>
              <w:szCs w:val="21"/>
            </w:rPr>
            <w:fldChar w:fldCharType="end"/>
          </w:r>
          <w:r>
            <w:rPr>
              <w:rFonts w:hint="eastAsia" w:ascii="宋体" w:hAnsi="宋体"/>
              <w:sz w:val="21"/>
              <w:szCs w:val="21"/>
            </w:rPr>
            <w:fldChar w:fldCharType="end"/>
          </w:r>
        </w:p>
        <w:p w14:paraId="511DCADF">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"_Toc175772249" </w:instrText>
          </w:r>
          <w:r>
            <w:fldChar w:fldCharType="separate"/>
          </w:r>
          <w:r>
            <w:rPr>
              <w:rStyle w:val="18"/>
              <w:rFonts w:hint="eastAsia" w:cstheme="minorEastAsia"/>
              <w:sz w:val="21"/>
              <w:szCs w:val="21"/>
              <w:lang w:eastAsia="zh-CN"/>
            </w:rPr>
            <w:t>1</w:t>
          </w:r>
          <w:r>
            <w:rPr>
              <w:rFonts w:hint="eastAsia" w:cstheme="minorBidi"/>
              <w:kern w:val="2"/>
              <w:sz w:val="21"/>
              <w:szCs w:val="21"/>
              <w:lang w:eastAsia="zh-CN" w:bidi="ar-SA"/>
            </w:rPr>
            <w:tab/>
          </w:r>
          <w:r>
            <w:rPr>
              <w:rStyle w:val="18"/>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_Toc175772249 \h</w:instrText>
          </w:r>
          <w:r>
            <w:rPr>
              <w:rFonts w:hint="eastAsia"/>
              <w:sz w:val="21"/>
              <w:szCs w:val="21"/>
            </w:rPr>
            <w:instrText xml:space="preserve"> </w:instrText>
          </w:r>
          <w:r>
            <w:rPr>
              <w:rFonts w:hint="eastAsia"/>
              <w:sz w:val="21"/>
              <w:szCs w:val="21"/>
            </w:rPr>
            <w:fldChar w:fldCharType="separate"/>
          </w:r>
          <w:r>
            <w:rPr>
              <w:rFonts w:hint="eastAsia"/>
              <w:sz w:val="21"/>
              <w:szCs w:val="21"/>
            </w:rPr>
            <w:t>36</w:t>
          </w:r>
          <w:r>
            <w:rPr>
              <w:rFonts w:hint="eastAsia"/>
              <w:sz w:val="21"/>
              <w:szCs w:val="21"/>
            </w:rPr>
            <w:fldChar w:fldCharType="end"/>
          </w:r>
          <w:r>
            <w:rPr>
              <w:rFonts w:hint="eastAsia"/>
              <w:sz w:val="21"/>
              <w:szCs w:val="21"/>
            </w:rPr>
            <w:fldChar w:fldCharType="end"/>
          </w:r>
        </w:p>
        <w:p w14:paraId="6779BAF6">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"_Toc175772250" </w:instrText>
          </w:r>
          <w:r>
            <w:fldChar w:fldCharType="separate"/>
          </w:r>
          <w:r>
            <w:rPr>
              <w:rStyle w:val="18"/>
              <w:rFonts w:hint="eastAsia" w:cstheme="minorEastAsia"/>
              <w:sz w:val="21"/>
              <w:szCs w:val="21"/>
              <w:lang w:eastAsia="zh-CN"/>
            </w:rPr>
            <w:t>2</w:t>
          </w:r>
          <w:r>
            <w:rPr>
              <w:rFonts w:hint="eastAsia" w:cstheme="minorBidi"/>
              <w:kern w:val="2"/>
              <w:sz w:val="21"/>
              <w:szCs w:val="21"/>
              <w:lang w:eastAsia="zh-CN" w:bidi="ar-SA"/>
            </w:rPr>
            <w:tab/>
          </w:r>
          <w:r>
            <w:rPr>
              <w:rStyle w:val="18"/>
              <w:rFonts w:hint="eastAsia" w:cstheme="minorEastAsia"/>
              <w:sz w:val="21"/>
              <w:szCs w:val="21"/>
              <w:lang w:eastAsia="zh-CN"/>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_Toc175772250 \h</w:instrText>
          </w:r>
          <w:r>
            <w:rPr>
              <w:rFonts w:hint="eastAsia"/>
              <w:sz w:val="21"/>
              <w:szCs w:val="21"/>
            </w:rPr>
            <w:instrText xml:space="preserve"> </w:instrText>
          </w:r>
          <w:r>
            <w:rPr>
              <w:rFonts w:hint="eastAsia"/>
              <w:sz w:val="21"/>
              <w:szCs w:val="21"/>
            </w:rPr>
            <w:fldChar w:fldCharType="separate"/>
          </w:r>
          <w:r>
            <w:rPr>
              <w:rFonts w:hint="eastAsia"/>
              <w:sz w:val="21"/>
              <w:szCs w:val="21"/>
            </w:rPr>
            <w:t>36</w:t>
          </w:r>
          <w:r>
            <w:rPr>
              <w:rFonts w:hint="eastAsia"/>
              <w:sz w:val="21"/>
              <w:szCs w:val="21"/>
            </w:rPr>
            <w:fldChar w:fldCharType="end"/>
          </w:r>
          <w:r>
            <w:rPr>
              <w:rFonts w:hint="eastAsia"/>
              <w:sz w:val="21"/>
              <w:szCs w:val="21"/>
            </w:rPr>
            <w:fldChar w:fldCharType="end"/>
          </w:r>
        </w:p>
        <w:p w14:paraId="1CA05E76">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"_Toc175772251" </w:instrText>
          </w:r>
          <w:r>
            <w:fldChar w:fldCharType="separate"/>
          </w:r>
          <w:r>
            <w:rPr>
              <w:rStyle w:val="18"/>
              <w:rFonts w:hint="eastAsia" w:cstheme="minorEastAsia"/>
              <w:sz w:val="21"/>
              <w:szCs w:val="21"/>
              <w:lang w:eastAsia="zh-CN"/>
            </w:rPr>
            <w:t>3</w:t>
          </w:r>
          <w:r>
            <w:rPr>
              <w:rFonts w:hint="eastAsia" w:cstheme="minorBidi"/>
              <w:kern w:val="2"/>
              <w:sz w:val="21"/>
              <w:szCs w:val="21"/>
              <w:lang w:eastAsia="zh-CN" w:bidi="ar-SA"/>
            </w:rPr>
            <w:tab/>
          </w:r>
          <w:r>
            <w:rPr>
              <w:rStyle w:val="18"/>
              <w:rFonts w:hint="eastAsia" w:cstheme="minorEastAsia"/>
              <w:sz w:val="21"/>
              <w:szCs w:val="21"/>
              <w:lang w:eastAsia="zh-CN"/>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_Toc175772251 \h</w:instrText>
          </w:r>
          <w:r>
            <w:rPr>
              <w:rFonts w:hint="eastAsia"/>
              <w:sz w:val="21"/>
              <w:szCs w:val="21"/>
            </w:rPr>
            <w:instrText xml:space="preserve"> </w:instrText>
          </w:r>
          <w:r>
            <w:rPr>
              <w:rFonts w:hint="eastAsia"/>
              <w:sz w:val="21"/>
              <w:szCs w:val="21"/>
            </w:rPr>
            <w:fldChar w:fldCharType="separate"/>
          </w:r>
          <w:r>
            <w:rPr>
              <w:rFonts w:hint="eastAsia"/>
              <w:sz w:val="21"/>
              <w:szCs w:val="21"/>
            </w:rPr>
            <w:t>36</w:t>
          </w:r>
          <w:r>
            <w:rPr>
              <w:rFonts w:hint="eastAsia"/>
              <w:sz w:val="21"/>
              <w:szCs w:val="21"/>
            </w:rPr>
            <w:fldChar w:fldCharType="end"/>
          </w:r>
          <w:r>
            <w:rPr>
              <w:rFonts w:hint="eastAsia"/>
              <w:sz w:val="21"/>
              <w:szCs w:val="21"/>
            </w:rPr>
            <w:fldChar w:fldCharType="end"/>
          </w:r>
        </w:p>
        <w:p w14:paraId="01043CDC">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"_Toc175772252" </w:instrText>
          </w:r>
          <w:r>
            <w:fldChar w:fldCharType="separate"/>
          </w:r>
          <w:r>
            <w:rPr>
              <w:rStyle w:val="18"/>
              <w:rFonts w:hint="eastAsia" w:cstheme="minorEastAsia"/>
              <w:sz w:val="21"/>
              <w:szCs w:val="21"/>
              <w:lang w:eastAsia="zh-CN"/>
            </w:rPr>
            <w:t>4</w:t>
          </w:r>
          <w:r>
            <w:rPr>
              <w:rFonts w:hint="eastAsia" w:cstheme="minorBidi"/>
              <w:kern w:val="2"/>
              <w:sz w:val="21"/>
              <w:szCs w:val="21"/>
              <w:lang w:eastAsia="zh-CN" w:bidi="ar-SA"/>
            </w:rPr>
            <w:tab/>
          </w:r>
          <w:r>
            <w:rPr>
              <w:rStyle w:val="18"/>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_Toc175772252 \h</w:instrText>
          </w:r>
          <w:r>
            <w:rPr>
              <w:rFonts w:hint="eastAsia"/>
              <w:sz w:val="21"/>
              <w:szCs w:val="21"/>
            </w:rPr>
            <w:instrText xml:space="preserve"> </w:instrText>
          </w:r>
          <w:r>
            <w:rPr>
              <w:rFonts w:hint="eastAsia"/>
              <w:sz w:val="21"/>
              <w:szCs w:val="21"/>
            </w:rPr>
            <w:fldChar w:fldCharType="separate"/>
          </w:r>
          <w:r>
            <w:rPr>
              <w:rFonts w:hint="eastAsia"/>
              <w:sz w:val="21"/>
              <w:szCs w:val="21"/>
            </w:rPr>
            <w:t>36</w:t>
          </w:r>
          <w:r>
            <w:rPr>
              <w:rFonts w:hint="eastAsia"/>
              <w:sz w:val="21"/>
              <w:szCs w:val="21"/>
            </w:rPr>
            <w:fldChar w:fldCharType="end"/>
          </w:r>
          <w:r>
            <w:rPr>
              <w:rFonts w:hint="eastAsia"/>
              <w:sz w:val="21"/>
              <w:szCs w:val="21"/>
            </w:rPr>
            <w:fldChar w:fldCharType="end"/>
          </w:r>
        </w:p>
        <w:p w14:paraId="79D45834">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"_Toc175772253" </w:instrText>
          </w:r>
          <w:r>
            <w:fldChar w:fldCharType="separate"/>
          </w:r>
          <w:r>
            <w:rPr>
              <w:rStyle w:val="18"/>
              <w:rFonts w:hint="eastAsia" w:cstheme="minorEastAsia"/>
              <w:sz w:val="21"/>
              <w:szCs w:val="21"/>
              <w:lang w:eastAsia="zh-CN"/>
            </w:rPr>
            <w:t>5</w:t>
          </w:r>
          <w:r>
            <w:rPr>
              <w:rFonts w:hint="eastAsia" w:cstheme="minorBidi"/>
              <w:kern w:val="2"/>
              <w:sz w:val="21"/>
              <w:szCs w:val="21"/>
              <w:lang w:eastAsia="zh-CN" w:bidi="ar-SA"/>
            </w:rPr>
            <w:tab/>
          </w:r>
          <w:r>
            <w:rPr>
              <w:rStyle w:val="18"/>
              <w:rFonts w:hint="eastAsia" w:cstheme="minorEastAsia"/>
              <w:sz w:val="21"/>
              <w:szCs w:val="21"/>
              <w:lang w:eastAsia="zh-CN"/>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_Toc175772253 \h</w:instrText>
          </w:r>
          <w:r>
            <w:rPr>
              <w:rFonts w:hint="eastAsia"/>
              <w:sz w:val="21"/>
              <w:szCs w:val="21"/>
            </w:rPr>
            <w:instrText xml:space="preserve"> </w:instrText>
          </w:r>
          <w:r>
            <w:rPr>
              <w:rFonts w:hint="eastAsia"/>
              <w:sz w:val="21"/>
              <w:szCs w:val="21"/>
            </w:rPr>
            <w:fldChar w:fldCharType="separate"/>
          </w:r>
          <w:r>
            <w:rPr>
              <w:rFonts w:hint="eastAsia"/>
              <w:sz w:val="21"/>
              <w:szCs w:val="21"/>
            </w:rPr>
            <w:t>36</w:t>
          </w:r>
          <w:r>
            <w:rPr>
              <w:rFonts w:hint="eastAsia"/>
              <w:sz w:val="21"/>
              <w:szCs w:val="21"/>
            </w:rPr>
            <w:fldChar w:fldCharType="end"/>
          </w:r>
          <w:r>
            <w:rPr>
              <w:rFonts w:hint="eastAsia"/>
              <w:sz w:val="21"/>
              <w:szCs w:val="21"/>
            </w:rPr>
            <w:fldChar w:fldCharType="end"/>
          </w:r>
        </w:p>
        <w:p w14:paraId="2FB5654B">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"_Toc175772254" </w:instrText>
          </w:r>
          <w:r>
            <w:fldChar w:fldCharType="separate"/>
          </w:r>
          <w:r>
            <w:rPr>
              <w:rStyle w:val="18"/>
              <w:rFonts w:hint="eastAsia" w:cstheme="minorEastAsia"/>
              <w:sz w:val="21"/>
              <w:szCs w:val="21"/>
            </w:rPr>
            <w:t>6</w:t>
          </w:r>
          <w:r>
            <w:rPr>
              <w:rFonts w:hint="eastAsia" w:cstheme="minorBidi"/>
              <w:kern w:val="2"/>
              <w:sz w:val="21"/>
              <w:szCs w:val="21"/>
              <w:lang w:eastAsia="zh-CN" w:bidi="ar-SA"/>
            </w:rPr>
            <w:tab/>
          </w:r>
          <w:r>
            <w:rPr>
              <w:rStyle w:val="18"/>
              <w:rFonts w:hint="eastAsia" w:cstheme="minorEastAsia"/>
              <w:sz w:val="21"/>
              <w:szCs w:val="21"/>
              <w:lang w:eastAsia="zh-CN"/>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_Toc175772254 \h</w:instrText>
          </w:r>
          <w:r>
            <w:rPr>
              <w:rFonts w:hint="eastAsia"/>
              <w:sz w:val="21"/>
              <w:szCs w:val="21"/>
            </w:rPr>
            <w:instrText xml:space="preserve"> </w:instrText>
          </w:r>
          <w:r>
            <w:rPr>
              <w:rFonts w:hint="eastAsia"/>
              <w:sz w:val="21"/>
              <w:szCs w:val="21"/>
            </w:rPr>
            <w:fldChar w:fldCharType="separate"/>
          </w:r>
          <w:r>
            <w:rPr>
              <w:rFonts w:hint="eastAsia"/>
              <w:sz w:val="21"/>
              <w:szCs w:val="21"/>
            </w:rPr>
            <w:t>36</w:t>
          </w:r>
          <w:r>
            <w:rPr>
              <w:rFonts w:hint="eastAsia"/>
              <w:sz w:val="21"/>
              <w:szCs w:val="21"/>
            </w:rPr>
            <w:fldChar w:fldCharType="end"/>
          </w:r>
          <w:r>
            <w:rPr>
              <w:rFonts w:hint="eastAsia"/>
              <w:sz w:val="21"/>
              <w:szCs w:val="21"/>
            </w:rPr>
            <w:fldChar w:fldCharType="end"/>
          </w:r>
        </w:p>
        <w:p w14:paraId="61251A3F">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"_Toc175772255" </w:instrText>
          </w:r>
          <w:r>
            <w:fldChar w:fldCharType="separate"/>
          </w:r>
          <w:r>
            <w:rPr>
              <w:rStyle w:val="18"/>
              <w:rFonts w:hint="eastAsia" w:cstheme="minorEastAsia"/>
              <w:sz w:val="21"/>
              <w:szCs w:val="21"/>
            </w:rPr>
            <w:t>7</w:t>
          </w:r>
          <w:r>
            <w:rPr>
              <w:rFonts w:hint="eastAsia" w:cstheme="minorBidi"/>
              <w:kern w:val="2"/>
              <w:sz w:val="21"/>
              <w:szCs w:val="21"/>
              <w:lang w:eastAsia="zh-CN" w:bidi="ar-SA"/>
            </w:rPr>
            <w:tab/>
          </w:r>
          <w:r>
            <w:rPr>
              <w:rStyle w:val="18"/>
              <w:rFonts w:hint="eastAsia" w:cstheme="minorEastAsia"/>
              <w:sz w:val="21"/>
              <w:szCs w:val="21"/>
              <w:lang w:eastAsia="zh-CN"/>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_Toc175772255 \h</w:instrText>
          </w:r>
          <w:r>
            <w:rPr>
              <w:rFonts w:hint="eastAsia"/>
              <w:sz w:val="21"/>
              <w:szCs w:val="21"/>
            </w:rPr>
            <w:instrText xml:space="preserve">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fldChar w:fldCharType="end"/>
          </w:r>
        </w:p>
        <w:p w14:paraId="4B9CDF26">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"_Toc175772256" </w:instrText>
          </w:r>
          <w:r>
            <w:fldChar w:fldCharType="separate"/>
          </w:r>
          <w:r>
            <w:rPr>
              <w:rStyle w:val="18"/>
              <w:rFonts w:hint="eastAsia" w:cstheme="minorEastAsia"/>
              <w:sz w:val="21"/>
              <w:szCs w:val="21"/>
              <w:lang w:eastAsia="zh-CN"/>
            </w:rPr>
            <w:t>8</w:t>
          </w:r>
          <w:r>
            <w:rPr>
              <w:rFonts w:hint="eastAsia" w:cstheme="minorBidi"/>
              <w:kern w:val="2"/>
              <w:sz w:val="21"/>
              <w:szCs w:val="21"/>
              <w:lang w:eastAsia="zh-CN" w:bidi="ar-SA"/>
            </w:rPr>
            <w:tab/>
          </w:r>
          <w:r>
            <w:rPr>
              <w:rStyle w:val="18"/>
              <w:rFonts w:hint="eastAsia" w:cstheme="minorEastAsia"/>
              <w:sz w:val="21"/>
              <w:szCs w:val="21"/>
              <w:lang w:eastAsia="zh-CN"/>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_Toc175772256 \h</w:instrText>
          </w:r>
          <w:r>
            <w:rPr>
              <w:rFonts w:hint="eastAsia"/>
              <w:sz w:val="21"/>
              <w:szCs w:val="21"/>
            </w:rPr>
            <w:instrText xml:space="preserve"> </w:instrText>
          </w:r>
          <w:r>
            <w:rPr>
              <w:rFonts w:hint="eastAsia"/>
              <w:sz w:val="21"/>
              <w:szCs w:val="21"/>
            </w:rPr>
            <w:fldChar w:fldCharType="separate"/>
          </w:r>
          <w:r>
            <w:rPr>
              <w:rFonts w:hint="eastAsia"/>
              <w:sz w:val="21"/>
              <w:szCs w:val="21"/>
            </w:rPr>
            <w:t>40</w:t>
          </w:r>
          <w:r>
            <w:rPr>
              <w:rFonts w:hint="eastAsia"/>
              <w:sz w:val="21"/>
              <w:szCs w:val="21"/>
            </w:rPr>
            <w:fldChar w:fldCharType="end"/>
          </w:r>
          <w:r>
            <w:rPr>
              <w:rFonts w:hint="eastAsia"/>
              <w:sz w:val="21"/>
              <w:szCs w:val="21"/>
            </w:rPr>
            <w:fldChar w:fldCharType="end"/>
          </w:r>
        </w:p>
        <w:p w14:paraId="772E4F6B">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"_Toc175772257" </w:instrText>
          </w:r>
          <w:r>
            <w:fldChar w:fldCharType="separate"/>
          </w:r>
          <w:r>
            <w:rPr>
              <w:rStyle w:val="18"/>
              <w:rFonts w:hint="eastAsia" w:cstheme="minorEastAsia"/>
              <w:sz w:val="21"/>
              <w:szCs w:val="21"/>
            </w:rPr>
            <w:t>9</w:t>
          </w:r>
          <w:r>
            <w:rPr>
              <w:rFonts w:hint="eastAsia" w:cstheme="minorBidi"/>
              <w:kern w:val="2"/>
              <w:sz w:val="21"/>
              <w:szCs w:val="21"/>
              <w:lang w:eastAsia="zh-CN" w:bidi="ar-SA"/>
            </w:rPr>
            <w:tab/>
          </w:r>
          <w:r>
            <w:rPr>
              <w:rStyle w:val="18"/>
              <w:rFonts w:hint="eastAsia" w:cstheme="minorEastAsia"/>
              <w:sz w:val="21"/>
              <w:szCs w:val="21"/>
              <w:lang w:eastAsia="zh-CN"/>
            </w:rPr>
            <w:t>安全文明施工管理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_Toc175772257 \h</w:instrText>
          </w:r>
          <w:r>
            <w:rPr>
              <w:rFonts w:hint="eastAsia"/>
              <w:sz w:val="21"/>
              <w:szCs w:val="21"/>
            </w:rPr>
            <w:instrText xml:space="preserve"> </w:instrText>
          </w:r>
          <w:r>
            <w:rPr>
              <w:rFonts w:hint="eastAsia"/>
              <w:sz w:val="21"/>
              <w:szCs w:val="21"/>
            </w:rPr>
            <w:fldChar w:fldCharType="separate"/>
          </w:r>
          <w:r>
            <w:rPr>
              <w:rFonts w:hint="eastAsia"/>
              <w:sz w:val="21"/>
              <w:szCs w:val="21"/>
            </w:rPr>
            <w:t>41</w:t>
          </w:r>
          <w:r>
            <w:rPr>
              <w:rFonts w:hint="eastAsia"/>
              <w:sz w:val="21"/>
              <w:szCs w:val="21"/>
            </w:rPr>
            <w:fldChar w:fldCharType="end"/>
          </w:r>
          <w:r>
            <w:rPr>
              <w:rFonts w:hint="eastAsia"/>
              <w:sz w:val="21"/>
              <w:szCs w:val="21"/>
            </w:rPr>
            <w:fldChar w:fldCharType="end"/>
          </w:r>
        </w:p>
        <w:p w14:paraId="264D5FAE">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"_Toc175772258"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rPr>
            <w:tab/>
          </w:r>
          <w:r>
            <w:rPr>
              <w:rStyle w:val="18"/>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_Toc175772258 \h</w:instrText>
          </w:r>
          <w:r>
            <w:rPr>
              <w:rFonts w:hint="eastAsia"/>
              <w:sz w:val="21"/>
              <w:szCs w:val="21"/>
            </w:rPr>
            <w:instrText xml:space="preserve"> </w:instrText>
          </w:r>
          <w:r>
            <w:rPr>
              <w:rFonts w:hint="eastAsia"/>
              <w:sz w:val="21"/>
              <w:szCs w:val="21"/>
            </w:rPr>
            <w:fldChar w:fldCharType="separate"/>
          </w:r>
          <w:r>
            <w:rPr>
              <w:rFonts w:hint="eastAsia"/>
              <w:sz w:val="21"/>
              <w:szCs w:val="21"/>
            </w:rPr>
            <w:t>41</w:t>
          </w:r>
          <w:r>
            <w:rPr>
              <w:rFonts w:hint="eastAsia"/>
              <w:sz w:val="21"/>
              <w:szCs w:val="21"/>
            </w:rPr>
            <w:fldChar w:fldCharType="end"/>
          </w:r>
          <w:r>
            <w:rPr>
              <w:rFonts w:hint="eastAsia"/>
              <w:sz w:val="21"/>
              <w:szCs w:val="21"/>
            </w:rPr>
            <w:fldChar w:fldCharType="end"/>
          </w:r>
        </w:p>
        <w:p w14:paraId="59FD776D">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"_Toc175772259" </w:instrText>
          </w:r>
          <w:r>
            <w:fldChar w:fldCharType="separate"/>
          </w:r>
          <w:r>
            <w:rPr>
              <w:rStyle w:val="18"/>
              <w:rFonts w:hint="eastAsia" w:cstheme="minorEastAsia"/>
              <w:sz w:val="21"/>
              <w:szCs w:val="21"/>
              <w:lang w:eastAsia="zh-CN"/>
            </w:rPr>
            <w:t>11</w:t>
          </w:r>
          <w:r>
            <w:rPr>
              <w:rFonts w:hint="eastAsia" w:cstheme="minorBidi"/>
              <w:kern w:val="2"/>
              <w:sz w:val="21"/>
              <w:szCs w:val="21"/>
              <w:lang w:eastAsia="zh-CN" w:bidi="ar-SA"/>
            </w:rPr>
            <w:tab/>
          </w:r>
          <w:r>
            <w:rPr>
              <w:rStyle w:val="18"/>
              <w:rFonts w:hint="eastAsia" w:cstheme="minorEastAsia"/>
              <w:sz w:val="21"/>
              <w:szCs w:val="21"/>
              <w:lang w:eastAsia="zh-CN"/>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_Toc175772259 \h</w:instrText>
          </w:r>
          <w:r>
            <w:rPr>
              <w:rFonts w:hint="eastAsia"/>
              <w:sz w:val="21"/>
              <w:szCs w:val="21"/>
            </w:rPr>
            <w:instrText xml:space="preserve"> </w:instrText>
          </w:r>
          <w:r>
            <w:rPr>
              <w:rFonts w:hint="eastAsia"/>
              <w:sz w:val="21"/>
              <w:szCs w:val="21"/>
            </w:rPr>
            <w:fldChar w:fldCharType="separate"/>
          </w:r>
          <w:r>
            <w:rPr>
              <w:rFonts w:hint="eastAsia"/>
              <w:sz w:val="21"/>
              <w:szCs w:val="21"/>
            </w:rPr>
            <w:t>41</w:t>
          </w:r>
          <w:r>
            <w:rPr>
              <w:rFonts w:hint="eastAsia"/>
              <w:sz w:val="21"/>
              <w:szCs w:val="21"/>
            </w:rPr>
            <w:fldChar w:fldCharType="end"/>
          </w:r>
          <w:r>
            <w:rPr>
              <w:rFonts w:hint="eastAsia"/>
              <w:sz w:val="21"/>
              <w:szCs w:val="21"/>
            </w:rPr>
            <w:fldChar w:fldCharType="end"/>
          </w:r>
        </w:p>
        <w:p w14:paraId="4038CA03">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"_Toc175772260" </w:instrText>
          </w:r>
          <w:r>
            <w:fldChar w:fldCharType="separate"/>
          </w:r>
          <w:r>
            <w:rPr>
              <w:rStyle w:val="18"/>
              <w:rFonts w:hint="eastAsia" w:cstheme="minorEastAsia"/>
              <w:sz w:val="21"/>
              <w:szCs w:val="21"/>
            </w:rPr>
            <w:t>12</w:t>
          </w:r>
          <w:r>
            <w:rPr>
              <w:rFonts w:hint="eastAsia" w:cstheme="minorBidi"/>
              <w:kern w:val="2"/>
              <w:sz w:val="21"/>
              <w:szCs w:val="21"/>
              <w:lang w:eastAsia="zh-CN" w:bidi="ar-SA"/>
            </w:rPr>
            <w:tab/>
          </w:r>
          <w:r>
            <w:rPr>
              <w:rStyle w:val="18"/>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_Toc175772260 \h</w:instrText>
          </w:r>
          <w:r>
            <w:rPr>
              <w:rFonts w:hint="eastAsia"/>
              <w:sz w:val="21"/>
              <w:szCs w:val="21"/>
            </w:rPr>
            <w:instrText xml:space="preserve"> </w:instrText>
          </w:r>
          <w:r>
            <w:rPr>
              <w:rFonts w:hint="eastAsia"/>
              <w:sz w:val="21"/>
              <w:szCs w:val="21"/>
            </w:rPr>
            <w:fldChar w:fldCharType="separate"/>
          </w:r>
          <w:r>
            <w:rPr>
              <w:rFonts w:hint="eastAsia"/>
              <w:sz w:val="21"/>
              <w:szCs w:val="21"/>
            </w:rPr>
            <w:t>41</w:t>
          </w:r>
          <w:r>
            <w:rPr>
              <w:rFonts w:hint="eastAsia"/>
              <w:sz w:val="21"/>
              <w:szCs w:val="21"/>
            </w:rPr>
            <w:fldChar w:fldCharType="end"/>
          </w:r>
          <w:r>
            <w:rPr>
              <w:rFonts w:hint="eastAsia"/>
              <w:sz w:val="21"/>
              <w:szCs w:val="21"/>
            </w:rPr>
            <w:fldChar w:fldCharType="end"/>
          </w:r>
        </w:p>
        <w:p w14:paraId="41031FD3">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"_Toc175772261" </w:instrText>
          </w:r>
          <w:r>
            <w:fldChar w:fldCharType="separate"/>
          </w:r>
          <w:r>
            <w:rPr>
              <w:rStyle w:val="18"/>
              <w:rFonts w:hint="eastAsia" w:cstheme="minorEastAsia"/>
              <w:sz w:val="21"/>
              <w:szCs w:val="21"/>
            </w:rPr>
            <w:t>13</w:t>
          </w:r>
          <w:r>
            <w:rPr>
              <w:rFonts w:hint="eastAsia" w:cstheme="minorBidi"/>
              <w:kern w:val="2"/>
              <w:sz w:val="21"/>
              <w:szCs w:val="21"/>
              <w:lang w:eastAsia="zh-CN" w:bidi="ar-SA"/>
            </w:rPr>
            <w:tab/>
          </w:r>
          <w:r>
            <w:rPr>
              <w:rStyle w:val="18"/>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_Toc175772261 \h</w:instrText>
          </w:r>
          <w:r>
            <w:rPr>
              <w:rFonts w:hint="eastAsia"/>
              <w:sz w:val="21"/>
              <w:szCs w:val="21"/>
            </w:rPr>
            <w:instrText xml:space="preserve"> </w:instrText>
          </w:r>
          <w:r>
            <w:rPr>
              <w:rFonts w:hint="eastAsia"/>
              <w:sz w:val="21"/>
              <w:szCs w:val="21"/>
            </w:rPr>
            <w:fldChar w:fldCharType="separate"/>
          </w:r>
          <w:r>
            <w:rPr>
              <w:rFonts w:hint="eastAsia"/>
              <w:sz w:val="21"/>
              <w:szCs w:val="21"/>
            </w:rPr>
            <w:t>41</w:t>
          </w:r>
          <w:r>
            <w:rPr>
              <w:rFonts w:hint="eastAsia"/>
              <w:sz w:val="21"/>
              <w:szCs w:val="21"/>
            </w:rPr>
            <w:fldChar w:fldCharType="end"/>
          </w:r>
          <w:r>
            <w:rPr>
              <w:rFonts w:hint="eastAsia"/>
              <w:sz w:val="21"/>
              <w:szCs w:val="21"/>
            </w:rPr>
            <w:fldChar w:fldCharType="end"/>
          </w:r>
        </w:p>
        <w:p w14:paraId="0831BF0D">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"_Toc175772262" </w:instrText>
          </w:r>
          <w:r>
            <w:fldChar w:fldCharType="separate"/>
          </w:r>
          <w:r>
            <w:rPr>
              <w:rStyle w:val="18"/>
              <w:rFonts w:hint="eastAsia" w:cstheme="minorEastAsia"/>
              <w:sz w:val="21"/>
              <w:szCs w:val="21"/>
            </w:rPr>
            <w:t>14</w:t>
          </w:r>
          <w:r>
            <w:rPr>
              <w:rFonts w:hint="eastAsia" w:cstheme="minorBidi"/>
              <w:kern w:val="2"/>
              <w:sz w:val="21"/>
              <w:szCs w:val="21"/>
              <w:lang w:eastAsia="zh-CN" w:bidi="ar-SA"/>
            </w:rPr>
            <w:tab/>
          </w:r>
          <w:r>
            <w:rPr>
              <w:rStyle w:val="18"/>
              <w:rFonts w:hint="eastAsia" w:cstheme="minorEastAsia"/>
              <w:sz w:val="21"/>
              <w:szCs w:val="21"/>
            </w:rPr>
            <w:t>变更</w:t>
          </w:r>
          <w:r>
            <w:rPr>
              <w:rStyle w:val="18"/>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_Toc175772262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5A0FDCC7">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"_Toc175772263" </w:instrText>
          </w:r>
          <w:r>
            <w:fldChar w:fldCharType="separate"/>
          </w:r>
          <w:r>
            <w:rPr>
              <w:rStyle w:val="18"/>
              <w:rFonts w:hint="eastAsia" w:cstheme="minorEastAsia"/>
              <w:sz w:val="21"/>
              <w:szCs w:val="21"/>
            </w:rPr>
            <w:t>15</w:t>
          </w:r>
          <w:r>
            <w:rPr>
              <w:rFonts w:hint="eastAsia" w:cstheme="minorBidi"/>
              <w:kern w:val="2"/>
              <w:sz w:val="21"/>
              <w:szCs w:val="21"/>
              <w:lang w:eastAsia="zh-CN" w:bidi="ar-SA"/>
            </w:rPr>
            <w:tab/>
          </w:r>
          <w:r>
            <w:rPr>
              <w:rStyle w:val="18"/>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_Toc175772263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1A9627DE">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"_Toc175772264" </w:instrText>
          </w:r>
          <w:r>
            <w:fldChar w:fldCharType="separate"/>
          </w:r>
          <w:r>
            <w:rPr>
              <w:rStyle w:val="18"/>
              <w:rFonts w:hint="eastAsia" w:cstheme="minorEastAsia"/>
              <w:sz w:val="21"/>
              <w:szCs w:val="21"/>
            </w:rPr>
            <w:t>16</w:t>
          </w:r>
          <w:r>
            <w:rPr>
              <w:rFonts w:hint="eastAsia" w:cstheme="minorBidi"/>
              <w:kern w:val="2"/>
              <w:sz w:val="21"/>
              <w:szCs w:val="21"/>
              <w:lang w:eastAsia="zh-CN" w:bidi="ar-SA"/>
            </w:rPr>
            <w:tab/>
          </w:r>
          <w:r>
            <w:rPr>
              <w:rStyle w:val="18"/>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_Toc175772264 \h</w:instrText>
          </w:r>
          <w:r>
            <w:rPr>
              <w:rFonts w:hint="eastAsia"/>
              <w:sz w:val="21"/>
              <w:szCs w:val="21"/>
            </w:rPr>
            <w:instrText xml:space="preserve"> </w:instrText>
          </w:r>
          <w:r>
            <w:rPr>
              <w:rFonts w:hint="eastAsia"/>
              <w:sz w:val="21"/>
              <w:szCs w:val="21"/>
            </w:rPr>
            <w:fldChar w:fldCharType="separate"/>
          </w:r>
          <w:r>
            <w:rPr>
              <w:rFonts w:hint="eastAsia"/>
              <w:sz w:val="21"/>
              <w:szCs w:val="21"/>
            </w:rPr>
            <w:t>47</w:t>
          </w:r>
          <w:r>
            <w:rPr>
              <w:rFonts w:hint="eastAsia"/>
              <w:sz w:val="21"/>
              <w:szCs w:val="21"/>
            </w:rPr>
            <w:fldChar w:fldCharType="end"/>
          </w:r>
          <w:r>
            <w:rPr>
              <w:rFonts w:hint="eastAsia"/>
              <w:sz w:val="21"/>
              <w:szCs w:val="21"/>
            </w:rPr>
            <w:fldChar w:fldCharType="end"/>
          </w:r>
        </w:p>
        <w:p w14:paraId="3F34F40B">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"_Toc175772265" </w:instrText>
          </w:r>
          <w:r>
            <w:fldChar w:fldCharType="separate"/>
          </w:r>
          <w:r>
            <w:rPr>
              <w:rStyle w:val="18"/>
              <w:rFonts w:hint="eastAsia" w:cstheme="minorEastAsia"/>
              <w:sz w:val="21"/>
              <w:szCs w:val="21"/>
            </w:rPr>
            <w:t>17</w:t>
          </w:r>
          <w:r>
            <w:rPr>
              <w:rFonts w:hint="eastAsia" w:cstheme="minorBidi"/>
              <w:kern w:val="2"/>
              <w:sz w:val="21"/>
              <w:szCs w:val="21"/>
              <w:lang w:eastAsia="zh-CN" w:bidi="ar-SA"/>
            </w:rPr>
            <w:tab/>
          </w:r>
          <w:r>
            <w:rPr>
              <w:rStyle w:val="18"/>
              <w:rFonts w:hint="eastAsia" w:cstheme="minorEastAsia"/>
              <w:sz w:val="21"/>
              <w:szCs w:val="21"/>
              <w:lang w:eastAsia="zh-CN"/>
            </w:rPr>
            <w:t>最终</w:t>
          </w:r>
          <w:r>
            <w:rPr>
              <w:rStyle w:val="18"/>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_Toc175772265 \h</w:instrText>
          </w:r>
          <w:r>
            <w:rPr>
              <w:rFonts w:hint="eastAsia"/>
              <w:sz w:val="21"/>
              <w:szCs w:val="21"/>
            </w:rPr>
            <w:instrText xml:space="preserve"> </w:instrText>
          </w:r>
          <w:r>
            <w:rPr>
              <w:rFonts w:hint="eastAsia"/>
              <w:sz w:val="21"/>
              <w:szCs w:val="21"/>
            </w:rPr>
            <w:fldChar w:fldCharType="separate"/>
          </w:r>
          <w:r>
            <w:rPr>
              <w:rFonts w:hint="eastAsia"/>
              <w:sz w:val="21"/>
              <w:szCs w:val="21"/>
            </w:rPr>
            <w:t>48</w:t>
          </w:r>
          <w:r>
            <w:rPr>
              <w:rFonts w:hint="eastAsia"/>
              <w:sz w:val="21"/>
              <w:szCs w:val="21"/>
            </w:rPr>
            <w:fldChar w:fldCharType="end"/>
          </w:r>
          <w:r>
            <w:rPr>
              <w:rFonts w:hint="eastAsia"/>
              <w:sz w:val="21"/>
              <w:szCs w:val="21"/>
            </w:rPr>
            <w:fldChar w:fldCharType="end"/>
          </w:r>
        </w:p>
        <w:p w14:paraId="6563DF96">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"_Toc175772266" </w:instrText>
          </w:r>
          <w:r>
            <w:fldChar w:fldCharType="separate"/>
          </w:r>
          <w:r>
            <w:rPr>
              <w:rStyle w:val="18"/>
              <w:rFonts w:hint="eastAsia" w:cstheme="minorEastAsia"/>
              <w:sz w:val="21"/>
              <w:szCs w:val="21"/>
            </w:rPr>
            <w:t>18</w:t>
          </w:r>
          <w:r>
            <w:rPr>
              <w:rFonts w:hint="eastAsia" w:cstheme="minorBidi"/>
              <w:kern w:val="2"/>
              <w:sz w:val="21"/>
              <w:szCs w:val="21"/>
              <w:lang w:eastAsia="zh-CN" w:bidi="ar-SA"/>
            </w:rPr>
            <w:tab/>
          </w:r>
          <w:r>
            <w:rPr>
              <w:rStyle w:val="18"/>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_Toc175772266 \h</w:instrText>
          </w:r>
          <w:r>
            <w:rPr>
              <w:rFonts w:hint="eastAsia"/>
              <w:sz w:val="21"/>
              <w:szCs w:val="21"/>
            </w:rPr>
            <w:instrText xml:space="preserve"> </w:instrText>
          </w:r>
          <w:r>
            <w:rPr>
              <w:rFonts w:hint="eastAsia"/>
              <w:sz w:val="21"/>
              <w:szCs w:val="21"/>
            </w:rPr>
            <w:fldChar w:fldCharType="separate"/>
          </w:r>
          <w:r>
            <w:rPr>
              <w:rFonts w:hint="eastAsia"/>
              <w:sz w:val="21"/>
              <w:szCs w:val="21"/>
            </w:rPr>
            <w:t>49</w:t>
          </w:r>
          <w:r>
            <w:rPr>
              <w:rFonts w:hint="eastAsia"/>
              <w:sz w:val="21"/>
              <w:szCs w:val="21"/>
            </w:rPr>
            <w:fldChar w:fldCharType="end"/>
          </w:r>
          <w:r>
            <w:rPr>
              <w:rFonts w:hint="eastAsia"/>
              <w:sz w:val="21"/>
              <w:szCs w:val="21"/>
            </w:rPr>
            <w:fldChar w:fldCharType="end"/>
          </w:r>
        </w:p>
        <w:p w14:paraId="2AFDF276">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"_Toc175772267" </w:instrText>
          </w:r>
          <w:r>
            <w:fldChar w:fldCharType="separate"/>
          </w:r>
          <w:r>
            <w:rPr>
              <w:rStyle w:val="18"/>
              <w:rFonts w:hint="eastAsia" w:cstheme="minorEastAsia"/>
              <w:sz w:val="21"/>
              <w:szCs w:val="21"/>
            </w:rPr>
            <w:t>19</w:t>
          </w:r>
          <w:r>
            <w:rPr>
              <w:rFonts w:hint="eastAsia" w:cstheme="minorBidi"/>
              <w:kern w:val="2"/>
              <w:sz w:val="21"/>
              <w:szCs w:val="21"/>
              <w:lang w:eastAsia="zh-CN" w:bidi="ar-SA"/>
            </w:rPr>
            <w:tab/>
          </w:r>
          <w:r>
            <w:rPr>
              <w:rStyle w:val="18"/>
              <w:rFonts w:hint="eastAsia" w:cstheme="minorEastAsia"/>
              <w:sz w:val="21"/>
              <w:szCs w:val="21"/>
            </w:rPr>
            <w:t>履约保</w:t>
          </w:r>
          <w:r>
            <w:rPr>
              <w:rStyle w:val="18"/>
              <w:rFonts w:hint="eastAsia" w:cstheme="minorEastAsia"/>
              <w:sz w:val="21"/>
              <w:szCs w:val="21"/>
              <w:lang w:eastAsia="zh-CN"/>
            </w:rPr>
            <w:t>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_Toc175772267 \h</w:instrText>
          </w:r>
          <w:r>
            <w:rPr>
              <w:rFonts w:hint="eastAsia"/>
              <w:sz w:val="21"/>
              <w:szCs w:val="21"/>
            </w:rPr>
            <w:instrText xml:space="preserve"> </w:instrText>
          </w:r>
          <w:r>
            <w:rPr>
              <w:rFonts w:hint="eastAsia"/>
              <w:sz w:val="21"/>
              <w:szCs w:val="21"/>
            </w:rPr>
            <w:fldChar w:fldCharType="separate"/>
          </w:r>
          <w:r>
            <w:rPr>
              <w:rFonts w:hint="eastAsia"/>
              <w:sz w:val="21"/>
              <w:szCs w:val="21"/>
            </w:rPr>
            <w:t>49</w:t>
          </w:r>
          <w:r>
            <w:rPr>
              <w:rFonts w:hint="eastAsia"/>
              <w:sz w:val="21"/>
              <w:szCs w:val="21"/>
            </w:rPr>
            <w:fldChar w:fldCharType="end"/>
          </w:r>
          <w:r>
            <w:rPr>
              <w:rFonts w:hint="eastAsia"/>
              <w:sz w:val="21"/>
              <w:szCs w:val="21"/>
            </w:rPr>
            <w:fldChar w:fldCharType="end"/>
          </w:r>
        </w:p>
        <w:p w14:paraId="1E293393">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"_Toc175772268" </w:instrText>
          </w:r>
          <w:r>
            <w:fldChar w:fldCharType="separate"/>
          </w:r>
          <w:r>
            <w:rPr>
              <w:rStyle w:val="18"/>
              <w:rFonts w:hint="eastAsia" w:cstheme="minorEastAsia"/>
              <w:sz w:val="21"/>
              <w:szCs w:val="21"/>
            </w:rPr>
            <w:t>20</w:t>
          </w:r>
          <w:r>
            <w:rPr>
              <w:rFonts w:hint="eastAsia" w:cstheme="minorBidi"/>
              <w:kern w:val="2"/>
              <w:sz w:val="21"/>
              <w:szCs w:val="21"/>
              <w:lang w:eastAsia="zh-CN" w:bidi="ar-SA"/>
            </w:rPr>
            <w:tab/>
          </w:r>
          <w:r>
            <w:rPr>
              <w:rStyle w:val="18"/>
              <w:rFonts w:hint="eastAsia" w:cstheme="minorEastAsia"/>
              <w:sz w:val="21"/>
              <w:szCs w:val="21"/>
              <w:lang w:eastAsia="zh-CN"/>
            </w:rPr>
            <w:t>缺陷责任与</w:t>
          </w:r>
          <w:r>
            <w:rPr>
              <w:rStyle w:val="18"/>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_Toc175772268 \h</w:instrText>
          </w:r>
          <w:r>
            <w:rPr>
              <w:rFonts w:hint="eastAsia"/>
              <w:sz w:val="21"/>
              <w:szCs w:val="21"/>
            </w:rPr>
            <w:instrText xml:space="preserve"> </w:instrText>
          </w:r>
          <w:r>
            <w:rPr>
              <w:rFonts w:hint="eastAsia"/>
              <w:sz w:val="21"/>
              <w:szCs w:val="21"/>
            </w:rPr>
            <w:fldChar w:fldCharType="separate"/>
          </w:r>
          <w:r>
            <w:rPr>
              <w:rFonts w:hint="eastAsia"/>
              <w:sz w:val="21"/>
              <w:szCs w:val="21"/>
            </w:rPr>
            <w:t>49</w:t>
          </w:r>
          <w:r>
            <w:rPr>
              <w:rFonts w:hint="eastAsia"/>
              <w:sz w:val="21"/>
              <w:szCs w:val="21"/>
            </w:rPr>
            <w:fldChar w:fldCharType="end"/>
          </w:r>
          <w:r>
            <w:rPr>
              <w:rFonts w:hint="eastAsia"/>
              <w:sz w:val="21"/>
              <w:szCs w:val="21"/>
            </w:rPr>
            <w:fldChar w:fldCharType="end"/>
          </w:r>
        </w:p>
        <w:p w14:paraId="7F7DA09B">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"_Toc175772269" </w:instrText>
          </w:r>
          <w:r>
            <w:fldChar w:fldCharType="separate"/>
          </w:r>
          <w:r>
            <w:rPr>
              <w:rStyle w:val="18"/>
              <w:rFonts w:hint="eastAsia" w:cstheme="minorEastAsia"/>
              <w:sz w:val="21"/>
              <w:szCs w:val="21"/>
            </w:rPr>
            <w:t>21</w:t>
          </w:r>
          <w:r>
            <w:rPr>
              <w:rFonts w:hint="eastAsia" w:cstheme="minorBidi"/>
              <w:kern w:val="2"/>
              <w:sz w:val="21"/>
              <w:szCs w:val="21"/>
              <w:lang w:eastAsia="zh-CN" w:bidi="ar-SA"/>
            </w:rPr>
            <w:tab/>
          </w:r>
          <w:r>
            <w:rPr>
              <w:rStyle w:val="18"/>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_Toc175772269 \h</w:instrText>
          </w:r>
          <w:r>
            <w:rPr>
              <w:rFonts w:hint="eastAsia"/>
              <w:sz w:val="21"/>
              <w:szCs w:val="21"/>
            </w:rPr>
            <w:instrText xml:space="preserve"> </w:instrText>
          </w:r>
          <w:r>
            <w:rPr>
              <w:rFonts w:hint="eastAsia"/>
              <w:sz w:val="21"/>
              <w:szCs w:val="21"/>
            </w:rPr>
            <w:fldChar w:fldCharType="separate"/>
          </w:r>
          <w:r>
            <w:rPr>
              <w:rFonts w:hint="eastAsia"/>
              <w:sz w:val="21"/>
              <w:szCs w:val="21"/>
            </w:rPr>
            <w:t>49</w:t>
          </w:r>
          <w:r>
            <w:rPr>
              <w:rFonts w:hint="eastAsia"/>
              <w:sz w:val="21"/>
              <w:szCs w:val="21"/>
            </w:rPr>
            <w:fldChar w:fldCharType="end"/>
          </w:r>
          <w:r>
            <w:rPr>
              <w:rFonts w:hint="eastAsia"/>
              <w:sz w:val="21"/>
              <w:szCs w:val="21"/>
            </w:rPr>
            <w:fldChar w:fldCharType="end"/>
          </w:r>
        </w:p>
        <w:p w14:paraId="0349F5CA">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"_Toc175772270" </w:instrText>
          </w:r>
          <w:r>
            <w:fldChar w:fldCharType="separate"/>
          </w:r>
          <w:r>
            <w:rPr>
              <w:rStyle w:val="18"/>
              <w:rFonts w:hint="eastAsia" w:cstheme="minorEastAsia"/>
              <w:sz w:val="21"/>
              <w:szCs w:val="21"/>
            </w:rPr>
            <w:t>22</w:t>
          </w:r>
          <w:r>
            <w:rPr>
              <w:rFonts w:hint="eastAsia" w:cstheme="minorBidi"/>
              <w:kern w:val="2"/>
              <w:sz w:val="21"/>
              <w:szCs w:val="21"/>
              <w:lang w:eastAsia="zh-CN" w:bidi="ar-SA"/>
            </w:rPr>
            <w:tab/>
          </w:r>
          <w:r>
            <w:rPr>
              <w:rStyle w:val="18"/>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_Toc175772270 \h</w:instrText>
          </w:r>
          <w:r>
            <w:rPr>
              <w:rFonts w:hint="eastAsia"/>
              <w:sz w:val="21"/>
              <w:szCs w:val="21"/>
            </w:rPr>
            <w:instrText xml:space="preserve"> </w:instrText>
          </w:r>
          <w:r>
            <w:rPr>
              <w:rFonts w:hint="eastAsia"/>
              <w:sz w:val="21"/>
              <w:szCs w:val="21"/>
            </w:rPr>
            <w:fldChar w:fldCharType="separate"/>
          </w:r>
          <w:r>
            <w:rPr>
              <w:rFonts w:hint="eastAsia"/>
              <w:sz w:val="21"/>
              <w:szCs w:val="21"/>
            </w:rPr>
            <w:t>49</w:t>
          </w:r>
          <w:r>
            <w:rPr>
              <w:rFonts w:hint="eastAsia"/>
              <w:sz w:val="21"/>
              <w:szCs w:val="21"/>
            </w:rPr>
            <w:fldChar w:fldCharType="end"/>
          </w:r>
          <w:r>
            <w:rPr>
              <w:rFonts w:hint="eastAsia"/>
              <w:sz w:val="21"/>
              <w:szCs w:val="21"/>
            </w:rPr>
            <w:fldChar w:fldCharType="end"/>
          </w:r>
        </w:p>
        <w:p w14:paraId="3D511FB9">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"_Toc175772271" </w:instrText>
          </w:r>
          <w:r>
            <w:fldChar w:fldCharType="separate"/>
          </w:r>
          <w:r>
            <w:rPr>
              <w:rStyle w:val="18"/>
              <w:rFonts w:hint="eastAsia" w:cstheme="minorEastAsia"/>
              <w:sz w:val="21"/>
              <w:szCs w:val="21"/>
            </w:rPr>
            <w:t>23</w:t>
          </w:r>
          <w:r>
            <w:rPr>
              <w:rFonts w:hint="eastAsia" w:cstheme="minorBidi"/>
              <w:kern w:val="2"/>
              <w:sz w:val="21"/>
              <w:szCs w:val="21"/>
              <w:lang w:eastAsia="zh-CN" w:bidi="ar-SA"/>
            </w:rPr>
            <w:tab/>
          </w:r>
          <w:r>
            <w:rPr>
              <w:rStyle w:val="18"/>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_Toc175772271 \h</w:instrText>
          </w:r>
          <w:r>
            <w:rPr>
              <w:rFonts w:hint="eastAsia"/>
              <w:sz w:val="21"/>
              <w:szCs w:val="21"/>
            </w:rPr>
            <w:instrText xml:space="preserve"> </w:instrText>
          </w:r>
          <w:r>
            <w:rPr>
              <w:rFonts w:hint="eastAsia"/>
              <w:sz w:val="21"/>
              <w:szCs w:val="21"/>
            </w:rPr>
            <w:fldChar w:fldCharType="separate"/>
          </w:r>
          <w:r>
            <w:rPr>
              <w:rFonts w:hint="eastAsia"/>
              <w:sz w:val="21"/>
              <w:szCs w:val="21"/>
            </w:rPr>
            <w:t>49</w:t>
          </w:r>
          <w:r>
            <w:rPr>
              <w:rFonts w:hint="eastAsia"/>
              <w:sz w:val="21"/>
              <w:szCs w:val="21"/>
            </w:rPr>
            <w:fldChar w:fldCharType="end"/>
          </w:r>
          <w:r>
            <w:rPr>
              <w:rFonts w:hint="eastAsia"/>
              <w:sz w:val="21"/>
              <w:szCs w:val="21"/>
            </w:rPr>
            <w:fldChar w:fldCharType="end"/>
          </w:r>
        </w:p>
        <w:p w14:paraId="749FB0CE">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"_Toc175772272" </w:instrText>
          </w:r>
          <w:r>
            <w:fldChar w:fldCharType="separate"/>
          </w:r>
          <w:r>
            <w:rPr>
              <w:rStyle w:val="18"/>
              <w:rFonts w:hint="eastAsia" w:cstheme="minorEastAsia"/>
              <w:sz w:val="21"/>
              <w:szCs w:val="21"/>
            </w:rPr>
            <w:t>24</w:t>
          </w:r>
          <w:r>
            <w:rPr>
              <w:rFonts w:hint="eastAsia" w:cstheme="minorBidi"/>
              <w:kern w:val="2"/>
              <w:sz w:val="21"/>
              <w:szCs w:val="21"/>
              <w:lang w:eastAsia="zh-CN" w:bidi="ar-SA"/>
            </w:rPr>
            <w:tab/>
          </w:r>
          <w:r>
            <w:rPr>
              <w:rStyle w:val="18"/>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_Toc175772272 \h</w:instrText>
          </w:r>
          <w:r>
            <w:rPr>
              <w:rFonts w:hint="eastAsia"/>
              <w:sz w:val="21"/>
              <w:szCs w:val="21"/>
            </w:rPr>
            <w:instrText xml:space="preserve"> </w:instrText>
          </w:r>
          <w:r>
            <w:rPr>
              <w:rFonts w:hint="eastAsia"/>
              <w:sz w:val="21"/>
              <w:szCs w:val="21"/>
            </w:rPr>
            <w:fldChar w:fldCharType="separate"/>
          </w:r>
          <w:r>
            <w:rPr>
              <w:rFonts w:hint="eastAsia"/>
              <w:sz w:val="21"/>
              <w:szCs w:val="21"/>
            </w:rPr>
            <w:t>54</w:t>
          </w:r>
          <w:r>
            <w:rPr>
              <w:rFonts w:hint="eastAsia"/>
              <w:sz w:val="21"/>
              <w:szCs w:val="21"/>
            </w:rPr>
            <w:fldChar w:fldCharType="end"/>
          </w:r>
          <w:r>
            <w:rPr>
              <w:rFonts w:hint="eastAsia"/>
              <w:sz w:val="21"/>
              <w:szCs w:val="21"/>
            </w:rPr>
            <w:fldChar w:fldCharType="end"/>
          </w:r>
        </w:p>
        <w:p w14:paraId="32623580">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"_Toc175772273" </w:instrText>
          </w:r>
          <w:r>
            <w:fldChar w:fldCharType="separate"/>
          </w:r>
          <w:r>
            <w:rPr>
              <w:rStyle w:val="18"/>
              <w:rFonts w:hint="eastAsia" w:cstheme="minorEastAsia"/>
              <w:sz w:val="21"/>
              <w:szCs w:val="21"/>
            </w:rPr>
            <w:t>25</w:t>
          </w:r>
          <w:r>
            <w:rPr>
              <w:rFonts w:hint="eastAsia" w:cstheme="minorBidi"/>
              <w:kern w:val="2"/>
              <w:sz w:val="21"/>
              <w:szCs w:val="21"/>
              <w:lang w:eastAsia="zh-CN" w:bidi="ar-SA"/>
            </w:rPr>
            <w:tab/>
          </w:r>
          <w:r>
            <w:rPr>
              <w:rStyle w:val="18"/>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_Toc175772273 \h</w:instrText>
          </w:r>
          <w:r>
            <w:rPr>
              <w:rFonts w:hint="eastAsia"/>
              <w:sz w:val="21"/>
              <w:szCs w:val="21"/>
            </w:rPr>
            <w:instrText xml:space="preserve"> </w:instrText>
          </w:r>
          <w:r>
            <w:rPr>
              <w:rFonts w:hint="eastAsia"/>
              <w:sz w:val="21"/>
              <w:szCs w:val="21"/>
            </w:rPr>
            <w:fldChar w:fldCharType="separate"/>
          </w:r>
          <w:r>
            <w:rPr>
              <w:rFonts w:hint="eastAsia"/>
              <w:sz w:val="21"/>
              <w:szCs w:val="21"/>
            </w:rPr>
            <w:t>54</w:t>
          </w:r>
          <w:r>
            <w:rPr>
              <w:rFonts w:hint="eastAsia"/>
              <w:sz w:val="21"/>
              <w:szCs w:val="21"/>
            </w:rPr>
            <w:fldChar w:fldCharType="end"/>
          </w:r>
          <w:r>
            <w:rPr>
              <w:rFonts w:hint="eastAsia"/>
              <w:sz w:val="21"/>
              <w:szCs w:val="21"/>
            </w:rPr>
            <w:fldChar w:fldCharType="end"/>
          </w:r>
        </w:p>
        <w:p w14:paraId="22A749A8">
          <w:pPr>
            <w:pStyle w:val="11"/>
            <w:tabs>
              <w:tab w:val="left" w:pos="1540"/>
              <w:tab w:val="right" w:leader="dot" w:pos="9628"/>
            </w:tabs>
            <w:spacing w:after="0" w:line="240" w:lineRule="auto"/>
            <w:ind w:left="942" w:firstLine="46"/>
            <w:rPr>
              <w:rFonts w:cstheme="minorBidi"/>
              <w:kern w:val="2"/>
              <w:sz w:val="21"/>
              <w:szCs w:val="21"/>
              <w:lang w:eastAsia="zh-CN" w:bidi="ar-SA"/>
            </w:rPr>
          </w:pPr>
          <w:r>
            <w:fldChar w:fldCharType="begin"/>
          </w:r>
          <w:r>
            <w:instrText xml:space="preserve"> HYPERLINK \l "_Toc175772274" </w:instrText>
          </w:r>
          <w:r>
            <w:fldChar w:fldCharType="separate"/>
          </w:r>
          <w:r>
            <w:rPr>
              <w:rStyle w:val="18"/>
              <w:rFonts w:hint="eastAsia" w:cstheme="minorEastAsia"/>
              <w:sz w:val="21"/>
              <w:szCs w:val="21"/>
            </w:rPr>
            <w:t>26</w:t>
          </w:r>
          <w:r>
            <w:rPr>
              <w:rFonts w:hint="eastAsia" w:cstheme="minorBidi"/>
              <w:kern w:val="2"/>
              <w:sz w:val="21"/>
              <w:szCs w:val="21"/>
              <w:lang w:eastAsia="zh-CN" w:bidi="ar-SA"/>
            </w:rPr>
            <w:tab/>
          </w:r>
          <w:r>
            <w:rPr>
              <w:rStyle w:val="18"/>
              <w:rFonts w:hint="eastAsia" w:cstheme="minorEastAsia"/>
              <w:sz w:val="21"/>
              <w:szCs w:val="21"/>
            </w:rPr>
            <w:t>合同附件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_Toc175772274 \h</w:instrText>
          </w:r>
          <w:r>
            <w:rPr>
              <w:rFonts w:hint="eastAsia"/>
              <w:sz w:val="21"/>
              <w:szCs w:val="21"/>
            </w:rPr>
            <w:instrText xml:space="preserve"> </w:instrText>
          </w:r>
          <w:r>
            <w:rPr>
              <w:rFonts w:hint="eastAsia"/>
              <w:sz w:val="21"/>
              <w:szCs w:val="21"/>
            </w:rPr>
            <w:fldChar w:fldCharType="separate"/>
          </w:r>
          <w:r>
            <w:rPr>
              <w:rFonts w:hint="eastAsia"/>
              <w:sz w:val="21"/>
              <w:szCs w:val="21"/>
            </w:rPr>
            <w:t>55</w:t>
          </w:r>
          <w:r>
            <w:rPr>
              <w:rFonts w:hint="eastAsia"/>
              <w:sz w:val="21"/>
              <w:szCs w:val="21"/>
            </w:rPr>
            <w:fldChar w:fldCharType="end"/>
          </w:r>
          <w:r>
            <w:rPr>
              <w:rFonts w:hint="eastAsia"/>
              <w:sz w:val="21"/>
              <w:szCs w:val="21"/>
            </w:rPr>
            <w:fldChar w:fldCharType="end"/>
          </w:r>
        </w:p>
        <w:p w14:paraId="4FDADDD4">
          <w:pPr>
            <w:pStyle w:val="10"/>
            <w:tabs>
              <w:tab w:val="right" w:leader="dot" w:pos="9628"/>
            </w:tabs>
            <w:spacing w:after="0" w:line="240" w:lineRule="auto"/>
            <w:rPr>
              <w:rFonts w:ascii="宋体" w:hAnsi="宋体" w:cstheme="minorBidi"/>
              <w:kern w:val="2"/>
              <w:sz w:val="21"/>
              <w:szCs w:val="21"/>
              <w:lang w:eastAsia="zh-CN" w:bidi="ar-SA"/>
            </w:rPr>
          </w:pPr>
          <w:r>
            <w:fldChar w:fldCharType="begin"/>
          </w:r>
          <w:r>
            <w:instrText xml:space="preserve"> HYPERLINK \l "_Toc175772275" </w:instrText>
          </w:r>
          <w:r>
            <w:fldChar w:fldCharType="separate"/>
          </w:r>
          <w:r>
            <w:rPr>
              <w:rStyle w:val="18"/>
              <w:rFonts w:hint="eastAsia" w:ascii="宋体" w:hAnsi="宋体" w:cstheme="minorEastAsia"/>
              <w:sz w:val="21"/>
              <w:szCs w:val="21"/>
              <w:lang w:eastAsia="zh-CN"/>
            </w:rPr>
            <w:t>附件1.工程量清单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_Toc175772275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55</w:t>
          </w:r>
          <w:r>
            <w:rPr>
              <w:rFonts w:hint="eastAsia" w:ascii="宋体" w:hAnsi="宋体"/>
              <w:sz w:val="21"/>
              <w:szCs w:val="21"/>
            </w:rPr>
            <w:fldChar w:fldCharType="end"/>
          </w:r>
          <w:r>
            <w:rPr>
              <w:rFonts w:hint="eastAsia" w:ascii="宋体" w:hAnsi="宋体"/>
              <w:sz w:val="21"/>
              <w:szCs w:val="21"/>
            </w:rPr>
            <w:fldChar w:fldCharType="end"/>
          </w:r>
        </w:p>
        <w:p w14:paraId="29C8DD40">
          <w:pPr>
            <w:pStyle w:val="10"/>
            <w:tabs>
              <w:tab w:val="right" w:leader="dot" w:pos="9628"/>
            </w:tabs>
            <w:spacing w:after="0" w:line="240" w:lineRule="auto"/>
            <w:rPr>
              <w:rFonts w:ascii="宋体" w:hAnsi="宋体" w:cstheme="minorBidi"/>
              <w:kern w:val="2"/>
              <w:sz w:val="21"/>
              <w:szCs w:val="21"/>
              <w:lang w:eastAsia="zh-CN" w:bidi="ar-SA"/>
            </w:rPr>
          </w:pPr>
          <w:r>
            <w:fldChar w:fldCharType="begin"/>
          </w:r>
          <w:r>
            <w:instrText xml:space="preserve"> HYPERLINK \l "_Toc175772276" </w:instrText>
          </w:r>
          <w:r>
            <w:fldChar w:fldCharType="separate"/>
          </w:r>
          <w:r>
            <w:rPr>
              <w:rStyle w:val="18"/>
              <w:rFonts w:hint="eastAsia" w:ascii="宋体" w:hAnsi="宋体" w:cstheme="minorEastAsia"/>
              <w:sz w:val="21"/>
              <w:szCs w:val="21"/>
              <w:lang w:eastAsia="zh-CN"/>
            </w:rPr>
            <w:t>附件2.甲供材料、机械设备明细表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_Toc175772276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55</w:t>
          </w:r>
          <w:r>
            <w:rPr>
              <w:rFonts w:hint="eastAsia" w:ascii="宋体" w:hAnsi="宋体"/>
              <w:sz w:val="21"/>
              <w:szCs w:val="21"/>
            </w:rPr>
            <w:fldChar w:fldCharType="end"/>
          </w:r>
          <w:r>
            <w:rPr>
              <w:rFonts w:hint="eastAsia" w:ascii="宋体" w:hAnsi="宋体"/>
              <w:sz w:val="21"/>
              <w:szCs w:val="21"/>
            </w:rPr>
            <w:fldChar w:fldCharType="end"/>
          </w:r>
        </w:p>
        <w:p w14:paraId="0EA21118">
          <w:pPr>
            <w:pStyle w:val="10"/>
            <w:tabs>
              <w:tab w:val="right" w:leader="dot" w:pos="9628"/>
            </w:tabs>
            <w:spacing w:after="0" w:line="240" w:lineRule="auto"/>
            <w:rPr>
              <w:rFonts w:ascii="宋体" w:hAnsi="宋体" w:cstheme="minorBidi"/>
              <w:kern w:val="2"/>
              <w:sz w:val="21"/>
              <w:szCs w:val="21"/>
              <w:lang w:eastAsia="zh-CN" w:bidi="ar-SA"/>
            </w:rPr>
          </w:pPr>
          <w:r>
            <w:fldChar w:fldCharType="begin"/>
          </w:r>
          <w:r>
            <w:instrText xml:space="preserve"> HYPERLINK \l "_Toc175772277" </w:instrText>
          </w:r>
          <w:r>
            <w:fldChar w:fldCharType="separate"/>
          </w:r>
          <w:r>
            <w:rPr>
              <w:rStyle w:val="18"/>
              <w:rFonts w:hint="eastAsia" w:ascii="宋体" w:hAnsi="宋体" w:cstheme="minorEastAsia"/>
              <w:sz w:val="21"/>
              <w:szCs w:val="21"/>
              <w:lang w:eastAsia="zh-CN"/>
            </w:rPr>
            <w:t>附件3.拟投入本合同工程主要人员汇总表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_Toc175772277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55</w:t>
          </w:r>
          <w:r>
            <w:rPr>
              <w:rFonts w:hint="eastAsia" w:ascii="宋体" w:hAnsi="宋体"/>
              <w:sz w:val="21"/>
              <w:szCs w:val="21"/>
            </w:rPr>
            <w:fldChar w:fldCharType="end"/>
          </w:r>
          <w:r>
            <w:rPr>
              <w:rFonts w:hint="eastAsia" w:ascii="宋体" w:hAnsi="宋体"/>
              <w:sz w:val="21"/>
              <w:szCs w:val="21"/>
            </w:rPr>
            <w:fldChar w:fldCharType="end"/>
          </w:r>
        </w:p>
        <w:p w14:paraId="17324454">
          <w:pPr>
            <w:pStyle w:val="10"/>
            <w:tabs>
              <w:tab w:val="right" w:leader="dot" w:pos="9628"/>
            </w:tabs>
            <w:spacing w:after="0" w:line="240" w:lineRule="auto"/>
            <w:rPr>
              <w:rFonts w:ascii="宋体" w:hAnsi="宋体" w:cstheme="minorBidi"/>
              <w:kern w:val="2"/>
              <w:sz w:val="21"/>
              <w:szCs w:val="21"/>
              <w:lang w:eastAsia="zh-CN" w:bidi="ar-SA"/>
            </w:rPr>
          </w:pPr>
          <w:r>
            <w:fldChar w:fldCharType="begin"/>
          </w:r>
          <w:r>
            <w:instrText xml:space="preserve"> HYPERLINK \l "_Toc175772278" </w:instrText>
          </w:r>
          <w:r>
            <w:fldChar w:fldCharType="separate"/>
          </w:r>
          <w:r>
            <w:rPr>
              <w:rStyle w:val="18"/>
              <w:rFonts w:hint="eastAsia" w:ascii="宋体" w:hAnsi="宋体" w:cstheme="minorEastAsia"/>
              <w:sz w:val="21"/>
              <w:szCs w:val="21"/>
              <w:lang w:eastAsia="zh-CN"/>
            </w:rPr>
            <w:t>附件4.拟进场机械设备一览表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55</w:t>
          </w:r>
          <w:r>
            <w:rPr>
              <w:rFonts w:hint="eastAsia" w:ascii="宋体" w:hAnsi="宋体"/>
              <w:sz w:val="21"/>
              <w:szCs w:val="21"/>
            </w:rPr>
            <w:fldChar w:fldCharType="end"/>
          </w:r>
          <w:r>
            <w:rPr>
              <w:rFonts w:hint="eastAsia" w:ascii="宋体" w:hAnsi="宋体"/>
              <w:sz w:val="21"/>
              <w:szCs w:val="21"/>
            </w:rPr>
            <w:fldChar w:fldCharType="end"/>
          </w:r>
        </w:p>
        <w:p w14:paraId="6A6A7012">
          <w:pPr>
            <w:pStyle w:val="10"/>
            <w:tabs>
              <w:tab w:val="right" w:leader="dot" w:pos="9628"/>
            </w:tabs>
            <w:spacing w:after="0" w:line="240" w:lineRule="auto"/>
            <w:rPr>
              <w:rFonts w:ascii="宋体" w:hAnsi="宋体" w:cstheme="minorBidi"/>
              <w:kern w:val="2"/>
              <w:sz w:val="21"/>
              <w:szCs w:val="21"/>
              <w:lang w:eastAsia="zh-CN" w:bidi="ar-SA"/>
            </w:rPr>
          </w:pPr>
          <w:r>
            <w:fldChar w:fldCharType="begin"/>
          </w:r>
          <w:r>
            <w:instrText xml:space="preserve"> HYPERLINK \l "_Toc175772279" </w:instrText>
          </w:r>
          <w:r>
            <w:fldChar w:fldCharType="separate"/>
          </w:r>
          <w:r>
            <w:rPr>
              <w:rStyle w:val="18"/>
              <w:rFonts w:hint="eastAsia" w:ascii="宋体" w:hAnsi="宋体" w:cstheme="minorEastAsia"/>
              <w:sz w:val="21"/>
              <w:szCs w:val="21"/>
              <w:lang w:eastAsia="zh-CN"/>
            </w:rPr>
            <w:t>附件5.安全管理协议书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_Toc175772279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55</w:t>
          </w:r>
          <w:r>
            <w:rPr>
              <w:rFonts w:hint="eastAsia" w:ascii="宋体" w:hAnsi="宋体"/>
              <w:sz w:val="21"/>
              <w:szCs w:val="21"/>
            </w:rPr>
            <w:fldChar w:fldCharType="end"/>
          </w:r>
          <w:r>
            <w:rPr>
              <w:rFonts w:hint="eastAsia" w:ascii="宋体" w:hAnsi="宋体"/>
              <w:sz w:val="21"/>
              <w:szCs w:val="21"/>
            </w:rPr>
            <w:fldChar w:fldCharType="end"/>
          </w:r>
        </w:p>
        <w:p w14:paraId="3DC46F27">
          <w:pPr>
            <w:pStyle w:val="10"/>
            <w:tabs>
              <w:tab w:val="right" w:leader="dot" w:pos="9628"/>
            </w:tabs>
            <w:spacing w:after="0" w:line="240" w:lineRule="auto"/>
            <w:rPr>
              <w:rFonts w:ascii="宋体" w:hAnsi="宋体" w:cstheme="minorBidi"/>
              <w:kern w:val="2"/>
              <w:sz w:val="21"/>
              <w:szCs w:val="21"/>
              <w:lang w:eastAsia="zh-CN" w:bidi="ar-SA"/>
            </w:rPr>
          </w:pPr>
          <w:r>
            <w:fldChar w:fldCharType="begin"/>
          </w:r>
          <w:r>
            <w:instrText xml:space="preserve"> HYPERLINK \l "_Toc175772280" </w:instrText>
          </w:r>
          <w:r>
            <w:fldChar w:fldCharType="separate"/>
          </w:r>
          <w:r>
            <w:rPr>
              <w:rStyle w:val="18"/>
              <w:rFonts w:hint="eastAsia" w:ascii="宋体" w:hAnsi="宋体" w:cstheme="minorEastAsia"/>
              <w:sz w:val="21"/>
              <w:szCs w:val="21"/>
              <w:lang w:eastAsia="zh-CN"/>
            </w:rPr>
            <w:t>附件6.廉政合同</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_Toc175772280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55</w:t>
          </w:r>
          <w:r>
            <w:rPr>
              <w:rFonts w:hint="eastAsia" w:ascii="宋体" w:hAnsi="宋体"/>
              <w:sz w:val="21"/>
              <w:szCs w:val="21"/>
            </w:rPr>
            <w:fldChar w:fldCharType="end"/>
          </w:r>
          <w:r>
            <w:rPr>
              <w:rFonts w:hint="eastAsia" w:ascii="宋体" w:hAnsi="宋体"/>
              <w:sz w:val="21"/>
              <w:szCs w:val="21"/>
            </w:rPr>
            <w:fldChar w:fldCharType="end"/>
          </w:r>
        </w:p>
        <w:p w14:paraId="0935AFE7">
          <w:pPr>
            <w:pStyle w:val="10"/>
            <w:tabs>
              <w:tab w:val="right" w:leader="dot" w:pos="9628"/>
            </w:tabs>
            <w:spacing w:after="0" w:line="240" w:lineRule="auto"/>
            <w:rPr>
              <w:rFonts w:ascii="宋体" w:hAnsi="宋体" w:cstheme="minorBidi"/>
              <w:kern w:val="2"/>
              <w:sz w:val="21"/>
              <w:szCs w:val="21"/>
              <w:lang w:eastAsia="zh-CN" w:bidi="ar-SA"/>
            </w:rPr>
          </w:pPr>
          <w:r>
            <w:fldChar w:fldCharType="begin"/>
          </w:r>
          <w:r>
            <w:instrText xml:space="preserve"> HYPERLINK \l "_Toc175772281" </w:instrText>
          </w:r>
          <w:r>
            <w:fldChar w:fldCharType="separate"/>
          </w:r>
          <w:r>
            <w:rPr>
              <w:rStyle w:val="18"/>
              <w:rFonts w:hint="eastAsia" w:ascii="宋体" w:hAnsi="宋体" w:cstheme="minorEastAsia"/>
              <w:sz w:val="21"/>
              <w:szCs w:val="21"/>
              <w:lang w:eastAsia="zh-CN"/>
            </w:rPr>
            <w:t>附件7.履约授权管理协议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_Toc175772281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55</w:t>
          </w:r>
          <w:r>
            <w:rPr>
              <w:rFonts w:hint="eastAsia" w:ascii="宋体" w:hAnsi="宋体"/>
              <w:sz w:val="21"/>
              <w:szCs w:val="21"/>
            </w:rPr>
            <w:fldChar w:fldCharType="end"/>
          </w:r>
          <w:r>
            <w:rPr>
              <w:rFonts w:hint="eastAsia" w:ascii="宋体" w:hAnsi="宋体"/>
              <w:sz w:val="21"/>
              <w:szCs w:val="21"/>
            </w:rPr>
            <w:fldChar w:fldCharType="end"/>
          </w:r>
        </w:p>
        <w:p w14:paraId="167CAD1B">
          <w:pPr>
            <w:pStyle w:val="10"/>
            <w:tabs>
              <w:tab w:val="right" w:leader="dot" w:pos="9628"/>
            </w:tabs>
            <w:spacing w:after="0" w:line="240" w:lineRule="auto"/>
            <w:rPr>
              <w:rFonts w:ascii="宋体" w:hAnsi="宋体" w:cstheme="minorBidi"/>
              <w:kern w:val="2"/>
              <w:sz w:val="21"/>
              <w:szCs w:val="21"/>
              <w:lang w:eastAsia="zh-CN" w:bidi="ar-SA"/>
            </w:rPr>
          </w:pPr>
          <w:r>
            <w:fldChar w:fldCharType="begin"/>
          </w:r>
          <w:r>
            <w:instrText xml:space="preserve"> HYPERLINK \l "_Toc175772282" </w:instrText>
          </w:r>
          <w:r>
            <w:fldChar w:fldCharType="separate"/>
          </w:r>
          <w:r>
            <w:rPr>
              <w:rStyle w:val="18"/>
              <w:rFonts w:hint="eastAsia" w:ascii="宋体" w:hAnsi="宋体" w:cstheme="minorEastAsia"/>
              <w:sz w:val="21"/>
              <w:szCs w:val="21"/>
              <w:lang w:eastAsia="zh-CN"/>
            </w:rPr>
            <w:t>附件8.工程项目施工质量管理协议书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_Toc175772282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55</w:t>
          </w:r>
          <w:r>
            <w:rPr>
              <w:rFonts w:hint="eastAsia" w:ascii="宋体" w:hAnsi="宋体"/>
              <w:sz w:val="21"/>
              <w:szCs w:val="21"/>
            </w:rPr>
            <w:fldChar w:fldCharType="end"/>
          </w:r>
          <w:r>
            <w:rPr>
              <w:rFonts w:hint="eastAsia" w:ascii="宋体" w:hAnsi="宋体"/>
              <w:sz w:val="21"/>
              <w:szCs w:val="21"/>
            </w:rPr>
            <w:fldChar w:fldCharType="end"/>
          </w:r>
        </w:p>
        <w:p w14:paraId="08064019">
          <w:pPr>
            <w:pStyle w:val="10"/>
            <w:tabs>
              <w:tab w:val="right" w:leader="dot" w:pos="9628"/>
            </w:tabs>
            <w:spacing w:after="0" w:line="240" w:lineRule="auto"/>
            <w:rPr>
              <w:rFonts w:ascii="宋体" w:hAnsi="宋体" w:cstheme="minorBidi"/>
              <w:kern w:val="2"/>
              <w:sz w:val="21"/>
              <w:szCs w:val="21"/>
              <w:lang w:eastAsia="zh-CN" w:bidi="ar-SA"/>
            </w:rPr>
          </w:pPr>
          <w:r>
            <w:fldChar w:fldCharType="begin"/>
          </w:r>
          <w:r>
            <w:instrText xml:space="preserve"> HYPERLINK \l "_Toc175772283" </w:instrText>
          </w:r>
          <w:r>
            <w:fldChar w:fldCharType="separate"/>
          </w:r>
          <w:r>
            <w:rPr>
              <w:rStyle w:val="18"/>
              <w:rFonts w:hint="eastAsia" w:ascii="宋体" w:hAnsi="宋体" w:cstheme="minorEastAsia"/>
              <w:sz w:val="21"/>
              <w:szCs w:val="21"/>
              <w:lang w:eastAsia="zh-CN"/>
            </w:rPr>
            <w:t>附件9.质量保修书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_Toc175772283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55</w:t>
          </w:r>
          <w:r>
            <w:rPr>
              <w:rFonts w:hint="eastAsia" w:ascii="宋体" w:hAnsi="宋体"/>
              <w:sz w:val="21"/>
              <w:szCs w:val="21"/>
            </w:rPr>
            <w:fldChar w:fldCharType="end"/>
          </w:r>
          <w:r>
            <w:rPr>
              <w:rFonts w:hint="eastAsia" w:ascii="宋体" w:hAnsi="宋体"/>
              <w:sz w:val="21"/>
              <w:szCs w:val="21"/>
            </w:rPr>
            <w:fldChar w:fldCharType="end"/>
          </w:r>
        </w:p>
        <w:p w14:paraId="08885592">
          <w:pPr>
            <w:pStyle w:val="10"/>
            <w:tabs>
              <w:tab w:val="right" w:leader="dot" w:pos="9628"/>
            </w:tabs>
            <w:spacing w:after="0" w:line="240" w:lineRule="auto"/>
            <w:rPr>
              <w:rFonts w:ascii="宋体" w:hAnsi="宋体" w:cstheme="minorBidi"/>
              <w:kern w:val="2"/>
              <w:sz w:val="21"/>
              <w:szCs w:val="21"/>
              <w:lang w:eastAsia="zh-CN" w:bidi="ar-SA"/>
            </w:rPr>
          </w:pPr>
          <w:r>
            <w:fldChar w:fldCharType="begin"/>
          </w:r>
          <w:r>
            <w:instrText xml:space="preserve"> HYPERLINK \l "_Toc175772284" </w:instrText>
          </w:r>
          <w:r>
            <w:fldChar w:fldCharType="separate"/>
          </w:r>
          <w:r>
            <w:rPr>
              <w:rStyle w:val="18"/>
              <w:rFonts w:hint="eastAsia" w:ascii="宋体" w:hAnsi="宋体" w:cstheme="minorEastAsia"/>
              <w:sz w:val="21"/>
              <w:szCs w:val="21"/>
              <w:lang w:eastAsia="zh-CN"/>
            </w:rPr>
            <w:t>附件10.农民工工资管理协议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55</w:t>
          </w:r>
          <w:r>
            <w:rPr>
              <w:rFonts w:hint="eastAsia" w:ascii="宋体" w:hAnsi="宋体"/>
              <w:sz w:val="21"/>
              <w:szCs w:val="21"/>
            </w:rPr>
            <w:fldChar w:fldCharType="end"/>
          </w:r>
          <w:r>
            <w:rPr>
              <w:rFonts w:hint="eastAsia" w:ascii="宋体" w:hAnsi="宋体"/>
              <w:sz w:val="21"/>
              <w:szCs w:val="21"/>
            </w:rPr>
            <w:fldChar w:fldCharType="end"/>
          </w:r>
        </w:p>
        <w:p w14:paraId="6A84118C">
          <w:pPr>
            <w:pStyle w:val="10"/>
            <w:tabs>
              <w:tab w:val="right" w:leader="dot" w:pos="9628"/>
            </w:tabs>
            <w:spacing w:after="0" w:line="240" w:lineRule="auto"/>
            <w:rPr>
              <w:rFonts w:ascii="宋体" w:hAnsi="宋体" w:cstheme="minorBidi"/>
              <w:kern w:val="2"/>
              <w:sz w:val="21"/>
              <w:szCs w:val="21"/>
              <w:lang w:eastAsia="zh-CN" w:bidi="ar-SA"/>
            </w:rPr>
          </w:pPr>
          <w:r>
            <w:fldChar w:fldCharType="begin"/>
          </w:r>
          <w:r>
            <w:instrText xml:space="preserve"> HYPERLINK \l "_Toc175772285" </w:instrText>
          </w:r>
          <w:r>
            <w:fldChar w:fldCharType="separate"/>
          </w:r>
          <w:r>
            <w:rPr>
              <w:rStyle w:val="18"/>
              <w:rFonts w:hint="eastAsia" w:ascii="宋体" w:hAnsi="宋体" w:cstheme="minorEastAsia"/>
              <w:sz w:val="21"/>
              <w:szCs w:val="21"/>
              <w:lang w:eastAsia="zh-CN"/>
            </w:rPr>
            <w:t>附件11.项目部合规权限告知书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_Toc175772285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55</w:t>
          </w:r>
          <w:r>
            <w:rPr>
              <w:rFonts w:hint="eastAsia" w:ascii="宋体" w:hAnsi="宋体"/>
              <w:sz w:val="21"/>
              <w:szCs w:val="21"/>
            </w:rPr>
            <w:fldChar w:fldCharType="end"/>
          </w:r>
          <w:r>
            <w:rPr>
              <w:rFonts w:hint="eastAsia" w:ascii="宋体" w:hAnsi="宋体"/>
              <w:sz w:val="21"/>
              <w:szCs w:val="21"/>
            </w:rPr>
            <w:fldChar w:fldCharType="end"/>
          </w:r>
        </w:p>
        <w:p w14:paraId="54664D89">
          <w:pPr>
            <w:pStyle w:val="10"/>
            <w:tabs>
              <w:tab w:val="right" w:leader="dot" w:pos="9628"/>
            </w:tabs>
            <w:spacing w:after="0" w:line="240" w:lineRule="auto"/>
            <w:rPr>
              <w:rFonts w:ascii="宋体" w:hAnsi="宋体" w:cstheme="minorBidi"/>
              <w:kern w:val="2"/>
              <w:sz w:val="21"/>
              <w:szCs w:val="21"/>
              <w:lang w:eastAsia="zh-CN" w:bidi="ar-SA"/>
            </w:rPr>
          </w:pPr>
          <w:r>
            <w:fldChar w:fldCharType="begin"/>
          </w:r>
          <w:r>
            <w:instrText xml:space="preserve"> HYPERLINK \l "_Toc175772286" </w:instrText>
          </w:r>
          <w:r>
            <w:fldChar w:fldCharType="separate"/>
          </w:r>
          <w:r>
            <w:rPr>
              <w:rStyle w:val="18"/>
              <w:rFonts w:hint="eastAsia" w:ascii="宋体" w:hAnsi="宋体" w:cstheme="minorEastAsia"/>
              <w:sz w:val="21"/>
              <w:szCs w:val="21"/>
              <w:lang w:eastAsia="zh-CN"/>
            </w:rPr>
            <w:t>附件12.授权委托书（分包方）</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_Toc175772286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55</w:t>
          </w:r>
          <w:r>
            <w:rPr>
              <w:rFonts w:hint="eastAsia" w:ascii="宋体" w:hAnsi="宋体"/>
              <w:sz w:val="21"/>
              <w:szCs w:val="21"/>
            </w:rPr>
            <w:fldChar w:fldCharType="end"/>
          </w:r>
          <w:r>
            <w:rPr>
              <w:rFonts w:hint="eastAsia" w:ascii="宋体" w:hAnsi="宋体"/>
              <w:sz w:val="21"/>
              <w:szCs w:val="21"/>
            </w:rPr>
            <w:fldChar w:fldCharType="end"/>
          </w:r>
        </w:p>
        <w:p w14:paraId="15D1B23C">
          <w:pPr>
            <w:pStyle w:val="10"/>
            <w:tabs>
              <w:tab w:val="right" w:leader="dot" w:pos="9628"/>
            </w:tabs>
            <w:spacing w:after="0" w:line="240" w:lineRule="auto"/>
            <w:rPr>
              <w:rFonts w:ascii="宋体" w:hAnsi="宋体" w:cstheme="minorBidi"/>
              <w:kern w:val="2"/>
              <w:sz w:val="21"/>
              <w:szCs w:val="21"/>
              <w:lang w:eastAsia="zh-CN" w:bidi="ar-SA"/>
            </w:rPr>
          </w:pPr>
          <w:r>
            <w:fldChar w:fldCharType="begin"/>
          </w:r>
          <w:r>
            <w:instrText xml:space="preserve"> HYPERLINK \l "_Toc175772287" </w:instrText>
          </w:r>
          <w:r>
            <w:fldChar w:fldCharType="separate"/>
          </w:r>
          <w:r>
            <w:rPr>
              <w:rStyle w:val="18"/>
              <w:rFonts w:hint="eastAsia" w:ascii="宋体" w:hAnsi="宋体" w:cstheme="minorEastAsia"/>
              <w:sz w:val="21"/>
              <w:szCs w:val="21"/>
              <w:lang w:eastAsia="zh-CN"/>
            </w:rPr>
            <w:t>附件13.农民工工资代发授权委托书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_Toc175772287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55</w:t>
          </w:r>
          <w:r>
            <w:rPr>
              <w:rFonts w:hint="eastAsia" w:ascii="宋体" w:hAnsi="宋体"/>
              <w:sz w:val="21"/>
              <w:szCs w:val="21"/>
            </w:rPr>
            <w:fldChar w:fldCharType="end"/>
          </w:r>
          <w:r>
            <w:rPr>
              <w:rFonts w:hint="eastAsia" w:ascii="宋体" w:hAnsi="宋体"/>
              <w:sz w:val="21"/>
              <w:szCs w:val="21"/>
            </w:rPr>
            <w:fldChar w:fldCharType="end"/>
          </w:r>
        </w:p>
        <w:p w14:paraId="13BD485A">
          <w:pPr>
            <w:pStyle w:val="10"/>
            <w:tabs>
              <w:tab w:val="right" w:leader="dot" w:pos="9628"/>
            </w:tabs>
            <w:spacing w:after="0" w:line="240" w:lineRule="auto"/>
            <w:rPr>
              <w:rFonts w:ascii="宋体" w:hAnsi="宋体" w:cstheme="minorBidi"/>
              <w:kern w:val="2"/>
              <w:sz w:val="21"/>
              <w:szCs w:val="21"/>
              <w:lang w:eastAsia="zh-CN" w:bidi="ar-SA"/>
            </w:rPr>
          </w:pPr>
          <w:r>
            <w:fldChar w:fldCharType="begin"/>
          </w:r>
          <w:r>
            <w:instrText xml:space="preserve"> HYPERLINK \l "_Toc175772288" </w:instrText>
          </w:r>
          <w:r>
            <w:fldChar w:fldCharType="separate"/>
          </w:r>
          <w:r>
            <w:rPr>
              <w:rStyle w:val="18"/>
              <w:rFonts w:hint="eastAsia" w:ascii="宋体" w:hAnsi="宋体" w:cstheme="minorEastAsia"/>
              <w:sz w:val="21"/>
              <w:szCs w:val="21"/>
              <w:lang w:eastAsia="zh-CN"/>
            </w:rPr>
            <w:t>附件14.农民工当期工资支付完毕声明书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55</w:t>
          </w:r>
          <w:r>
            <w:rPr>
              <w:rFonts w:hint="eastAsia" w:ascii="宋体" w:hAnsi="宋体"/>
              <w:sz w:val="21"/>
              <w:szCs w:val="21"/>
            </w:rPr>
            <w:fldChar w:fldCharType="end"/>
          </w:r>
          <w:r>
            <w:rPr>
              <w:rFonts w:hint="eastAsia" w:ascii="宋体" w:hAnsi="宋体"/>
              <w:sz w:val="21"/>
              <w:szCs w:val="21"/>
            </w:rPr>
            <w:fldChar w:fldCharType="end"/>
          </w:r>
        </w:p>
        <w:p w14:paraId="0937C700">
          <w:pPr>
            <w:pStyle w:val="10"/>
            <w:tabs>
              <w:tab w:val="right" w:leader="dot" w:pos="9628"/>
            </w:tabs>
            <w:spacing w:after="0" w:line="240" w:lineRule="auto"/>
            <w:rPr>
              <w:rFonts w:ascii="宋体" w:hAnsi="宋体" w:cstheme="minorBidi"/>
              <w:kern w:val="2"/>
              <w:sz w:val="21"/>
              <w:szCs w:val="21"/>
              <w:lang w:eastAsia="zh-CN" w:bidi="ar-SA"/>
            </w:rPr>
          </w:pPr>
          <w:r>
            <w:fldChar w:fldCharType="begin"/>
          </w:r>
          <w:r>
            <w:instrText xml:space="preserve"> HYPERLINK \l "_Toc175772289" </w:instrText>
          </w:r>
          <w:r>
            <w:fldChar w:fldCharType="separate"/>
          </w:r>
          <w:r>
            <w:rPr>
              <w:rStyle w:val="18"/>
              <w:rFonts w:hint="eastAsia" w:ascii="宋体" w:hAnsi="宋体" w:cstheme="minorEastAsia"/>
              <w:sz w:val="21"/>
              <w:szCs w:val="21"/>
              <w:lang w:eastAsia="zh-CN"/>
            </w:rPr>
            <w:t>附件15.违约金扣款通知单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_Toc175772289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55</w:t>
          </w:r>
          <w:r>
            <w:rPr>
              <w:rFonts w:hint="eastAsia" w:ascii="宋体" w:hAnsi="宋体"/>
              <w:sz w:val="21"/>
              <w:szCs w:val="21"/>
            </w:rPr>
            <w:fldChar w:fldCharType="end"/>
          </w:r>
          <w:r>
            <w:rPr>
              <w:rFonts w:hint="eastAsia" w:ascii="宋体" w:hAnsi="宋体"/>
              <w:sz w:val="21"/>
              <w:szCs w:val="21"/>
            </w:rPr>
            <w:fldChar w:fldCharType="end"/>
          </w:r>
        </w:p>
        <w:p w14:paraId="1E40FB67">
          <w:pPr>
            <w:pStyle w:val="10"/>
            <w:tabs>
              <w:tab w:val="right" w:leader="dot" w:pos="9628"/>
            </w:tabs>
            <w:spacing w:after="0" w:line="240" w:lineRule="auto"/>
            <w:rPr>
              <w:rFonts w:ascii="宋体" w:hAnsi="宋体" w:cstheme="minorBidi"/>
              <w:kern w:val="2"/>
              <w:sz w:val="21"/>
              <w:szCs w:val="21"/>
              <w:lang w:eastAsia="zh-CN" w:bidi="ar-SA"/>
            </w:rPr>
          </w:pPr>
          <w:r>
            <w:fldChar w:fldCharType="begin"/>
          </w:r>
          <w:r>
            <w:instrText xml:space="preserve"> HYPERLINK \l "_Toc175772290" </w:instrText>
          </w:r>
          <w:r>
            <w:fldChar w:fldCharType="separate"/>
          </w:r>
          <w:r>
            <w:rPr>
              <w:rStyle w:val="18"/>
              <w:rFonts w:hint="eastAsia" w:ascii="宋体" w:hAnsi="宋体" w:cstheme="minorEastAsia"/>
              <w:sz w:val="21"/>
              <w:szCs w:val="21"/>
              <w:lang w:eastAsia="zh-CN"/>
            </w:rPr>
            <w:t>附件16.签证工作内容记录单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_Toc175772290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55</w:t>
          </w:r>
          <w:r>
            <w:rPr>
              <w:rFonts w:hint="eastAsia" w:ascii="宋体" w:hAnsi="宋体"/>
              <w:sz w:val="21"/>
              <w:szCs w:val="21"/>
            </w:rPr>
            <w:fldChar w:fldCharType="end"/>
          </w:r>
          <w:r>
            <w:rPr>
              <w:rFonts w:hint="eastAsia" w:ascii="宋体" w:hAnsi="宋体"/>
              <w:sz w:val="21"/>
              <w:szCs w:val="21"/>
            </w:rPr>
            <w:fldChar w:fldCharType="end"/>
          </w:r>
        </w:p>
        <w:p w14:paraId="40085467">
          <w:pPr>
            <w:pStyle w:val="10"/>
            <w:tabs>
              <w:tab w:val="right" w:leader="dot" w:pos="9628"/>
            </w:tabs>
            <w:spacing w:after="0" w:line="240" w:lineRule="auto"/>
            <w:jc w:val="both"/>
            <w:rPr>
              <w:rFonts w:ascii="宋体" w:hAnsi="宋体"/>
              <w:sz w:val="21"/>
              <w:szCs w:val="21"/>
            </w:rPr>
          </w:pPr>
          <w:r>
            <w:rPr>
              <w:rFonts w:ascii="宋体" w:hAnsi="宋体"/>
              <w:sz w:val="21"/>
              <w:szCs w:val="21"/>
            </w:rPr>
            <w:fldChar w:fldCharType="end"/>
          </w:r>
        </w:p>
      </w:sdtContent>
    </w:sdt>
    <w:permEnd w:id="3"/>
    <w:p w14:paraId="67ADD97E">
      <w:pPr>
        <w:kinsoku w:val="0"/>
        <w:spacing w:beforeAutospacing="1" w:after="0" w:afterAutospacing="1" w:line="360" w:lineRule="auto"/>
        <w:rPr>
          <w:rFonts w:ascii="宋体" w:hAnsi="宋体"/>
          <w:b/>
          <w:sz w:val="30"/>
          <w:szCs w:val="30"/>
          <w:lang w:eastAsia="zh-CN"/>
        </w:rPr>
        <w:sectPr>
          <w:headerReference r:id="rId6" w:type="default"/>
          <w:footerReference r:id="rId7" w:type="default"/>
          <w:pgSz w:w="11906" w:h="16838"/>
          <w:pgMar w:top="1134" w:right="1134" w:bottom="1134" w:left="1134" w:header="851" w:footer="850" w:gutter="0"/>
          <w:pgNumType w:start="1"/>
          <w:cols w:space="720" w:num="1"/>
          <w:docGrid w:type="lines" w:linePitch="312" w:charSpace="0"/>
        </w:sectPr>
      </w:pPr>
    </w:p>
    <w:p w14:paraId="4EEDD02C">
      <w:pPr>
        <w:numPr>
          <w:ilvl w:val="0"/>
          <w:numId w:val="1"/>
        </w:numPr>
        <w:kinsoku w:val="0"/>
        <w:spacing w:line="360" w:lineRule="auto"/>
        <w:ind w:left="165" w:leftChars="75"/>
        <w:jc w:val="center"/>
        <w:outlineLvl w:val="0"/>
        <w:rPr>
          <w:rFonts w:ascii="宋体" w:hAnsi="宋体"/>
          <w:b/>
          <w:sz w:val="32"/>
          <w:szCs w:val="32"/>
          <w:lang w:eastAsia="zh-CN"/>
        </w:rPr>
      </w:pPr>
      <w:bookmarkStart w:id="22" w:name="_Toc175772211"/>
      <w:r>
        <w:rPr>
          <w:rFonts w:hint="eastAsia" w:ascii="宋体" w:hAnsi="宋体"/>
          <w:b/>
          <w:sz w:val="32"/>
          <w:szCs w:val="32"/>
          <w:lang w:eastAsia="zh-CN"/>
        </w:rPr>
        <w:t>合同协议书</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04238C0">
      <w:pPr>
        <w:kinsoku w:val="0"/>
        <w:spacing w:after="0" w:line="360" w:lineRule="auto"/>
        <w:ind w:left="165" w:leftChars="75"/>
        <w:rPr>
          <w:rFonts w:asciiTheme="minorEastAsia" w:hAnsiTheme="minorEastAsia" w:eastAsiaTheme="minorEastAsia" w:cstheme="minorEastAsia"/>
          <w:b/>
          <w:sz w:val="21"/>
          <w:szCs w:val="21"/>
          <w:lang w:eastAsia="zh-CN"/>
        </w:rPr>
      </w:pPr>
      <w:permStart w:id="4" w:edGrp="everyone"/>
      <w:r>
        <w:rPr>
          <w:rFonts w:hint="eastAsia" w:asciiTheme="minorEastAsia" w:hAnsiTheme="minorEastAsia" w:eastAsiaTheme="minorEastAsia" w:cstheme="minorEastAsia"/>
          <w:b/>
          <w:sz w:val="21"/>
          <w:szCs w:val="21"/>
          <w:lang w:eastAsia="zh-CN"/>
        </w:rPr>
        <w:t>甲方（全称）：中建路桥集团第四工程有限公司</w:t>
      </w:r>
    </w:p>
    <w:p w14:paraId="28242BFB">
      <w:pPr>
        <w:kinsoku w:val="0"/>
        <w:spacing w:after="0" w:line="360" w:lineRule="auto"/>
        <w:ind w:left="165" w:leftChars="75"/>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乙方（全称）：</w:t>
      </w:r>
      <w:r>
        <w:rPr>
          <w:rFonts w:hint="eastAsia" w:asciiTheme="minorEastAsia" w:hAnsiTheme="minorEastAsia" w:eastAsiaTheme="minorEastAsia" w:cstheme="minorEastAsia"/>
          <w:b/>
          <w:sz w:val="21"/>
          <w:szCs w:val="21"/>
          <w:u w:val="single"/>
          <w:lang w:eastAsia="zh-CN"/>
        </w:rPr>
        <w:t xml:space="preserve">       ****               </w:t>
      </w:r>
    </w:p>
    <w:p w14:paraId="6411BAAC">
      <w:pPr>
        <w:kinsoku w:val="0"/>
        <w:spacing w:after="0" w:line="360" w:lineRule="auto"/>
        <w:ind w:left="165" w:leftChars="75" w:firstLine="420" w:firstLineChars="200"/>
        <w:jc w:val="both"/>
        <w:rPr>
          <w:rFonts w:asciiTheme="minorEastAsia" w:hAnsiTheme="minorEastAsia" w:eastAsiaTheme="minorEastAsia" w:cstheme="minorEastAsia"/>
          <w:sz w:val="21"/>
          <w:szCs w:val="21"/>
          <w:u w:val="single"/>
          <w:lang w:eastAsia="zh-CN"/>
        </w:rPr>
      </w:pPr>
      <w:bookmarkStart w:id="23" w:name="A1"/>
      <w:bookmarkEnd w:id="23"/>
      <w:r>
        <w:rPr>
          <w:rFonts w:hint="eastAsia" w:asciiTheme="minorEastAsia" w:hAnsiTheme="minorEastAsia" w:eastAsiaTheme="minorEastAsia" w:cstheme="minorEastAsia"/>
          <w:sz w:val="21"/>
          <w:szCs w:val="21"/>
          <w:lang w:eastAsia="zh-CN"/>
        </w:rPr>
        <w:t>根据《中华人民共和国民法典》、《中华人民共和国建筑法》、《中华人民共和国招标投标法》及有关法律规定，遵循平等、自愿、公平、诚信、互利的原则，经过友好协商就</w:t>
      </w:r>
      <w:r>
        <w:rPr>
          <w:rFonts w:hint="eastAsia" w:asciiTheme="minorEastAsia" w:hAnsiTheme="minorEastAsia" w:eastAsiaTheme="minorEastAsia" w:cstheme="minorEastAsia"/>
          <w:sz w:val="21"/>
          <w:szCs w:val="21"/>
          <w:u w:val="single"/>
          <w:lang w:eastAsia="zh-CN"/>
        </w:rPr>
        <w:t xml:space="preserve"> </w:t>
      </w:r>
      <w:r>
        <w:rPr>
          <w:rFonts w:hint="eastAsia" w:ascii="宋体" w:hAnsi="宋体"/>
          <w:sz w:val="21"/>
          <w:szCs w:val="21"/>
          <w:u w:val="single"/>
          <w:lang w:eastAsia="zh-CN"/>
        </w:rPr>
        <w:t>国道107线东移开封境一标段（炎黄大道至许昌交界）新建</w:t>
      </w:r>
      <w:r>
        <w:rPr>
          <w:rFonts w:hint="eastAsia" w:asciiTheme="minorEastAsia" w:hAnsiTheme="minorEastAsia" w:eastAsiaTheme="minorEastAsia" w:cstheme="minorEastAsia"/>
          <w:sz w:val="21"/>
          <w:szCs w:val="21"/>
          <w:lang w:eastAsia="zh-CN"/>
        </w:rPr>
        <w:t>工程</w:t>
      </w:r>
      <w:r>
        <w:rPr>
          <w:rFonts w:hint="eastAsia" w:asciiTheme="minorEastAsia" w:hAnsiTheme="minorEastAsia" w:eastAsiaTheme="minorEastAsia" w:cstheme="minorEastAsia"/>
          <w:sz w:val="21"/>
          <w:szCs w:val="21"/>
          <w:u w:val="single"/>
          <w:lang w:eastAsia="zh-CN"/>
        </w:rPr>
        <w:t xml:space="preserve"> </w:t>
      </w:r>
      <w:r>
        <w:rPr>
          <w:rFonts w:hint="eastAsia" w:ascii="宋体" w:hAnsi="宋体" w:cs="宋体"/>
          <w:sz w:val="21"/>
          <w:szCs w:val="21"/>
          <w:u w:val="single"/>
          <w:lang w:eastAsia="zh-CN"/>
        </w:rPr>
        <w:t>绿化专业分包</w:t>
      </w:r>
      <w:r>
        <w:rPr>
          <w:rFonts w:hint="eastAsia" w:asciiTheme="minorEastAsia" w:hAnsiTheme="minorEastAsia" w:eastAsiaTheme="minorEastAsia" w:cstheme="minorEastAsia"/>
          <w:sz w:val="21"/>
          <w:szCs w:val="21"/>
          <w:lang w:eastAsia="zh-CN"/>
        </w:rPr>
        <w:t>施工及有关事项协商一致，双方达成如下协议：</w:t>
      </w:r>
    </w:p>
    <w:p w14:paraId="6B082E21">
      <w:pPr>
        <w:widowControl w:val="0"/>
        <w:numPr>
          <w:ilvl w:val="0"/>
          <w:numId w:val="2"/>
        </w:numPr>
        <w:tabs>
          <w:tab w:val="left" w:pos="900"/>
        </w:tabs>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24" w:name="_Toc175772212"/>
      <w:bookmarkStart w:id="25" w:name="_Toc8611"/>
      <w:bookmarkStart w:id="26" w:name="_Toc2199"/>
      <w:bookmarkStart w:id="27" w:name="_Toc23003"/>
      <w:bookmarkStart w:id="28" w:name="_Toc30819"/>
      <w:bookmarkStart w:id="29" w:name="_Toc13150"/>
      <w:bookmarkStart w:id="30" w:name="_Toc21610"/>
      <w:bookmarkStart w:id="31" w:name="_Toc101963470"/>
      <w:bookmarkStart w:id="32" w:name="_Toc28202"/>
      <w:bookmarkStart w:id="33" w:name="_Toc8865"/>
      <w:bookmarkStart w:id="34" w:name="_Toc351203481"/>
      <w:bookmarkStart w:id="35" w:name="_Toc21439"/>
      <w:bookmarkStart w:id="36" w:name="_Toc1550"/>
      <w:bookmarkStart w:id="37" w:name="_Toc32504"/>
      <w:bookmarkStart w:id="38" w:name="_Toc32083"/>
      <w:bookmarkStart w:id="39" w:name="_Toc483"/>
      <w:bookmarkStart w:id="40" w:name="_Toc101357394"/>
      <w:bookmarkStart w:id="41" w:name="_Toc17748"/>
      <w:bookmarkStart w:id="42" w:name="_Toc4246"/>
      <w:bookmarkStart w:id="43" w:name="_Toc2334"/>
      <w:bookmarkStart w:id="44" w:name="_Toc22494"/>
      <w:bookmarkStart w:id="45" w:name="_Toc3651"/>
      <w:r>
        <w:rPr>
          <w:rFonts w:hint="eastAsia" w:asciiTheme="minorEastAsia" w:hAnsiTheme="minorEastAsia" w:eastAsiaTheme="minorEastAsia" w:cstheme="minorEastAsia"/>
          <w:b/>
          <w:sz w:val="21"/>
          <w:szCs w:val="21"/>
          <w:lang w:eastAsia="zh-CN"/>
        </w:rPr>
        <w:t>分包</w:t>
      </w:r>
      <w:r>
        <w:rPr>
          <w:rFonts w:hint="eastAsia" w:asciiTheme="minorEastAsia" w:hAnsiTheme="minorEastAsia" w:eastAsiaTheme="minorEastAsia" w:cstheme="minorEastAsia"/>
          <w:b/>
          <w:sz w:val="21"/>
          <w:szCs w:val="21"/>
        </w:rPr>
        <w:t>工程概况</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78F91B9">
      <w:pPr>
        <w:numPr>
          <w:ilvl w:val="1"/>
          <w:numId w:val="2"/>
        </w:numPr>
        <w:kinsoku w:val="0"/>
        <w:spacing w:after="0" w:line="360" w:lineRule="auto"/>
        <w:ind w:left="330" w:leftChars="150"/>
        <w:rPr>
          <w:rFonts w:asciiTheme="minorEastAsia" w:hAnsiTheme="minorEastAsia" w:eastAsiaTheme="minorEastAsia" w:cstheme="minorEastAsia"/>
          <w:sz w:val="21"/>
          <w:szCs w:val="21"/>
          <w:lang w:eastAsia="zh-CN"/>
        </w:rPr>
      </w:pPr>
      <w:bookmarkStart w:id="46" w:name="_Toc101357395"/>
      <w:r>
        <w:rPr>
          <w:rFonts w:hint="eastAsia" w:asciiTheme="minorEastAsia" w:hAnsiTheme="minorEastAsia" w:eastAsiaTheme="minorEastAsia" w:cstheme="minorEastAsia"/>
          <w:sz w:val="21"/>
          <w:szCs w:val="21"/>
          <w:lang w:eastAsia="zh-CN"/>
        </w:rPr>
        <w:t>工程名称：</w:t>
      </w:r>
      <w:bookmarkEnd w:id="46"/>
      <w:r>
        <w:rPr>
          <w:rFonts w:hint="eastAsia" w:asciiTheme="minorEastAsia" w:hAnsiTheme="minorEastAsia" w:eastAsiaTheme="minorEastAsia" w:cstheme="minorEastAsia"/>
          <w:sz w:val="21"/>
          <w:szCs w:val="21"/>
          <w:u w:val="single"/>
          <w:lang w:eastAsia="zh-CN"/>
        </w:rPr>
        <w:t xml:space="preserve"> </w:t>
      </w:r>
      <w:r>
        <w:rPr>
          <w:rFonts w:hint="eastAsia" w:ascii="宋体" w:hAnsi="宋体"/>
          <w:sz w:val="21"/>
          <w:szCs w:val="21"/>
          <w:u w:val="single"/>
          <w:lang w:eastAsia="zh-CN"/>
        </w:rPr>
        <w:t>国道107线东移开封境一标段（炎黄大道至许昌交界）新建工程</w:t>
      </w:r>
      <w:r>
        <w:rPr>
          <w:rFonts w:hint="eastAsia" w:asciiTheme="minorEastAsia" w:hAnsiTheme="minorEastAsia" w:eastAsiaTheme="minorEastAsia" w:cstheme="minorEastAsia"/>
          <w:sz w:val="21"/>
          <w:szCs w:val="21"/>
          <w:u w:val="single"/>
          <w:lang w:eastAsia="zh-CN"/>
        </w:rPr>
        <w:t xml:space="preserve"> </w:t>
      </w:r>
    </w:p>
    <w:p w14:paraId="1DDB4289">
      <w:pPr>
        <w:numPr>
          <w:ilvl w:val="1"/>
          <w:numId w:val="2"/>
        </w:numPr>
        <w:kinsoku w:val="0"/>
        <w:spacing w:after="0" w:line="360" w:lineRule="auto"/>
        <w:ind w:left="330" w:leftChars="150"/>
        <w:rPr>
          <w:rFonts w:asciiTheme="minorEastAsia" w:hAnsiTheme="minorEastAsia" w:eastAsiaTheme="minorEastAsia" w:cstheme="minorEastAsia"/>
          <w:sz w:val="21"/>
          <w:szCs w:val="21"/>
          <w:lang w:eastAsia="zh-CN"/>
        </w:rPr>
      </w:pPr>
      <w:bookmarkStart w:id="47" w:name="_Toc101357396"/>
      <w:r>
        <w:rPr>
          <w:rFonts w:hint="eastAsia" w:asciiTheme="minorEastAsia" w:hAnsiTheme="minorEastAsia" w:eastAsiaTheme="minorEastAsia" w:cstheme="minorEastAsia"/>
          <w:sz w:val="21"/>
          <w:szCs w:val="21"/>
          <w:lang w:eastAsia="zh-CN"/>
        </w:rPr>
        <w:t>工程地点：</w:t>
      </w:r>
      <w:bookmarkEnd w:id="47"/>
      <w:r>
        <w:rPr>
          <w:rFonts w:hint="eastAsia" w:asciiTheme="minorEastAsia" w:hAnsiTheme="minorEastAsia" w:eastAsiaTheme="minorEastAsia" w:cstheme="minorEastAsia"/>
          <w:sz w:val="21"/>
          <w:szCs w:val="21"/>
          <w:u w:val="single"/>
          <w:lang w:eastAsia="zh-CN"/>
        </w:rPr>
        <w:t xml:space="preserve"> </w:t>
      </w:r>
      <w:r>
        <w:rPr>
          <w:rFonts w:hint="eastAsia" w:ascii="宋体" w:hAnsi="宋体"/>
          <w:sz w:val="21"/>
          <w:szCs w:val="21"/>
          <w:u w:val="single"/>
          <w:lang w:eastAsia="zh-CN"/>
        </w:rPr>
        <w:t>河南省郑州航空港区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w:t>
      </w:r>
    </w:p>
    <w:p w14:paraId="6D83B629">
      <w:pPr>
        <w:numPr>
          <w:ilvl w:val="1"/>
          <w:numId w:val="2"/>
        </w:numPr>
        <w:kinsoku w:val="0"/>
        <w:spacing w:after="0" w:line="360" w:lineRule="auto"/>
        <w:ind w:left="330" w:leftChars="150"/>
        <w:rPr>
          <w:rFonts w:asciiTheme="minorEastAsia" w:hAnsiTheme="minorEastAsia" w:eastAsiaTheme="minorEastAsia" w:cstheme="minorEastAsia"/>
          <w:sz w:val="21"/>
          <w:szCs w:val="21"/>
          <w:lang w:eastAsia="zh-CN"/>
        </w:rPr>
      </w:pPr>
      <w:bookmarkStart w:id="48" w:name="_Toc101357397"/>
      <w:r>
        <w:rPr>
          <w:rFonts w:hint="eastAsia" w:asciiTheme="minorEastAsia" w:hAnsiTheme="minorEastAsia" w:eastAsiaTheme="minorEastAsia" w:cstheme="minorEastAsia"/>
          <w:sz w:val="21"/>
          <w:szCs w:val="21"/>
          <w:lang w:eastAsia="zh-CN"/>
        </w:rPr>
        <w:t>工程承包范围：</w:t>
      </w:r>
      <w:bookmarkEnd w:id="48"/>
      <w:r>
        <w:rPr>
          <w:rFonts w:hint="eastAsia" w:asciiTheme="minorEastAsia" w:hAnsiTheme="minorEastAsia" w:eastAsiaTheme="minorEastAsia" w:cstheme="minorEastAsia"/>
          <w:sz w:val="21"/>
          <w:szCs w:val="21"/>
          <w:u w:val="single"/>
          <w:lang w:eastAsia="zh-CN"/>
        </w:rPr>
        <w:t xml:space="preserve"> 107项目绿化工程全部施工内容  </w:t>
      </w:r>
    </w:p>
    <w:p w14:paraId="2B554E84">
      <w:pPr>
        <w:kinsoku w:val="0"/>
        <w:spacing w:after="0" w:line="360" w:lineRule="auto"/>
        <w:ind w:left="330" w:leftChars="15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（1）</w:t>
      </w:r>
      <w:r>
        <w:rPr>
          <w:rFonts w:hint="eastAsia" w:asciiTheme="minorEastAsia" w:hAnsiTheme="minorEastAsia" w:eastAsiaTheme="minorEastAsia" w:cstheme="minorEastAsia"/>
          <w:sz w:val="21"/>
          <w:szCs w:val="21"/>
          <w:lang w:eastAsia="zh-CN"/>
        </w:rPr>
        <w:t>建设单位或甲方要求新增或减少的工作内容。</w:t>
      </w:r>
    </w:p>
    <w:p w14:paraId="68780575">
      <w:pPr>
        <w:kinsoku w:val="0"/>
        <w:spacing w:after="0" w:line="360" w:lineRule="auto"/>
        <w:ind w:left="330" w:leftChars="15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（2）</w:t>
      </w:r>
      <w:r>
        <w:rPr>
          <w:rFonts w:hint="eastAsia" w:asciiTheme="minorEastAsia" w:hAnsiTheme="minorEastAsia" w:eastAsiaTheme="minorEastAsia" w:cstheme="minorEastAsia"/>
          <w:sz w:val="21"/>
          <w:szCs w:val="21"/>
          <w:lang w:eastAsia="zh-CN"/>
        </w:rPr>
        <w:t>根据施工图、施工相关规范及施工技术方案所列的、隐含的、可以合理推断出的或按照惯例应由乙方完成的工作内容。</w:t>
      </w:r>
    </w:p>
    <w:p w14:paraId="5E1B85D2">
      <w:pPr>
        <w:kinsoku w:val="0"/>
        <w:spacing w:after="0" w:line="360" w:lineRule="auto"/>
        <w:ind w:left="330" w:leftChars="15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（3）</w:t>
      </w:r>
      <w:r>
        <w:rPr>
          <w:rFonts w:hint="eastAsia" w:asciiTheme="minorEastAsia" w:hAnsiTheme="minorEastAsia" w:eastAsiaTheme="minorEastAsia" w:cstheme="minorEastAsia"/>
          <w:sz w:val="21"/>
          <w:szCs w:val="21"/>
          <w:lang w:eastAsia="zh-CN"/>
        </w:rPr>
        <w:t>建设单位或甲方指定的其它需乙方单位配合的工作内容。</w:t>
      </w:r>
    </w:p>
    <w:p w14:paraId="309AA77F">
      <w:pPr>
        <w:numPr>
          <w:ilvl w:val="1"/>
          <w:numId w:val="2"/>
        </w:numPr>
        <w:kinsoku w:val="0"/>
        <w:spacing w:after="0" w:line="360" w:lineRule="auto"/>
        <w:ind w:left="330" w:leftChars="150"/>
        <w:rPr>
          <w:rFonts w:asciiTheme="minorEastAsia" w:hAnsiTheme="minorEastAsia" w:eastAsiaTheme="minorEastAsia" w:cstheme="minorEastAsia"/>
          <w:b/>
          <w:bCs/>
          <w:color w:val="FFC000" w:themeColor="accent4"/>
          <w:kern w:val="10"/>
          <w:sz w:val="21"/>
          <w:szCs w:val="21"/>
          <w:u w:val="single"/>
          <w:lang w:eastAsia="zh-CN"/>
        </w:rPr>
      </w:pPr>
      <w:bookmarkStart w:id="49" w:name="_Toc101357398"/>
      <w:r>
        <w:rPr>
          <w:rFonts w:hint="eastAsia" w:asciiTheme="minorEastAsia" w:hAnsiTheme="minorEastAsia" w:eastAsiaTheme="minorEastAsia" w:cstheme="minorEastAsia"/>
          <w:sz w:val="21"/>
          <w:szCs w:val="21"/>
          <w:lang w:eastAsia="zh-CN"/>
        </w:rPr>
        <w:t>工作界面划分：</w:t>
      </w:r>
      <w:bookmarkEnd w:id="49"/>
    </w:p>
    <w:p w14:paraId="70BEEFB8">
      <w:pPr>
        <w:numPr>
          <w:ilvl w:val="2"/>
          <w:numId w:val="2"/>
        </w:numPr>
        <w:spacing w:after="0" w:line="360" w:lineRule="auto"/>
        <w:ind w:left="330" w:leftChars="15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景观园林工程相关深化设计、方案优化工作；</w:t>
      </w:r>
    </w:p>
    <w:p w14:paraId="0EF5F066">
      <w:pPr>
        <w:numPr>
          <w:ilvl w:val="2"/>
          <w:numId w:val="2"/>
        </w:numPr>
        <w:spacing w:after="0" w:line="360" w:lineRule="auto"/>
        <w:ind w:left="330" w:leftChars="15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包括但不限于供货、运输、装卸车、施工，施工围挡的拆改；</w:t>
      </w:r>
    </w:p>
    <w:p w14:paraId="34FD4404">
      <w:pPr>
        <w:numPr>
          <w:ilvl w:val="2"/>
          <w:numId w:val="2"/>
        </w:numPr>
        <w:spacing w:after="0" w:line="360" w:lineRule="auto"/>
        <w:ind w:left="330" w:leftChars="15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本工程缺陷责任期内的维护和养护工作，如出现苗木死亡需及时进行更换和补种，确保现场成品效果；</w:t>
      </w:r>
    </w:p>
    <w:p w14:paraId="37498259">
      <w:pPr>
        <w:numPr>
          <w:ilvl w:val="2"/>
          <w:numId w:val="2"/>
        </w:numPr>
        <w:spacing w:after="0" w:line="360" w:lineRule="auto"/>
        <w:ind w:left="330" w:leftChars="15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本工程产生垃圾外运；</w:t>
      </w:r>
    </w:p>
    <w:p w14:paraId="13536917">
      <w:pPr>
        <w:numPr>
          <w:ilvl w:val="2"/>
          <w:numId w:val="2"/>
        </w:numPr>
        <w:spacing w:after="0" w:line="360" w:lineRule="auto"/>
        <w:ind w:left="330" w:leftChars="15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根据甲方的施工安排，须由乙方负责的其他事项。</w:t>
      </w:r>
    </w:p>
    <w:p w14:paraId="27B8C243">
      <w:pPr>
        <w:numPr>
          <w:ilvl w:val="1"/>
          <w:numId w:val="2"/>
        </w:numPr>
        <w:kinsoku w:val="0"/>
        <w:spacing w:after="0" w:line="360" w:lineRule="auto"/>
        <w:ind w:left="330" w:leftChars="150"/>
        <w:jc w:val="both"/>
        <w:rPr>
          <w:rFonts w:asciiTheme="minorEastAsia" w:hAnsiTheme="minorEastAsia" w:eastAsiaTheme="minorEastAsia" w:cstheme="minorEastAsia"/>
          <w:sz w:val="21"/>
          <w:szCs w:val="21"/>
          <w:u w:val="single"/>
          <w:lang w:eastAsia="zh-CN"/>
        </w:rPr>
      </w:pPr>
      <w:bookmarkStart w:id="50" w:name="_Toc101357399"/>
      <w:r>
        <w:rPr>
          <w:rFonts w:hint="eastAsia" w:asciiTheme="minorEastAsia" w:hAnsiTheme="minorEastAsia" w:eastAsiaTheme="minorEastAsia" w:cstheme="minorEastAsia"/>
          <w:sz w:val="21"/>
          <w:szCs w:val="21"/>
          <w:lang w:eastAsia="zh-CN"/>
        </w:rPr>
        <w:t>工程承包方式：</w:t>
      </w:r>
      <w:r>
        <w:rPr>
          <w:rFonts w:hint="eastAsia" w:asciiTheme="minorEastAsia" w:hAnsiTheme="minorEastAsia" w:eastAsiaTheme="minorEastAsia" w:cstheme="minorEastAsia"/>
          <w:b/>
          <w:bCs/>
          <w:sz w:val="21"/>
          <w:szCs w:val="21"/>
          <w:u w:val="single"/>
          <w:lang w:eastAsia="zh-CN"/>
        </w:rPr>
        <w:t>包工、包料（除甲供材料以外，甲供材料详见《甲供材明细表》）、包机械、包工期、包质量、包安全、包生态环保、包绿色文明施工。</w:t>
      </w:r>
      <w:bookmarkEnd w:id="50"/>
    </w:p>
    <w:p w14:paraId="75053633">
      <w:pPr>
        <w:kinsoku w:val="0"/>
        <w:spacing w:after="0" w:line="360" w:lineRule="auto"/>
        <w:ind w:left="330" w:leftChars="150"/>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1.6如乙方在工期、质量、安全生产、文明施工、环境保护、项目管理等任何一方面不能满足建设单位或甲方要求的，</w:t>
      </w:r>
      <w:r>
        <w:rPr>
          <w:rFonts w:hint="eastAsia" w:asciiTheme="minorEastAsia" w:hAnsiTheme="minorEastAsia" w:eastAsiaTheme="minorEastAsia" w:cstheme="minorEastAsia"/>
          <w:b/>
          <w:bCs/>
          <w:sz w:val="21"/>
          <w:szCs w:val="21"/>
          <w:lang w:eastAsia="zh-CN"/>
        </w:rPr>
        <w:t>甲方均可调整乙方承包范围直至终止合同，乙方不得提出任何异议和赔偿要求。</w:t>
      </w:r>
    </w:p>
    <w:p w14:paraId="53E15ED2">
      <w:pPr>
        <w:kinsoku w:val="0"/>
        <w:spacing w:after="0" w:line="360" w:lineRule="auto"/>
        <w:ind w:left="330" w:leftChars="15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1.7施工范围及数量为暂定，实际施工过程中甲方可以根据实际施工情况增加或减少乙方的施工内容，乙方必须按照甲方的指令进行施工，确保现场施工进度。</w:t>
      </w:r>
    </w:p>
    <w:p w14:paraId="41E52A80">
      <w:pPr>
        <w:widowControl w:val="0"/>
        <w:numPr>
          <w:ilvl w:val="0"/>
          <w:numId w:val="2"/>
        </w:numPr>
        <w:tabs>
          <w:tab w:val="left" w:pos="900"/>
        </w:tabs>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51" w:name="_Toc15812"/>
      <w:bookmarkStart w:id="52" w:name="_Toc21139"/>
      <w:bookmarkStart w:id="53" w:name="_Toc16056"/>
      <w:bookmarkStart w:id="54" w:name="_Toc28749"/>
      <w:bookmarkStart w:id="55" w:name="_Toc4429"/>
      <w:bookmarkStart w:id="56" w:name="_Toc7679"/>
      <w:bookmarkStart w:id="57" w:name="_Toc19204"/>
      <w:bookmarkStart w:id="58" w:name="_Toc23847"/>
      <w:bookmarkStart w:id="59" w:name="_Toc22403"/>
      <w:bookmarkStart w:id="60" w:name="_Toc30497"/>
      <w:bookmarkStart w:id="61" w:name="_Toc32244"/>
      <w:bookmarkStart w:id="62" w:name="_Toc101357400"/>
      <w:bookmarkStart w:id="63" w:name="_Toc30729"/>
      <w:bookmarkStart w:id="64" w:name="_Toc15598"/>
      <w:bookmarkStart w:id="65" w:name="_Toc2814"/>
      <w:bookmarkStart w:id="66" w:name="_Toc9023"/>
      <w:bookmarkStart w:id="67" w:name="_Toc12274"/>
      <w:bookmarkStart w:id="68" w:name="_Toc101963471"/>
      <w:bookmarkStart w:id="69" w:name="_Toc17751"/>
      <w:bookmarkStart w:id="70" w:name="_Toc351203482"/>
      <w:bookmarkStart w:id="71" w:name="_Toc6989"/>
      <w:bookmarkStart w:id="72" w:name="_Toc175772213"/>
      <w:r>
        <w:rPr>
          <w:rFonts w:hint="eastAsia" w:asciiTheme="minorEastAsia" w:hAnsiTheme="minorEastAsia" w:eastAsiaTheme="minorEastAsia" w:cstheme="minorEastAsia"/>
          <w:b/>
          <w:sz w:val="21"/>
          <w:szCs w:val="21"/>
        </w:rPr>
        <w:t>合同工期</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DEC0458">
      <w:pPr>
        <w:numPr>
          <w:ilvl w:val="1"/>
          <w:numId w:val="2"/>
        </w:numPr>
        <w:kinsoku w:val="0"/>
        <w:spacing w:after="0" w:line="360" w:lineRule="auto"/>
        <w:ind w:left="330" w:leftChars="15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计划开工日期：</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日，计划竣工日期：</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日，工期总日历天数：</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天，工期总日历天数与根据前述计划日期计算的工期天数不一致的，以工期总日历天数为准。</w:t>
      </w:r>
    </w:p>
    <w:p w14:paraId="34909475">
      <w:pPr>
        <w:numPr>
          <w:ilvl w:val="1"/>
          <w:numId w:val="2"/>
        </w:numPr>
        <w:kinsoku w:val="0"/>
        <w:spacing w:after="0" w:line="360" w:lineRule="auto"/>
        <w:ind w:left="330" w:leftChars="150"/>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具体开工日期以甲方通知为准，除合同另有约定外，工期总日历天数不变，乙方必须根据现场实际情况及工作量做好施工组织安排。</w:t>
      </w:r>
    </w:p>
    <w:p w14:paraId="709FCB3C">
      <w:pPr>
        <w:widowControl w:val="0"/>
        <w:numPr>
          <w:ilvl w:val="0"/>
          <w:numId w:val="2"/>
        </w:numPr>
        <w:tabs>
          <w:tab w:val="left" w:pos="900"/>
        </w:tabs>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73" w:name="_Toc27860"/>
      <w:bookmarkStart w:id="74" w:name="_Toc30379"/>
      <w:bookmarkStart w:id="75" w:name="_Toc597"/>
      <w:bookmarkStart w:id="76" w:name="_Toc29395"/>
      <w:bookmarkStart w:id="77" w:name="_Toc2743"/>
      <w:bookmarkStart w:id="78" w:name="_Toc29682"/>
      <w:bookmarkStart w:id="79" w:name="_Toc25527"/>
      <w:bookmarkStart w:id="80" w:name="_Toc19634"/>
      <w:bookmarkStart w:id="81" w:name="_Toc25651"/>
      <w:bookmarkStart w:id="82" w:name="_Toc30195"/>
      <w:bookmarkStart w:id="83" w:name="_Toc101963472"/>
      <w:bookmarkStart w:id="84" w:name="_Toc351203483"/>
      <w:bookmarkStart w:id="85" w:name="_Toc101357401"/>
      <w:bookmarkStart w:id="86" w:name="_Toc6170"/>
      <w:bookmarkStart w:id="87" w:name="_Toc21496"/>
      <w:bookmarkStart w:id="88" w:name="_Toc23602"/>
      <w:bookmarkStart w:id="89" w:name="_Toc21182"/>
      <w:bookmarkStart w:id="90" w:name="_Toc175772214"/>
      <w:bookmarkStart w:id="91" w:name="_Toc28108"/>
      <w:bookmarkStart w:id="92" w:name="_Toc6608"/>
      <w:bookmarkStart w:id="93" w:name="_Toc26290"/>
      <w:bookmarkStart w:id="94" w:name="_Toc32101"/>
      <w:r>
        <w:rPr>
          <w:rFonts w:hint="eastAsia" w:asciiTheme="minorEastAsia" w:hAnsiTheme="minorEastAsia" w:eastAsiaTheme="minorEastAsia" w:cstheme="minorEastAsia"/>
          <w:b/>
          <w:sz w:val="21"/>
          <w:szCs w:val="21"/>
        </w:rPr>
        <w:t>质量标准</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1FA4B10">
      <w:pPr>
        <w:kinsoku w:val="0"/>
        <w:spacing w:after="0" w:line="360" w:lineRule="auto"/>
        <w:ind w:left="110" w:leftChars="50" w:firstLine="210" w:firstLineChars="100"/>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专业工程质量标准：</w:t>
      </w:r>
      <w:r>
        <w:rPr>
          <w:rFonts w:hint="eastAsia" w:asciiTheme="minorEastAsia" w:hAnsiTheme="minorEastAsia" w:eastAsiaTheme="minorEastAsia" w:cstheme="minorEastAsia"/>
          <w:sz w:val="21"/>
          <w:szCs w:val="21"/>
          <w:u w:val="single"/>
          <w:lang w:eastAsia="zh-CN"/>
        </w:rPr>
        <w:t xml:space="preserve">  合格  </w:t>
      </w:r>
      <w:r>
        <w:rPr>
          <w:rFonts w:hint="eastAsia" w:asciiTheme="minorEastAsia" w:hAnsiTheme="minorEastAsia" w:eastAsiaTheme="minorEastAsia" w:cstheme="minorEastAsia"/>
          <w:sz w:val="21"/>
          <w:szCs w:val="21"/>
          <w:lang w:eastAsia="zh-CN"/>
        </w:rPr>
        <w:t>。</w:t>
      </w:r>
    </w:p>
    <w:p w14:paraId="76021C73">
      <w:pPr>
        <w:kinsoku w:val="0"/>
        <w:spacing w:after="0" w:line="360" w:lineRule="auto"/>
        <w:ind w:left="110" w:leftChars="50" w:firstLine="210" w:firstLineChars="1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本工程创优标准：</w:t>
      </w:r>
      <w:r>
        <w:rPr>
          <w:rFonts w:hint="eastAsia" w:asciiTheme="minorEastAsia" w:hAnsiTheme="minorEastAsia" w:eastAsiaTheme="minorEastAsia" w:cstheme="minorEastAsia"/>
          <w:sz w:val="21"/>
          <w:szCs w:val="21"/>
          <w:u w:val="single"/>
          <w:lang w:eastAsia="zh-CN"/>
        </w:rPr>
        <w:t xml:space="preserve"> </w:t>
      </w:r>
      <w:r>
        <w:rPr>
          <w:rFonts w:hint="eastAsia" w:ascii="宋体" w:hAnsi="宋体" w:cs="宋体"/>
          <w:sz w:val="21"/>
          <w:szCs w:val="21"/>
          <w:u w:val="single"/>
          <w:lang w:eastAsia="zh-CN"/>
        </w:rPr>
        <w:t>达到省部级创优标准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55299C7C">
      <w:pPr>
        <w:widowControl w:val="0"/>
        <w:numPr>
          <w:ilvl w:val="0"/>
          <w:numId w:val="2"/>
        </w:numPr>
        <w:tabs>
          <w:tab w:val="left" w:pos="900"/>
        </w:tabs>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95" w:name="_Toc101963473"/>
      <w:bookmarkStart w:id="96" w:name="_Toc175772215"/>
      <w:r>
        <w:rPr>
          <w:rFonts w:hint="eastAsia" w:asciiTheme="minorEastAsia" w:hAnsiTheme="minorEastAsia" w:eastAsiaTheme="minorEastAsia" w:cstheme="minorEastAsia"/>
          <w:b/>
          <w:sz w:val="21"/>
          <w:szCs w:val="21"/>
          <w:lang w:eastAsia="zh-CN"/>
        </w:rPr>
        <w:t>安全文明创优标准</w:t>
      </w:r>
      <w:bookmarkEnd w:id="95"/>
      <w:bookmarkEnd w:id="96"/>
    </w:p>
    <w:p w14:paraId="3C61F7F8">
      <w:pPr>
        <w:kinsoku w:val="0"/>
        <w:spacing w:after="0" w:line="360" w:lineRule="auto"/>
        <w:ind w:left="110" w:leftChars="50" w:firstLine="210" w:firstLineChars="1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本分包工程安全文明创优标准：</w:t>
      </w:r>
      <w:r>
        <w:rPr>
          <w:rFonts w:hint="eastAsia" w:asciiTheme="minorEastAsia" w:hAnsiTheme="minorEastAsia" w:eastAsiaTheme="minorEastAsia" w:cstheme="minorEastAsia"/>
          <w:sz w:val="21"/>
          <w:szCs w:val="21"/>
          <w:u w:val="single"/>
          <w:lang w:eastAsia="zh-CN"/>
        </w:rPr>
        <w:t xml:space="preserve"> </w:t>
      </w:r>
      <w:r>
        <w:rPr>
          <w:rFonts w:hint="eastAsia" w:ascii="宋体" w:hAnsi="宋体" w:cs="宋体"/>
          <w:sz w:val="21"/>
          <w:szCs w:val="21"/>
          <w:u w:val="single"/>
          <w:lang w:eastAsia="zh-CN"/>
        </w:rPr>
        <w:t>合格</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6E9316DB">
      <w:pPr>
        <w:widowControl w:val="0"/>
        <w:numPr>
          <w:ilvl w:val="0"/>
          <w:numId w:val="2"/>
        </w:numPr>
        <w:tabs>
          <w:tab w:val="left" w:pos="900"/>
        </w:tabs>
        <w:kinsoku w:val="0"/>
        <w:spacing w:after="0" w:line="360" w:lineRule="auto"/>
        <w:ind w:left="165" w:leftChars="75"/>
        <w:jc w:val="both"/>
        <w:outlineLvl w:val="1"/>
        <w:rPr>
          <w:rFonts w:asciiTheme="minorEastAsia" w:hAnsiTheme="minorEastAsia" w:eastAsiaTheme="minorEastAsia" w:cstheme="minorEastAsia"/>
          <w:b/>
          <w:sz w:val="21"/>
          <w:szCs w:val="21"/>
          <w:lang w:eastAsia="zh-CN"/>
        </w:rPr>
      </w:pPr>
      <w:bookmarkStart w:id="97" w:name="_Toc20783"/>
      <w:bookmarkStart w:id="98" w:name="_Toc16953"/>
      <w:bookmarkStart w:id="99" w:name="_Toc101963474"/>
      <w:bookmarkStart w:id="100" w:name="_Toc26631"/>
      <w:bookmarkStart w:id="101" w:name="_Toc3"/>
      <w:bookmarkStart w:id="102" w:name="_Toc28621"/>
      <w:bookmarkStart w:id="103" w:name="_Toc16273"/>
      <w:bookmarkStart w:id="104" w:name="_Toc10293"/>
      <w:bookmarkStart w:id="105" w:name="_Toc31427"/>
      <w:bookmarkStart w:id="106" w:name="_Toc18203"/>
      <w:bookmarkStart w:id="107" w:name="_Toc175772216"/>
      <w:bookmarkStart w:id="108" w:name="_Toc28916"/>
      <w:bookmarkStart w:id="109" w:name="_Toc101357402"/>
      <w:bookmarkStart w:id="110" w:name="_Toc27322"/>
      <w:bookmarkStart w:id="111" w:name="_Toc9320"/>
      <w:bookmarkStart w:id="112" w:name="_Toc11484"/>
      <w:bookmarkStart w:id="113" w:name="_Toc351203484"/>
      <w:bookmarkStart w:id="114" w:name="_Toc17121"/>
      <w:bookmarkStart w:id="115" w:name="_Toc27005"/>
      <w:bookmarkStart w:id="116" w:name="_Toc26069"/>
      <w:bookmarkStart w:id="117" w:name="_Toc13344"/>
      <w:bookmarkStart w:id="118" w:name="_Toc30832"/>
      <w:r>
        <w:rPr>
          <w:rFonts w:hint="eastAsia" w:asciiTheme="minorEastAsia" w:hAnsiTheme="minorEastAsia" w:eastAsiaTheme="minorEastAsia" w:cstheme="minorEastAsia"/>
          <w:b/>
          <w:sz w:val="21"/>
          <w:szCs w:val="21"/>
          <w:lang w:eastAsia="zh-CN"/>
        </w:rPr>
        <w:t>签约合同价与合同价格形式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Theme="minorEastAsia" w:hAnsiTheme="minorEastAsia" w:eastAsiaTheme="minorEastAsia" w:cstheme="minorEastAsia"/>
          <w:b/>
          <w:sz w:val="21"/>
          <w:szCs w:val="21"/>
          <w:lang w:eastAsia="zh-CN"/>
        </w:rPr>
        <w:tab/>
      </w:r>
    </w:p>
    <w:p w14:paraId="11A229F5">
      <w:pPr>
        <w:numPr>
          <w:ilvl w:val="1"/>
          <w:numId w:val="2"/>
        </w:numPr>
        <w:kinsoku w:val="0"/>
        <w:spacing w:after="0" w:line="360" w:lineRule="auto"/>
        <w:ind w:left="330" w:leftChars="150"/>
        <w:rPr>
          <w:rFonts w:asciiTheme="minorEastAsia" w:hAnsiTheme="minorEastAsia" w:eastAsiaTheme="minorEastAsia" w:cstheme="minorEastAsia"/>
          <w:sz w:val="21"/>
          <w:szCs w:val="21"/>
          <w:lang w:eastAsia="zh-CN"/>
        </w:rPr>
      </w:pPr>
      <w:bookmarkStart w:id="119" w:name="_Toc101357404"/>
      <w:r>
        <w:rPr>
          <w:rFonts w:hint="eastAsia" w:asciiTheme="minorEastAsia" w:hAnsiTheme="minorEastAsia" w:eastAsiaTheme="minorEastAsia" w:cstheme="minorEastAsia"/>
          <w:sz w:val="21"/>
          <w:szCs w:val="21"/>
          <w:lang w:eastAsia="zh-CN"/>
        </w:rPr>
        <w:t>签约合同价暂定为：</w:t>
      </w:r>
      <w:bookmarkEnd w:id="119"/>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7CE73DA2">
      <w:pPr>
        <w:widowControl w:val="0"/>
        <w:kinsoku w:val="0"/>
        <w:spacing w:after="0" w:line="360" w:lineRule="auto"/>
        <w:ind w:left="330" w:leftChars="150" w:firstLine="210" w:firstLineChars="1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不含增值税造价：¥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505D9DF1">
      <w:pPr>
        <w:widowControl w:val="0"/>
        <w:kinsoku w:val="0"/>
        <w:spacing w:after="0" w:line="360" w:lineRule="auto"/>
        <w:ind w:left="330" w:leftChars="150" w:firstLine="210" w:firstLineChars="1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7C8F84F7">
      <w:pPr>
        <w:widowControl w:val="0"/>
        <w:kinsoku w:val="0"/>
        <w:spacing w:after="0" w:line="360" w:lineRule="auto"/>
        <w:ind w:left="330" w:leftChars="150" w:firstLine="210" w:firstLineChars="1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含增值税合同暂定总价：¥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5D2E51C0">
      <w:pPr>
        <w:tabs>
          <w:tab w:val="left" w:pos="6544"/>
        </w:tabs>
        <w:kinsoku w:val="0"/>
        <w:spacing w:after="0" w:line="360" w:lineRule="auto"/>
        <w:ind w:left="330" w:leftChars="15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其中：</w:t>
      </w:r>
    </w:p>
    <w:p w14:paraId="3524217E">
      <w:pPr>
        <w:kinsoku w:val="0"/>
        <w:spacing w:after="0" w:line="360" w:lineRule="auto"/>
        <w:ind w:left="330" w:leftChars="150" w:firstLine="630" w:firstLineChars="3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（1）人工费（不含增值税）：¥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r>
        <w:rPr>
          <w:rFonts w:hint="eastAsia" w:asciiTheme="minorEastAsia" w:hAnsiTheme="minorEastAsia" w:eastAsiaTheme="minorEastAsia" w:cstheme="minorEastAsia"/>
          <w:color w:val="FFC000" w:themeColor="accent4"/>
          <w:sz w:val="21"/>
          <w:szCs w:val="21"/>
          <w:lang w:eastAsia="zh-CN"/>
        </w:rPr>
        <w:t>（</w:t>
      </w:r>
      <w:r>
        <w:rPr>
          <w:rFonts w:hint="eastAsia" w:asciiTheme="minorEastAsia" w:hAnsiTheme="minorEastAsia" w:eastAsiaTheme="minorEastAsia" w:cstheme="minorEastAsia"/>
          <w:b/>
          <w:bCs/>
          <w:color w:val="FFC000" w:themeColor="accent4"/>
          <w:kern w:val="10"/>
          <w:sz w:val="21"/>
          <w:szCs w:val="21"/>
          <w:u w:val="single"/>
          <w:lang w:eastAsia="zh-CN"/>
        </w:rPr>
        <w:t>备注：人工费不含税，占比为与不含税合同价占比，比例不得高于本合同约定的月度付款比例，且注意合同清单人工费单列金额与此比例金额是否相符。签约时删除此备注）</w:t>
      </w:r>
    </w:p>
    <w:p w14:paraId="7A9BC9CC">
      <w:pPr>
        <w:kinsoku w:val="0"/>
        <w:spacing w:after="0" w:line="360" w:lineRule="auto"/>
        <w:ind w:left="330" w:leftChars="150" w:firstLine="630" w:firstLineChars="3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（2）暂估价：¥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元）。（如有）</w:t>
      </w:r>
    </w:p>
    <w:p w14:paraId="40D9B270">
      <w:pPr>
        <w:kinsoku w:val="0"/>
        <w:spacing w:after="0" w:line="360" w:lineRule="auto"/>
        <w:ind w:left="330" w:leftChars="150" w:firstLine="630" w:firstLineChars="300"/>
        <w:jc w:val="both"/>
        <w:rPr>
          <w:rFonts w:asciiTheme="minorEastAsia" w:hAnsiTheme="minorEastAsia" w:eastAsiaTheme="minorEastAsia" w:cstheme="minorEastAsia"/>
          <w:b/>
          <w:bCs/>
          <w:kern w:val="10"/>
          <w:sz w:val="21"/>
          <w:szCs w:val="21"/>
          <w:u w:val="single"/>
          <w:lang w:eastAsia="zh-CN"/>
        </w:rPr>
      </w:pPr>
      <w:r>
        <w:rPr>
          <w:rFonts w:hint="eastAsia" w:asciiTheme="minorEastAsia" w:hAnsiTheme="minorEastAsia" w:eastAsiaTheme="minorEastAsia" w:cstheme="minorEastAsia"/>
          <w:sz w:val="21"/>
          <w:szCs w:val="21"/>
          <w:lang w:eastAsia="zh-CN"/>
        </w:rPr>
        <w:t xml:space="preserve">（3）安全生产费用金额（不含增值税）：¥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7EBEAE1E">
      <w:pPr>
        <w:numPr>
          <w:ilvl w:val="1"/>
          <w:numId w:val="2"/>
        </w:numPr>
        <w:kinsoku w:val="0"/>
        <w:spacing w:after="0" w:line="360" w:lineRule="auto"/>
        <w:ind w:left="330" w:leftChars="150"/>
        <w:rPr>
          <w:rFonts w:asciiTheme="minorEastAsia" w:hAnsiTheme="minorEastAsia" w:eastAsiaTheme="minorEastAsia" w:cstheme="minorEastAsia"/>
          <w:sz w:val="21"/>
          <w:szCs w:val="21"/>
          <w:lang w:eastAsia="zh-CN"/>
        </w:rPr>
      </w:pPr>
      <w:bookmarkStart w:id="120" w:name="_Toc101357403"/>
      <w:bookmarkStart w:id="121" w:name="_Toc101357405"/>
      <w:r>
        <w:rPr>
          <w:rFonts w:hint="eastAsia" w:asciiTheme="minorEastAsia" w:hAnsiTheme="minorEastAsia" w:eastAsiaTheme="minorEastAsia" w:cstheme="minorEastAsia"/>
          <w:sz w:val="21"/>
          <w:szCs w:val="21"/>
          <w:lang w:eastAsia="zh-CN"/>
        </w:rPr>
        <w:t xml:space="preserve">合同价格形式：本合同采用 </w:t>
      </w:r>
      <w:r>
        <w:rPr>
          <w:rFonts w:asciiTheme="minorEastAsia" w:hAnsiTheme="minorEastAsia" w:eastAsiaTheme="minorEastAsia" w:cstheme="minorEastAsia"/>
          <w:sz w:val="21"/>
          <w:szCs w:val="21"/>
          <w:lang w:eastAsia="zh-CN"/>
        </w:rPr>
        <w:sym w:font="Wingdings 2" w:char="F052"/>
      </w:r>
      <w:r>
        <w:rPr>
          <w:rFonts w:hint="eastAsia" w:asciiTheme="minorEastAsia" w:hAnsiTheme="minorEastAsia" w:eastAsiaTheme="minorEastAsia" w:cstheme="minorEastAsia"/>
          <w:sz w:val="21"/>
          <w:szCs w:val="21"/>
          <w:lang w:eastAsia="zh-CN"/>
        </w:rPr>
        <w:t xml:space="preserve"> 固定单价合同 /</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固定总价合同/</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 xml:space="preserve">其他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bookmarkEnd w:id="120"/>
    <w:p w14:paraId="31C0F0BA">
      <w:pPr>
        <w:numPr>
          <w:ilvl w:val="1"/>
          <w:numId w:val="2"/>
        </w:numPr>
        <w:kinsoku w:val="0"/>
        <w:spacing w:after="0" w:line="360" w:lineRule="auto"/>
        <w:ind w:left="330" w:leftChars="15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合同价格明细：具体内容详见附件1：《工程量清单计价表》。</w:t>
      </w:r>
      <w:bookmarkEnd w:id="121"/>
    </w:p>
    <w:p w14:paraId="799D25D6">
      <w:pPr>
        <w:widowControl w:val="0"/>
        <w:numPr>
          <w:ilvl w:val="0"/>
          <w:numId w:val="2"/>
        </w:numPr>
        <w:tabs>
          <w:tab w:val="left" w:pos="900"/>
        </w:tabs>
        <w:kinsoku w:val="0"/>
        <w:spacing w:after="0" w:line="360" w:lineRule="auto"/>
        <w:ind w:left="165" w:leftChars="75"/>
        <w:jc w:val="both"/>
        <w:outlineLvl w:val="1"/>
        <w:rPr>
          <w:rFonts w:asciiTheme="minorEastAsia" w:hAnsiTheme="minorEastAsia" w:eastAsiaTheme="minorEastAsia" w:cstheme="minorEastAsia"/>
          <w:b/>
          <w:sz w:val="21"/>
          <w:szCs w:val="21"/>
          <w:lang w:eastAsia="zh-CN"/>
        </w:rPr>
      </w:pPr>
      <w:bookmarkStart w:id="122" w:name="_Toc20921"/>
      <w:bookmarkStart w:id="123" w:name="_Toc6380"/>
      <w:bookmarkStart w:id="124" w:name="_Toc25495"/>
      <w:bookmarkStart w:id="125" w:name="_Toc14963"/>
      <w:bookmarkStart w:id="126" w:name="_Toc101963475"/>
      <w:bookmarkStart w:id="127" w:name="_Toc28291"/>
      <w:bookmarkStart w:id="128" w:name="_Toc14778"/>
      <w:bookmarkStart w:id="129" w:name="_Toc30646"/>
      <w:bookmarkStart w:id="130" w:name="_Toc9869"/>
      <w:bookmarkStart w:id="131" w:name="_Toc19489"/>
      <w:bookmarkStart w:id="132" w:name="_Toc29755"/>
      <w:bookmarkStart w:id="133" w:name="_Toc5608"/>
      <w:bookmarkStart w:id="134" w:name="_Toc23654"/>
      <w:bookmarkStart w:id="135" w:name="_Toc3612"/>
      <w:bookmarkStart w:id="136" w:name="_Toc22266"/>
      <w:bookmarkStart w:id="137" w:name="_Toc22154"/>
      <w:bookmarkStart w:id="138" w:name="_Toc15277"/>
      <w:bookmarkStart w:id="139" w:name="_Toc101357408"/>
      <w:bookmarkStart w:id="140" w:name="_Toc2970"/>
      <w:bookmarkStart w:id="141" w:name="_Toc17689"/>
      <w:bookmarkStart w:id="142" w:name="_Toc175772217"/>
      <w:r>
        <w:rPr>
          <w:rFonts w:hint="eastAsia" w:asciiTheme="minorEastAsia" w:hAnsiTheme="minorEastAsia" w:eastAsiaTheme="minorEastAsia" w:cstheme="minorEastAsia"/>
          <w:b/>
          <w:sz w:val="21"/>
          <w:szCs w:val="21"/>
          <w:lang w:eastAsia="zh-CN"/>
        </w:rPr>
        <w:t>乙方纳税资格和资质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6688DFA">
      <w:pPr>
        <w:widowControl w:val="0"/>
        <w:numPr>
          <w:ilvl w:val="1"/>
          <w:numId w:val="2"/>
        </w:numPr>
        <w:tabs>
          <w:tab w:val="left" w:pos="1320"/>
        </w:tabs>
        <w:kinsoku w:val="0"/>
        <w:spacing w:after="0" w:line="360" w:lineRule="auto"/>
        <w:ind w:left="330" w:leftChars="15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乙方纳税义务人的纳税资格：</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一般纳税人/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小规模纳税人/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其他。</w:t>
      </w:r>
    </w:p>
    <w:p w14:paraId="586005A4">
      <w:pPr>
        <w:widowControl w:val="0"/>
        <w:numPr>
          <w:ilvl w:val="1"/>
          <w:numId w:val="2"/>
        </w:numPr>
        <w:tabs>
          <w:tab w:val="left" w:pos="1320"/>
        </w:tabs>
        <w:kinsoku w:val="0"/>
        <w:spacing w:after="0" w:line="360" w:lineRule="auto"/>
        <w:ind w:left="330" w:leftChars="15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乙方提供的票据是：</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增值税专用发票，</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增值税普通发票。</w:t>
      </w:r>
    </w:p>
    <w:p w14:paraId="68C70022">
      <w:pPr>
        <w:widowControl w:val="0"/>
        <w:numPr>
          <w:ilvl w:val="1"/>
          <w:numId w:val="2"/>
        </w:numPr>
        <w:tabs>
          <w:tab w:val="left" w:pos="1320"/>
        </w:tabs>
        <w:kinsoku w:val="0"/>
        <w:spacing w:after="0" w:line="360" w:lineRule="auto"/>
        <w:ind w:left="330" w:leftChars="15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增值税率是：</w:t>
      </w:r>
      <w:r>
        <w:rPr>
          <w:rFonts w:hint="eastAsia" w:asciiTheme="minorEastAsia" w:hAnsiTheme="minorEastAsia" w:eastAsiaTheme="minorEastAsia" w:cstheme="minorEastAsia"/>
          <w:sz w:val="21"/>
          <w:szCs w:val="21"/>
          <w:u w:val="single"/>
          <w:lang w:eastAsia="zh-CN"/>
        </w:rPr>
        <w:t xml:space="preserve"> 9 </w:t>
      </w:r>
      <w:r>
        <w:rPr>
          <w:rFonts w:hint="eastAsia" w:asciiTheme="minorEastAsia" w:hAnsiTheme="minorEastAsia" w:eastAsiaTheme="minorEastAsia" w:cstheme="minorEastAsia"/>
          <w:sz w:val="21"/>
          <w:szCs w:val="21"/>
          <w:lang w:eastAsia="zh-CN"/>
        </w:rPr>
        <w:t>%，</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能抵扣，</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不能抵扣。</w:t>
      </w:r>
    </w:p>
    <w:p w14:paraId="518BBB1F">
      <w:pPr>
        <w:widowControl w:val="0"/>
        <w:numPr>
          <w:ilvl w:val="1"/>
          <w:numId w:val="2"/>
        </w:numPr>
        <w:tabs>
          <w:tab w:val="left" w:pos="1320"/>
        </w:tabs>
        <w:kinsoku w:val="0"/>
        <w:spacing w:after="0" w:line="360" w:lineRule="auto"/>
        <w:ind w:left="330" w:leftChars="15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营业执照，统一社会信用代码：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4589DCD1">
      <w:pPr>
        <w:widowControl w:val="0"/>
        <w:tabs>
          <w:tab w:val="left" w:pos="1320"/>
        </w:tabs>
        <w:kinsoku w:val="0"/>
        <w:spacing w:after="0" w:line="360" w:lineRule="auto"/>
        <w:ind w:left="330" w:leftChars="150"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营业期限：</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4856B5CF">
      <w:pPr>
        <w:widowControl w:val="0"/>
        <w:numPr>
          <w:ilvl w:val="1"/>
          <w:numId w:val="2"/>
        </w:numPr>
        <w:tabs>
          <w:tab w:val="left" w:pos="1320"/>
        </w:tabs>
        <w:kinsoku w:val="0"/>
        <w:spacing w:after="0" w:line="360" w:lineRule="auto"/>
        <w:ind w:left="330" w:leftChars="15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安全生产许可证，证书编号：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49785376">
      <w:pPr>
        <w:widowControl w:val="0"/>
        <w:tabs>
          <w:tab w:val="left" w:pos="1320"/>
        </w:tabs>
        <w:kinsoku w:val="0"/>
        <w:spacing w:after="0" w:line="360" w:lineRule="auto"/>
        <w:ind w:left="330" w:leftChars="150"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39E53DD1">
      <w:pPr>
        <w:widowControl w:val="0"/>
        <w:numPr>
          <w:ilvl w:val="1"/>
          <w:numId w:val="2"/>
        </w:numPr>
        <w:tabs>
          <w:tab w:val="left" w:pos="1320"/>
        </w:tabs>
        <w:kinsoku w:val="0"/>
        <w:spacing w:after="0" w:line="360" w:lineRule="auto"/>
        <w:ind w:left="330" w:leftChars="15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专业分包资质证书，证书编号：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7CAFEF1">
      <w:pPr>
        <w:widowControl w:val="0"/>
        <w:tabs>
          <w:tab w:val="left" w:pos="1320"/>
        </w:tabs>
        <w:kinsoku w:val="0"/>
        <w:spacing w:after="0" w:line="360" w:lineRule="auto"/>
        <w:ind w:left="330" w:leftChars="150"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13614C92">
      <w:pPr>
        <w:widowControl w:val="0"/>
        <w:tabs>
          <w:tab w:val="left" w:pos="1320"/>
        </w:tabs>
        <w:kinsoku w:val="0"/>
        <w:spacing w:after="0" w:line="360" w:lineRule="auto"/>
        <w:ind w:left="330" w:leftChars="150" w:firstLine="420" w:firstLineChars="20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资质类别及等级：</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B3495F7">
      <w:pPr>
        <w:widowControl w:val="0"/>
        <w:numPr>
          <w:ilvl w:val="0"/>
          <w:numId w:val="2"/>
        </w:numPr>
        <w:tabs>
          <w:tab w:val="left" w:pos="900"/>
        </w:tabs>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143" w:name="_Toc25496"/>
      <w:bookmarkStart w:id="144" w:name="_Toc22660"/>
      <w:bookmarkStart w:id="145" w:name="_Toc7942"/>
      <w:bookmarkStart w:id="146" w:name="_Toc12262"/>
      <w:bookmarkStart w:id="147" w:name="_Toc27449"/>
      <w:bookmarkStart w:id="148" w:name="_Toc16785"/>
      <w:bookmarkStart w:id="149" w:name="_Toc21117"/>
      <w:bookmarkStart w:id="150" w:name="_Toc101357409"/>
      <w:bookmarkStart w:id="151" w:name="_Toc15232"/>
      <w:bookmarkStart w:id="152" w:name="_Toc175772218"/>
      <w:bookmarkStart w:id="153" w:name="_Toc22777"/>
      <w:bookmarkStart w:id="154" w:name="_Toc28027"/>
      <w:bookmarkStart w:id="155" w:name="_Toc101963476"/>
      <w:bookmarkStart w:id="156" w:name="_Toc3435"/>
      <w:bookmarkStart w:id="157" w:name="_Toc28845"/>
      <w:bookmarkStart w:id="158" w:name="_Toc29628"/>
      <w:bookmarkStart w:id="159" w:name="_Toc23875"/>
      <w:bookmarkStart w:id="160" w:name="_Toc18826"/>
      <w:bookmarkStart w:id="161" w:name="_Toc28072"/>
      <w:bookmarkStart w:id="162" w:name="_Toc9261"/>
      <w:bookmarkStart w:id="163" w:name="_Toc19050"/>
      <w:r>
        <w:rPr>
          <w:rFonts w:hint="eastAsia" w:asciiTheme="minorEastAsia" w:hAnsiTheme="minorEastAsia" w:eastAsiaTheme="minorEastAsia" w:cstheme="minorEastAsia"/>
          <w:b/>
          <w:sz w:val="21"/>
          <w:szCs w:val="21"/>
        </w:rPr>
        <w:t>项目经理</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7007FD4">
      <w:pPr>
        <w:numPr>
          <w:ilvl w:val="1"/>
          <w:numId w:val="2"/>
        </w:numPr>
        <w:kinsoku w:val="0"/>
        <w:spacing w:after="0" w:line="360" w:lineRule="auto"/>
        <w:ind w:left="330" w:leftChars="15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甲方项目经理代表甲方负责现场管理，但无权单独处理合同调价、付款、结算、借款、担保、融投资及除本合同外经济合同的签订事项，也无权变更或解除分包合同。甲方项目部及项目经理权限具体详见《项目部合规权限告知书》。</w:t>
      </w:r>
    </w:p>
    <w:p w14:paraId="31490A56">
      <w:pPr>
        <w:numPr>
          <w:ilvl w:val="1"/>
          <w:numId w:val="2"/>
        </w:numPr>
        <w:kinsoku w:val="0"/>
        <w:spacing w:after="0" w:line="360" w:lineRule="auto"/>
        <w:ind w:left="330" w:leftChars="15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。乙方项目经理应是乙方正式聘用的员工，必须持有授权委托书，代表乙方履行合同，负责施工管理、签署任何文件、处理与工程有关的所有事务等，乙方承担乙方项目经理行为的全部法律后果。</w:t>
      </w:r>
    </w:p>
    <w:p w14:paraId="43B6F7A8">
      <w:pPr>
        <w:widowControl w:val="0"/>
        <w:numPr>
          <w:ilvl w:val="0"/>
          <w:numId w:val="2"/>
        </w:numPr>
        <w:tabs>
          <w:tab w:val="left" w:pos="900"/>
        </w:tabs>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164" w:name="_Toc101963477"/>
      <w:bookmarkStart w:id="165" w:name="_Toc175772219"/>
      <w:r>
        <w:rPr>
          <w:rFonts w:hint="eastAsia" w:asciiTheme="minorEastAsia" w:hAnsiTheme="minorEastAsia" w:eastAsiaTheme="minorEastAsia" w:cstheme="minorEastAsia"/>
          <w:b/>
          <w:sz w:val="21"/>
          <w:szCs w:val="21"/>
          <w:lang w:eastAsia="zh-CN"/>
        </w:rPr>
        <w:t>签订时间及地点</w:t>
      </w:r>
      <w:bookmarkEnd w:id="164"/>
      <w:bookmarkEnd w:id="165"/>
    </w:p>
    <w:p w14:paraId="08246AC3">
      <w:pPr>
        <w:kinsoku w:val="0"/>
        <w:spacing w:after="0" w:line="360" w:lineRule="auto"/>
        <w:ind w:left="110" w:leftChars="50" w:firstLine="210" w:firstLineChars="1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本合同于</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日签订。</w:t>
      </w:r>
    </w:p>
    <w:p w14:paraId="5D3D9A2E">
      <w:pPr>
        <w:kinsoku w:val="0"/>
        <w:spacing w:after="0" w:line="360" w:lineRule="auto"/>
        <w:ind w:left="110" w:leftChars="50" w:firstLine="210" w:firstLineChars="1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合同订立地点：</w:t>
      </w:r>
      <w:r>
        <w:rPr>
          <w:rFonts w:hint="eastAsia" w:asciiTheme="minorEastAsia" w:hAnsiTheme="minorEastAsia" w:eastAsiaTheme="minorEastAsia" w:cstheme="minorEastAsia"/>
          <w:sz w:val="21"/>
          <w:szCs w:val="21"/>
          <w:u w:val="single"/>
          <w:lang w:eastAsia="zh-CN"/>
        </w:rPr>
        <w:t xml:space="preserve"> </w:t>
      </w:r>
      <w:r>
        <w:rPr>
          <w:rFonts w:hint="eastAsia" w:ascii="宋体" w:hAnsi="宋体" w:cs="宋体"/>
          <w:sz w:val="21"/>
          <w:szCs w:val="21"/>
          <w:u w:val="single"/>
          <w:lang w:eastAsia="zh-CN"/>
        </w:rPr>
        <w:t>河南省郑州市管城区经开区中兴新业港二期68栋</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31B2C1C6">
      <w:pPr>
        <w:widowControl w:val="0"/>
        <w:numPr>
          <w:ilvl w:val="0"/>
          <w:numId w:val="2"/>
        </w:numPr>
        <w:tabs>
          <w:tab w:val="left" w:pos="900"/>
        </w:tabs>
        <w:kinsoku w:val="0"/>
        <w:spacing w:after="0" w:line="360" w:lineRule="auto"/>
        <w:ind w:left="165" w:leftChars="75"/>
        <w:jc w:val="both"/>
        <w:outlineLvl w:val="1"/>
        <w:rPr>
          <w:lang w:eastAsia="zh-CN"/>
        </w:rPr>
      </w:pPr>
      <w:bookmarkStart w:id="166" w:name="_Toc175772220"/>
      <w:r>
        <w:rPr>
          <w:rFonts w:hint="eastAsia" w:asciiTheme="minorEastAsia" w:hAnsiTheme="minorEastAsia" w:eastAsiaTheme="minorEastAsia" w:cstheme="minorEastAsia"/>
          <w:b/>
          <w:sz w:val="21"/>
          <w:szCs w:val="21"/>
          <w:lang w:eastAsia="zh-CN"/>
        </w:rPr>
        <w:t>补充协议</w:t>
      </w:r>
      <w:bookmarkEnd w:id="166"/>
    </w:p>
    <w:p w14:paraId="18ED152E">
      <w:pPr>
        <w:kinsoku w:val="0"/>
        <w:spacing w:after="0" w:line="360" w:lineRule="auto"/>
        <w:ind w:left="44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1.无论分包过程结算是否超过合同额，当合同清单外新增工作内容超出原合同价款的5%时，双方须及时签订补充协议，否则新增工作内容暂不予计量，直至完成补充协议的签订。</w:t>
      </w:r>
    </w:p>
    <w:p w14:paraId="482A724B">
      <w:pPr>
        <w:kinsoku w:val="0"/>
        <w:spacing w:after="0" w:line="360" w:lineRule="auto"/>
        <w:ind w:left="44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2.合同未尽事宜，合同双方另行签订补充协议，补充协议是合同的组成部分。</w:t>
      </w:r>
    </w:p>
    <w:p w14:paraId="2E0D0716">
      <w:pPr>
        <w:widowControl w:val="0"/>
        <w:numPr>
          <w:ilvl w:val="0"/>
          <w:numId w:val="2"/>
        </w:numPr>
        <w:tabs>
          <w:tab w:val="left" w:pos="900"/>
        </w:tabs>
        <w:kinsoku w:val="0"/>
        <w:spacing w:after="0" w:line="360" w:lineRule="auto"/>
        <w:ind w:left="165" w:leftChars="75"/>
        <w:jc w:val="both"/>
        <w:outlineLvl w:val="1"/>
        <w:rPr>
          <w:rFonts w:asciiTheme="minorEastAsia" w:hAnsiTheme="minorEastAsia" w:eastAsiaTheme="minorEastAsia" w:cstheme="minorEastAsia"/>
          <w:b/>
          <w:sz w:val="21"/>
          <w:szCs w:val="21"/>
          <w:lang w:eastAsia="zh-CN"/>
        </w:rPr>
      </w:pPr>
      <w:bookmarkStart w:id="167" w:name="_Toc175772221"/>
      <w:r>
        <w:rPr>
          <w:rFonts w:hint="eastAsia" w:asciiTheme="minorEastAsia" w:hAnsiTheme="minorEastAsia" w:eastAsiaTheme="minorEastAsia" w:cstheme="minorEastAsia"/>
          <w:b/>
          <w:sz w:val="21"/>
          <w:szCs w:val="21"/>
          <w:lang w:eastAsia="zh-CN"/>
        </w:rPr>
        <w:t>合同签约形式</w:t>
      </w:r>
      <w:bookmarkEnd w:id="167"/>
    </w:p>
    <w:p w14:paraId="6DF5D00D">
      <w:pPr>
        <w:kinsoku w:val="0"/>
        <w:spacing w:after="0" w:line="360" w:lineRule="auto"/>
        <w:ind w:left="440"/>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本合同签约形式适用第</w:t>
      </w:r>
      <w:r>
        <w:rPr>
          <w:rFonts w:hint="eastAsia" w:asciiTheme="minorEastAsia" w:hAnsiTheme="minorEastAsia" w:eastAsiaTheme="minorEastAsia" w:cstheme="minorEastAsia"/>
          <w:b/>
          <w:bCs/>
          <w:sz w:val="21"/>
          <w:szCs w:val="21"/>
          <w:u w:val="single"/>
          <w:lang w:eastAsia="zh-CN"/>
        </w:rPr>
        <w:t xml:space="preserve">  2  </w:t>
      </w:r>
      <w:r>
        <w:rPr>
          <w:rFonts w:hint="eastAsia" w:asciiTheme="minorEastAsia" w:hAnsiTheme="minorEastAsia" w:eastAsiaTheme="minorEastAsia" w:cstheme="minorEastAsia"/>
          <w:b/>
          <w:bCs/>
          <w:sz w:val="21"/>
          <w:szCs w:val="21"/>
          <w:lang w:eastAsia="zh-CN"/>
        </w:rPr>
        <w:t>条。</w:t>
      </w:r>
    </w:p>
    <w:p w14:paraId="1D47352F">
      <w:pPr>
        <w:kinsoku w:val="0"/>
        <w:spacing w:after="0" w:line="360" w:lineRule="auto"/>
        <w:ind w:left="44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双方同意以电子签章的方式签署本合同。乙方确保在电子签章平台注册时，使用的企业信息和个人相关信息真实有效，并且自觉遵守国家法律法规和甲方在该平台的合同签约流程。本合同自双方加盖电子签章之日起生效。合同生效后，双方均可对本合同进行查阅、下载、打印。下载、打印后的合同可以与平台中的电子合同进行比对，如有不同，以平台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791C4D1">
      <w:pPr>
        <w:kinsoku w:val="0"/>
        <w:spacing w:after="0" w:line="360" w:lineRule="auto"/>
        <w:ind w:left="44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2.双方同意通过加盖物理印章的方式签署本合同，合同自双方盖章后生效，完成合同约定的全部内容，经验收合格且保修期满后即告终止。合同壹式</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份，甲方执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份，乙方执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w:t>
      </w:r>
    </w:p>
    <w:tbl>
      <w:tblPr>
        <w:tblStyle w:val="13"/>
        <w:tblW w:w="0" w:type="auto"/>
        <w:tblInd w:w="0" w:type="dxa"/>
        <w:tblLayout w:type="autofit"/>
        <w:tblCellMar>
          <w:top w:w="0" w:type="dxa"/>
          <w:left w:w="108" w:type="dxa"/>
          <w:bottom w:w="0" w:type="dxa"/>
          <w:right w:w="108" w:type="dxa"/>
        </w:tblCellMar>
      </w:tblPr>
      <w:tblGrid>
        <w:gridCol w:w="4844"/>
        <w:gridCol w:w="4794"/>
      </w:tblGrid>
      <w:tr w14:paraId="1D8D0C30">
        <w:trPr>
          <w:trHeight w:val="1417" w:hRule="atLeast"/>
        </w:trPr>
        <w:tc>
          <w:tcPr>
            <w:tcW w:w="4844" w:type="dxa"/>
            <w:vAlign w:val="center"/>
          </w:tcPr>
          <w:p w14:paraId="48244D42">
            <w:pPr>
              <w:kinsoku w:val="0"/>
              <w:spacing w:after="0"/>
              <w:rPr>
                <w:rFonts w:ascii="宋体" w:hAnsi="宋体" w:cs="宋体"/>
                <w:sz w:val="21"/>
                <w:szCs w:val="21"/>
                <w:lang w:eastAsia="zh-CN"/>
              </w:rPr>
            </w:pPr>
            <w:r>
              <w:rPr>
                <w:rFonts w:hint="eastAsia" w:ascii="宋体" w:hAnsi="宋体" w:cs="宋体"/>
                <w:sz w:val="21"/>
                <w:szCs w:val="21"/>
                <w:lang w:eastAsia="zh-CN"/>
              </w:rPr>
              <w:t>甲方：中建路桥集团第四工程有限公司</w:t>
            </w:r>
          </w:p>
          <w:p w14:paraId="1A0EB0EF">
            <w:pPr>
              <w:kinsoku w:val="0"/>
              <w:spacing w:after="0"/>
              <w:rPr>
                <w:rFonts w:asciiTheme="minorEastAsia" w:hAnsiTheme="minorEastAsia" w:eastAsiaTheme="minorEastAsia" w:cstheme="minorEastAsia"/>
                <w:sz w:val="21"/>
                <w:szCs w:val="21"/>
                <w:lang w:eastAsia="zh-CN"/>
              </w:rPr>
            </w:pPr>
            <w:r>
              <w:rPr>
                <w:rFonts w:hint="eastAsia" w:ascii="宋体" w:hAnsi="宋体" w:cs="宋体"/>
                <w:sz w:val="21"/>
                <w:szCs w:val="21"/>
                <w:lang w:eastAsia="zh-CN"/>
              </w:rPr>
              <w:t>（合同专用章）</w:t>
            </w:r>
          </w:p>
        </w:tc>
        <w:tc>
          <w:tcPr>
            <w:tcW w:w="4794" w:type="dxa"/>
            <w:vAlign w:val="center"/>
          </w:tcPr>
          <w:p w14:paraId="602A25F0">
            <w:pPr>
              <w:kinsoku w:val="0"/>
              <w:spacing w:after="0"/>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 xml:space="preserve">乙方：                               </w:t>
            </w:r>
          </w:p>
          <w:p w14:paraId="7321187E">
            <w:pPr>
              <w:kinsoku w:val="0"/>
              <w:spacing w:after="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（合同专用章或公章）</w:t>
            </w:r>
          </w:p>
        </w:tc>
      </w:tr>
      <w:tr w14:paraId="1F23D29C">
        <w:trPr>
          <w:trHeight w:val="567" w:hRule="exact"/>
        </w:trPr>
        <w:tc>
          <w:tcPr>
            <w:tcW w:w="4844" w:type="dxa"/>
            <w:vAlign w:val="center"/>
          </w:tcPr>
          <w:p w14:paraId="49219AB7">
            <w:pPr>
              <w:kinsoku w:val="0"/>
              <w:spacing w:after="0"/>
              <w:rPr>
                <w:rFonts w:asciiTheme="minorEastAsia" w:hAnsiTheme="minorEastAsia" w:eastAsiaTheme="minorEastAsia" w:cstheme="minorEastAsia"/>
                <w:sz w:val="21"/>
                <w:szCs w:val="21"/>
                <w:lang w:eastAsia="zh-CN"/>
              </w:rPr>
            </w:pPr>
            <w:r>
              <w:rPr>
                <w:rFonts w:hint="eastAsia" w:ascii="宋体" w:hAnsi="宋体" w:cs="宋体"/>
                <w:sz w:val="21"/>
                <w:szCs w:val="21"/>
                <w:lang w:eastAsia="zh-CN"/>
              </w:rPr>
              <w:t>法定代表人（签字）：</w:t>
            </w:r>
          </w:p>
        </w:tc>
        <w:tc>
          <w:tcPr>
            <w:tcW w:w="4794" w:type="dxa"/>
            <w:vAlign w:val="center"/>
          </w:tcPr>
          <w:p w14:paraId="7504B931">
            <w:pPr>
              <w:kinsoku w:val="0"/>
              <w:spacing w:after="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r>
      <w:tr w14:paraId="11809C40">
        <w:trPr>
          <w:trHeight w:val="567" w:hRule="exact"/>
        </w:trPr>
        <w:tc>
          <w:tcPr>
            <w:tcW w:w="4844" w:type="dxa"/>
            <w:vAlign w:val="center"/>
          </w:tcPr>
          <w:p w14:paraId="3A91D28A">
            <w:pPr>
              <w:kinsoku w:val="0"/>
              <w:spacing w:after="0"/>
              <w:rPr>
                <w:rFonts w:asciiTheme="minorEastAsia" w:hAnsiTheme="minorEastAsia" w:eastAsiaTheme="minorEastAsia" w:cstheme="minorEastAsia"/>
                <w:sz w:val="21"/>
                <w:szCs w:val="21"/>
                <w:lang w:eastAsia="zh-CN"/>
              </w:rPr>
            </w:pPr>
            <w:r>
              <w:rPr>
                <w:rFonts w:hint="eastAsia" w:ascii="宋体" w:hAnsi="宋体" w:cs="宋体"/>
                <w:sz w:val="21"/>
                <w:szCs w:val="21"/>
                <w:lang w:eastAsia="zh-CN"/>
              </w:rPr>
              <w:t>或</w:t>
            </w:r>
          </w:p>
        </w:tc>
        <w:tc>
          <w:tcPr>
            <w:tcW w:w="4794" w:type="dxa"/>
            <w:vAlign w:val="center"/>
          </w:tcPr>
          <w:p w14:paraId="3BB1DF7D">
            <w:pPr>
              <w:kinsoku w:val="0"/>
              <w:spacing w:after="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r>
      <w:tr w14:paraId="7C39D196">
        <w:trPr>
          <w:trHeight w:val="567" w:hRule="exact"/>
        </w:trPr>
        <w:tc>
          <w:tcPr>
            <w:tcW w:w="4844" w:type="dxa"/>
            <w:vAlign w:val="center"/>
          </w:tcPr>
          <w:p w14:paraId="6BBC2795">
            <w:pPr>
              <w:kinsoku w:val="0"/>
              <w:spacing w:after="0"/>
              <w:rPr>
                <w:rFonts w:asciiTheme="minorEastAsia" w:hAnsiTheme="minorEastAsia" w:eastAsiaTheme="minorEastAsia" w:cstheme="minorEastAsia"/>
                <w:sz w:val="21"/>
                <w:szCs w:val="21"/>
                <w:lang w:eastAsia="zh-CN"/>
              </w:rPr>
            </w:pPr>
            <w:r>
              <w:rPr>
                <w:rFonts w:hint="eastAsia" w:ascii="宋体" w:hAnsi="宋体" w:cs="宋体"/>
                <w:sz w:val="21"/>
                <w:szCs w:val="21"/>
                <w:lang w:eastAsia="zh-CN"/>
              </w:rPr>
              <w:t>委托代理人（签字）：</w:t>
            </w:r>
          </w:p>
        </w:tc>
        <w:tc>
          <w:tcPr>
            <w:tcW w:w="4794" w:type="dxa"/>
            <w:vAlign w:val="center"/>
          </w:tcPr>
          <w:p w14:paraId="650287E1">
            <w:pPr>
              <w:kinsoku w:val="0"/>
              <w:spacing w:after="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r>
      <w:tr w14:paraId="58E1AB33">
        <w:trPr>
          <w:trHeight w:val="567" w:hRule="exact"/>
        </w:trPr>
        <w:tc>
          <w:tcPr>
            <w:tcW w:w="4844" w:type="dxa"/>
            <w:vAlign w:val="center"/>
          </w:tcPr>
          <w:p w14:paraId="010B693E">
            <w:pPr>
              <w:kinsoku w:val="0"/>
              <w:spacing w:after="0"/>
              <w:rPr>
                <w:rFonts w:asciiTheme="minorEastAsia" w:hAnsiTheme="minorEastAsia" w:eastAsiaTheme="minorEastAsia" w:cstheme="minorEastAsia"/>
                <w:sz w:val="21"/>
                <w:szCs w:val="21"/>
                <w:lang w:eastAsia="zh-CN"/>
              </w:rPr>
            </w:pPr>
            <w:r>
              <w:rPr>
                <w:rFonts w:hint="eastAsia" w:ascii="宋体" w:hAnsi="宋体" w:cs="宋体"/>
                <w:sz w:val="21"/>
                <w:szCs w:val="21"/>
                <w:lang w:eastAsia="zh-CN"/>
              </w:rPr>
              <w:t>纳税人识别号：9113050056736039XB</w:t>
            </w:r>
          </w:p>
        </w:tc>
        <w:tc>
          <w:tcPr>
            <w:tcW w:w="4794" w:type="dxa"/>
            <w:vAlign w:val="center"/>
          </w:tcPr>
          <w:p w14:paraId="4C7834C3">
            <w:pPr>
              <w:kinsoku w:val="0"/>
              <w:spacing w:after="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w:t>
            </w:r>
          </w:p>
        </w:tc>
      </w:tr>
      <w:tr w14:paraId="38C5B060">
        <w:trPr>
          <w:trHeight w:val="804" w:hRule="exact"/>
        </w:trPr>
        <w:tc>
          <w:tcPr>
            <w:tcW w:w="4844" w:type="dxa"/>
            <w:vAlign w:val="center"/>
          </w:tcPr>
          <w:p w14:paraId="104DB887">
            <w:pPr>
              <w:kinsoku w:val="0"/>
              <w:spacing w:after="0"/>
              <w:rPr>
                <w:rFonts w:asciiTheme="minorEastAsia" w:hAnsiTheme="minorEastAsia" w:eastAsiaTheme="minorEastAsia" w:cstheme="minorEastAsia"/>
                <w:sz w:val="21"/>
                <w:szCs w:val="21"/>
                <w:lang w:eastAsia="zh-CN"/>
              </w:rPr>
            </w:pPr>
            <w:r>
              <w:rPr>
                <w:rFonts w:hint="eastAsia" w:ascii="宋体" w:hAnsi="宋体" w:cs="宋体"/>
                <w:sz w:val="21"/>
                <w:szCs w:val="21"/>
                <w:lang w:eastAsia="zh-CN"/>
              </w:rPr>
              <w:t>地址：</w:t>
            </w:r>
            <w:r>
              <w:rPr>
                <w:rFonts w:hint="eastAsia" w:ascii="宋体" w:hAnsi="宋体" w:cs="宋体"/>
                <w:sz w:val="21"/>
                <w:szCs w:val="21"/>
                <w:u w:val="single"/>
                <w:lang w:eastAsia="zh-CN"/>
              </w:rPr>
              <w:t>河南省郑州市管城区经开区中兴新业港二期68栋</w:t>
            </w:r>
          </w:p>
        </w:tc>
        <w:tc>
          <w:tcPr>
            <w:tcW w:w="4794" w:type="dxa"/>
            <w:vAlign w:val="center"/>
          </w:tcPr>
          <w:p w14:paraId="52FEF6A2">
            <w:pPr>
              <w:kinsoku w:val="0"/>
              <w:spacing w:after="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w:t>
            </w:r>
            <w:r>
              <w:rPr>
                <w:rFonts w:hint="eastAsia" w:asciiTheme="minorEastAsia" w:hAnsiTheme="minorEastAsia" w:eastAsiaTheme="minorEastAsia" w:cstheme="minorEastAsia"/>
                <w:sz w:val="21"/>
                <w:szCs w:val="21"/>
                <w:u w:val="single"/>
                <w:lang w:eastAsia="zh-CN"/>
              </w:rPr>
              <w:t xml:space="preserve">    *****             </w:t>
            </w:r>
          </w:p>
        </w:tc>
      </w:tr>
      <w:tr w14:paraId="05D41903">
        <w:trPr>
          <w:trHeight w:val="567" w:hRule="exact"/>
        </w:trPr>
        <w:tc>
          <w:tcPr>
            <w:tcW w:w="4844" w:type="dxa"/>
            <w:vAlign w:val="center"/>
          </w:tcPr>
          <w:p w14:paraId="4BC453AA">
            <w:pPr>
              <w:kinsoku w:val="0"/>
              <w:spacing w:after="0"/>
              <w:rPr>
                <w:rFonts w:asciiTheme="minorEastAsia" w:hAnsiTheme="minorEastAsia" w:eastAsiaTheme="minorEastAsia" w:cstheme="minorEastAsia"/>
                <w:sz w:val="21"/>
                <w:szCs w:val="21"/>
                <w:lang w:eastAsia="zh-CN"/>
              </w:rPr>
            </w:pPr>
            <w:r>
              <w:rPr>
                <w:rFonts w:hint="eastAsia" w:ascii="宋体" w:hAnsi="宋体" w:cs="宋体"/>
                <w:sz w:val="21"/>
                <w:szCs w:val="21"/>
                <w:lang w:eastAsia="zh-CN"/>
              </w:rPr>
              <w:t>电话：0371-55027809</w:t>
            </w:r>
          </w:p>
        </w:tc>
        <w:tc>
          <w:tcPr>
            <w:tcW w:w="4794" w:type="dxa"/>
            <w:vAlign w:val="center"/>
          </w:tcPr>
          <w:p w14:paraId="6D044172">
            <w:pPr>
              <w:kinsoku w:val="0"/>
              <w:spacing w:after="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w:t>
            </w:r>
            <w:r>
              <w:rPr>
                <w:rFonts w:hint="eastAsia" w:asciiTheme="minorEastAsia" w:hAnsiTheme="minorEastAsia" w:eastAsiaTheme="minorEastAsia" w:cstheme="minorEastAsia"/>
                <w:sz w:val="21"/>
                <w:szCs w:val="21"/>
                <w:u w:val="single"/>
                <w:lang w:eastAsia="zh-CN"/>
              </w:rPr>
              <w:t xml:space="preserve">    *****             </w:t>
            </w:r>
          </w:p>
        </w:tc>
      </w:tr>
      <w:tr w14:paraId="3A0A9D2F">
        <w:trPr>
          <w:trHeight w:val="567" w:hRule="exact"/>
        </w:trPr>
        <w:tc>
          <w:tcPr>
            <w:tcW w:w="4844" w:type="dxa"/>
            <w:vAlign w:val="center"/>
          </w:tcPr>
          <w:p w14:paraId="4254601A">
            <w:pPr>
              <w:kinsoku w:val="0"/>
              <w:spacing w:after="0"/>
              <w:rPr>
                <w:rFonts w:asciiTheme="minorEastAsia" w:hAnsiTheme="minorEastAsia" w:eastAsiaTheme="minorEastAsia" w:cstheme="minorEastAsia"/>
                <w:sz w:val="21"/>
                <w:szCs w:val="21"/>
                <w:lang w:eastAsia="zh-CN"/>
              </w:rPr>
            </w:pPr>
            <w:r>
              <w:rPr>
                <w:rFonts w:hint="eastAsia" w:ascii="宋体" w:hAnsi="宋体" w:cs="宋体"/>
                <w:sz w:val="21"/>
                <w:szCs w:val="21"/>
                <w:lang w:eastAsia="zh-CN"/>
              </w:rPr>
              <w:t>开户银行：交通银行郑州中原中路支行</w:t>
            </w:r>
          </w:p>
        </w:tc>
        <w:tc>
          <w:tcPr>
            <w:tcW w:w="4794" w:type="dxa"/>
            <w:vAlign w:val="center"/>
          </w:tcPr>
          <w:p w14:paraId="512C0FDD">
            <w:pPr>
              <w:kinsoku w:val="0"/>
              <w:spacing w:after="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w:t>
            </w:r>
            <w:r>
              <w:rPr>
                <w:rFonts w:hint="eastAsia" w:asciiTheme="minorEastAsia" w:hAnsiTheme="minorEastAsia" w:eastAsiaTheme="minorEastAsia" w:cstheme="minorEastAsia"/>
                <w:sz w:val="21"/>
                <w:szCs w:val="21"/>
                <w:u w:val="single"/>
                <w:lang w:eastAsia="zh-CN"/>
              </w:rPr>
              <w:t xml:space="preserve">    *****             </w:t>
            </w:r>
          </w:p>
        </w:tc>
      </w:tr>
      <w:tr w14:paraId="41D54BB1">
        <w:trPr>
          <w:trHeight w:val="567" w:hRule="exact"/>
        </w:trPr>
        <w:tc>
          <w:tcPr>
            <w:tcW w:w="4844" w:type="dxa"/>
            <w:vAlign w:val="center"/>
          </w:tcPr>
          <w:p w14:paraId="2C739F5D">
            <w:pPr>
              <w:kinsoku w:val="0"/>
              <w:spacing w:after="0"/>
              <w:rPr>
                <w:rFonts w:asciiTheme="minorEastAsia" w:hAnsiTheme="minorEastAsia" w:eastAsiaTheme="minorEastAsia" w:cstheme="minorEastAsia"/>
                <w:sz w:val="21"/>
                <w:szCs w:val="21"/>
                <w:lang w:eastAsia="zh-CN"/>
              </w:rPr>
            </w:pPr>
            <w:r>
              <w:rPr>
                <w:rFonts w:hint="eastAsia" w:ascii="宋体" w:hAnsi="宋体" w:cs="宋体"/>
                <w:sz w:val="21"/>
                <w:szCs w:val="21"/>
                <w:lang w:eastAsia="zh-CN"/>
              </w:rPr>
              <w:t>银行账号：411152999011002693623</w:t>
            </w:r>
          </w:p>
        </w:tc>
        <w:tc>
          <w:tcPr>
            <w:tcW w:w="4794" w:type="dxa"/>
            <w:vAlign w:val="center"/>
          </w:tcPr>
          <w:p w14:paraId="6F5A7F1C">
            <w:pPr>
              <w:kinsoku w:val="0"/>
              <w:spacing w:after="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w:t>
            </w:r>
            <w:r>
              <w:rPr>
                <w:rFonts w:hint="eastAsia" w:asciiTheme="minorEastAsia" w:hAnsiTheme="minorEastAsia" w:eastAsiaTheme="minorEastAsia" w:cstheme="minorEastAsia"/>
                <w:sz w:val="21"/>
                <w:szCs w:val="21"/>
                <w:u w:val="single"/>
                <w:lang w:eastAsia="zh-CN"/>
              </w:rPr>
              <w:t xml:space="preserve">    *****             </w:t>
            </w:r>
          </w:p>
        </w:tc>
      </w:tr>
      <w:tr w14:paraId="456671F6">
        <w:trPr>
          <w:trHeight w:val="567" w:hRule="exact"/>
        </w:trPr>
        <w:tc>
          <w:tcPr>
            <w:tcW w:w="4844" w:type="dxa"/>
            <w:vAlign w:val="center"/>
          </w:tcPr>
          <w:p w14:paraId="5D3AFB88">
            <w:pPr>
              <w:kinsoku w:val="0"/>
              <w:spacing w:after="0"/>
              <w:rPr>
                <w:rFonts w:asciiTheme="minorEastAsia" w:hAnsiTheme="minorEastAsia" w:eastAsiaTheme="minorEastAsia" w:cstheme="minorEastAsia"/>
                <w:sz w:val="21"/>
                <w:szCs w:val="21"/>
                <w:lang w:eastAsia="zh-CN"/>
              </w:rPr>
            </w:pPr>
            <w:r>
              <w:rPr>
                <w:rFonts w:hint="eastAsia" w:ascii="宋体" w:hAnsi="宋体" w:cs="宋体"/>
                <w:sz w:val="21"/>
                <w:szCs w:val="21"/>
                <w:lang w:eastAsia="zh-CN"/>
              </w:rPr>
              <w:t>联系人：</w:t>
            </w:r>
            <w:r>
              <w:rPr>
                <w:rFonts w:hint="eastAsia" w:ascii="宋体" w:hAnsi="宋体" w:cs="宋体"/>
                <w:sz w:val="21"/>
                <w:szCs w:val="21"/>
                <w:u w:val="single"/>
                <w:lang w:eastAsia="zh-CN"/>
              </w:rPr>
              <w:t xml:space="preserve">    *****             </w:t>
            </w:r>
          </w:p>
        </w:tc>
        <w:tc>
          <w:tcPr>
            <w:tcW w:w="4794" w:type="dxa"/>
            <w:vAlign w:val="center"/>
          </w:tcPr>
          <w:p w14:paraId="613FC42A">
            <w:pPr>
              <w:kinsoku w:val="0"/>
              <w:spacing w:after="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开户银行行号：</w:t>
            </w:r>
            <w:r>
              <w:rPr>
                <w:rFonts w:hint="eastAsia" w:asciiTheme="minorEastAsia" w:hAnsiTheme="minorEastAsia" w:eastAsiaTheme="minorEastAsia" w:cstheme="minorEastAsia"/>
                <w:sz w:val="21"/>
                <w:szCs w:val="21"/>
                <w:u w:val="single"/>
                <w:lang w:eastAsia="zh-CN"/>
              </w:rPr>
              <w:t xml:space="preserve">    *****             </w:t>
            </w:r>
          </w:p>
        </w:tc>
      </w:tr>
      <w:tr w14:paraId="1151C561">
        <w:trPr>
          <w:trHeight w:val="567" w:hRule="exact"/>
        </w:trPr>
        <w:tc>
          <w:tcPr>
            <w:tcW w:w="4844" w:type="dxa"/>
            <w:vAlign w:val="center"/>
          </w:tcPr>
          <w:p w14:paraId="0B584287">
            <w:pPr>
              <w:kinsoku w:val="0"/>
              <w:spacing w:after="0"/>
              <w:rPr>
                <w:rFonts w:asciiTheme="minorEastAsia" w:hAnsiTheme="minorEastAsia" w:eastAsiaTheme="minorEastAsia" w:cstheme="minorEastAsia"/>
                <w:sz w:val="21"/>
                <w:szCs w:val="21"/>
                <w:lang w:eastAsia="zh-CN"/>
              </w:rPr>
            </w:pPr>
            <w:r>
              <w:rPr>
                <w:rFonts w:hint="eastAsia" w:ascii="宋体" w:hAnsi="宋体" w:cs="宋体"/>
                <w:sz w:val="21"/>
                <w:szCs w:val="21"/>
                <w:lang w:eastAsia="zh-CN"/>
              </w:rPr>
              <w:t>联系电话：</w:t>
            </w:r>
            <w:r>
              <w:rPr>
                <w:rFonts w:hint="eastAsia" w:ascii="宋体" w:hAnsi="宋体" w:cs="宋体"/>
                <w:sz w:val="21"/>
                <w:szCs w:val="21"/>
                <w:u w:val="single"/>
                <w:lang w:eastAsia="zh-CN"/>
              </w:rPr>
              <w:t xml:space="preserve">    *****             </w:t>
            </w:r>
          </w:p>
        </w:tc>
        <w:tc>
          <w:tcPr>
            <w:tcW w:w="4794" w:type="dxa"/>
            <w:vAlign w:val="center"/>
          </w:tcPr>
          <w:p w14:paraId="19479AFC">
            <w:pPr>
              <w:kinsoku w:val="0"/>
              <w:spacing w:after="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             </w:t>
            </w:r>
          </w:p>
        </w:tc>
      </w:tr>
      <w:tr w14:paraId="0D367BE5">
        <w:trPr>
          <w:trHeight w:val="567" w:hRule="exact"/>
        </w:trPr>
        <w:tc>
          <w:tcPr>
            <w:tcW w:w="4844" w:type="dxa"/>
            <w:vAlign w:val="center"/>
          </w:tcPr>
          <w:p w14:paraId="76F27C4D">
            <w:pPr>
              <w:kinsoku w:val="0"/>
              <w:spacing w:after="0"/>
              <w:rPr>
                <w:rFonts w:asciiTheme="minorEastAsia" w:hAnsiTheme="minorEastAsia" w:eastAsiaTheme="minorEastAsia" w:cstheme="minorEastAsia"/>
                <w:sz w:val="21"/>
                <w:szCs w:val="21"/>
                <w:lang w:eastAsia="zh-CN"/>
              </w:rPr>
            </w:pPr>
          </w:p>
        </w:tc>
        <w:tc>
          <w:tcPr>
            <w:tcW w:w="4794" w:type="dxa"/>
            <w:vAlign w:val="center"/>
          </w:tcPr>
          <w:p w14:paraId="0EA45040">
            <w:pPr>
              <w:kinsoku w:val="0"/>
              <w:spacing w:after="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p>
        </w:tc>
      </w:tr>
      <w:permEnd w:id="4"/>
    </w:tbl>
    <w:p w14:paraId="1FF392CF">
      <w:pPr>
        <w:kinsoku w:val="0"/>
        <w:spacing w:line="240" w:lineRule="auto"/>
        <w:ind w:left="165" w:leftChars="75"/>
        <w:rPr>
          <w:lang w:eastAsia="zh-CN"/>
        </w:rPr>
      </w:pPr>
      <w:bookmarkStart w:id="168" w:name="_Toc30455"/>
      <w:bookmarkStart w:id="169" w:name="_Toc29121"/>
      <w:bookmarkStart w:id="170" w:name="_Toc7477"/>
      <w:bookmarkStart w:id="171" w:name="_Toc30871"/>
      <w:bookmarkStart w:id="172" w:name="_Toc21478"/>
      <w:bookmarkStart w:id="173" w:name="_Toc20736"/>
      <w:bookmarkStart w:id="174" w:name="_Toc6057"/>
      <w:bookmarkStart w:id="175" w:name="_Toc5545"/>
      <w:bookmarkStart w:id="176" w:name="_Toc20750"/>
      <w:bookmarkStart w:id="177" w:name="_Toc18153"/>
      <w:bookmarkStart w:id="178" w:name="_Toc101357414"/>
      <w:bookmarkStart w:id="179" w:name="_Toc22648"/>
      <w:bookmarkStart w:id="180" w:name="_Toc9997"/>
      <w:bookmarkStart w:id="181" w:name="_Toc6860"/>
      <w:bookmarkStart w:id="182" w:name="_Toc101963481"/>
      <w:bookmarkStart w:id="183" w:name="_Toc10193"/>
      <w:bookmarkStart w:id="184" w:name="_Toc29921"/>
      <w:bookmarkStart w:id="185" w:name="_Toc47"/>
      <w:bookmarkStart w:id="186" w:name="_Toc14254"/>
      <w:bookmarkStart w:id="187" w:name="_Toc25679"/>
    </w:p>
    <w:p w14:paraId="337619F2">
      <w:pPr>
        <w:kinsoku w:val="0"/>
        <w:spacing w:after="0" w:line="240" w:lineRule="auto"/>
        <w:rPr>
          <w:lang w:eastAsia="zh-CN"/>
        </w:rPr>
        <w:sectPr>
          <w:footerReference r:id="rId8" w:type="default"/>
          <w:pgSz w:w="11906" w:h="16838"/>
          <w:pgMar w:top="1134" w:right="1134" w:bottom="1134" w:left="1134" w:header="851" w:footer="850" w:gutter="0"/>
          <w:pgNumType w:start="1"/>
          <w:cols w:space="720" w:num="1"/>
          <w:docGrid w:type="lines" w:linePitch="312" w:charSpace="0"/>
        </w:sectPr>
      </w:pPr>
    </w:p>
    <w:p w14:paraId="2EBD5BE9">
      <w:pPr>
        <w:kinsoku w:val="0"/>
        <w:ind w:left="165" w:leftChars="75"/>
        <w:jc w:val="center"/>
        <w:outlineLvl w:val="0"/>
        <w:rPr>
          <w:rFonts w:ascii="宋体" w:hAnsi="宋体"/>
          <w:b/>
          <w:sz w:val="32"/>
          <w:szCs w:val="32"/>
          <w:lang w:eastAsia="zh-CN"/>
        </w:rPr>
      </w:pPr>
      <w:bookmarkStart w:id="188" w:name="_Toc175772222"/>
      <w:r>
        <w:rPr>
          <w:rFonts w:hint="eastAsia" w:ascii="宋体" w:hAnsi="宋体"/>
          <w:b/>
          <w:sz w:val="32"/>
          <w:szCs w:val="32"/>
          <w:lang w:eastAsia="zh-CN"/>
        </w:rPr>
        <w:t>第二部分 通用合同条款</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2BD3D9A">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189" w:name="_Toc303538973"/>
      <w:bookmarkEnd w:id="189"/>
      <w:bookmarkStart w:id="190" w:name="_Toc303538972"/>
      <w:bookmarkEnd w:id="190"/>
      <w:bookmarkStart w:id="191" w:name="_Toc303538976"/>
      <w:bookmarkEnd w:id="191"/>
      <w:bookmarkStart w:id="192" w:name="_Toc303538974"/>
      <w:bookmarkEnd w:id="192"/>
      <w:bookmarkStart w:id="193" w:name="_Toc303538975"/>
      <w:bookmarkEnd w:id="193"/>
      <w:bookmarkStart w:id="194" w:name="_Toc2869"/>
      <w:bookmarkStart w:id="195" w:name="_Toc3750"/>
      <w:bookmarkStart w:id="196" w:name="_Toc101963482"/>
      <w:bookmarkStart w:id="197" w:name="_Toc17620"/>
      <w:bookmarkStart w:id="198" w:name="_Toc29619"/>
      <w:bookmarkStart w:id="199" w:name="_Toc13130"/>
      <w:bookmarkStart w:id="200" w:name="_Toc32658"/>
      <w:bookmarkStart w:id="201" w:name="_Toc15310"/>
      <w:bookmarkStart w:id="202" w:name="_Toc11140"/>
      <w:bookmarkStart w:id="203" w:name="_Toc10833"/>
      <w:bookmarkStart w:id="204" w:name="_Toc17580"/>
      <w:bookmarkStart w:id="205" w:name="_Toc23392"/>
      <w:bookmarkStart w:id="206" w:name="_Toc101357415"/>
      <w:bookmarkStart w:id="207" w:name="_Toc7886"/>
      <w:bookmarkStart w:id="208" w:name="_Toc14272"/>
      <w:bookmarkStart w:id="209" w:name="_Toc175772223"/>
      <w:bookmarkStart w:id="210" w:name="_Toc26284"/>
      <w:r>
        <w:rPr>
          <w:rFonts w:hint="eastAsia" w:asciiTheme="minorEastAsia" w:hAnsiTheme="minorEastAsia" w:eastAsiaTheme="minorEastAsia" w:cstheme="minorEastAsia"/>
          <w:b/>
          <w:sz w:val="21"/>
          <w:szCs w:val="21"/>
          <w:lang w:eastAsia="zh-CN"/>
        </w:rPr>
        <w:t>词语解释</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30158F99">
      <w:pPr>
        <w:kinsoku w:val="0"/>
        <w:spacing w:after="0" w:line="360" w:lineRule="auto"/>
        <w:ind w:left="165" w:leftChars="75"/>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合同协议书、通用合同条款、专用合同条款中的下列词语应具有本款所赋予的含义：</w:t>
      </w:r>
    </w:p>
    <w:p w14:paraId="5BC1E875">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总承包合同：指建设单位和甲方双方共同签署的施工总承包合同。</w:t>
      </w:r>
    </w:p>
    <w:p w14:paraId="279233A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本分包合同：指甲方和乙方双方共同签署本分包工程的施工合同。</w:t>
      </w:r>
    </w:p>
    <w:p w14:paraId="6C42580A">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建设单位：是指在总承包合同中与甲方订立合同协议书的当事人及取得该当事人资格的合法继受人。</w:t>
      </w:r>
    </w:p>
    <w:p w14:paraId="0CF93F44">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甲方：是指在总承包合同中与建设单位订立合同协议书的当事人及取得该当事人资格的合法继受人。</w:t>
      </w:r>
    </w:p>
    <w:p w14:paraId="44D02ADB">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乙方：是指在本分包合同中与甲方订立合同协议书的当事人及取得该当事人资格的合法继受人。</w:t>
      </w:r>
    </w:p>
    <w:p w14:paraId="7135A7E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监理单位：指建设单位聘请的整体工程的监理单位。</w:t>
      </w:r>
    </w:p>
    <w:p w14:paraId="3FCA89CD">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甲方项目经理：指甲方在本分包合同中指定的负责施工管理、履行总承包合同及本分包合同的代表。</w:t>
      </w:r>
    </w:p>
    <w:p w14:paraId="7908D8E0">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乙方项目经理：指由乙方在本分包合同中指定的负责施工管理和履行合同的代表。</w:t>
      </w:r>
    </w:p>
    <w:p w14:paraId="465632A7">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整体工程：指甲方与建设单位签订的总承包合同中约定由甲方负责实施、竣工和修补质量缺陷的有关工程。</w:t>
      </w:r>
    </w:p>
    <w:p w14:paraId="0ABCAE6D">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本分包工程：指乙方按本分包合同约定负责实施、完工和修补质量缺陷的整体工程内的有关工程。</w:t>
      </w:r>
    </w:p>
    <w:p w14:paraId="3B1E57D9">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图纸：指包含在本分包合同中的工程图纸，以及由甲方按本分包合同约定提供的任何补充和修改的图纸，包括配套的说明。</w:t>
      </w:r>
    </w:p>
    <w:p w14:paraId="6CB892E6">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日、天：除特别指明外，指日历天。合同中按天计算时间的，开始当天不计入，从次日开始计算。期限最后一天的截止时间为当天24:00。</w:t>
      </w:r>
    </w:p>
    <w:p w14:paraId="4132D7EE">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缺陷责任期：是指甲方预留工程质量保证金以保证乙方履行第20.1条约定的缺陷责任的期限。</w:t>
      </w:r>
    </w:p>
    <w:p w14:paraId="31FA280A">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质量保修期：是指乙方按照合同第20.2条约定和法律规定对工程质量承担保修责任的期限。</w:t>
      </w:r>
    </w:p>
    <w:p w14:paraId="76B595B1">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211" w:name="_Toc9151"/>
      <w:bookmarkStart w:id="212" w:name="_Toc4355"/>
      <w:bookmarkStart w:id="213" w:name="_Toc29050"/>
      <w:bookmarkStart w:id="214" w:name="_Toc25260"/>
      <w:bookmarkStart w:id="215" w:name="_Toc2269"/>
      <w:bookmarkStart w:id="216" w:name="_Toc13230"/>
      <w:bookmarkStart w:id="217" w:name="_Toc25557"/>
      <w:bookmarkStart w:id="218" w:name="_Toc23135"/>
      <w:bookmarkStart w:id="219" w:name="_Toc31420"/>
      <w:bookmarkStart w:id="220" w:name="_Toc15530"/>
      <w:bookmarkStart w:id="221" w:name="_Toc101357416"/>
      <w:bookmarkStart w:id="222" w:name="_Toc101963483"/>
      <w:bookmarkStart w:id="223" w:name="_Toc27924"/>
      <w:bookmarkStart w:id="224" w:name="_Toc11909"/>
      <w:bookmarkStart w:id="225" w:name="_Toc1668"/>
      <w:bookmarkStart w:id="226" w:name="_Toc14170"/>
      <w:bookmarkStart w:id="227" w:name="_Toc175772224"/>
      <w:r>
        <w:rPr>
          <w:rFonts w:hint="eastAsia" w:asciiTheme="minorEastAsia" w:hAnsiTheme="minorEastAsia" w:eastAsiaTheme="minorEastAsia" w:cstheme="minorEastAsia"/>
          <w:b/>
          <w:sz w:val="21"/>
          <w:szCs w:val="21"/>
        </w:rPr>
        <w:t>适用法律法规</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0A7AACA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bookmarkStart w:id="228" w:name="A2"/>
      <w:bookmarkEnd w:id="228"/>
      <w:r>
        <w:rPr>
          <w:rFonts w:hint="eastAsia" w:asciiTheme="minorEastAsia" w:hAnsiTheme="minorEastAsia" w:eastAsiaTheme="minorEastAsia" w:cstheme="minorEastAsia"/>
          <w:sz w:val="21"/>
          <w:szCs w:val="21"/>
          <w:lang w:eastAsia="zh-CN"/>
        </w:rPr>
        <w:t>适用于合同的法律包括中华人民共和国正式颁布实施的法律、行政法规、部门规章，以及工程所在地的地方法规、自治条例、单行条例和地方政府规章。</w:t>
      </w:r>
    </w:p>
    <w:p w14:paraId="6357526D">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如在合同有效期内，颁布新的法律法规或修订了原有法律法规，则此后继的法律法规将自动适用于本合同。</w:t>
      </w:r>
    </w:p>
    <w:p w14:paraId="36DD677E">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229" w:name="_Toc175772225"/>
      <w:bookmarkStart w:id="230" w:name="_Toc101357417"/>
      <w:bookmarkStart w:id="231" w:name="_Toc101963484"/>
      <w:bookmarkStart w:id="232" w:name="_Toc9473"/>
      <w:bookmarkStart w:id="233" w:name="_Toc31847"/>
      <w:bookmarkStart w:id="234" w:name="_Toc15005"/>
      <w:bookmarkStart w:id="235" w:name="_Toc13199"/>
      <w:bookmarkStart w:id="236" w:name="_Toc22228"/>
      <w:bookmarkStart w:id="237" w:name="_Toc9548"/>
      <w:bookmarkStart w:id="238" w:name="_Toc26613"/>
      <w:bookmarkStart w:id="239" w:name="_Toc8612"/>
      <w:bookmarkStart w:id="240" w:name="_Toc1257"/>
      <w:bookmarkStart w:id="241" w:name="_Toc18612"/>
      <w:bookmarkStart w:id="242" w:name="_Toc7548"/>
      <w:bookmarkStart w:id="243" w:name="_Toc19987"/>
      <w:bookmarkStart w:id="244" w:name="_Toc6632"/>
      <w:bookmarkStart w:id="245" w:name="_Toc24914"/>
      <w:r>
        <w:rPr>
          <w:rFonts w:hint="eastAsia" w:asciiTheme="minorEastAsia" w:hAnsiTheme="minorEastAsia" w:eastAsiaTheme="minorEastAsia" w:cstheme="minorEastAsia"/>
          <w:b/>
          <w:sz w:val="21"/>
          <w:szCs w:val="21"/>
        </w:rPr>
        <w:t>标准和规范</w:t>
      </w:r>
      <w:bookmarkEnd w:id="229"/>
      <w:bookmarkEnd w:id="230"/>
      <w:bookmarkEnd w:id="231"/>
    </w:p>
    <w:p w14:paraId="6AC19BB9">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适用现行国家、行业和工程所在地市规范、标准和规程。所采用的标准与规范应满足施工图纸、设计单位的要求；满足国家、地方、行业颁布以及后续颁布的规范、标准、规程；满足国家、地方颁布实施的有关法律、法规、文件等。上述图纸、标准、规范、规程若有不一致或矛盾之处，按较为严格标准执行。</w:t>
      </w:r>
    </w:p>
    <w:p w14:paraId="2C18B564">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构成合同文件的任何内容与国家、行业和工程所在地市现行规范、规程和标准出现矛盾时，乙方应书面要求甲方予以澄清，除非甲方有特别指令，乙方应按其中要求最严格的标准执行。</w:t>
      </w:r>
    </w:p>
    <w:p w14:paraId="6B963369">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除合同另有约定外，材料、施工工艺和本分包工程应按技术标准和要求以及国家、行业和工程所在地市现行规范、标准和规程最新版本执行。</w:t>
      </w:r>
    </w:p>
    <w:p w14:paraId="286BC9CB">
      <w:pPr>
        <w:numPr>
          <w:ilvl w:val="0"/>
          <w:numId w:val="3"/>
        </w:numPr>
        <w:kinsoku w:val="0"/>
        <w:spacing w:after="0" w:line="360" w:lineRule="auto"/>
        <w:jc w:val="both"/>
        <w:outlineLvl w:val="1"/>
        <w:rPr>
          <w:rFonts w:asciiTheme="minorEastAsia" w:hAnsiTheme="minorEastAsia" w:eastAsiaTheme="minorEastAsia" w:cstheme="minorEastAsia"/>
          <w:b/>
          <w:sz w:val="21"/>
          <w:szCs w:val="21"/>
          <w:lang w:eastAsia="zh-CN"/>
        </w:rPr>
      </w:pPr>
      <w:bookmarkStart w:id="246" w:name="_Toc101963485"/>
      <w:bookmarkStart w:id="247" w:name="_Toc175772226"/>
      <w:bookmarkStart w:id="248" w:name="_Toc101357418"/>
      <w:r>
        <w:rPr>
          <w:rFonts w:hint="eastAsia" w:asciiTheme="minorEastAsia" w:hAnsiTheme="minorEastAsia" w:eastAsiaTheme="minorEastAsia" w:cstheme="minorEastAsia"/>
          <w:b/>
          <w:sz w:val="21"/>
          <w:szCs w:val="21"/>
          <w:lang w:eastAsia="zh-CN"/>
        </w:rPr>
        <w:t>合同文件组成及解释顺序</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6BACD378">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除专用合同条款另有约定外，组成本合同的文件及优先解释顺序如下：</w:t>
      </w:r>
    </w:p>
    <w:p w14:paraId="329F44D2">
      <w:pPr>
        <w:pStyle w:val="29"/>
        <w:numPr>
          <w:ilvl w:val="0"/>
          <w:numId w:val="4"/>
        </w:numPr>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w:t>
      </w:r>
    </w:p>
    <w:p w14:paraId="106B103E">
      <w:pPr>
        <w:pStyle w:val="29"/>
        <w:numPr>
          <w:ilvl w:val="0"/>
          <w:numId w:val="4"/>
        </w:numPr>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中标通知书（如有）；</w:t>
      </w:r>
    </w:p>
    <w:p w14:paraId="0DE0BB73">
      <w:pPr>
        <w:pStyle w:val="29"/>
        <w:numPr>
          <w:ilvl w:val="0"/>
          <w:numId w:val="4"/>
        </w:numPr>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专用合同条款及承诺书等合同附件；</w:t>
      </w:r>
    </w:p>
    <w:p w14:paraId="5A923E77">
      <w:pPr>
        <w:pStyle w:val="29"/>
        <w:numPr>
          <w:ilvl w:val="0"/>
          <w:numId w:val="4"/>
        </w:numPr>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通用合同条款；</w:t>
      </w:r>
    </w:p>
    <w:p w14:paraId="071D3768">
      <w:pPr>
        <w:pStyle w:val="29"/>
        <w:numPr>
          <w:ilvl w:val="0"/>
          <w:numId w:val="4"/>
        </w:numPr>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标准、规范及有关技术标准和要求；</w:t>
      </w:r>
    </w:p>
    <w:p w14:paraId="06ADB16A">
      <w:pPr>
        <w:pStyle w:val="29"/>
        <w:numPr>
          <w:ilvl w:val="0"/>
          <w:numId w:val="4"/>
        </w:numPr>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施工图纸、施工组织设计或施工方案；</w:t>
      </w:r>
    </w:p>
    <w:p w14:paraId="39C5A411">
      <w:pPr>
        <w:pStyle w:val="29"/>
        <w:numPr>
          <w:ilvl w:val="0"/>
          <w:numId w:val="4"/>
        </w:numPr>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已标价的工程量清单；</w:t>
      </w:r>
    </w:p>
    <w:p w14:paraId="043AAAAC">
      <w:pPr>
        <w:pStyle w:val="29"/>
        <w:numPr>
          <w:ilvl w:val="0"/>
          <w:numId w:val="4"/>
        </w:numPr>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往来资料及函件；</w:t>
      </w:r>
    </w:p>
    <w:p w14:paraId="289F4C2B">
      <w:pPr>
        <w:pStyle w:val="29"/>
        <w:numPr>
          <w:ilvl w:val="0"/>
          <w:numId w:val="4"/>
        </w:numPr>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招标文件及补遗文件（如有）；</w:t>
      </w:r>
    </w:p>
    <w:p w14:paraId="06A372BB">
      <w:pPr>
        <w:pStyle w:val="29"/>
        <w:numPr>
          <w:ilvl w:val="0"/>
          <w:numId w:val="4"/>
        </w:numPr>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甲方现场管理制度及要求；</w:t>
      </w:r>
    </w:p>
    <w:p w14:paraId="0ED3BF4D">
      <w:pPr>
        <w:pStyle w:val="29"/>
        <w:numPr>
          <w:ilvl w:val="0"/>
          <w:numId w:val="4"/>
        </w:numPr>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投标文件及附件；</w:t>
      </w:r>
    </w:p>
    <w:p w14:paraId="3407479C">
      <w:pPr>
        <w:pStyle w:val="29"/>
        <w:numPr>
          <w:ilvl w:val="0"/>
          <w:numId w:val="4"/>
        </w:numPr>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与本合同有关的其他文件。</w:t>
      </w:r>
    </w:p>
    <w:p w14:paraId="6D496442">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在合同订立及履行过程中形成的与合同有关的文件均为合同文件的组成部分。</w:t>
      </w:r>
    </w:p>
    <w:p w14:paraId="24B6FDE2">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上述各项合同文件中包括合同当事人就该项合同文件所做出的补充和修改，属于同一类型内容的文件应以最新签署的为准。</w:t>
      </w:r>
    </w:p>
    <w:p w14:paraId="17D8C969">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组成合同的各项文件应互相解释，互为说明。本合同约定解释合同文件的优先顺序同上述排列次序，在合同订立及履行过程中形成的与合同有关的文件根据其性质确定优先解释顺序。当合同文件与工程规范、技术要求不一致时，应以要求较高的标准执行。</w:t>
      </w:r>
    </w:p>
    <w:p w14:paraId="2F4F84AB">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249" w:name="_Toc24518"/>
      <w:bookmarkStart w:id="250" w:name="_Toc3330"/>
      <w:bookmarkStart w:id="251" w:name="_Toc10762"/>
      <w:bookmarkStart w:id="252" w:name="_Toc10197"/>
      <w:bookmarkStart w:id="253" w:name="_Toc12825"/>
      <w:bookmarkStart w:id="254" w:name="_Toc26319"/>
      <w:bookmarkStart w:id="255" w:name="_Toc32415"/>
      <w:bookmarkStart w:id="256" w:name="_Toc5199"/>
      <w:bookmarkStart w:id="257" w:name="_Toc101357419"/>
      <w:bookmarkStart w:id="258" w:name="_Toc8737"/>
      <w:bookmarkStart w:id="259" w:name="_Toc2101"/>
      <w:bookmarkStart w:id="260" w:name="_Toc28671"/>
      <w:bookmarkStart w:id="261" w:name="_Toc494"/>
      <w:bookmarkStart w:id="262" w:name="_Toc101963486"/>
      <w:bookmarkStart w:id="263" w:name="_Toc23198"/>
      <w:bookmarkStart w:id="264" w:name="_Toc24763"/>
      <w:bookmarkStart w:id="265" w:name="_Toc175772227"/>
      <w:r>
        <w:rPr>
          <w:rFonts w:hint="eastAsia" w:asciiTheme="minorEastAsia" w:hAnsiTheme="minorEastAsia" w:eastAsiaTheme="minorEastAsia" w:cstheme="minorEastAsia"/>
          <w:b/>
          <w:sz w:val="21"/>
          <w:szCs w:val="21"/>
        </w:rPr>
        <w:t>甲方工作</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46385BB6">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负责将电源配送至一、二级电箱及线路装配。</w:t>
      </w:r>
    </w:p>
    <w:p w14:paraId="5CA1AA80">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代表甲方行使本合同权利、履行本合同义务的机构是其成立的项目部，负责人为项目经理，代表甲方行使本合同的约定责任。对乙方不服从现场管理或有其他违约行为，项目经理可下达整改、处罚通知、追究违约责任。</w:t>
      </w:r>
      <w:r>
        <w:rPr>
          <w:rFonts w:hint="eastAsia" w:asciiTheme="minorEastAsia" w:hAnsiTheme="minorEastAsia" w:eastAsiaTheme="minorEastAsia" w:cstheme="minorEastAsia"/>
          <w:b/>
          <w:bCs/>
          <w:sz w:val="21"/>
          <w:szCs w:val="21"/>
          <w:lang w:eastAsia="zh-CN"/>
        </w:rPr>
        <w:t>甲方可以变更或撤销关于项目经理的委派，对于变更或撤销后原项目经理发出的指令或签字等往来文件，不作为甲方对乙方的确认或承诺。</w:t>
      </w:r>
      <w:r>
        <w:rPr>
          <w:rFonts w:hint="eastAsia" w:asciiTheme="minorEastAsia" w:hAnsiTheme="minorEastAsia" w:eastAsiaTheme="minorEastAsia" w:cstheme="minorEastAsia"/>
          <w:b/>
          <w:sz w:val="21"/>
          <w:szCs w:val="21"/>
          <w:lang w:eastAsia="zh-CN"/>
        </w:rPr>
        <w:t>涉及项目部及其管理人员无权办理的相关事项，任何形式的签字、盖章均无效，甲方不承担相应责任。项目部公章为公司授权在施工管理过程中使用的印章，该枚印章授权使用范围仅为项目往来函件、洽谈变更（同业主方）等履约过程中的文件，不包括签署任何合同及补充协议、任何经济性协议、任何经济性承诺、开具收款收据、办理结算等事项。</w:t>
      </w:r>
    </w:p>
    <w:p w14:paraId="5949A581">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负责编制施工组织设计，统一制定各项管理目标，组织编制年、季、月施工计划、物资需用量计划表，实施对工程质量、工期、安全生产、文明施工、计量、试验等工作的控制、监督、检查和验收。</w:t>
      </w:r>
    </w:p>
    <w:p w14:paraId="587CDD4F">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的约定向乙方提供图纸，并根据本分包工程进度计划组织图纸会审和技术交底。甲方可以随时根据现场实际情况对施工图纸进行补充和变更、对工艺工序和施工方案以及进度计划进行调整、对乙方施工条件作出改变等，乙方应执行以上指示，并受其约束。</w:t>
      </w:r>
    </w:p>
    <w:p w14:paraId="2F0F1FA4">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负责整个施工现场的管理工作，负责定期组织召开生产例会，协调乙方与现场其它分包商、施工工序之间的关系。</w:t>
      </w:r>
    </w:p>
    <w:p w14:paraId="48EA251C">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甲方认为乙方管理人员（包括乙方项目经理、现场负责人及其他管理人员）不能按照合同约定履行职责或义务的，可以要求乙方无条件进行撤换，并委派新的管理人员接替。</w:t>
      </w:r>
    </w:p>
    <w:p w14:paraId="48D4B901">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负责审查乙方本专业分包工程的施工组织设计和施工方案。但这种审查通过并不能免除乙方承担因方案缺陷、错误所导致各种后果的一切相关责任。</w:t>
      </w:r>
    </w:p>
    <w:p w14:paraId="0FB2A71D">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如果乙方在本工程质量、进度、安全、现场管理等方面满足不了建设单位、甲方的要求时，甲方可将分包合同范围内的工作承包给其它分包单位，其所需费用应由乙方承担，并从其应结款项扣除；如其应结款项不足以承担所需费用，则超出部分可由其履约担保金中扣回，如履约担保金仍不能满足所需费用超出部分，甲方保留其他追索权</w:t>
      </w:r>
      <w:r>
        <w:rPr>
          <w:rFonts w:hint="eastAsia" w:asciiTheme="minorEastAsia" w:hAnsiTheme="minorEastAsia" w:eastAsiaTheme="minorEastAsia" w:cstheme="minorEastAsia"/>
          <w:sz w:val="21"/>
          <w:szCs w:val="21"/>
          <w:lang w:eastAsia="zh-CN"/>
        </w:rPr>
        <w:t>。</w:t>
      </w:r>
    </w:p>
    <w:p w14:paraId="235DD47F">
      <w:pPr>
        <w:numPr>
          <w:ilvl w:val="1"/>
          <w:numId w:val="3"/>
        </w:numPr>
        <w:kinsoku w:val="0"/>
        <w:spacing w:after="0" w:line="360" w:lineRule="auto"/>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不服从甲方现场管理人员指挥、不按操作规程作业、有明显拖延工期倾向且无有效的安全、质量、进度保证措施及整改措施时，甲方可单方面解除合同，并保留对乙方追索的权利，乙方不得因解除合同向甲方提出任何索赔。由此对甲方造成其他损失的，甲方保留追索权。</w:t>
      </w:r>
    </w:p>
    <w:p w14:paraId="687648C9">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甲方负责整体工程安全文明施工和环境保护工作，对乙方的绿色施工管理工作进行指导和监督，督促乙方遵守关于大气污染和绿色施工的相关管理规定，对施工现场范围内各乙方的绿色施工进行统筹管理。</w:t>
      </w:r>
    </w:p>
    <w:p w14:paraId="1FD2CCF8">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负责组织分部工程、本分包工程的交（竣）工验收工作。</w:t>
      </w:r>
    </w:p>
    <w:p w14:paraId="7080B901">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负责统一安排工程档案资料的收集、整理及交工验收。</w:t>
      </w:r>
    </w:p>
    <w:p w14:paraId="45459E46">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健全农民工管理体系，甲方监督乙方依法与招用的农民工签订劳动合同并严格履行合同内容，建立职工花名册并办理劳动备案；全面实行农民工实名制管理制度，建立劳动计酬手册，记录施工现场作业农民工的身份信息、劳动考勤、工资结算等信息，实现信息化实名制管理；加强对乙方劳动用工和工资发放的监督管理，在工程项目部配备劳资专管员，建立施工人员进出场登记制度和考勤计量、工资支付等管理台账，实时掌握施工现场用工及其工资支付情况，不得以包代管。</w:t>
      </w:r>
    </w:p>
    <w:p w14:paraId="23962ECC">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负责对农民工的进场安全教育，并积极组织相关考试，按照管理要求将教育情况、考试情况录入劳务实名制管理平台。</w:t>
      </w:r>
    </w:p>
    <w:p w14:paraId="5FDC8C88">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建立健全项目后勤管理相关制度，做好包括乙方办公区、工人生活区的物业化管理制度、流程及标准。甲方可进行过程中的检查、督办整改，并根据具体情况予以处罚。乙方未遵守相关制度规定或不满足属地政府、办事处等有关部门的要求，引发的不良后果及给甲方造成的损失由乙方承担。</w:t>
      </w:r>
    </w:p>
    <w:p w14:paraId="7343CB07">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负责核实乙方现场实际投入本工程项目（工序）的主要管理人员、技术人员的配备是否与合同约定相符，并对主要管理人员、技术人员的出勤状况进行考核。</w:t>
      </w:r>
    </w:p>
    <w:p w14:paraId="06B7BAD9">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负责做好材料消耗数量管理，对乙方使用的材料消耗进行对比分析，按合同规定对乙方进行扣款。</w:t>
      </w:r>
    </w:p>
    <w:p w14:paraId="211B3332">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负责核实乙方现场实际投入本工程项目（工序）的主要机械设备的规格、数量、进退场时间是否与合同约定相符。</w:t>
      </w:r>
    </w:p>
    <w:p w14:paraId="508919FC">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做好机械设备管理工作，对乙方进场的机械设备进行验收并登记造册，监督乙方对租赁机械设备费用的及时支付。</w:t>
      </w:r>
    </w:p>
    <w:p w14:paraId="541AFE80">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266" w:name="_Toc17585"/>
      <w:bookmarkStart w:id="267" w:name="_Toc4268"/>
      <w:bookmarkStart w:id="268" w:name="_Toc101357420"/>
      <w:bookmarkStart w:id="269" w:name="_Toc15691"/>
      <w:bookmarkStart w:id="270" w:name="_Toc18862"/>
      <w:bookmarkStart w:id="271" w:name="_Toc15331"/>
      <w:bookmarkStart w:id="272" w:name="_Toc15315"/>
      <w:bookmarkStart w:id="273" w:name="_Toc17055"/>
      <w:bookmarkStart w:id="274" w:name="_Toc101963487"/>
      <w:bookmarkStart w:id="275" w:name="_Toc22501"/>
      <w:bookmarkStart w:id="276" w:name="_Toc24013"/>
      <w:bookmarkStart w:id="277" w:name="_Toc13995"/>
      <w:bookmarkStart w:id="278" w:name="_Toc175772228"/>
      <w:bookmarkStart w:id="279" w:name="_Toc26413"/>
      <w:bookmarkStart w:id="280" w:name="_Toc7322"/>
      <w:bookmarkStart w:id="281" w:name="_Toc28386"/>
      <w:bookmarkStart w:id="282" w:name="_Toc8122"/>
      <w:r>
        <w:rPr>
          <w:rFonts w:hint="eastAsia" w:asciiTheme="minorEastAsia" w:hAnsiTheme="minorEastAsia" w:eastAsiaTheme="minorEastAsia" w:cstheme="minorEastAsia"/>
          <w:b/>
          <w:sz w:val="21"/>
          <w:szCs w:val="21"/>
        </w:rPr>
        <w:t>乙方工作</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72DFA087">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为完成本分包工程而设置合理可行的现场组织机构，并委派具备相应岗位资格的管理人员，进场前应将管理人员的资料报甲方备案。除非获得甲方书面同意，乙方不得更换或撤回主要管理人员（现场负责人、技术负责人、安全负责人等）。在合同签订时，乙方应提供项目现场代表、技术负责人、质量负责人、安全负责人的劳动合同、养老保险及工资发放凭证，同时提供身份证复印件（双面复印）及岗位证书复印件，其中养老保险及工资发放凭证在合同履行期间每季度提供一次且确保真实、有效，直至合同履行完成，否则，甲方可以单方解除合同。</w:t>
      </w:r>
    </w:p>
    <w:p w14:paraId="4AE8C391">
      <w:pPr>
        <w:numPr>
          <w:ilvl w:val="1"/>
          <w:numId w:val="3"/>
        </w:numPr>
        <w:kinsoku w:val="0"/>
        <w:spacing w:after="0" w:line="360" w:lineRule="auto"/>
        <w:jc w:val="both"/>
        <w:rPr>
          <w:rFonts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使用专用合同条款中约定的电子邮箱或联系地址收发与本分包工程有关的电子文件和书面文件，电子文件与书面文件具有相同的法律效力，电子文件投递至甲方服务器系统时生效，书面文件寄出后的第三个工作日或收件人实际签收日（以先到的时间为准）视为送达，选择直接送达的，则递交时视为送达。乙方电子邮箱或联系地址发生变更的，应在变更发生后5日内以书面形式加盖与本分包合同一致的印章通知甲方，未书面通知甲方的，视为原电子邮箱和联系地址继续有效，由此造成的任何损失由乙方承担。</w:t>
      </w:r>
    </w:p>
    <w:p w14:paraId="2AE56F97">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甲方的总体部署下，负责编制本分包工程的施工组织设计，包括各项保证工期、质量、安全的措施以及冬雨季施工措施，按照经甲方批准的本分包工程施工组织设计及甲方根据本合同发出的指令要求组织施工，未经甲方同意不得擅自更改施工方案及工艺。乙方施工组织应该符合项目整体施工组织计划的要求，涉及与其他分包工程交叉作业的工作，应采用甲方认可的合理工序进行搭接。</w:t>
      </w:r>
    </w:p>
    <w:p w14:paraId="6F48B77F">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审查并识别分包工程的设计图纸或工程建设标准、技术要求中存在的错误、遗漏、矛盾或其他缺陷，并及时通知甲方，根据甲方指令决定下一步施工安排。因乙方未能识别或识别后未及时通知导致返工或导致安全、质量等问题造成其他经济损失的，由乙方负责无偿整改恢复并承担其他经济损失，工期不予顺延。</w:t>
      </w:r>
    </w:p>
    <w:p w14:paraId="278A9FF7">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本合同签订后3天内向甲方项目经理部提交分包工程总体进度计划，并按甲方的具体要求提交年度、季度、月度、周工程进度计划。如乙方不能按甲方批准的进度计划施工时，应根据甲方的要求提交一份修订的进度计划，以保证分包工程如期竣工。</w:t>
      </w:r>
    </w:p>
    <w:p w14:paraId="670372FB">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编制与施工组织设计相适应的劳动力安排计划，劳动力安排计划应当包括分包作业人员数量、工种、进场时间、退场时间以及劳务费支付计划等，劳动力安排计划应当经甲方批准后实施。乙方应当组织具有相应资格证书和符合本合同分包作业要求的分包作业人员投入工作。未经甲方书面准许，乙方不得擅自调整和撤走进驻工地人员。私自调整进驻工地人员，所导致的经济损失由乙方负责。</w:t>
      </w:r>
    </w:p>
    <w:p w14:paraId="2B3E91E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提供的图纸和文件，未经甲方同意，乙方不得为本合同履约以外的目的，泄露给他人或公开发表与引用，乙方施工完毕需将纸质图纸完整交回甲方。未经甲方书面同意，乙方不得为了本合同履约以外的目的而复制、使用上述文件或将之转让、泄露给任何第三方。乙方应负责分包工程范围内图纸的保密工作，乙方的保密义务在分包合同终止后，应当继续履行。</w:t>
      </w:r>
    </w:p>
    <w:p w14:paraId="378E2A3E">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对甲方的技术交底（含技术交底图纸）进行认真审核与校对，当发生下列各项情况之一时，乙方应立即以书面形式报告甲方工程部门进行确认，待甲方确认可后，方可进行施工。由于乙方未对所承担工程项目（工序）的技术交底（含技术交底图纸）进行认真的审核和校对，造成甲方损失的，由乙方承担全部责任并承担返工费用。</w:t>
      </w:r>
    </w:p>
    <w:p w14:paraId="7FBC8FF2">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技术交底（含技术交底图纸）与工程实际不符，如施工位置、地质、设计高程及技术交底图纸、技术交底所标明的设计数据、施工要求与实际不符；</w:t>
      </w:r>
    </w:p>
    <w:p w14:paraId="67DE4790">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技术交底（含技术交底图纸）表示不明确或有遗漏、错误、图纸与文字说明不符，工程数量有误等；</w:t>
      </w:r>
    </w:p>
    <w:p w14:paraId="7C161F98">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技术交底（含技术交底图纸）中的常识性错误。</w:t>
      </w:r>
    </w:p>
    <w:p w14:paraId="2DD5DB0B">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其设计资质等级和业务允许的范围内对图纸进行深化设计并承担费用，乙方对其自行设计的图纸负有全部的法律责任。深化设计不得改变施工图设计的建筑做法、功能、材料等，不能超出施工图界定的施工范围。不得以深化设计作为索赔条件，要求增加费用。</w:t>
      </w:r>
    </w:p>
    <w:p w14:paraId="0B4BFF1A">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乙方承担复制、重新绘制、翻译、购买标准图纸的责任和费用，乙方负责按甲方要求，收集、整理、编制本分包工程的中间交工资料、竣工资料及竣工图,并在甲方规定的时间内提交。</w:t>
      </w:r>
    </w:p>
    <w:p w14:paraId="799B29A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工程除甲方以外的测量、放线、监测工作，负责对本工程的基准坐标点、高程点、沉降及位移观测点的保护工作，确保不被破坏，并且确保所施工工程结构定位、标高、几何尺寸等的准确性，因施工偏差而造成的其他分包工程的返工、返修，其费用由乙方承担，甲方可以在未得到乙方书面确认的前提下从乙方结算价款中直接扣除。并为自带的全站仪、经纬仪、水准仪、激光铅垂仪、尺等测量仪器向甲方提供检测合格的报告加盖乙方公章的复印件一份，并在检测有效期内使用，费用自理，同时乙方必须配备必要的测量人员。施工控制网点丢失或损坏的，乙方应及时修复并承担费用。</w:t>
      </w:r>
    </w:p>
    <w:p w14:paraId="36ACA42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负责提供除本合同约定甲方提供资源和服务以外的所有实施本工程所必须的资源。负责随时接受建设单位、监理及甲方的监督检查和指导，并为其日常检查查验提供便利和安全条件。</w:t>
      </w:r>
    </w:p>
    <w:p w14:paraId="50C38DE0">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在进行中间验收前24小时以书面形式通知甲方进行验收，未经甲方同意不得进入下道工序施工，由于未报验导致的一切损失和责任由乙方承担。乙方按本合同规定完成合同内全部工作后，向甲方提出竣工验收要求，竣工验收按国家规定程序及甲方的要求办理。</w:t>
      </w:r>
    </w:p>
    <w:p w14:paraId="46927038">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乙方应严格执行样板（首件制）制度，样板（首件制）验收合格后方可进行大面积施工。</w:t>
      </w:r>
    </w:p>
    <w:p w14:paraId="2973235D">
      <w:pPr>
        <w:numPr>
          <w:ilvl w:val="1"/>
          <w:numId w:val="3"/>
        </w:numPr>
        <w:kinsoku w:val="0"/>
        <w:spacing w:after="0" w:line="360" w:lineRule="auto"/>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现场数据资料的编写。必须指定专人配合甲方进行本工程所须的一切检测试验工作（含第三方见证试验），配合甲方进行和完成承包工程所需的所有甲方、建设单位、有关政府部门/单位要求的各种试验工作。</w:t>
      </w:r>
    </w:p>
    <w:p w14:paraId="73DD6296">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如由甲方提供宿舍的，乙方负责甲方提供宿舍内设施的维护和维修，费用包含在综合单价内。水费、电费、水电表安装费用由乙方承担。工人退场后，应及时向甲方退宿舍；并确保宿舍内电器、空调、插座、电线线路、遥控、开关、床、吊顶等完好可用，宿舍卫生需打扫干净。若上述设备设施损坏，维修费用由乙方承担，在付款时直接自乙方的应得款项中扣除；宿舍卫生打扫不干净，按照每间宿舍100元扣款。并保证办公生活区满足消防要求。②乙方自身办公、住宿、饮食由乙方自行负责，包括但不限于房屋、办公及生活设施、卫生设施、水电费、第二场地租赁费、其它临时设施费、灭火器和生活垃圾清运费等。但必须服从甲方管理，达到甲方的安全文明施工要求。</w:t>
      </w:r>
    </w:p>
    <w:p w14:paraId="3F4D0AE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过程中乙方应按甲方要求对施工现场临时设施、工作面、工人生活区、现场内外临时道路等进行清理，保证施工场地每日场容整洁，对模板（清理干净，长期不用的涂刷隔离剂）、周转料具等分类整理、码放，建筑垃圾和材料运至甲方指定堆放地点，并承担相关费用。若乙方未做到或无故拖延，甲方将委托他人代为清理，清理产生的费用由乙方承担，在付款时直接自乙方的应得款项中扣除。无条件配合甲方现场施工观摩、上级检查、质量验收工作，若因乙方劳动力不足，甲方另行委派其他队伍清理乙方场地，相关费用由乙方承担，从结算价款中扣除。</w:t>
      </w:r>
    </w:p>
    <w:p w14:paraId="4DEC0B3E">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合理组织现场施工生产，充分利用已有机械设备、脚手架、临时道路、水电设施、消防设施及其他生产及安全设施，确保在甲方要求的时间内完成分包工作。若因乙方自身原因，造成已有设备和设施拆除后仍有剩余工作内容未完的，乙方必须另行配备足够的设备和搭建设施，并承担相关费用，保证如期履约。</w:t>
      </w:r>
    </w:p>
    <w:p w14:paraId="148528FC">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接收工作面时，应组织三方交接，做好交接记录。需要上一道工序的分包单位进行质量整改的，应及时提出，未及时提出的，视为移交的上一道工序合格，施工过程中乙方不得向甲方提出质量修复或因此增加费用。</w:t>
      </w:r>
    </w:p>
    <w:p w14:paraId="5B9B4DD4">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若分包施工涉及工程防渗漏问题，乙方必须采取防渗漏措施，并在施工方案中体现，经甲方审核后实施。若由于乙方分包施工过程管控不严而产生渗漏，由此产生的直接及间接损失均由乙方承担。</w:t>
      </w:r>
    </w:p>
    <w:p w14:paraId="3693B700">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乙方应在分包工程完工后 7 日内将所有剩余物料清退出场，移交施工场地，并负责清理本工程项目的标志、污斑、指印、油污和脏污等，达到交工前的清理标准。若因乙方的延误，后续分包单位不能顺利进场施工，甲方将按照实际损失从乙方结算价款中进行追偿。</w:t>
      </w:r>
    </w:p>
    <w:p w14:paraId="5C2EF4B8">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工程的成品保护工作直至本工程移交验收，并不得损坏他方的材料、成品及半成品，违反上述工作要求的一切责任和费用均由乙方承担。本分包工程交叉作业区域的成品保护工作由乙方自行协商解决，自行协商无果的，由甲方裁定当事方负责交叉区域的成品保护，当事方应无条件执行。</w:t>
      </w:r>
    </w:p>
    <w:p w14:paraId="7E7CA57B">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甲方在最终施工时可能对图纸、技术方案、施工范围和内容，以及进度节点和施工顺序、其他施工条件进行调整，乙方应按甲方要求实施并如期交付，合同价款已考虑所有费用的差异。</w:t>
      </w:r>
    </w:p>
    <w:p w14:paraId="12A4C878">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负责本分包工程档案资料的编制、整理、组卷并按照专用合同条款中的约定移交甲方。</w:t>
      </w:r>
    </w:p>
    <w:p w14:paraId="225897A4">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乙方有义务保管、维护施工范围现场临水、临电、临时消防设施，负责二级以下至施工工作面的配电，同时必须达到甲方的安全文明施工要求，其费用包含在合同单价之内。</w:t>
      </w:r>
    </w:p>
    <w:p w14:paraId="0DCD1BDA">
      <w:pPr>
        <w:numPr>
          <w:ilvl w:val="1"/>
          <w:numId w:val="3"/>
        </w:numPr>
        <w:kinsoku w:val="0"/>
        <w:spacing w:after="0" w:line="360" w:lineRule="auto"/>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如果同一现场内有甲方分包的其它分包商，乙方应无条件为甲方的其它分包商提供合同中所约定的施工资源，其费用已包含在合同价款中，任何情况下均不得调整。</w:t>
      </w:r>
    </w:p>
    <w:p w14:paraId="44FE93B5">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乙方项目经理应按甲方要求准时参加由建设单位、监理单位、甲方（三方中任一方）主持的现场办公例会，并服从于会议决议以及甲方的协调管理。若乙方项目经理无法正常参加会议，需书面委托有相应决策权的代表参加。</w:t>
      </w:r>
    </w:p>
    <w:p w14:paraId="0C4F2F30">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施工场地周围建筑物、构筑物、地下管线、光缆、文物的保护工作，凡因乙方原因导致施工场地周围建筑物、构筑物和现场内外的各种管线、文物的破坏，乙方应承担相应责任及损失，延误的工期不予顺延。在施工中发现古墓、古建筑遗址等文物及其他有考古、地质研究等价值的物品时，乙方应保护好现场并于4小时内以书面形式通知甲方，并按文物管理要求采取妥善保护措施及协调有关事项，有关费用及工期影响按本合同规定执行。如发现后隐瞒不报，致使文物遭受破坏，责任者依法承担相应责任。</w:t>
      </w:r>
    </w:p>
    <w:p w14:paraId="2B093AAE">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遵守当地各级管理机构关于扰民的规定，负责因自身施工不当或违反操作规程等原因引起的扰民和民扰事宜的处理。乙方应当清楚地预计到施工期间对外界可能产生的必需的不可能避免的干扰，并为此保证主动努力减少这些干扰对外界的影响，且应当积极主动与外界进行协调，将本施工对扰民的影响降到最低限，不能对甲方产生任何负面影响；凡因乙方原因造成的扰民和民扰，其责任和经济损失由乙方承担，乙方并确保甲方免于承担该等责任。必须严格遵守国家及当地省市的法律、法规，服从并执行甲方对现场质量、安全、文明施工、环境保护、施工场地交通、施工噪音、劳动保障等各项制度、规定，并按要求办理有关手续，遵守甲方关于现场管理的相关规定和要求。乙方承担任何因执行上述制度、规定不力或违反上述制度、规定造成的一切损失及责任，并保证甲方免于因乙方过失造成的损失及承担的责任。</w:t>
      </w:r>
    </w:p>
    <w:p w14:paraId="49B2F92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订后乙方须向甲方提交企业营业执照、施工资质证书、施工安全生产许可证等加盖公章的复印件供甲方存档，如在合同期内各项证书发生变更、年审更新等情况，乙方应主动提供更新资料给甲方。乙方须遵守国家及当地省市关于承包工程所需资质和技术能力的有关规定，并已获得政府认定的在本地从事承包工作的资格，有关资料虽经甲方审查，亦不能减免乙方应负的责任。</w:t>
      </w:r>
    </w:p>
    <w:p w14:paraId="0B8FB046">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乙方向甲方提供施工人员名单（外来人员需经当地项目建设行政主管部门外管处备案）及上岗证、操作人员100%持证上岗，特殊工种要100%持证上岗。</w:t>
      </w:r>
    </w:p>
    <w:p w14:paraId="3AF9EB60">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乙方未经甲方的书面批准不得做出任何关于本工程宣传报道、竖立标牌、广告及单方面发表技术成果、专利等有关CI及知识产权方面的事宜。</w:t>
      </w:r>
    </w:p>
    <w:p w14:paraId="3526B8BD">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使用任何材料、甲方设备、工程设备或采用施工工艺时，因侵犯专利权或其他知识产权所引起的责任，由乙方承担，但由于遵照甲方提供的设计或技术标准和要求引起的除外（乙方应在投标阶段充分考虑施工过程存在的专利使用费用,并包含在报价中）。</w:t>
      </w:r>
    </w:p>
    <w:p w14:paraId="66B02D74">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承担甲方按照总承包合同需向建设单位承担的有关本工程的责任和义务，乙方应在上述责任和义务涉及的范围内保障和保证甲方免于遭受任何与本合同的履行有关的或因其引起的一切索赔、诉讼、违约金、损失赔偿或其他任何费用。</w:t>
      </w:r>
    </w:p>
    <w:p w14:paraId="0695A259">
      <w:pPr>
        <w:numPr>
          <w:ilvl w:val="1"/>
          <w:numId w:val="3"/>
        </w:numPr>
        <w:kinsoku w:val="0"/>
        <w:spacing w:after="0" w:line="360" w:lineRule="auto"/>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应保障和保证甲方免于承担由乙方、乙方工人或其雇佣的任何其他人员的任何疏忽造成的损失，及其所属上述人员对于甲方提供的临时工程的任何误用造成的损失，保障和保证甲方免于遭受与上述事宜相关的一切损失、索赔或诉讼。</w:t>
      </w:r>
    </w:p>
    <w:p w14:paraId="0D205D6C">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与所招用的农民工依法签订书面劳动合同，确立劳动关系。劳动合同必须明确规定工资支付标准（不低于当地最低工资标准）、支付形式、支付日期和项目名称等条款，工人工资约定内容要便于计量和支付。劳动合同应不少于一式三份，乙方与施工人员各持一份，剩余一份在乙方进场前提交甲方进行备案。乙方必须每月足额按照应付实际施工人员工资向甲方上报施工人员考勤及其工资表，并对考勤及其工资表真实性负责。因乙方上报资料不齐、虚假等造成不良后果的，乙方除承担费用损失外，对甲方造成信誉、社会、履约等影响的，甲方可随时中止本合同，并保留对乙方的追索权。</w:t>
      </w:r>
    </w:p>
    <w:p w14:paraId="45709BE6">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乙方必须执行国家和地方关于农民工工资管理的规定，保证农民工工资按月足额发放，不得随意挪用；若乙方擅自挪用农民工工资而引起农民工群体上访等事件，均由乙方负责承担相关法律责任及经济赔偿责任。</w:t>
      </w:r>
    </w:p>
    <w:p w14:paraId="7104DE67">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乙方进场后立即办理相关手续，如：暂住证、健康证等证件，乙方施工人员应持证上岗；劳动力进场后立即组织其进行入场的“三级教育”和法制教育，使职工做到安全生产，不违章、违纪、违法。</w:t>
      </w:r>
    </w:p>
    <w:p w14:paraId="6BAB6FE6">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专用合同条款的要求配备劳资专管员，为每位进场人员在甲方备案，配合甲方进行农民工实名制的信息化管理；配合甲方完成当地政府相关的各种检查，并提供相应的手续和证件；每月向甲方报送一次加盖乙方公章的施工人员花名册。</w:t>
      </w:r>
    </w:p>
    <w:p w14:paraId="4977191B">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的实名制管理负直接责任。乙方要做到八统一标准：身份证、暂住证、岗位证书、劳动合同书、人员备案证明、花名册、考勤表、工资表统一。签订合同7日内，乙方将实名制资料提交甲方劳务管理人员审核备案，无实名制资料人员严禁进入施工现场。施工过程中乙方应按甲方要求做好实名制资料管理并随时配合甲方检查。</w:t>
      </w:r>
    </w:p>
    <w:p w14:paraId="7D09DCEC">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实名制管理的工资支付负直接责任。不得以工程款未到位等为由克扣或拖欠农民工工资，不得将合同应收工程款等经营风险转嫁给农民工。乙方应当按照工资支付周期编制书面工资支付台账，并至少保存3年。书面工资支付台账应当包括乙方名称，支付周期，支付日期，支付对象姓名、身份证号码、联系方式，工作时间，应发工资项目及数额，代扣、代缴、扣除项目和数额，实发工资数额，银行代发工资凭证或者农民工签字等内容。乙方在甲方支付每笔工程款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天内，需将上述资料复印件加盖乙方公章后提交至甲方存档。乙方人员进退场费用、驻地只施工场地的通行费用由乙方承担，甲方不再另行支付费用。</w:t>
      </w:r>
    </w:p>
    <w:p w14:paraId="2BCD4A8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农民工考勤采用手机端云筑劳务APP、刷脸、闸机等多种方式，每日在全国建筑工人实名制管理平台对劳务人员进行考勤，甲方劳务管理员负责监督管理，乙方擅自使用未在全国建筑工人实名制管理平台进行考勤的人员，甲方不予认可，相应后果由乙方承担。</w:t>
      </w:r>
    </w:p>
    <w:p w14:paraId="249A3DB6">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配备生活区管理员并派专人负责工人生活区保洁工作，费用由乙方承担，按照甲方各项制度要求，对所属员工进行交底培训，对违反制度的人员及现场及时教育改正，如经检查不符合现场管理规定，乙方应限期整改。</w:t>
      </w:r>
    </w:p>
    <w:p w14:paraId="2E5269D4">
      <w:pPr>
        <w:numPr>
          <w:ilvl w:val="1"/>
          <w:numId w:val="3"/>
        </w:numPr>
        <w:kinsoku w:val="0"/>
        <w:spacing w:after="0" w:line="360" w:lineRule="auto"/>
        <w:jc w:val="both"/>
        <w:rPr>
          <w:lang w:eastAsia="zh-CN"/>
        </w:rPr>
      </w:pPr>
      <w:r>
        <w:rPr>
          <w:rFonts w:hint="eastAsia" w:asciiTheme="minorEastAsia" w:hAnsiTheme="minorEastAsia" w:eastAsiaTheme="minorEastAsia" w:cstheme="minorEastAsia"/>
          <w:sz w:val="21"/>
          <w:szCs w:val="21"/>
          <w:lang w:eastAsia="zh-CN"/>
        </w:rPr>
        <w:t>乙方要严格执行甲方与国家、地方政府常态化疫情防控要求，制定疫情常态化防控工作方案，建立疫情常态化防控工作体系，配备疫情防控人员，完善疫情防控管理制度。因疫情防控管理产生的相关费用包含在合同单价之内。</w:t>
      </w:r>
    </w:p>
    <w:p w14:paraId="615AF64D">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乙方应严格遵守环保和文明施工的法律、法规和行业标准规定以及甲方的有关规定，积极开展环保、节能减排、水土保持等相关工作。</w:t>
      </w:r>
    </w:p>
    <w:p w14:paraId="39892D84">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负责办理本合同备案事宜，并支付相应费用。如因乙方合同备案不及时导致乙方无法提供发票或提供的发票无法抵扣甲方已经缴纳的税金、施工手续无法正常办理等问题，造成甲方损失的，乙方应承担给甲方造成的损失。</w:t>
      </w:r>
    </w:p>
    <w:p w14:paraId="7B4FF55A">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实际施工过程中甲方可以根据实际施工情况增加或减少乙方的施工内容，乙方必须按照甲方的指令进行施工，确保现场施工进度，并且不得进行任何工期及费用的索赔。</w:t>
      </w:r>
    </w:p>
    <w:p w14:paraId="181000B6">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当积极维护甲方名誉，不得以中建集团、中建xxx局及其下属公司、甲方及甲方关联公司、项目部等名义发布自媒体作品，接受媒体、建设单位、行政机关、司法机关等第三方的采访、调查、问询等，或通过其他形式发表言论。</w:t>
      </w:r>
    </w:p>
    <w:p w14:paraId="65861291">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乙方不得书面、口头使用甲方企业及其项目部名称，对外进行经济活动。乙方在分包作业工地发生劳动、租赁、买卖等合同纠纷、债务、债权责任，一律由乙方履行和承担责任。</w:t>
      </w:r>
    </w:p>
    <w:p w14:paraId="36A60D7E">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283" w:name="_Toc19137"/>
      <w:bookmarkStart w:id="284" w:name="_Toc31633"/>
      <w:bookmarkStart w:id="285" w:name="_Toc11492"/>
      <w:bookmarkStart w:id="286" w:name="_Toc101357421"/>
      <w:bookmarkStart w:id="287" w:name="_Toc4863"/>
      <w:bookmarkStart w:id="288" w:name="_Toc19801"/>
      <w:bookmarkStart w:id="289" w:name="_Toc11195"/>
      <w:bookmarkStart w:id="290" w:name="_Toc9009"/>
      <w:bookmarkStart w:id="291" w:name="_Toc7712"/>
      <w:bookmarkStart w:id="292" w:name="_Toc13570"/>
      <w:bookmarkStart w:id="293" w:name="_Toc30226"/>
      <w:bookmarkStart w:id="294" w:name="_Toc21935"/>
      <w:bookmarkStart w:id="295" w:name="_Toc101963488"/>
      <w:bookmarkStart w:id="296" w:name="_Toc8398"/>
      <w:bookmarkStart w:id="297" w:name="_Toc175772229"/>
      <w:bookmarkStart w:id="298" w:name="_Toc10226"/>
      <w:bookmarkStart w:id="299" w:name="_Toc17634"/>
      <w:r>
        <w:rPr>
          <w:rFonts w:hint="eastAsia" w:asciiTheme="minorEastAsia" w:hAnsiTheme="minorEastAsia" w:eastAsiaTheme="minorEastAsia" w:cstheme="minorEastAsia"/>
          <w:b/>
          <w:sz w:val="21"/>
          <w:szCs w:val="21"/>
        </w:rPr>
        <w:t>技术质量要求</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600083F3">
      <w:pPr>
        <w:numPr>
          <w:ilvl w:val="1"/>
          <w:numId w:val="3"/>
        </w:numPr>
        <w:kinsoku w:val="0"/>
        <w:spacing w:after="0" w:line="360" w:lineRule="auto"/>
        <w:jc w:val="both"/>
        <w:rPr>
          <w:rFonts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sz w:val="21"/>
          <w:szCs w:val="21"/>
          <w:lang w:eastAsia="zh-CN"/>
        </w:rPr>
        <w:t>乙方必须配备满足甲方要求数量的质量检查人员（不少于两人），建立质量管理体系，坚持自检、互检、交接检制度，并为检验提供便利条件，随时接受甲方现场代表和委派人员以及各级质检部门的检查、检验，并按要求返工、修改，承担由自身原因导致的返工、修改费用。为达到上述标准或为达到上述质量标准乙方按照甲方要求施工，所采取的各种措施之费用已包含在合同价款中。</w:t>
      </w:r>
    </w:p>
    <w:p w14:paraId="51BB8566">
      <w:pPr>
        <w:numPr>
          <w:ilvl w:val="1"/>
          <w:numId w:val="3"/>
        </w:numPr>
        <w:kinsoku w:val="0"/>
        <w:spacing w:after="0" w:line="360" w:lineRule="auto"/>
        <w:jc w:val="both"/>
        <w:rPr>
          <w:rFonts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标准的评定参考国家、地方或行业的质量检验评定标准，以总包方对业主的最终承诺为准。因乙方原因致使本工程质量达不到本合同约定的质量标准和创优目标，乙方须承担违约责任，甲方将按专用合同条款中约定的比例从分包结算总价中扣除相应金额作为质量违约金，并由乙方承担建设单位因此对甲方的任何罚款或索赔。</w:t>
      </w:r>
    </w:p>
    <w:p w14:paraId="2654E5C9">
      <w:pPr>
        <w:numPr>
          <w:ilvl w:val="1"/>
          <w:numId w:val="3"/>
        </w:numPr>
        <w:kinsoku w:val="0"/>
        <w:spacing w:after="0" w:line="360" w:lineRule="auto"/>
        <w:jc w:val="both"/>
        <w:rPr>
          <w:rFonts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质量问题整改率：100%。由于乙方发生质量问题对甲方的利益或声誉造成损害时或乙方对质量问题整改不彻底或整改不及时，甲方按照专用条款23.7条约定扣除相应的违约金，工期不予顺延。</w:t>
      </w:r>
    </w:p>
    <w:p w14:paraId="185AD12D">
      <w:pPr>
        <w:numPr>
          <w:ilvl w:val="1"/>
          <w:numId w:val="3"/>
        </w:numPr>
        <w:kinsoku w:val="0"/>
        <w:spacing w:after="0" w:line="360" w:lineRule="auto"/>
        <w:jc w:val="both"/>
        <w:rPr>
          <w:rFonts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甲方的过程质量监督检查和工程质量检验不应影响施工正常进行。如影响施工正常进行，且检查检验不合格时，影响正常施工造成的费用增加和（或）工期延误由乙方承担。</w:t>
      </w:r>
    </w:p>
    <w:p w14:paraId="6FAC6082">
      <w:pPr>
        <w:numPr>
          <w:ilvl w:val="1"/>
          <w:numId w:val="3"/>
        </w:numPr>
        <w:kinsoku w:val="0"/>
        <w:spacing w:after="0" w:line="360" w:lineRule="auto"/>
        <w:jc w:val="both"/>
        <w:rPr>
          <w:rFonts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工程具备隐蔽条件时先由乙方进行自检，并在隐蔽验收前以书面形式通知甲方验收。通知包括隐蔽的内容、验收时间和地点。甲方组织</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6"/>
          <w:sz w:val="21"/>
          <w:szCs w:val="21"/>
          <w:lang w:eastAsia="zh-CN"/>
        </w:rPr>
        <w:t>、监理单位进行验收。乙方准备验收记录，验收合格，甲方、监理单位在验收记录上签字后，乙方可进行隐蔽或继续施工。验收不合格，乙方在甲方限定的时间内修改后重新验收，因此造成的费用增加和（或）工期延误由乙方承担。</w:t>
      </w:r>
    </w:p>
    <w:p w14:paraId="3C333702">
      <w:pPr>
        <w:numPr>
          <w:ilvl w:val="1"/>
          <w:numId w:val="3"/>
        </w:numPr>
        <w:kinsoku w:val="0"/>
        <w:spacing w:after="0" w:line="360" w:lineRule="auto"/>
        <w:jc w:val="both"/>
        <w:rPr>
          <w:rFonts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无论甲方是否进行验收，当其要求对已经隐蔽的工程重新检验时，乙方应按要求进行剥离或开孔，并在检验后重新覆盖或修复。检验合格，甲方承担由此发生的全部费用，赔偿乙方损失，并相应顺延工期。检验不合格，乙方应按照甲方要求进行返工、修复，并承担发生的全部费用，工期不予顺延。</w:t>
      </w:r>
    </w:p>
    <w:p w14:paraId="2E901873">
      <w:pPr>
        <w:numPr>
          <w:ilvl w:val="1"/>
          <w:numId w:val="3"/>
        </w:numPr>
        <w:kinsoku w:val="0"/>
        <w:spacing w:after="0" w:line="360" w:lineRule="auto"/>
        <w:jc w:val="both"/>
        <w:rPr>
          <w:rFonts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乙方应严格按相关工程资料管理的规定，及时、真实、准确地提供完整而规范的技术资料。乙方对资料的完整性、真实性负责。在资料不齐全时，甲方可以扣留部分工程款作为资料抵押金。如果政府、社会在建筑工程评比过程中对技术资料有特殊要求，乙方有义务竭力满足，不得以任何借口拒绝、推诿。</w:t>
      </w:r>
    </w:p>
    <w:p w14:paraId="58DC297F">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300" w:name="_Toc25440"/>
      <w:bookmarkStart w:id="301" w:name="_Toc101357422"/>
      <w:bookmarkStart w:id="302" w:name="_Toc101963489"/>
      <w:bookmarkStart w:id="303" w:name="_Toc28556"/>
      <w:bookmarkStart w:id="304" w:name="_Toc6878"/>
      <w:bookmarkStart w:id="305" w:name="_Toc9236"/>
      <w:bookmarkStart w:id="306" w:name="_Toc14890"/>
      <w:bookmarkStart w:id="307" w:name="_Toc21526"/>
      <w:bookmarkStart w:id="308" w:name="_Toc22723"/>
      <w:bookmarkStart w:id="309" w:name="_Toc25258"/>
      <w:bookmarkStart w:id="310" w:name="_Toc29241"/>
      <w:bookmarkStart w:id="311" w:name="_Toc20395"/>
      <w:bookmarkStart w:id="312" w:name="_Toc15900"/>
      <w:bookmarkStart w:id="313" w:name="_Toc22854"/>
      <w:bookmarkStart w:id="314" w:name="_Toc175772230"/>
      <w:bookmarkStart w:id="315" w:name="_Toc3419"/>
      <w:bookmarkStart w:id="316" w:name="_Toc834"/>
      <w:r>
        <w:rPr>
          <w:rFonts w:hint="eastAsia" w:asciiTheme="minorEastAsia" w:hAnsiTheme="minorEastAsia" w:eastAsiaTheme="minorEastAsia" w:cstheme="minorEastAsia"/>
          <w:b/>
          <w:sz w:val="21"/>
          <w:szCs w:val="21"/>
        </w:rPr>
        <w:t>材料设备管理</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218AF868">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和设备，乙方应于合同签订后10日内，根据施工图纸、施工进度计划、施工方案编制工程整体材料和设备需用计划。在施工过程中编制材料和设备进场计划，乙方当月根据甲方下达的次月生产计划上报次月甲供材料设备的需求计划，需求计划必须按照不同的工作部位、工作内容、施工工序分别列明详细的计划清单，清单中应列明材料设备规格、品种、数量、进场时间、地点等。在材料和设备进场前乙方需提前15日提供进场计划，且上述材料和设备的计划进场时间须充分考虑材料和设备的加工和准备周期。上述所有计划均须上报甲方审核批准后实施。对于任何乙方所提计划之错误、遗漏、延迟等原因造成的浪费、工期延误及甲方的相应损失，均由乙方承担。甲方对于上述计划的审核批准并不免除乙方的任何责任。</w:t>
      </w:r>
    </w:p>
    <w:p w14:paraId="0C63DEE4">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上报需求计划前须按现场实际耗用量（不超过规定的损耗率）认真盘点核算，确保各种规格甲供材料的原材料、半成品库存率不超过一定比例（具体比例在专用条款中予以约定），否则甲方将处以每次2000元以上的罚款，因特殊原因引起的停窝工或甲方书面批准的特殊材料除外。</w:t>
      </w:r>
    </w:p>
    <w:p w14:paraId="62549DF0">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所有由甲方供应的材料设备，由甲方供应至施工现场，乙方必须及时配合甲方进行共同验收盘点，按照双方确认的数量进行接收，负责卸货、倒运，并由乙方合同签约人或授权人办理领用手续，材料设备一经领用，由乙方负责保管，直至工程完工。</w:t>
      </w:r>
      <w:r>
        <w:rPr>
          <w:rFonts w:hint="eastAsia" w:asciiTheme="minorEastAsia" w:hAnsiTheme="minorEastAsia" w:eastAsiaTheme="minorEastAsia" w:cstheme="minorEastAsia"/>
          <w:b/>
          <w:bCs/>
          <w:sz w:val="21"/>
          <w:szCs w:val="21"/>
          <w:lang w:eastAsia="zh-CN"/>
        </w:rPr>
        <w:t>乙方未参加验收的，视为同意甲方的验收结果，以甲方与供应商双方确认的数量为准。如材料设备的品种、规格、型号、质量、数量不符合要求，乙方应在验收时提出，否则，视为乙方认可甲方提供的材料设备符合要求，如果乙方再行提出其他要求，由此增加的费用和（或）延误的期限均由乙方承担。</w:t>
      </w:r>
      <w:r>
        <w:rPr>
          <w:rFonts w:hint="eastAsia" w:asciiTheme="minorEastAsia" w:hAnsiTheme="minorEastAsia" w:eastAsiaTheme="minorEastAsia" w:cstheme="minorEastAsia"/>
          <w:b/>
          <w:sz w:val="21"/>
          <w:szCs w:val="21"/>
          <w:lang w:eastAsia="zh-CN"/>
        </w:rPr>
        <w:t>由于乙方现场保管不善，造成丢失或损坏，由乙方负责赔偿，由此造成的工期延误不予顺延。所有甲方供应的材料设备，如因甲方原因导致材料退场，乙方应负责提供退场装车、到场卸车、退料等人工配合工作；如因乙方原因导致材料设备退场，材料设备退场所发生的所有费用由乙方承担</w:t>
      </w:r>
      <w:r>
        <w:rPr>
          <w:rFonts w:hint="eastAsia" w:asciiTheme="minorEastAsia" w:hAnsiTheme="minorEastAsia" w:eastAsiaTheme="minorEastAsia" w:cstheme="minorEastAsia"/>
          <w:sz w:val="21"/>
          <w:szCs w:val="21"/>
          <w:lang w:eastAsia="zh-CN"/>
        </w:rPr>
        <w:t>。</w:t>
      </w:r>
    </w:p>
    <w:p w14:paraId="383C62B2">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对于甲方提供的材料，乙方因自行加工、委托加工等原因必须移出本合同劳动作业范围时，乙方需报甲方审批，甲方批准且双方共同盘点后实施。</w:t>
      </w:r>
    </w:p>
    <w:p w14:paraId="32888EA2">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设备属甲方所有，只供本合同分包范围内工程专用，乙方不能挪作它用或擅自处理（包括边角余料）。施工节余材料，废旧材料、边角余料由乙方负责回收至指定地点，归甲方所有,若乙方不按照甲方要求送回至甲方指定地点，甲方将以采购价（到场价）上浮</w:t>
      </w:r>
      <w:r>
        <w:rPr>
          <w:rFonts w:hint="eastAsia" w:asciiTheme="minorEastAsia" w:hAnsiTheme="minorEastAsia" w:eastAsiaTheme="minorEastAsia" w:cstheme="minorEastAsia"/>
          <w:sz w:val="21"/>
          <w:szCs w:val="21"/>
          <w:u w:val="single"/>
          <w:lang w:eastAsia="zh-CN"/>
        </w:rPr>
        <w:t>10</w:t>
      </w:r>
      <w:r>
        <w:rPr>
          <w:rFonts w:hint="eastAsia" w:asciiTheme="minorEastAsia" w:hAnsiTheme="minorEastAsia" w:eastAsiaTheme="minorEastAsia" w:cstheme="minorEastAsia"/>
          <w:sz w:val="21"/>
          <w:szCs w:val="21"/>
          <w:lang w:eastAsia="zh-CN"/>
        </w:rPr>
        <w:t>%的价格调拨给乙方，或由乙方承担甲方自行收回所使用的机械、人工等费用。</w:t>
      </w:r>
    </w:p>
    <w:p w14:paraId="4C6FCFC1">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甲供材料、机械设备明细表》中已列明由甲方提供的材料和大中型机械外，其余材料和机械均由乙方自行提供。包括但不限于零星材料、辅材、低值易耗品、小型机械等，不包括主要建筑材料、周转材料和大中型施工机械设备等，费用包含在合同综合单价中。</w:t>
      </w:r>
    </w:p>
    <w:p w14:paraId="5F8516FE">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乙方负责采购的材料设备，乙方应根据工程进度及工期要求提供分批采购计划、数量、品种、规格及供货时间，提前报送甲方审核备案。且材料设备出入要有许可证，需明确进出场时间、车牌号、材料名称、进出场理由及乙方负责人签名。如果乙方的备料计划发生变更应提前7日通知甲方，如果乙方的材料进场计划发生变更应提前3日通知甲方，以便甲方采取补救措施。任何因乙方责任导致材料计划的变更所造成的损失均由乙方承担。上述通知并不能减少或免除乙方应承担的责任。</w:t>
      </w:r>
    </w:p>
    <w:p w14:paraId="1579A18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乙方按照本合同规定、设计标准、品牌要求和施工组织需求采购材料及提供机械设备，须同时提供合格证、生产许可证、出厂证明等合法资料，对材料/设备质量负责，乙方在材料/设备进场前24小时通知甲方。</w:t>
      </w:r>
    </w:p>
    <w:p w14:paraId="17F53274">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乙方的材料、设备与设计标准要求不符时，乙方应按甲方要求的时间运出施工场地，重新采购提供符合要求的材料、设备，乙方承担由此发生的费用，由此延误的工期不予顺延。</w:t>
      </w:r>
    </w:p>
    <w:p w14:paraId="670302EC">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乙方施工材料、设备进场必须向甲方报验，经甲方书面确认后方可用于工程施工，由于乙方未报验导致的损失由乙方负责。然而上述报验程序并不能减少或免除乙方应该就本工程材料、设备供货所应承担的责任。</w:t>
      </w:r>
    </w:p>
    <w:p w14:paraId="1177C159">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乙方采购提供的材料、设备在使用前应按甲方要求进行检验或试验，不合格者不得使用，检验或试验费用由乙方承担。</w:t>
      </w:r>
    </w:p>
    <w:p w14:paraId="72BE95B7">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甲方发现乙方采购提供并使用不符合设计和标准要求的材料、设备时，应要求乙方负责修复、拆除或重新采购提供，直至验收合格，由乙方承担发生的全部费用，由此延误的工期不予顺延。</w:t>
      </w:r>
    </w:p>
    <w:p w14:paraId="6F9170E4">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需要使用代用材料、设备时，应提前24小时通知甲方，经甲方认可后方能使用，并须确保代用材料、设备能满足工程设计标准及本合同要求，由此发生的费用及造成的工期影响应已考虑及包括在合同价款与合同工期内，由乙方负责承担。</w:t>
      </w:r>
    </w:p>
    <w:p w14:paraId="4CCA3B2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乙方提供的机械设备，在进入施工场地后，应满足现场施工组织需求和安全文明管理，并按甲方要求进行管理，若机械设备无法满足现场施工组织要求时应无条件更换机械设备型号或增加机械设备数量，以满足施工要求。乙方提供机械设备的设备租赁费、折旧费、动力费用（燃油费、电费等）、维修费（包含配件）、进退场费、操作人员工资、食宿费等均由乙方自行承担，费用已包含在综合单价中，不再另行计取。</w:t>
      </w:r>
    </w:p>
    <w:p w14:paraId="3B75EA8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甲方保留将任何材料作为指定供应的权利，及将任何分项工程另行分包的权利。</w:t>
      </w:r>
    </w:p>
    <w:p w14:paraId="60A4D9A1">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甲方提供设备应在安装调试完毕，确认运行良好后交付乙方使用，在进出场时，乙方必须参与验收。乙方操作人员应严格遵守设备有关安全管理规定、操作规程要求，服从甲方相关人员的指挥安排，如违章操作、使用，造成事故，乙方应承担全部的安全责任及事故造成的经济损失，损坏或丢失甲供设备须按设备配件或设备的原值进行赔偿。甲方提供的大型机械，如遇特殊情况提前拆除或维修、不同作业区因工期问题造成某作业区一定时间内无法使用甲方提供的大型机械、施工现场存在少量覆盖盲区情况，甲方应在合理期限内提前通知乙方，由乙方自行解决物料搬运问题，甲方不补偿相应费用。</w:t>
      </w:r>
    </w:p>
    <w:p w14:paraId="19BCEF2A">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对于由甲方供应的材料（《甲供材料、机械设备明细表》），乙方负责在本合同中约定的消耗量之内控制使用。如合同未明确损耗率，则默认双方认可材料损耗率为零。</w:t>
      </w:r>
    </w:p>
    <w:p w14:paraId="491FD62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由乙方负责提供的材料，不论何种原因造成超用、浪费、丢失的均由乙方自行承担。乙方不得以甲方的名义向甲方的材料、设备供方发出任何采购、订货指令和信息，且不得单方面签收其供货物品，否则其责任全部由乙方承担。</w:t>
      </w:r>
    </w:p>
    <w:p w14:paraId="78CDE96D">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材料进场后的申报程序执行工程所在地地方标准，进场设备应符合工程所在地项目建设行政主管部门备案、安全规定，乙方租用设备要有主管部门要求的证件、手续。</w:t>
      </w:r>
    </w:p>
    <w:p w14:paraId="6C27C716">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存放管理：乙方自行负责材料保管，防止人为破坏、偷盗以及不利自然条件的侵蚀。材料在使用前完好无损，符合国家工程规范标准和合同其他要求。如果乙方未采取适当的保管保护措施，甲方将指派他人完成，所发生的费用由乙方承担。进场材料堆放地点、标识等管理，必须经过甲方批准，服从甲方的统筹安排。</w:t>
      </w:r>
    </w:p>
    <w:p w14:paraId="3ACFE5E0">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本工程需要爆破，乙方应严格按照爆破器材的运输、保管、使用的安全规定及甲方制定的管理办法，由乙方指定持有爆破证的人员根据每次爆破用量到甲方指定的炸药库领取和使用，未使用完的爆破器材必须及时退回炸药库存放，不允许私自存放，否则发生的危险及后果由乙方承担。</w:t>
      </w:r>
    </w:p>
    <w:p w14:paraId="7D8ECF08">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提供的材料进场前七天及时向甲方提供样品，并按经甲方确认的样品采购材料，提供有效的材质证明，承担因材料达不到要求引起的任何费用支出。材料样品经批准后，一套作为乙方加工定货依据，另一套由乙方负责封存交甲方保管。封存的样品需经设计师、建设单位、监理单位、甲方、乙方等各方签字，用不易退色的文具书写。材料验收标准以封存样品为准。如果样品质量与规范发生差异，按照较严标准执行。</w:t>
      </w:r>
    </w:p>
    <w:p w14:paraId="26C6099E">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接受甲方及相关部门对机械设备、工具、材料的管理及使用情况的监督和检查；接受甲方及相关部门对乙方操作人员的有效证件、持证上岗情况的监督和检查；并按甲方要求做好与现场其他单位协调配合工作。</w:t>
      </w:r>
    </w:p>
    <w:p w14:paraId="07B81BC1">
      <w:pPr>
        <w:numPr>
          <w:ilvl w:val="0"/>
          <w:numId w:val="3"/>
        </w:numPr>
        <w:kinsoku w:val="0"/>
        <w:spacing w:after="0" w:line="360" w:lineRule="auto"/>
        <w:jc w:val="both"/>
        <w:outlineLvl w:val="1"/>
        <w:rPr>
          <w:rFonts w:asciiTheme="minorEastAsia" w:hAnsiTheme="minorEastAsia" w:eastAsiaTheme="minorEastAsia" w:cstheme="minorEastAsia"/>
          <w:b/>
          <w:sz w:val="21"/>
          <w:szCs w:val="21"/>
          <w:lang w:eastAsia="zh-CN"/>
        </w:rPr>
      </w:pPr>
      <w:bookmarkStart w:id="317" w:name="_Toc11354"/>
      <w:bookmarkStart w:id="318" w:name="_Toc22411"/>
      <w:bookmarkStart w:id="319" w:name="_Toc383"/>
      <w:bookmarkStart w:id="320" w:name="_Toc15892"/>
      <w:bookmarkStart w:id="321" w:name="_Toc13649"/>
      <w:bookmarkStart w:id="322" w:name="_Toc5351"/>
      <w:bookmarkStart w:id="323" w:name="_Toc101357423"/>
      <w:bookmarkStart w:id="324" w:name="_Toc17371"/>
      <w:bookmarkStart w:id="325" w:name="_Toc175772231"/>
      <w:bookmarkStart w:id="326" w:name="_Toc18280"/>
      <w:bookmarkStart w:id="327" w:name="_Toc16298"/>
      <w:bookmarkStart w:id="328" w:name="_Toc10324"/>
      <w:bookmarkStart w:id="329" w:name="_Toc749"/>
      <w:bookmarkStart w:id="330" w:name="_Toc22544"/>
      <w:bookmarkStart w:id="331" w:name="_Toc101963490"/>
      <w:bookmarkStart w:id="332" w:name="_Toc18064"/>
      <w:bookmarkStart w:id="333" w:name="_Toc31959"/>
      <w:r>
        <w:rPr>
          <w:rFonts w:hint="eastAsia" w:asciiTheme="minorEastAsia" w:hAnsiTheme="minorEastAsia" w:eastAsiaTheme="minorEastAsia" w:cstheme="minorEastAsia"/>
          <w:b/>
          <w:sz w:val="21"/>
          <w:szCs w:val="21"/>
          <w:lang w:eastAsia="zh-CN"/>
        </w:rPr>
        <w:t>安</w:t>
      </w:r>
      <w:r>
        <w:rPr>
          <w:rFonts w:hint="eastAsia" w:asciiTheme="minorEastAsia" w:hAnsiTheme="minorEastAsia" w:eastAsiaTheme="minorEastAsia" w:cstheme="minorEastAsia"/>
          <w:b/>
          <w:sz w:val="21"/>
          <w:szCs w:val="21"/>
        </w:rPr>
        <w:t>全</w:t>
      </w:r>
      <w:r>
        <w:rPr>
          <w:rFonts w:hint="eastAsia" w:asciiTheme="minorEastAsia" w:hAnsiTheme="minorEastAsia" w:eastAsiaTheme="minorEastAsia" w:cstheme="minorEastAsia"/>
          <w:b/>
          <w:sz w:val="21"/>
          <w:szCs w:val="21"/>
          <w:lang w:eastAsia="zh-CN"/>
        </w:rPr>
        <w:t>文明施工</w:t>
      </w:r>
      <w:r>
        <w:rPr>
          <w:rFonts w:hint="eastAsia" w:asciiTheme="minorEastAsia" w:hAnsiTheme="minorEastAsia" w:eastAsiaTheme="minorEastAsia" w:cstheme="minorEastAsia"/>
          <w:b/>
          <w:sz w:val="21"/>
          <w:szCs w:val="21"/>
        </w:rPr>
        <w:t>管理</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0ECE643A">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本合同双方须共同遵守国家和地方有关安全管理、环境保护的法律、法规。乙方应严格按照《安全管理协议书》中安全和绿色施工标准组织施工。</w:t>
      </w:r>
    </w:p>
    <w:p w14:paraId="4E6E52F7">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本合同签约合同总价中已包含安全文明施工措施费，且明确单列，乙方应保证做到专款专用。</w:t>
      </w:r>
      <w:r>
        <w:rPr>
          <w:rFonts w:hint="eastAsia" w:asciiTheme="minorEastAsia" w:hAnsiTheme="minorEastAsia" w:eastAsiaTheme="minorEastAsia" w:cstheme="minorEastAsia"/>
          <w:b/>
          <w:bCs/>
          <w:sz w:val="21"/>
          <w:szCs w:val="21"/>
          <w:lang w:eastAsia="zh-CN"/>
        </w:rPr>
        <w:t>计提标准及使用方法见《中建路桥集团有限公司安全生产管理办法》。</w:t>
      </w:r>
    </w:p>
    <w:p w14:paraId="442E744D">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每月甲方对乙方的安全措施投入情况进行验收，验收合格后按照约定的计提比例予以支付，如现场安全投入不能满足甲方要求，则安全措施费不予支付。</w:t>
      </w:r>
    </w:p>
    <w:p w14:paraId="0955AB84">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乙方必须缴纳安全风险抵押金5-10万元，具体金额按照专用合同条款约定执行，如施工过程中乙方更换安全人员，更换人员资历水平不得低于原投标人员，否则扣除安全风险抵押金。</w:t>
      </w:r>
    </w:p>
    <w:p w14:paraId="15026FDD">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乙方应承担由于自身安全措施不力造成事故的责任和由此发生的费用，并承担政府主管部门因扬尘污染而给予责令停工等行政处罚所造成的误工、工期拖延造成的损失。</w:t>
      </w:r>
    </w:p>
    <w:p w14:paraId="2BBA64BC">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照甲方现场管理的要求对其施工现场进行管理，并严格遵守甲方安全生产管理体系和本项目各阶段安全生产、文明施工要求，编制专项安全施工方案并在合同签订后三日内取得甲方审批同意，建立自己的安全生产保证体系，并配备足额安全生产管理人员。</w:t>
      </w:r>
    </w:p>
    <w:p w14:paraId="50A0BBC3">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专业承包单位应当根据所承担的分部分项工程的工程量和施工危险程度按要求配置专职安全生产管理人员。</w:t>
      </w:r>
    </w:p>
    <w:p w14:paraId="37153418">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14:paraId="24C811B2">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工程所在地政府及相关行政主管部门有关规定做好安全教育、安全防护（包括为所属人员配备个人防护用品）等工作，保证施工安全和人身安全。如在合同期内，乙方承包范围内发生的所有人员伤亡事故，其责任及费用均由乙方承担，并应积极采取有效措施防止损失扩大，同时按规定立即书面报告甲方。</w:t>
      </w:r>
    </w:p>
    <w:p w14:paraId="610FB40B">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按文明施工有关规定及甲方要求进行现场布置管理，做到工完场清，料具工具堆放整齐。安全帽应按照甲方要求统一颜色、标识，便于规范管理。</w:t>
      </w:r>
    </w:p>
    <w:p w14:paraId="7459732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乙方在施工过程中必须遵守工程所在地有关消防、安全文明施工、环境管理等规定，办理相关手续，承担由此发生的费用。凡因违反政府有关规定所导致的责任，均由乙方承担。</w:t>
      </w:r>
    </w:p>
    <w:p w14:paraId="2AE0CA8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对其施工管理人员及作业人员施行严格的管理，在工程开工前将进场施工人员名单报送甲方，且所有施工人员已在项目建设行政主管部门办理备案登记，特殊工种必须持证上岗。乙方必须配备专职安全员，安全员必须持证上岗。</w:t>
      </w:r>
    </w:p>
    <w:p w14:paraId="3797E121">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甲方认为乙方工作中安全措施不力或安全设施不足，可要求乙方限期改正，若仍不能满足安全要求，甲方可自行安排相关工作，所发生的费用由乙方承担。</w:t>
      </w:r>
    </w:p>
    <w:p w14:paraId="2D304CDB">
      <w:pPr>
        <w:numPr>
          <w:ilvl w:val="1"/>
          <w:numId w:val="3"/>
        </w:numPr>
        <w:kinsoku w:val="0"/>
        <w:spacing w:after="0" w:line="360" w:lineRule="auto"/>
        <w:jc w:val="both"/>
        <w:rPr>
          <w:rFonts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必须为施工现场自有人员配备必需的劳动防护用品。乙方配备的劳动防护用品使用性能或质量必须符合国家主管部门及行业规范、标准要求，另外劳动防护用品外观、样式、规格、型号须符合甲方安全管理要求。</w:t>
      </w:r>
    </w:p>
    <w:p w14:paraId="54A81A15">
      <w:pPr>
        <w:numPr>
          <w:ilvl w:val="0"/>
          <w:numId w:val="3"/>
        </w:numPr>
        <w:kinsoku w:val="0"/>
        <w:spacing w:after="0" w:line="360" w:lineRule="auto"/>
        <w:jc w:val="both"/>
        <w:outlineLvl w:val="1"/>
        <w:rPr>
          <w:rFonts w:asciiTheme="minorEastAsia" w:hAnsiTheme="minorEastAsia" w:eastAsiaTheme="minorEastAsia" w:cstheme="minorEastAsia"/>
          <w:b/>
          <w:sz w:val="21"/>
          <w:szCs w:val="21"/>
          <w:lang w:eastAsia="zh-CN"/>
        </w:rPr>
      </w:pPr>
      <w:bookmarkStart w:id="334" w:name="_Toc175772232"/>
      <w:bookmarkStart w:id="335" w:name="_Toc101963491"/>
      <w:bookmarkStart w:id="336" w:name="_Toc101357424"/>
      <w:bookmarkStart w:id="337" w:name="_Toc27395"/>
      <w:bookmarkStart w:id="338" w:name="_Toc6633"/>
      <w:bookmarkStart w:id="339" w:name="_Toc31132"/>
      <w:bookmarkStart w:id="340" w:name="_Toc3343"/>
      <w:bookmarkStart w:id="341" w:name="_Toc16982"/>
      <w:bookmarkStart w:id="342" w:name="_Toc8805"/>
      <w:bookmarkStart w:id="343" w:name="_Toc27577"/>
      <w:bookmarkStart w:id="344" w:name="_Toc12899"/>
      <w:bookmarkStart w:id="345" w:name="_Toc28305"/>
      <w:bookmarkStart w:id="346" w:name="_Toc9837"/>
      <w:bookmarkStart w:id="347" w:name="_Toc2374"/>
      <w:bookmarkStart w:id="348" w:name="_Toc6154"/>
      <w:bookmarkStart w:id="349" w:name="_Toc22368"/>
      <w:bookmarkStart w:id="350" w:name="_Toc32373"/>
      <w:r>
        <w:rPr>
          <w:rFonts w:hint="eastAsia" w:asciiTheme="minorEastAsia" w:hAnsiTheme="minorEastAsia" w:eastAsiaTheme="minorEastAsia" w:cstheme="minorEastAsia"/>
          <w:b/>
          <w:sz w:val="21"/>
          <w:szCs w:val="21"/>
          <w:lang w:eastAsia="zh-CN"/>
        </w:rPr>
        <w:t>绿色施工、环境保护与职业健康管理</w:t>
      </w:r>
      <w:bookmarkEnd w:id="334"/>
      <w:bookmarkEnd w:id="335"/>
      <w:bookmarkEnd w:id="336"/>
    </w:p>
    <w:p w14:paraId="210E06F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bookmarkStart w:id="351" w:name="_Toc101357426"/>
      <w:r>
        <w:rPr>
          <w:rFonts w:hint="eastAsia" w:asciiTheme="minorEastAsia" w:hAnsiTheme="minorEastAsia" w:eastAsiaTheme="minorEastAsia" w:cstheme="minorEastAsia"/>
          <w:sz w:val="21"/>
          <w:szCs w:val="21"/>
          <w:lang w:eastAsia="zh-CN"/>
        </w:rPr>
        <w:t>本合同双方应共同遵守国家和地方有关的环境保护、“双碳”目标的法律、法规，努力营造绿色低碳施工环境及建筑。</w:t>
      </w:r>
      <w:bookmarkEnd w:id="351"/>
    </w:p>
    <w:p w14:paraId="653AAFED">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bookmarkStart w:id="352" w:name="_Toc101357427"/>
      <w:r>
        <w:rPr>
          <w:rFonts w:hint="eastAsia" w:asciiTheme="minorEastAsia" w:hAnsiTheme="minorEastAsia" w:eastAsiaTheme="minorEastAsia" w:cstheme="minorEastAsia"/>
          <w:sz w:val="21"/>
          <w:szCs w:val="21"/>
          <w:lang w:eastAsia="zh-CN"/>
        </w:rPr>
        <w:t>乙方在整个施工作业过程中满足甲方制定并经国家权威部门认证的ISO9001、ISO14001和OHSA18001的要求，保证施工生产符合相关标准的要求。</w:t>
      </w:r>
      <w:bookmarkEnd w:id="352"/>
      <w:r>
        <w:rPr>
          <w:rFonts w:hint="eastAsia" w:asciiTheme="minorEastAsia" w:hAnsiTheme="minorEastAsia" w:eastAsiaTheme="minorEastAsia" w:cstheme="minorEastAsia"/>
          <w:sz w:val="21"/>
          <w:szCs w:val="21"/>
          <w:lang w:eastAsia="zh-CN"/>
        </w:rPr>
        <w:t>乙方应定期对自有管理人员及劳务工人进行绿色施工法规、技术知识培训等，并接受相关单位的监督管理。</w:t>
      </w:r>
    </w:p>
    <w:p w14:paraId="13F38DEF">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建立绿色施工组织架构和绿色施工管理体系，并保证有效运行，真正做到“四节一环保”即：节水、节能、节地、节材和环境保护：乙方施工中不得对未完成审批手续的森林、农田、自然保护区、自然保护动物进行破坏。</w:t>
      </w:r>
    </w:p>
    <w:p w14:paraId="1CFD0FFA">
      <w:p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（1）乙方应当确保其所提供的材料、工程设备、施工设备和其他材料都是绿色环保产品，列入国家强制认证产品名录的，还应当是通过国家强制认证的产品；</w:t>
      </w:r>
    </w:p>
    <w:p w14:paraId="2D1F5D0A">
      <w:p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（2）建筑余料应合理使用：施工现场建筑余料要合理利用，如混凝土用于制作路牙石，预制过梁等，钢筋制作马镫，定位筋等；</w:t>
      </w:r>
    </w:p>
    <w:p w14:paraId="323BEB51">
      <w:p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（3）板材、块材等下脚料和撒落混凝土及砂浆应科学利用：下脚料等分规格后合理进行利用；</w:t>
      </w:r>
    </w:p>
    <w:p w14:paraId="33804299">
      <w:p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（4）混凝土养护和砂浆搅拌用水应合理，应有节水措施：混凝土养护宜采用覆膜养护或喷雾养护等节水措施；</w:t>
      </w:r>
    </w:p>
    <w:p w14:paraId="416EDCF5">
      <w:p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（5）管网和用水器具不应有渗漏：对管网及用水器具要定期进行检查维修；</w:t>
      </w:r>
    </w:p>
    <w:p w14:paraId="5EF7761A">
      <w:p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（6）对施工现场的生产、生活、办公和主要耗能施工设备应设有节能的控制措施：主要耗能设备要有自动控制等相关控制措施，避免造成能源浪费；</w:t>
      </w:r>
    </w:p>
    <w:p w14:paraId="6EDFCABB">
      <w:p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（7）国家、行业、地方政府明令淘汰的施工设备、机具和产品不应使用：施工现场严禁使用国家命令淘汰的用能设备及生产工艺；</w:t>
      </w:r>
    </w:p>
    <w:p w14:paraId="4E41E326">
      <w:p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（8）应采用节能型设施：现场临电设备、小型机具、照明灯具等应采用带有国家能源效率标示的产品；</w:t>
      </w:r>
    </w:p>
    <w:p w14:paraId="6FF61594">
      <w:p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（9）临时用电应设置合理，管理制度应齐全并应落实到位：施工现场临时用电要规范，制定相关管理制度，有专人负责；</w:t>
      </w:r>
    </w:p>
    <w:p w14:paraId="677C5BA9">
      <w:p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（10）应采用能源利用效率高的施工机械设备：现场施工应选用功率与负载相匹配的施工机械设备；</w:t>
      </w:r>
    </w:p>
    <w:p w14:paraId="2ED29C17">
      <w:p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（11）施工机具资源应共享：合理进行施工平面布置，塔吊、加工厂等要充分考虑多区域共同利用；</w:t>
      </w:r>
    </w:p>
    <w:p w14:paraId="48E5A914">
      <w:p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（12）应定期监控重点耗能设备的能源利用情况，并有记录：塔吊、施工电梯等重点耗能设备要单独安装电表；</w:t>
      </w:r>
    </w:p>
    <w:p w14:paraId="7F80387B">
      <w:p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（13）建筑材料的选用应缩短运输距离，减少能源消耗：500km以内的建筑材料用量占施工使用的建筑材料总重量的70%以上；</w:t>
      </w:r>
    </w:p>
    <w:p w14:paraId="7CBCCC70">
      <w:p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（14）应采用能耗少的施工工艺：改进施工工艺，节能降耗。如采用逆作法等，降低扬尘及噪音、减少材料消耗、避免使用大型设备能源；</w:t>
      </w:r>
    </w:p>
    <w:p w14:paraId="42DD88D9">
      <w:p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（15）应合理安排施工工序和施工进度：在既定施工目标条件下，做到均衡施工、流水施工。特别要避免突击赶工期造成的无序施工、人力物力财力浪费等现象；</w:t>
      </w:r>
    </w:p>
    <w:p w14:paraId="33CB0709">
      <w:p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（16）乙方应在其施工环保措施计划中明确防止误用的保证措施，违背此项约定的责任和后果全部由乙方承担。</w:t>
      </w:r>
    </w:p>
    <w:p w14:paraId="787A6528">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bookmarkStart w:id="353" w:name="_Toc101357428"/>
      <w:r>
        <w:rPr>
          <w:rFonts w:hint="eastAsia" w:asciiTheme="minorEastAsia" w:hAnsiTheme="minorEastAsia" w:eastAsiaTheme="minorEastAsia" w:cstheme="minorEastAsia"/>
          <w:sz w:val="21"/>
          <w:szCs w:val="21"/>
          <w:lang w:eastAsia="zh-CN"/>
        </w:rPr>
        <w:t>乙方在运输材料（包括废料）、机具过程中应执行工程所在地关于禁止车辆运输泄露、遗撒的规定。</w:t>
      </w:r>
    </w:p>
    <w:p w14:paraId="5E099839">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bookmarkStart w:id="354" w:name="_Toc101357430"/>
      <w:r>
        <w:rPr>
          <w:rFonts w:hint="eastAsia" w:asciiTheme="minorEastAsia" w:hAnsiTheme="minorEastAsia" w:eastAsiaTheme="minorEastAsia" w:cstheme="minorEastAsia"/>
          <w:sz w:val="21"/>
          <w:szCs w:val="21"/>
          <w:lang w:eastAsia="zh-CN"/>
        </w:rPr>
        <w:t>乙方必须采取有效措施，防止运输机械噪声超标或机械漏油污染环境。</w:t>
      </w:r>
      <w:bookmarkEnd w:id="354"/>
      <w:r>
        <w:rPr>
          <w:rFonts w:hint="eastAsia" w:asciiTheme="minorEastAsia" w:hAnsiTheme="minorEastAsia" w:eastAsiaTheme="minorEastAsia" w:cstheme="minorEastAsia"/>
          <w:sz w:val="21"/>
          <w:szCs w:val="21"/>
          <w:lang w:eastAsia="zh-CN"/>
        </w:rPr>
        <w:t>运输车辆要定期进行噪音检测。对于不符合要求的机械要及时采取必要的措施。车辆进入现场禁止鸣笛。</w:t>
      </w:r>
    </w:p>
    <w:p w14:paraId="12993DB0">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乙方应承担因其原因引起的环境污染侵权损害赔偿责任，因上述环境污染引起纠纷而导致分包作业暂停的，由此增加的费用和（或）延误的工期由乙方承担。</w:t>
      </w:r>
    </w:p>
    <w:p w14:paraId="1DFE56C2">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乙方进驻现场员工需接受10.2条约定的国家认证体系的教育培训并建立工人职业健康档案。</w:t>
      </w:r>
      <w:bookmarkEnd w:id="353"/>
      <w:r>
        <w:rPr>
          <w:rFonts w:hint="eastAsia" w:asciiTheme="minorEastAsia" w:hAnsiTheme="minorEastAsia" w:eastAsiaTheme="minorEastAsia" w:cstheme="minorEastAsia"/>
          <w:sz w:val="21"/>
          <w:szCs w:val="21"/>
          <w:lang w:eastAsia="zh-CN"/>
        </w:rPr>
        <w:t>乙方应对聘用的所有人员核实身份及健康信息，不私招滥雇，不使用无健康信息的人员，不得在项目之间无组织无序调配使用务工人员。建立“一人一档”制度，准确掌握人员健康和流动情况。乙方应按法律规定安排分包作业人员的劳动和休息时间，保证其雇佣人员享有休息和休假的权利，做好人员防护、宣传教育工作，建立健全应急防控机制。</w:t>
      </w:r>
      <w:bookmarkStart w:id="355" w:name="_Toc101357429"/>
    </w:p>
    <w:p w14:paraId="4F0DE75E">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w:t>
      </w:r>
    </w:p>
    <w:bookmarkEnd w:id="355"/>
    <w:p w14:paraId="2482B60C">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356" w:name="_Toc101963492"/>
      <w:bookmarkStart w:id="357" w:name="_Toc101357431"/>
      <w:bookmarkStart w:id="358" w:name="_Toc175772233"/>
      <w:r>
        <w:rPr>
          <w:rFonts w:hint="eastAsia" w:asciiTheme="minorEastAsia" w:hAnsiTheme="minorEastAsia" w:eastAsiaTheme="minorEastAsia" w:cstheme="minorEastAsia"/>
          <w:b/>
          <w:sz w:val="21"/>
          <w:szCs w:val="21"/>
        </w:rPr>
        <w:t>工期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6"/>
      <w:bookmarkEnd w:id="357"/>
      <w:bookmarkEnd w:id="358"/>
    </w:p>
    <w:p w14:paraId="4B65A658">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合同工期已经考虑下列因素，乙方承诺不因此类原因提出任何有关的工期和费用索赔：</w:t>
      </w:r>
    </w:p>
    <w:p w14:paraId="0FAA945C">
      <w:pPr>
        <w:pStyle w:val="29"/>
        <w:numPr>
          <w:ilvl w:val="0"/>
          <w:numId w:val="5"/>
        </w:numPr>
        <w:tabs>
          <w:tab w:val="left" w:pos="0"/>
        </w:tabs>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国家及地方政府规定的节假日或公休日；</w:t>
      </w:r>
    </w:p>
    <w:p w14:paraId="46A868A8">
      <w:pPr>
        <w:pStyle w:val="29"/>
        <w:numPr>
          <w:ilvl w:val="0"/>
          <w:numId w:val="5"/>
        </w:numPr>
        <w:tabs>
          <w:tab w:val="left" w:pos="0"/>
        </w:tabs>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高考、中考期间政府对施工的限制；</w:t>
      </w:r>
    </w:p>
    <w:p w14:paraId="0F8084EB">
      <w:pPr>
        <w:pStyle w:val="29"/>
        <w:numPr>
          <w:ilvl w:val="0"/>
          <w:numId w:val="5"/>
        </w:numPr>
        <w:tabs>
          <w:tab w:val="left" w:pos="0"/>
        </w:tabs>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两会及其他政府会议；</w:t>
      </w:r>
    </w:p>
    <w:p w14:paraId="781BC30C">
      <w:pPr>
        <w:pStyle w:val="29"/>
        <w:numPr>
          <w:ilvl w:val="0"/>
          <w:numId w:val="5"/>
        </w:numPr>
        <w:tabs>
          <w:tab w:val="left" w:pos="0"/>
        </w:tabs>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与其他施工工序间不可避免的交叉作业影响，配合施工的等待时间等对工期产生的影响；</w:t>
      </w:r>
    </w:p>
    <w:p w14:paraId="59CBED3C">
      <w:pPr>
        <w:pStyle w:val="29"/>
        <w:numPr>
          <w:ilvl w:val="0"/>
          <w:numId w:val="5"/>
        </w:numPr>
        <w:tabs>
          <w:tab w:val="left" w:pos="0"/>
        </w:tabs>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不利的气候条件（不可抗力除外）；</w:t>
      </w:r>
    </w:p>
    <w:p w14:paraId="3E0E24EC">
      <w:pPr>
        <w:pStyle w:val="29"/>
        <w:numPr>
          <w:ilvl w:val="0"/>
          <w:numId w:val="5"/>
        </w:numPr>
        <w:tabs>
          <w:tab w:val="left" w:pos="0"/>
        </w:tabs>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施工噪音及夜间施工时间段造成的影响、空气污染预警、环保政策要求、扰民与民扰、城管管制、农忙；</w:t>
      </w:r>
    </w:p>
    <w:p w14:paraId="34FA219C">
      <w:pPr>
        <w:pStyle w:val="29"/>
        <w:numPr>
          <w:ilvl w:val="0"/>
          <w:numId w:val="5"/>
        </w:numPr>
        <w:tabs>
          <w:tab w:val="left" w:pos="0"/>
        </w:tabs>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甲方及甲方上级单位、建设单位或政府职能部门的各类检查、奖项评比、各种层级的观摩；</w:t>
      </w:r>
    </w:p>
    <w:p w14:paraId="6D856B7F">
      <w:pPr>
        <w:pStyle w:val="29"/>
        <w:numPr>
          <w:ilvl w:val="0"/>
          <w:numId w:val="5"/>
        </w:numPr>
        <w:tabs>
          <w:tab w:val="left" w:pos="0"/>
        </w:tabs>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已充分研判和考虑地质风险；</w:t>
      </w:r>
    </w:p>
    <w:p w14:paraId="13B6D280">
      <w:pPr>
        <w:pStyle w:val="29"/>
        <w:numPr>
          <w:ilvl w:val="0"/>
          <w:numId w:val="5"/>
        </w:numPr>
        <w:tabs>
          <w:tab w:val="left" w:pos="0"/>
        </w:tabs>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其它不利的条件（不可抗力除外）。</w:t>
      </w:r>
    </w:p>
    <w:p w14:paraId="158E45F4">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经甲方审批的《工程进度计划》作为考核分包工期的依据，乙方须无条件完全正确地执行。</w:t>
      </w:r>
    </w:p>
    <w:p w14:paraId="045283BC">
      <w:pPr>
        <w:numPr>
          <w:ilvl w:val="1"/>
          <w:numId w:val="3"/>
        </w:numPr>
        <w:kinsoku w:val="0"/>
        <w:spacing w:after="0" w:line="360" w:lineRule="auto"/>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工期为乙方已充分考虑了合同文件的有关内容，并根据乙方自身条件完全能满足并达到甲方要求的工期，甲方的工期包括但不限于施工准备、材料/设备加工定货、工程施工、工程验收、完工交付等全部工作时间，除本合同规定外，不作调整。</w:t>
      </w:r>
    </w:p>
    <w:p w14:paraId="59E4734B">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发生下列情况之一时,经甲方确认,工期可以顺延:</w:t>
      </w:r>
    </w:p>
    <w:p w14:paraId="67F0769A">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因不可抗力或甲方原因导致乙方不能正常施工，并按照签证签署经甲方项目经理、项目技术负责人、项目生产负责人、项目商务经理书面共同确认。</w:t>
      </w:r>
    </w:p>
    <w:p w14:paraId="5B93CAF0">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建设单位书面认可的工期延误。</w:t>
      </w:r>
    </w:p>
    <w:p w14:paraId="161C1CFF">
      <w:pPr>
        <w:tabs>
          <w:tab w:val="left" w:pos="0"/>
        </w:tabs>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乙方须在以上情况发生后7天内，提出工期顺延要求的报告，并附上详细的证据资料，甲方在接到报告后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天内予以签认、提出拒签理由或要求乙方补充资料。若乙方未在</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rPr>
        <w:t>日内补充要求的资料，则视为乙方放弃索赔工期的权利。经甲方审核确认后，按甲方批准时间顺延阶段工期或总工期，但乙方不得因此提出任何索赔或费用的调整，如乙方逾期未向甲方提出报告，工期不予顺延。</w:t>
      </w:r>
    </w:p>
    <w:p w14:paraId="1B2A1847">
      <w:pPr>
        <w:numPr>
          <w:ilvl w:val="1"/>
          <w:numId w:val="3"/>
        </w:numPr>
        <w:kinsoku w:val="0"/>
        <w:spacing w:after="0" w:line="360" w:lineRule="auto"/>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乙方充分理解甲方在征拆或图纸不到位的情况下有可能出现所分包项目不能连续施工的情况，乙方承诺将按甲方要求顺延工期并不对此做任何费用增加及补偿的要求。</w:t>
      </w:r>
    </w:p>
    <w:p w14:paraId="09E37B7C">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甲方根据合同约定工期及施工组织设计编制节点工期，乙方必须严格按照甲方制定的节点工期要求组织施工。</w:t>
      </w:r>
    </w:p>
    <w:p w14:paraId="2F85BB38">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于政策变化、扬尘治理、不可抗力以及建设单位或甲乙双方原因等导致工程停建或缓建，使合同不能连续履行，乙方应妥善做好已完工程和已进场材料、设备的保护和移交工作，按甲方要求将自带机械和人员撤出施工现场；如需继续施工到安全部位的，乙方应按甲方指令将工程施工到安全部位。甲方应为乙方撤出现场提供必要的条件，及时做好已完工程的结算，并按合同约定支付已完工程款。</w:t>
      </w:r>
    </w:p>
    <w:p w14:paraId="24FFFB71">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当工程具备复工条件时，甲方向乙方发出复工通知后，乙方应按照复工通知的要求复工，乙方应当无条件复工，超过15天乙方仍未复工的，甲方可解除合同并要求乙方承担违约责任。</w:t>
      </w:r>
    </w:p>
    <w:p w14:paraId="2ED347F2">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如在乙方没有全面履行完此分包合同义务之前，甲方与建设单位合同解除，甲方应当及时通知乙方，乙方接到通知后应尽快与甲方协商，解除或调整分包合同的内容，及时做好已完工程的结算。</w:t>
      </w:r>
      <w:r>
        <w:rPr>
          <w:rFonts w:hint="eastAsia" w:asciiTheme="minorEastAsia" w:hAnsiTheme="minorEastAsia" w:eastAsiaTheme="minorEastAsia" w:cstheme="minorEastAsia"/>
          <w:b/>
          <w:bCs/>
          <w:sz w:val="21"/>
          <w:szCs w:val="21"/>
          <w:lang w:eastAsia="zh-CN"/>
        </w:rPr>
        <w:t>无法施工的剩余分包内容工程，乙方放弃主张可得利益等权利。</w:t>
      </w:r>
    </w:p>
    <w:p w14:paraId="2070C083">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359" w:name="_Toc101963493"/>
      <w:bookmarkStart w:id="360" w:name="_Toc175772234"/>
      <w:bookmarkStart w:id="361" w:name="_Toc101357432"/>
      <w:bookmarkStart w:id="362" w:name="_Toc6962"/>
      <w:bookmarkStart w:id="363" w:name="_Toc30786"/>
      <w:bookmarkStart w:id="364" w:name="_Toc12433"/>
      <w:bookmarkStart w:id="365" w:name="_Toc12536"/>
      <w:bookmarkStart w:id="366" w:name="_Toc14657"/>
      <w:bookmarkStart w:id="367" w:name="_Toc19965"/>
      <w:bookmarkStart w:id="368" w:name="_Toc30939"/>
      <w:bookmarkStart w:id="369" w:name="_Toc23833"/>
      <w:bookmarkStart w:id="370" w:name="_Toc26349"/>
      <w:bookmarkStart w:id="371" w:name="_Toc4842"/>
      <w:bookmarkStart w:id="372" w:name="_Toc10639"/>
      <w:bookmarkStart w:id="373" w:name="_Toc17806"/>
      <w:bookmarkStart w:id="374" w:name="_Toc32027"/>
      <w:bookmarkStart w:id="375" w:name="_Toc1769"/>
      <w:r>
        <w:rPr>
          <w:rFonts w:hint="eastAsia" w:asciiTheme="minorEastAsia" w:hAnsiTheme="minorEastAsia" w:eastAsiaTheme="minorEastAsia" w:cstheme="minorEastAsia"/>
          <w:b/>
          <w:sz w:val="21"/>
          <w:szCs w:val="21"/>
          <w:lang w:eastAsia="zh-CN"/>
        </w:rPr>
        <w:t>试验和检验</w:t>
      </w:r>
      <w:bookmarkEnd w:id="359"/>
      <w:bookmarkEnd w:id="360"/>
      <w:bookmarkEnd w:id="361"/>
    </w:p>
    <w:p w14:paraId="0A39C522">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bookmarkStart w:id="376" w:name="_Toc101357433"/>
      <w:r>
        <w:rPr>
          <w:rFonts w:hint="eastAsia" w:asciiTheme="minorEastAsia" w:hAnsiTheme="minorEastAsia" w:eastAsiaTheme="minorEastAsia" w:cstheme="minorEastAsia"/>
          <w:sz w:val="21"/>
          <w:szCs w:val="21"/>
          <w:lang w:eastAsia="zh-CN"/>
        </w:rPr>
        <w:t>乙方应按合同约定进行材料、工程设备和工程的试验和检验，并为甲方对上述材料、工程设备和工程的质量检查提供必要的试验资料和原始记录。按合同约定应由甲方与乙方共同进行试验和检验的，由乙方负责提供必要的试验条件、试验资料和原始记录。</w:t>
      </w:r>
      <w:bookmarkEnd w:id="376"/>
    </w:p>
    <w:p w14:paraId="7BBD4A79">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bookmarkStart w:id="377" w:name="_Toc101357434"/>
      <w:r>
        <w:rPr>
          <w:rFonts w:hint="eastAsia" w:asciiTheme="minorEastAsia" w:hAnsiTheme="minorEastAsia" w:eastAsiaTheme="minorEastAsia" w:cstheme="minorEastAsia"/>
          <w:sz w:val="21"/>
          <w:szCs w:val="21"/>
          <w:lang w:eastAsia="zh-CN"/>
        </w:rPr>
        <w:t>甲方未按合同约定派员参加试验和检验的，除甲方另有指示外，乙方可自行试验和检验，并应及时将试验和检验结果报送甲方，甲方应签字确认。</w:t>
      </w:r>
      <w:bookmarkEnd w:id="377"/>
    </w:p>
    <w:p w14:paraId="197BCC99">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bookmarkStart w:id="378" w:name="_Toc101357435"/>
      <w:r>
        <w:rPr>
          <w:rFonts w:hint="eastAsia" w:asciiTheme="minorEastAsia" w:hAnsiTheme="minorEastAsia" w:eastAsiaTheme="minorEastAsia" w:cstheme="minorEastAsia"/>
          <w:sz w:val="21"/>
          <w:szCs w:val="21"/>
          <w:lang w:eastAsia="zh-CN"/>
        </w:rPr>
        <w:t>甲方对乙方的试验和检验结果有疑问的，或为查清乙方试验和检验成果的可靠性而要求乙方重新试验和检验的。重新试验和检验的结果证明该项材料、工程设备或工程的质量不符合合同约定或质量技术要求的，由此增加的费用和（或）工期延误由乙方承担；重新试验和检验结果符合合同约定的，由甲方承担由此增加的费用和（或）工期延误。</w:t>
      </w:r>
      <w:bookmarkEnd w:id="378"/>
    </w:p>
    <w:p w14:paraId="50619ABF">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379" w:name="_Toc175772235"/>
      <w:bookmarkStart w:id="380" w:name="_Toc101357436"/>
      <w:bookmarkStart w:id="381" w:name="_Toc101963494"/>
      <w:r>
        <w:rPr>
          <w:rFonts w:hint="eastAsia" w:asciiTheme="minorEastAsia" w:hAnsiTheme="minorEastAsia" w:eastAsiaTheme="minorEastAsia" w:cstheme="minorEastAsia"/>
          <w:b/>
          <w:sz w:val="21"/>
          <w:szCs w:val="21"/>
        </w:rPr>
        <w:t>合同价款与计量方式</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9"/>
      <w:bookmarkEnd w:id="380"/>
      <w:bookmarkEnd w:id="381"/>
    </w:p>
    <w:p w14:paraId="02640308">
      <w:pPr>
        <w:numPr>
          <w:ilvl w:val="1"/>
          <w:numId w:val="3"/>
        </w:numPr>
        <w:kinsoku w:val="0"/>
        <w:spacing w:after="0" w:line="360" w:lineRule="auto"/>
        <w:jc w:val="both"/>
        <w:rPr>
          <w:rFonts w:asciiTheme="minorEastAsia" w:hAnsiTheme="minorEastAsia" w:eastAsiaTheme="minorEastAsia" w:cstheme="minorEastAsia"/>
          <w:b/>
          <w:bCs/>
          <w:sz w:val="21"/>
          <w:szCs w:val="21"/>
          <w:lang w:eastAsia="zh-CN"/>
        </w:rPr>
      </w:pPr>
      <w:bookmarkStart w:id="382" w:name="OLE_LINK1"/>
      <w:r>
        <w:rPr>
          <w:rFonts w:hint="eastAsia" w:asciiTheme="minorEastAsia" w:hAnsiTheme="minorEastAsia" w:eastAsiaTheme="minorEastAsia" w:cstheme="minorEastAsia"/>
          <w:sz w:val="21"/>
          <w:szCs w:val="21"/>
          <w:lang w:eastAsia="zh-CN"/>
        </w:rPr>
        <w:t>合同价款：以合同协议书中约定为准，本合同生效后，除专用合同条款另有约定外不作调整。</w:t>
      </w:r>
      <w:bookmarkEnd w:id="382"/>
      <w:r>
        <w:rPr>
          <w:rFonts w:hint="eastAsia" w:asciiTheme="minorEastAsia" w:hAnsiTheme="minorEastAsia" w:eastAsiaTheme="minorEastAsia" w:cstheme="minorEastAsia"/>
          <w:sz w:val="21"/>
          <w:szCs w:val="21"/>
          <w:lang w:eastAsia="zh-CN"/>
        </w:rPr>
        <w:t>乙方在其承包范围内，为履行本合同约定的义务和职责，满足国家相关法律法规、设计要求和建设单位（</w:t>
      </w:r>
      <w:r>
        <w:rPr>
          <w:rFonts w:hint="eastAsia" w:asciiTheme="minorEastAsia" w:hAnsiTheme="minorEastAsia" w:eastAsiaTheme="minorEastAsia" w:cstheme="minorEastAsia"/>
          <w:sz w:val="21"/>
          <w:szCs w:val="21"/>
          <w:u w:val="single"/>
          <w:lang w:eastAsia="zh-CN"/>
        </w:rPr>
        <w:t>包括项目管理咨询公司、第三方实测实量机构</w:t>
      </w:r>
      <w:r>
        <w:rPr>
          <w:rFonts w:hint="eastAsia" w:asciiTheme="minorEastAsia" w:hAnsiTheme="minorEastAsia" w:eastAsiaTheme="minorEastAsia" w:cstheme="minorEastAsia"/>
          <w:sz w:val="21"/>
          <w:szCs w:val="21"/>
          <w:lang w:eastAsia="zh-CN"/>
        </w:rPr>
        <w:t>）、监理单位、甲方的合理要求，并承担自身经营风险所可能发生的一切相关费用均已包含在合同价格之内。</w:t>
      </w:r>
    </w:p>
    <w:p w14:paraId="3A63F162">
      <w:pPr>
        <w:numPr>
          <w:ilvl w:val="1"/>
          <w:numId w:val="3"/>
        </w:numPr>
        <w:kinsoku w:val="0"/>
        <w:spacing w:after="0" w:line="360" w:lineRule="auto"/>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下列三种确定合同价格的方式，在专用合同条款中约定采用其中一种：</w:t>
      </w:r>
    </w:p>
    <w:p w14:paraId="451C1F94">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价合同：是指双方当事人约定以工程量清单及其综合单价进行合同价格计算、调整和确认的建设工程施工合同，在约定的风险范围内合同单价不作调整。综合单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00C12CB8">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2E477466">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（2）经过乙方标价的工程量清单（或乙方投标报价）各分项工程、各子目中的计算、价格错误及组价的漏项；</w:t>
      </w:r>
    </w:p>
    <w:p w14:paraId="2E38DE87">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（3）乙方施工范围或施工工程量增加15%范围以内的情况或乙方施工范围或施工工程量减少的情况导致价格的变化；</w:t>
      </w:r>
    </w:p>
    <w:p w14:paraId="739CF691">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（4）材料价格及人工价格上涨或下落；</w:t>
      </w:r>
    </w:p>
    <w:p w14:paraId="0EF414AC">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（5）国家法律、法规、政策的变化；</w:t>
      </w:r>
    </w:p>
    <w:p w14:paraId="2B2AE0E6">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（6）工程造价管理部门公布的各种价格调整；</w:t>
      </w:r>
    </w:p>
    <w:p w14:paraId="5A1CA166">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（7）大面积与局部、小面积之间，普通部位与特殊部位之间的各种施工差异；</w:t>
      </w:r>
    </w:p>
    <w:p w14:paraId="0CF3DAD7">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（8）任何情况下，乙方在投标前已勘察现场及熟悉施工图纸等，实际施工时不能以对现场或图纸不熟，或者以清单未描述或内容描述不全面等为由要求调整合同单价。</w:t>
      </w:r>
    </w:p>
    <w:p w14:paraId="3B6C83D0">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总价合同：是指双方当事人约定以图纸、已标价工程量清单或预算书及有关条件进行合同价格计算、调整和确认的建设工程施工合同，在约定的风险范围内合同价格不再调整。</w:t>
      </w:r>
      <w:r>
        <w:rPr>
          <w:rFonts w:hint="eastAsia" w:asciiTheme="minorEastAsia" w:hAnsiTheme="minorEastAsia" w:eastAsiaTheme="minorEastAsia" w:cstheme="minorEastAsia"/>
          <w:sz w:val="21"/>
          <w:szCs w:val="21"/>
          <w:lang w:eastAsia="zh-CN"/>
        </w:rPr>
        <w:t>合同总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4A5CCB6A">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1161808F">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（2）施工图纸、图集和相关规范所必须的全部施工内容；</w:t>
      </w:r>
    </w:p>
    <w:p w14:paraId="17127A67">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（3）当施工范围或施工图纸发生变化导致工程量增加15%以内或工程量减少的情况导致价格的变化；</w:t>
      </w:r>
    </w:p>
    <w:p w14:paraId="0CE487CB">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（4）合同清单中的计算、价格错误及组价的漏项；</w:t>
      </w:r>
    </w:p>
    <w:p w14:paraId="14C24287">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（5）材料价格及人工价格上涨或下落；</w:t>
      </w:r>
    </w:p>
    <w:p w14:paraId="14F91F87">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（6）国家法律、法规、政策的变化；</w:t>
      </w:r>
    </w:p>
    <w:p w14:paraId="3A2188DF">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（7）工程造价管理部门公布的各种价格调整；</w:t>
      </w:r>
    </w:p>
    <w:p w14:paraId="23A5B578">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（8）大面积与局部、小面积之间，普通部位与特殊部位之间的各种施工差异；</w:t>
      </w:r>
    </w:p>
    <w:p w14:paraId="22FCD7D8">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（9）任何情况下，乙方在投标前已勘察现场及熟悉施工图纸等，实际施工时不能以对现场或图纸不熟，或者以清单未描述或内容描述不全面等为由要求调整合同总价。</w:t>
      </w:r>
    </w:p>
    <w:p w14:paraId="2176F8B5">
      <w:pPr>
        <w:numPr>
          <w:ilvl w:val="2"/>
          <w:numId w:val="3"/>
        </w:numPr>
        <w:kinsoku w:val="0"/>
        <w:spacing w:after="0" w:line="360" w:lineRule="auto"/>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其他价格形式：是指除第 13.2.1、13.2.2 项以外的其他合同价格形式，具体约定见专用合同条款。</w:t>
      </w:r>
    </w:p>
    <w:p w14:paraId="353CE0EA">
      <w:pPr>
        <w:numPr>
          <w:ilvl w:val="1"/>
          <w:numId w:val="3"/>
        </w:numPr>
        <w:kinsoku w:val="0"/>
        <w:spacing w:after="0" w:line="360" w:lineRule="auto"/>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招标文件和分包合同文件明示要求的项目若在《工程量清单计价表》内没有显示，或任何组成《工程量清单计价表》以外的而根据设计和规范必不可少项目，其价款均视为已经包含在《工程量清单计价表》所列项目单价/价款内。</w:t>
      </w:r>
    </w:p>
    <w:p w14:paraId="57A72FF4">
      <w:pPr>
        <w:numPr>
          <w:ilvl w:val="1"/>
          <w:numId w:val="3"/>
        </w:numPr>
        <w:kinsoku w:val="0"/>
        <w:spacing w:after="0" w:line="360" w:lineRule="auto"/>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合同单价中存在一定的不平衡，由此导致的风险由乙方承担，乙方不得以低于成本、出现亏损等任何原因要求调高价款。</w:t>
      </w:r>
    </w:p>
    <w:p w14:paraId="4809004E">
      <w:pPr>
        <w:numPr>
          <w:ilvl w:val="1"/>
          <w:numId w:val="3"/>
        </w:numPr>
        <w:kinsoku w:val="0"/>
        <w:spacing w:after="0" w:line="360" w:lineRule="auto"/>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合同价款综合考虑了以下各类因素，乙方不得有选择性施工作业；乙方不得以施工难度等因素为由调整合同价款，甲方不接受乙方就以下情况的费用索赔或额外补偿的要求。</w:t>
      </w:r>
    </w:p>
    <w:p w14:paraId="6E8112FD">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（1）实际</w:t>
      </w:r>
      <w:r>
        <w:rPr>
          <w:rFonts w:hint="eastAsia" w:asciiTheme="minorEastAsia" w:hAnsiTheme="minorEastAsia" w:eastAsiaTheme="minorEastAsia" w:cstheme="minorEastAsia"/>
          <w:bCs/>
          <w:kern w:val="10"/>
          <w:sz w:val="21"/>
          <w:szCs w:val="21"/>
          <w:lang w:eastAsia="zh-CN"/>
        </w:rPr>
        <w:t>工程量较合同清单工程量增加</w:t>
      </w:r>
      <w:r>
        <w:rPr>
          <w:rFonts w:hint="eastAsia" w:asciiTheme="minorEastAsia" w:hAnsiTheme="minorEastAsia" w:eastAsiaTheme="minorEastAsia" w:cstheme="minorEastAsia"/>
          <w:sz w:val="21"/>
          <w:szCs w:val="21"/>
          <w:lang w:eastAsia="zh-CN"/>
        </w:rPr>
        <w:t>15%范围以内或减少的情况，单价不予调整；若</w:t>
      </w:r>
      <w:r>
        <w:rPr>
          <w:rFonts w:hint="eastAsia" w:asciiTheme="minorEastAsia" w:hAnsiTheme="minorEastAsia" w:eastAsiaTheme="minorEastAsia" w:cstheme="minorEastAsia"/>
          <w:kern w:val="10"/>
          <w:sz w:val="21"/>
          <w:szCs w:val="21"/>
          <w:lang w:eastAsia="zh-CN"/>
        </w:rPr>
        <w:t>实际</w:t>
      </w:r>
      <w:r>
        <w:rPr>
          <w:rFonts w:hint="eastAsia" w:asciiTheme="minorEastAsia" w:hAnsiTheme="minorEastAsia" w:eastAsiaTheme="minorEastAsia" w:cstheme="minorEastAsia"/>
          <w:bCs/>
          <w:kern w:val="10"/>
          <w:sz w:val="21"/>
          <w:szCs w:val="21"/>
          <w:lang w:eastAsia="zh-CN"/>
        </w:rPr>
        <w:t>工程量较合同清单工程量</w:t>
      </w:r>
      <w:r>
        <w:rPr>
          <w:rFonts w:hint="eastAsia" w:asciiTheme="minorEastAsia" w:hAnsiTheme="minorEastAsia" w:eastAsiaTheme="minorEastAsia" w:cstheme="minorEastAsia"/>
          <w:sz w:val="21"/>
          <w:szCs w:val="21"/>
          <w:lang w:eastAsia="zh-CN"/>
        </w:rPr>
        <w:t>增加超过15%时，双方应就该清单项单价调减，并及时签订补充协议</w:t>
      </w:r>
      <w:r>
        <w:rPr>
          <w:rFonts w:hint="eastAsia" w:asciiTheme="minorEastAsia" w:hAnsiTheme="minorEastAsia" w:eastAsiaTheme="minorEastAsia" w:cstheme="minorEastAsia"/>
          <w:bCs/>
          <w:kern w:val="10"/>
          <w:sz w:val="21"/>
          <w:szCs w:val="21"/>
          <w:lang w:eastAsia="zh-CN"/>
        </w:rPr>
        <w:t>；</w:t>
      </w:r>
    </w:p>
    <w:p w14:paraId="57ABD9C8">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（2）全部</w:t>
      </w:r>
      <w:r>
        <w:rPr>
          <w:rFonts w:hint="eastAsia" w:asciiTheme="minorEastAsia" w:hAnsiTheme="minorEastAsia" w:eastAsiaTheme="minorEastAsia" w:cstheme="minorEastAsia"/>
          <w:bCs/>
          <w:kern w:val="10"/>
          <w:sz w:val="21"/>
          <w:szCs w:val="21"/>
          <w:lang w:eastAsia="zh-CN"/>
        </w:rPr>
        <w:t>非标层高、局部超高及高层施工难度等因素；</w:t>
      </w:r>
    </w:p>
    <w:p w14:paraId="4FDB423C">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（3）全部或局部尺寸、形状、工艺等部分特殊性设计或异形构件等施工造成的工效降低；</w:t>
      </w:r>
    </w:p>
    <w:p w14:paraId="6A1DE555">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（3）机械覆盖范围外引起降效和人工倒运；</w:t>
      </w:r>
    </w:p>
    <w:p w14:paraId="548D01FF">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kern w:val="10"/>
          <w:sz w:val="21"/>
          <w:szCs w:val="21"/>
          <w:lang w:eastAsia="zh-CN"/>
        </w:rPr>
      </w:pPr>
      <w:bookmarkStart w:id="383" w:name="_Hlk34494197"/>
      <w:r>
        <w:rPr>
          <w:rFonts w:hint="eastAsia" w:asciiTheme="minorEastAsia" w:hAnsiTheme="minorEastAsia" w:eastAsiaTheme="minorEastAsia" w:cstheme="minorEastAsia"/>
          <w:kern w:val="10"/>
          <w:sz w:val="21"/>
          <w:szCs w:val="21"/>
          <w:lang w:eastAsia="zh-CN"/>
        </w:rPr>
        <w:t>（4）</w:t>
      </w:r>
      <w:bookmarkEnd w:id="383"/>
      <w:r>
        <w:rPr>
          <w:rFonts w:hint="eastAsia" w:asciiTheme="minorEastAsia" w:hAnsiTheme="minorEastAsia" w:eastAsiaTheme="minorEastAsia" w:cstheme="minorEastAsia"/>
          <w:kern w:val="10"/>
          <w:sz w:val="21"/>
          <w:szCs w:val="21"/>
          <w:lang w:eastAsia="zh-CN"/>
        </w:rPr>
        <w:t>建设单位图纸原因、节假日、政府强制停工复工、各类</w:t>
      </w:r>
      <w:r>
        <w:rPr>
          <w:rFonts w:hint="eastAsia" w:asciiTheme="minorEastAsia" w:hAnsiTheme="minorEastAsia" w:eastAsiaTheme="minorEastAsia" w:cstheme="minorEastAsia"/>
          <w:sz w:val="21"/>
          <w:szCs w:val="21"/>
          <w:lang w:eastAsia="zh-CN"/>
        </w:rPr>
        <w:t>检查观摩等</w:t>
      </w:r>
      <w:r>
        <w:rPr>
          <w:rFonts w:hint="eastAsia" w:asciiTheme="minorEastAsia" w:hAnsiTheme="minorEastAsia" w:eastAsiaTheme="minorEastAsia" w:cstheme="minorEastAsia"/>
          <w:kern w:val="10"/>
          <w:sz w:val="21"/>
          <w:szCs w:val="21"/>
          <w:lang w:eastAsia="zh-CN"/>
        </w:rPr>
        <w:t>所引起各项工作费用（如二次进出场、留守人员等）；</w:t>
      </w:r>
    </w:p>
    <w:p w14:paraId="7BB8C8F4">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（5）停水停电、待料、机械修理等停工费用；</w:t>
      </w:r>
    </w:p>
    <w:p w14:paraId="20C38DA6">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（6）甲方根据工程的进展及施工的需要调整了施工方案和工序而产生费用；</w:t>
      </w:r>
    </w:p>
    <w:p w14:paraId="36E8416F">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（7）未经甲方允许，乙方在施工中擅自改变材料做法进行施工作业；</w:t>
      </w:r>
    </w:p>
    <w:p w14:paraId="3348F520">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（8）乙方承包范围内任何零星用工、窝工、误工、赶工等费用；</w:t>
      </w:r>
    </w:p>
    <w:p w14:paraId="3FC86C56">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（9）因市场变化导致人工、材料、机械价格变化或政府及行业主管部门红头文件的颁发而起的乙方的实际支出的增减；</w:t>
      </w:r>
    </w:p>
    <w:p w14:paraId="2856DA45">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（10）因天气、地形、地质、环保要求等条件变化对工程影响（如因雨雪、大气污染、扬尘管控）及采取的临时措施；</w:t>
      </w:r>
    </w:p>
    <w:p w14:paraId="39F15792">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（11）乙方对招标文件、图纸情况、施工现场情况、生活区情况的理解偏差；</w:t>
      </w:r>
    </w:p>
    <w:p w14:paraId="685CDEE4">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（12）按规范、方案、图纸要求必须完成的</w:t>
      </w:r>
      <w:bookmarkStart w:id="384" w:name="_Hlk34051356"/>
      <w:r>
        <w:rPr>
          <w:rFonts w:hint="eastAsia" w:asciiTheme="minorEastAsia" w:hAnsiTheme="minorEastAsia" w:eastAsiaTheme="minorEastAsia" w:cstheme="minorEastAsia"/>
          <w:kern w:val="10"/>
          <w:sz w:val="21"/>
          <w:szCs w:val="21"/>
          <w:lang w:eastAsia="zh-CN"/>
        </w:rPr>
        <w:t>（包括图纸没有显示的）工作；</w:t>
      </w:r>
    </w:p>
    <w:bookmarkEnd w:id="384"/>
    <w:p w14:paraId="45F3CEFB">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（13）同前期工程衔接、处理完善前期遗留问题、接受现场基层条件所需的费用；</w:t>
      </w:r>
    </w:p>
    <w:p w14:paraId="5052FCF5">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kern w:val="10"/>
          <w:sz w:val="21"/>
          <w:szCs w:val="21"/>
          <w:lang w:eastAsia="zh-CN"/>
        </w:rPr>
      </w:pPr>
      <w:bookmarkStart w:id="385" w:name="_Hlk33982872"/>
      <w:r>
        <w:rPr>
          <w:rFonts w:hint="eastAsia" w:asciiTheme="minorEastAsia" w:hAnsiTheme="minorEastAsia" w:eastAsiaTheme="minorEastAsia" w:cstheme="minorEastAsia"/>
          <w:kern w:val="10"/>
          <w:sz w:val="21"/>
          <w:szCs w:val="21"/>
          <w:lang w:eastAsia="zh-CN"/>
        </w:rPr>
        <w:t>（14）与其他分包单位的照管、配合及带来的工作量的全部费用；</w:t>
      </w:r>
    </w:p>
    <w:bookmarkEnd w:id="385"/>
    <w:p w14:paraId="297B6521">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（15）甲方基于项目需求所推行或要求使用的新技术、新工艺、新材料的费用；</w:t>
      </w:r>
    </w:p>
    <w:p w14:paraId="2E0BB4C3">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（16）本合同没有提到的但乙方为完成本工程工作所必然发生的工作所产生的费用；</w:t>
      </w:r>
    </w:p>
    <w:p w14:paraId="6D794EA4">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（17）非乙方原因停工30日以内造成的窝工；</w:t>
      </w:r>
    </w:p>
    <w:p w14:paraId="23D807C8">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（18）因达到合同约定的创优标准所发生的费用；</w:t>
      </w:r>
    </w:p>
    <w:p w14:paraId="73AB71B7">
      <w:pPr>
        <w:tabs>
          <w:tab w:val="left" w:pos="6090"/>
        </w:tabs>
        <w:kinsoku w:val="0"/>
        <w:adjustRightInd w:val="0"/>
        <w:spacing w:after="0" w:line="360" w:lineRule="auto"/>
        <w:ind w:right="156" w:rightChars="71" w:firstLine="420" w:firstLineChars="200"/>
        <w:contextualSpacing/>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（19）其他在本合同中明确的因素。</w:t>
      </w:r>
    </w:p>
    <w:p w14:paraId="5BE50A04">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承诺为满足本合同约定的工期、质量、安全生产要求，会随时按甲方指令无条件追加现场资源投入，以达到甲方的要求为止；为达到上述要求，乙方采取各种措施的费用已包含于合同价款中，不再增加任何费用。</w:t>
      </w:r>
    </w:p>
    <w:p w14:paraId="74D9CF5A">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在合同执行期间，如遇国家增值税率调整，在不含税价格不变的情况下，按政策调整之日对本合同项下未完成部分执行最新规定。</w:t>
      </w:r>
    </w:p>
    <w:p w14:paraId="3522CB92">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本合同中约定的任何一项工作内容未履行或未完全履行，均应从合同价款中扣除相应费用。</w:t>
      </w:r>
    </w:p>
    <w:p w14:paraId="321A02B6">
      <w:pPr>
        <w:numPr>
          <w:ilvl w:val="1"/>
          <w:numId w:val="3"/>
        </w:numPr>
        <w:kinsoku w:val="0"/>
        <w:spacing w:after="0" w:line="36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计量方式</w:t>
      </w:r>
    </w:p>
    <w:p w14:paraId="0A5C2D72">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本工程工程量计量原则按照经甲方确认的施工图纸及合同专用条款中约定的规定执行，以经甲方最终确认的实际施工部位为准，按照施工图纸计算的工程量及现场实际完成的合格工程量的较小值计算。</w:t>
      </w:r>
    </w:p>
    <w:p w14:paraId="39BF9FE9">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本工程分部分项工程量清单中所列数量为暂定数量（固定总价合同除外），不作为乙方结算依据，乙方不得以清单中工程数量及项目发生变更要求调整清单单价，乙方结算按照上述计量原则进行计算。</w:t>
      </w:r>
    </w:p>
    <w:p w14:paraId="2F9D5DFB">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本合同范围内工作内容不得发生任何零工、零星机械台班及技术措施费。甲方可以拒绝支付任何此类费用。</w:t>
      </w:r>
    </w:p>
    <w:p w14:paraId="5ECE65BF">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任何情况下（甲方原因除外）造成的返工、返修、超技术交底或设计图纸施工的工程数量不予计价。</w:t>
      </w:r>
    </w:p>
    <w:p w14:paraId="245FFA6A">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开工前期，如在网电未接通的情况下需进行施工时,具体事宜在专用条款中约定，专用条款中没有约定的视为此项费用由乙方承担，已包含在分包单价中。</w:t>
      </w:r>
    </w:p>
    <w:p w14:paraId="2F9E4555">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386" w:name="_Toc17450"/>
      <w:bookmarkStart w:id="387" w:name="_Toc10689"/>
      <w:bookmarkStart w:id="388" w:name="_Toc12172"/>
      <w:bookmarkStart w:id="389" w:name="_Toc27252"/>
      <w:bookmarkStart w:id="390" w:name="_Toc175772236"/>
      <w:bookmarkStart w:id="391" w:name="_Toc26611"/>
      <w:bookmarkStart w:id="392" w:name="_Toc20662"/>
      <w:bookmarkStart w:id="393" w:name="_Toc101963495"/>
      <w:bookmarkStart w:id="394" w:name="_Toc101357437"/>
      <w:bookmarkStart w:id="395" w:name="_Toc32406"/>
      <w:bookmarkStart w:id="396" w:name="_Toc25862"/>
      <w:bookmarkStart w:id="397" w:name="_Toc24618"/>
      <w:bookmarkStart w:id="398" w:name="_Toc29071"/>
      <w:bookmarkStart w:id="399" w:name="_Toc9587"/>
      <w:bookmarkStart w:id="400" w:name="_Toc10179"/>
      <w:bookmarkStart w:id="401" w:name="_Toc7970"/>
      <w:bookmarkStart w:id="402" w:name="_Toc19551"/>
      <w:r>
        <w:rPr>
          <w:rFonts w:hint="eastAsia" w:asciiTheme="minorEastAsia" w:hAnsiTheme="minorEastAsia" w:eastAsiaTheme="minorEastAsia" w:cstheme="minorEastAsia"/>
          <w:b/>
          <w:sz w:val="21"/>
          <w:szCs w:val="21"/>
        </w:rPr>
        <w:t>变更</w:t>
      </w:r>
      <w:r>
        <w:rPr>
          <w:rFonts w:hint="eastAsia" w:asciiTheme="minorEastAsia" w:hAnsiTheme="minorEastAsia" w:eastAsiaTheme="minorEastAsia" w:cstheme="minorEastAsia"/>
          <w:b/>
          <w:sz w:val="21"/>
          <w:szCs w:val="21"/>
          <w:lang w:eastAsia="zh-CN"/>
        </w:rPr>
        <w:t>签证</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1CAB63C2">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如果甲方认为有必要对本分包工程或其中的任何部分的形式、质量、数量做出任何变更或调整，乙方应遵照执行，该指示包括来自建设单位、设计单位、监理单位的设计变更、洽商、指示等。</w:t>
      </w:r>
      <w:r>
        <w:rPr>
          <w:rFonts w:hint="eastAsia" w:asciiTheme="minorEastAsia" w:hAnsiTheme="minorEastAsia" w:eastAsiaTheme="minorEastAsia" w:cstheme="minorEastAsia"/>
          <w:bCs/>
          <w:sz w:val="21"/>
          <w:szCs w:val="21"/>
          <w:lang w:eastAsia="zh-CN"/>
        </w:rPr>
        <w:t>乙方因没有遵守此条款，引起的任何返工，其损失或工期延误都应由乙方承担。</w:t>
      </w:r>
    </w:p>
    <w:p w14:paraId="26105437">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上述变更指令发出后，双方应继续履行本合同。因变更而导致合同价款的增减及造成的工期影响，按本合同17.4.2条规定执行。</w:t>
      </w:r>
    </w:p>
    <w:p w14:paraId="37AF551C">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如果上述变更是因为乙方违约或自身原因造成甲方不得不发出变更指令，则任何此类变更后增加的费用均由乙方承担。</w:t>
      </w:r>
    </w:p>
    <w:p w14:paraId="08D41C28">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甲方发出的设计变更通知及有关要求，进行施工，未经甲方事先书面同意，乙方不得擅自对原工程设计进行变更或调整分包作业范围。由乙方擅自变更或未按照甲方设计变更通知进行施工造成的费用增加和由此导致甲方的直接损失，由乙方承担，延误的工期不予顺延。</w:t>
      </w:r>
    </w:p>
    <w:p w14:paraId="56B6F896">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中提出的合理化建议及涉及到对设计图纸或施工组织设计的更改及对材料、设备的换用，应向甲方提交合理化建议说明，说明建议的内容、理由以及实施该建议对合同价格和工期的影响，且须经甲方同意，未经甲方同意擅自更改或换用时，乙方承担由此发生的费用，并赔偿由此给甲方造成的一切损失，延误的工期不予顺延。</w:t>
      </w:r>
    </w:p>
    <w:p w14:paraId="293BF79C">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14.5条中的情况时，乙方应在7日内，将调整的原因、金额以书面形式（附有详细估算）提交甲方，甲方在收到乙方报告后上报建设单位，经建设单位审批后，甲方签署意见并调整本合同价款，本变更合同价款由双方协商确定但不得超过建设单位审批变更价款。</w:t>
      </w:r>
    </w:p>
    <w:p w14:paraId="2CF5D23D">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现场变更签证管理规定：</w:t>
      </w:r>
    </w:p>
    <w:p w14:paraId="207F8476">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变更、工程量确定原则</w:t>
      </w:r>
    </w:p>
    <w:p w14:paraId="0E173CBA">
      <w:pPr>
        <w:tabs>
          <w:tab w:val="left" w:pos="0"/>
        </w:tabs>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（1）工程变更、签证单应按甲方要求填写，字迹清楚工整。</w:t>
      </w:r>
    </w:p>
    <w:p w14:paraId="3C37C8F8">
      <w:pPr>
        <w:tabs>
          <w:tab w:val="left" w:pos="0"/>
        </w:tabs>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b/>
          <w:bCs/>
          <w:sz w:val="21"/>
          <w:szCs w:val="21"/>
          <w:lang w:eastAsia="zh-CN"/>
        </w:rPr>
        <w:t>须由甲方项目部现场签证发起人员、商务人员及乙方三方进行现场验收核实，并经甲方项目经理、商务经理、项目技术负责人、项目生产负责人等共同签字且日期齐全。</w:t>
      </w:r>
      <w:r>
        <w:rPr>
          <w:rFonts w:hint="eastAsia" w:asciiTheme="minorEastAsia" w:hAnsiTheme="minorEastAsia" w:eastAsiaTheme="minorEastAsia" w:cstheme="minorEastAsia"/>
          <w:sz w:val="21"/>
          <w:szCs w:val="21"/>
          <w:lang w:eastAsia="zh-CN"/>
        </w:rPr>
        <w:t>对变更、签证事由和内容的描述须详尽，必要时应附上图示及工程量计算式。变更事由注明发生时间、地点和工作部位（层次、轴线编号、构件名称、桩号等）。</w:t>
      </w:r>
    </w:p>
    <w:p w14:paraId="7A0FE842">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变更、签证单价确定原则</w:t>
      </w:r>
    </w:p>
    <w:p w14:paraId="4791A44D">
      <w:pPr>
        <w:kinsoku w:val="0"/>
        <w:autoSpaceDE w:val="0"/>
        <w:autoSpaceDN w:val="0"/>
        <w:adjustRightInd w:val="0"/>
        <w:spacing w:after="0" w:line="480" w:lineRule="exact"/>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（1）如果取消某项工作，则该项工作的总额价不予支付；</w:t>
      </w:r>
    </w:p>
    <w:p w14:paraId="6F58E4AB">
      <w:pPr>
        <w:kinsoku w:val="0"/>
        <w:autoSpaceDE w:val="0"/>
        <w:autoSpaceDN w:val="0"/>
        <w:adjustRightInd w:val="0"/>
        <w:spacing w:after="0" w:line="480" w:lineRule="exact"/>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（2）已标价工程量清单中有相同清单项的，按照已标价工程量清单单价认定；</w:t>
      </w:r>
    </w:p>
    <w:p w14:paraId="32389108">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（3）已标价工程量清单中无相同清单项，但有类似清单项的，于合同清单外工程的价格，可以参照已标价工程量清单中类似清单项单价认定；</w:t>
      </w:r>
    </w:p>
    <w:p w14:paraId="16D28FC6">
      <w:pPr>
        <w:kinsoku w:val="0"/>
        <w:adjustRightInd w:val="0"/>
        <w:snapToGrid w:val="0"/>
        <w:spacing w:after="0" w:line="360" w:lineRule="auto"/>
        <w:ind w:firstLine="420" w:firstLineChars="200"/>
        <w:contextualSpacing/>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已标价工程量清单中无相同清单项或类似清单项的，由乙方提出适当的价格，并经甲方审核后出具双方签字盖章的价格确认单方可执行。变更、签证单上签署的未经甲方相关部门和人员审核的价格，不作为最终结算依据。</w:t>
      </w:r>
    </w:p>
    <w:p w14:paraId="4EFBB024">
      <w:pPr>
        <w:kinsoku w:val="0"/>
        <w:autoSpaceDE w:val="0"/>
        <w:autoSpaceDN w:val="0"/>
        <w:adjustRightInd w:val="0"/>
        <w:spacing w:after="0" w:line="480" w:lineRule="exact"/>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（5）如果本工程的变更指示是因乙方过错、乙方违反合同或乙方责任造成的，则这种违约引起的任何额外费用应由乙方承担。</w:t>
      </w:r>
    </w:p>
    <w:p w14:paraId="46517273">
      <w:pPr>
        <w:numPr>
          <w:ilvl w:val="2"/>
          <w:numId w:val="3"/>
        </w:numPr>
        <w:kinsoku w:val="0"/>
        <w:spacing w:after="0" w:line="360" w:lineRule="auto"/>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无效变更、签证单：</w:t>
      </w:r>
    </w:p>
    <w:p w14:paraId="3E60FC47">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（1）</w:t>
      </w:r>
      <w:r>
        <w:rPr>
          <w:rFonts w:hint="eastAsia" w:asciiTheme="minorEastAsia" w:hAnsiTheme="minorEastAsia" w:eastAsiaTheme="minorEastAsia" w:cstheme="minorEastAsia"/>
          <w:sz w:val="21"/>
          <w:szCs w:val="21"/>
          <w:lang w:eastAsia="zh-CN"/>
        </w:rPr>
        <w:t>甲方项目经理、项目商务经理、项目技术负责人、项目生产负责人及经办人员签名不全或没有注明变更日期的变更、签证单；</w:t>
      </w:r>
    </w:p>
    <w:p w14:paraId="72968C19">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（2）超过变更时效或竣工后突击补签的变更、签证单；</w:t>
      </w:r>
    </w:p>
    <w:p w14:paraId="0E73D563">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（3）非原件的变更、签证资料；</w:t>
      </w:r>
    </w:p>
    <w:p w14:paraId="109374D0">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（4）内容不实、对事由的描述太简单以致无法核定工程量的变更、签证单；</w:t>
      </w:r>
    </w:p>
    <w:p w14:paraId="5F2F8AB4">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（5）变更、签证内容包括在本合同单价范围内或者本合同工作范围内。</w:t>
      </w:r>
    </w:p>
    <w:p w14:paraId="7284B604">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已发生的有关签证必须在当天办理现场验收核实，涉及的合同外增加费用的，乙方必须在变更、签证发生7天内将变更、签证费用上报甲方，如果乙方未在规定的时间内上报，则视为本洽商、变更、签证不涉及合同外费用调整。</w:t>
      </w:r>
    </w:p>
    <w:p w14:paraId="63FDCD87">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403" w:name="_Toc21943"/>
      <w:bookmarkStart w:id="404" w:name="_Toc4788"/>
      <w:bookmarkStart w:id="405" w:name="_Toc26886"/>
      <w:bookmarkStart w:id="406" w:name="_Toc4391"/>
      <w:bookmarkStart w:id="407" w:name="_Toc20055"/>
      <w:bookmarkStart w:id="408" w:name="_Toc30828"/>
      <w:bookmarkStart w:id="409" w:name="_Toc23028"/>
      <w:bookmarkStart w:id="410" w:name="_Toc101963496"/>
      <w:bookmarkStart w:id="411" w:name="_Toc1051"/>
      <w:bookmarkStart w:id="412" w:name="_Toc21135"/>
      <w:bookmarkStart w:id="413" w:name="_Toc175772237"/>
      <w:bookmarkStart w:id="414" w:name="_Toc101357440"/>
      <w:bookmarkStart w:id="415" w:name="_Toc4065"/>
      <w:bookmarkStart w:id="416" w:name="_Toc24261"/>
      <w:bookmarkStart w:id="417" w:name="_Toc14250"/>
      <w:bookmarkStart w:id="418" w:name="_Toc31015"/>
      <w:bookmarkStart w:id="419" w:name="_Toc5904"/>
      <w:bookmarkStart w:id="420" w:name="_Toc23790"/>
      <w:bookmarkStart w:id="421" w:name="_Toc20120"/>
      <w:bookmarkStart w:id="422" w:name="_Toc6616"/>
      <w:bookmarkStart w:id="423" w:name="_Toc30193"/>
      <w:bookmarkStart w:id="424" w:name="_Toc27177"/>
      <w:bookmarkStart w:id="425" w:name="_Toc29236"/>
      <w:bookmarkStart w:id="426" w:name="_Toc23683"/>
      <w:bookmarkStart w:id="427" w:name="_Toc9294"/>
      <w:bookmarkStart w:id="428" w:name="_Toc28252"/>
      <w:bookmarkStart w:id="429" w:name="_Toc11138"/>
      <w:bookmarkStart w:id="430" w:name="_Toc22125"/>
      <w:bookmarkStart w:id="431" w:name="_Toc32733"/>
      <w:bookmarkStart w:id="432" w:name="_Toc101357438"/>
      <w:bookmarkStart w:id="433" w:name="_Toc28726"/>
      <w:bookmarkStart w:id="434" w:name="_Toc11238"/>
      <w:r>
        <w:rPr>
          <w:rFonts w:hint="eastAsia" w:asciiTheme="minorEastAsia" w:hAnsiTheme="minorEastAsia" w:eastAsiaTheme="minorEastAsia" w:cstheme="minorEastAsia"/>
          <w:b/>
          <w:sz w:val="21"/>
          <w:szCs w:val="21"/>
        </w:rPr>
        <w:t>工程款支付</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29633F51">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甲方应按合同约定向乙方支付工程预付款。工程预付款的支付时间、预付额度、工程预付款的抵扣起始时间和方式见专用合同条款。</w:t>
      </w:r>
    </w:p>
    <w:p w14:paraId="11A93B75">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甲方应按专用合同条款约定的工程进度款付款周期、程序、支付比例或金额支付工程进度款。</w:t>
      </w:r>
    </w:p>
    <w:p w14:paraId="0DC5B274">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委托甲方代发农民工工资，并认可甲方的按月代发行为，每次付款前,应当提供收款承诺书或收据。不得据此拒绝提供或不足额提供增值税专用发票给甲方。甲方根据合同专用合同条款的约定代发乙方农民工工资。乙方不得以任何理由扣押或者变相扣押用于支付农民工工资的银行账户所绑定的农民工本人社会保障卡或者银行卡。乙方需按照国家法律法规政策，为农民工缴纳个人所得税，并按照甲方要求，定期提交纳税证明，确保如实履行代扣代缴的纳税义务。</w:t>
      </w:r>
    </w:p>
    <w:p w14:paraId="0BF1B49C">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甲方按合同约定向乙方支付的进度款已足够支付全额工人工资，乙方在收到甲方进度款后应优先用于支付工人工资。</w:t>
      </w:r>
    </w:p>
    <w:p w14:paraId="14BD5149">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甲方财务要求提供符合本合同协议书中约定税率的合规增值税专用发票（包含税务机关代开），并按实际提供服务及货物情况，准确填写发票项目，甲方收到乙方的合格发票后支付工程款。因乙方发票填写有误，造成甲方增值税抵扣税额损失的，由乙方全额进行赔偿。</w:t>
      </w:r>
    </w:p>
    <w:p w14:paraId="756309CC">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增值税专用发票的，乙方应按甲方通知的时间完成指定工作，并经双方现场人员验收确认后，由甲方通知乙方开票时间，乙方在甲方要求的时间内，向甲方开具已验收工作内容全额增值税专用发票。由于乙方不及时提供发票或者提供的发票不符合税务机关要求，导致甲方不能报验抵扣进项税金，或者当时虽正常通过审核，后被税务机关以“比对不符”或“失控发票”等事由追缴税款，从而给甲方造成的经济损失，由乙方负责赔偿。乙方不提供发票或发票不符合税务部门要求的，甲方</w:t>
      </w:r>
      <w:r>
        <w:rPr>
          <w:rStyle w:val="19"/>
          <w:rFonts w:hint="eastAsia" w:asciiTheme="minorEastAsia" w:hAnsiTheme="minorEastAsia" w:eastAsiaTheme="minorEastAsia" w:cstheme="minorEastAsia"/>
          <w:lang w:eastAsia="zh-CN"/>
        </w:rPr>
        <w:t>可以</w:t>
      </w:r>
      <w:r>
        <w:rPr>
          <w:rFonts w:hint="eastAsia" w:asciiTheme="minorEastAsia" w:hAnsiTheme="minorEastAsia" w:eastAsiaTheme="minorEastAsia" w:cstheme="minorEastAsia"/>
          <w:sz w:val="21"/>
          <w:szCs w:val="21"/>
          <w:lang w:eastAsia="zh-CN"/>
        </w:rPr>
        <w:t>从应付款项中直接扣除发票事项的损失，然后再支付剩余的款项给乙方。</w:t>
      </w:r>
    </w:p>
    <w:p w14:paraId="32FCF689">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因合同工作内容及价款等增值税专用发票记载项目发生变化的，如果甲方取得增值税专用发票尚未认证抵扣，则乙方应作废原发票，重新开具增值税专用发票，作废发票前需告知甲方，并收回原发票；如果原增值税专用发票已经认证抵扣，则乙方就合同增加的金额补开增值税专用发票；如有调减或者其他需要，与甲方联系开具红字信息表办理开具红冲发票。</w:t>
      </w:r>
    </w:p>
    <w:p w14:paraId="1053A7D9">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的发票必须保证“五流一致”，即合同流、资金流（银行的收付款凭证）、发票流（发票的开票人和收票人）、物流（或劳务流）和信息流相互统一，即合同主体、收款方、开票方和货物销售方或劳务提供方必须是同一个法律主体，而且合同主体、付款方、货物采购方或劳务接收方必须是同一个法律主体，如果因乙方原因导致五流不一致，造成甲方不能对税款进行抵扣的，乙方必须承担由此给甲方带来的经济损失。</w:t>
      </w:r>
    </w:p>
    <w:p w14:paraId="1CFAA10B">
      <w:pPr>
        <w:numPr>
          <w:ilvl w:val="1"/>
          <w:numId w:val="3"/>
        </w:numPr>
        <w:kinsoku w:val="0"/>
        <w:spacing w:after="0" w:line="360" w:lineRule="auto"/>
        <w:jc w:val="both"/>
        <w:rPr>
          <w:rFonts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在分包报价中已考虑本项目的资金风险，具备一定的资金实力。如双方因工程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乙方不以缓付、迟付工程款为由减慢施工进度或停止施工，</w:t>
      </w:r>
      <w:r>
        <w:rPr>
          <w:rFonts w:hint="eastAsia" w:asciiTheme="minorEastAsia" w:hAnsiTheme="minorEastAsia" w:eastAsiaTheme="minorEastAsia" w:cstheme="minorEastAsia"/>
          <w:b/>
          <w:bCs/>
          <w:sz w:val="21"/>
          <w:szCs w:val="21"/>
          <w:lang w:eastAsia="zh-CN"/>
        </w:rPr>
        <w:t>乙方需自筹资金保证本工程按期完成</w:t>
      </w:r>
      <w:r>
        <w:rPr>
          <w:rFonts w:hint="eastAsia" w:asciiTheme="minorEastAsia" w:hAnsiTheme="minorEastAsia" w:eastAsiaTheme="minorEastAsia" w:cstheme="minorEastAsia"/>
          <w:b/>
          <w:sz w:val="21"/>
          <w:szCs w:val="21"/>
          <w:lang w:eastAsia="zh-CN"/>
        </w:rPr>
        <w:t>；不以缓付、迟付工程款为由拒绝办理过程结算、竣工结算。</w:t>
      </w:r>
    </w:p>
    <w:p w14:paraId="48F1CB4F">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435" w:name="_Toc175772238"/>
      <w:bookmarkStart w:id="436" w:name="_Toc101963497"/>
      <w:r>
        <w:rPr>
          <w:rFonts w:hint="eastAsia" w:asciiTheme="minorEastAsia" w:hAnsiTheme="minorEastAsia" w:eastAsiaTheme="minorEastAsia" w:cstheme="minorEastAsia"/>
          <w:b/>
          <w:sz w:val="21"/>
          <w:szCs w:val="21"/>
          <w:lang w:eastAsia="zh-CN"/>
        </w:rPr>
        <w:t>过程结算</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619819EF">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乙方应按合同约定的时间和内容向甲方提交计量周期的已完成的工程量报告。乙方提交已完成的工程量报告的时间、内容和计量周期见专用合同条款。</w:t>
      </w:r>
    </w:p>
    <w:p w14:paraId="389D0D54">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乙方必须满足“月结月清”要求，每次过程结算内容必须包含图纸施工内容、及经相关人员签字确认的合同外签证变更索赔等所有乙方发生内容，超期补报视为无效。</w:t>
      </w:r>
    </w:p>
    <w:p w14:paraId="30A2286D">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工程量有异议的，可以要求乙方进行共同复核或抽样复测。乙方应协助甲方进行复核或抽样复测，并按甲方要求提供补充计量资料。乙方未按甲方要求参加复核或抽样复测的，甲方复核或修正的工程量视为乙方实际完成的工程量。</w:t>
      </w:r>
    </w:p>
    <w:p w14:paraId="66A70905">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审核通过的工程量报告，编制过程结算资料，甲方和乙方应在过程结算资料编制完毕后2日内对过程结算资料予以书面确认，乙方需加盖公章。乙方应在书面确认后2日内开具已确认过程结算金额的全额增值税专用发票。</w:t>
      </w:r>
    </w:p>
    <w:p w14:paraId="5FE7B4F7">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过程结算审核必须经过甲方项目部、公司等各层级相关部门审核并签字后方可生效，仅甲方项目部项目经理签字的结算书不作为过程结算确认依据。</w:t>
      </w:r>
    </w:p>
    <w:p w14:paraId="0C5B2205">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437" w:name="_Toc6494"/>
      <w:bookmarkStart w:id="438" w:name="_Toc8694"/>
      <w:bookmarkStart w:id="439" w:name="_Toc21709"/>
      <w:bookmarkStart w:id="440" w:name="_Toc9893"/>
      <w:bookmarkStart w:id="441" w:name="_Toc24796"/>
      <w:bookmarkStart w:id="442" w:name="_Toc28888"/>
      <w:bookmarkStart w:id="443" w:name="_Toc27329"/>
      <w:bookmarkStart w:id="444" w:name="_Toc4798"/>
      <w:bookmarkStart w:id="445" w:name="_Toc26755"/>
      <w:bookmarkStart w:id="446" w:name="_Toc26856"/>
      <w:bookmarkStart w:id="447" w:name="_Toc101963498"/>
      <w:bookmarkStart w:id="448" w:name="_Toc20927"/>
      <w:bookmarkStart w:id="449" w:name="_Toc9353"/>
      <w:bookmarkStart w:id="450" w:name="_Toc175772239"/>
      <w:bookmarkStart w:id="451" w:name="_Toc101357439"/>
      <w:bookmarkStart w:id="452" w:name="_Toc27851"/>
      <w:bookmarkStart w:id="453" w:name="_Toc14052"/>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4E418777">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完工验收合格后30天内，乙方向甲方提交经乙方签字盖章并装订成册的结算报告及完整的结算资料，包含内容见专用合同条款。结算资料一经提交，乙方不得更改或补充。超过本分包工程完工验收合格后60天或经甲方催促后14天，乙方仍未向甲方提交完整结算资料或明确答复的，甲方可以根据已有资料进行审查，确定双方的结算金额，并单方面出具书面结算资料，以快递或电子邮件形式发送乙方，若在三日内未收到乙方回复，则视同乙方已认可该结算，并将该结算作为双方最终结算。该结算金额对乙方具有约束力，乙方无权再提出疑义，由此带来的全部责任和后果由乙方自负。</w:t>
      </w:r>
    </w:p>
    <w:p w14:paraId="56CB8387">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结算报告有异议的，可以要求乙方进行共同复核或抽样复测。乙方应协助甲方进行复核或抽样复测，并按甲方要求提供补充结算资料。乙方未按甲方要求参加复核或抽样复测的，甲方复核或修正的结算金额视为乙方实际完成的结算金额。</w:t>
      </w:r>
    </w:p>
    <w:p w14:paraId="37D51EEA">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结算必须经过甲方项目部、子企业、集团总部等相关部门审核，甲方根据通过审核的结算资料编制完工结算书，甲方和乙方应在完工结算书编制完毕后30日内予以书面确认，结算书经双方签字盖章后方可生效，仅甲方项目部相关人员签字的结算书不作为最终双方确认依据。</w:t>
      </w:r>
    </w:p>
    <w:p w14:paraId="499EAE4E">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最终结算价款根据合同价格形式，按照专用条款约定执行。</w:t>
      </w:r>
    </w:p>
    <w:p w14:paraId="7A2F50F7">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本分包工程可根据施工形象进度办理分阶段最终结算，办理原则和要求与上述最终结算条款约定一致。</w:t>
      </w:r>
    </w:p>
    <w:p w14:paraId="6088CE76">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454" w:name="_Toc175772240"/>
      <w:bookmarkStart w:id="455" w:name="_Toc101963499"/>
      <w:bookmarkStart w:id="456" w:name="_Toc101357441"/>
      <w:bookmarkStart w:id="457" w:name="_Toc29076"/>
      <w:bookmarkStart w:id="458" w:name="_Toc19855"/>
      <w:bookmarkStart w:id="459" w:name="_Toc4750"/>
      <w:bookmarkStart w:id="460" w:name="_Toc3706"/>
      <w:bookmarkStart w:id="461" w:name="_Toc25864"/>
      <w:bookmarkStart w:id="462" w:name="_Toc1823"/>
      <w:bookmarkStart w:id="463" w:name="_Toc12386"/>
      <w:bookmarkStart w:id="464" w:name="_Toc16415"/>
      <w:bookmarkStart w:id="465" w:name="_Toc22036"/>
      <w:bookmarkStart w:id="466" w:name="_Toc12374"/>
      <w:bookmarkStart w:id="467" w:name="_Toc21233"/>
      <w:bookmarkStart w:id="468" w:name="_Toc40"/>
      <w:bookmarkStart w:id="469" w:name="_Toc2774"/>
      <w:bookmarkStart w:id="470" w:name="_Toc19831"/>
      <w:r>
        <w:rPr>
          <w:rFonts w:hint="eastAsia" w:asciiTheme="minorEastAsia" w:hAnsiTheme="minorEastAsia" w:eastAsiaTheme="minorEastAsia" w:cstheme="minorEastAsia"/>
          <w:b/>
          <w:sz w:val="21"/>
          <w:szCs w:val="21"/>
          <w:lang w:eastAsia="zh-CN"/>
        </w:rPr>
        <w:t>完工验收</w:t>
      </w:r>
      <w:bookmarkEnd w:id="454"/>
      <w:bookmarkEnd w:id="455"/>
      <w:bookmarkEnd w:id="456"/>
    </w:p>
    <w:p w14:paraId="29D8978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甲方有作业规范要求的，乙方的分包作业还应当满足甲方的作业规范要求。甲方可以随时对乙方实施的分包作业进行监督检查。</w:t>
      </w:r>
    </w:p>
    <w:p w14:paraId="58ACEF1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本分包工程具备以下完工验收条件后，乙方方可向甲方提交完工验收申请报告：</w:t>
      </w:r>
    </w:p>
    <w:p w14:paraId="60EDA14F">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完工后，乙方应在完工验收10日前，向甲方提交完工验收报告和竣工资料。乙方提供资料数据并配合甲方做好竣工验收各项资料，资料费用由乙方承担。相关资料包括：分包资质报验表及其附件；乙方现场代表授权文书及现场人员通讯录（均需加盖公章）；材料进场报验表及其所附的材料试验、复试报告；隐蔽工程和中间验收记录的原始技术资料；提供办理工程竣工图的数据与资料；其他为完成竣工验收所需要的一切附件资料。</w:t>
      </w:r>
    </w:p>
    <w:p w14:paraId="648E7E42">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乙方在工程完工后应通知甲方、监理办理完工验收，在甲方、监理在完工验收单上签字，明确表示本工程符合合同约定的质量标准后，方被认为工程完工。甲方、监理在完工验收单上签字时间为本工程完工时间。</w:t>
      </w:r>
    </w:p>
    <w:p w14:paraId="7EE1677C">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协助甲方办理整体工程竣工验收，及时完成验收提出的整改内容；并提交产品合格证、竣工报告及符合工程所在地地方标准的资料。如因缺项、漏项或资料不合格等情况，影响分包工程结算、工程款或质量保证金支付，相应责任由乙方承担。</w:t>
      </w:r>
    </w:p>
    <w:p w14:paraId="5855C572">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bookmarkStart w:id="471" w:name="_Toc101357443"/>
      <w:r>
        <w:rPr>
          <w:rFonts w:hint="eastAsia" w:asciiTheme="minorEastAsia" w:hAnsiTheme="minorEastAsia" w:eastAsiaTheme="minorEastAsia" w:cstheme="minorEastAsia"/>
          <w:sz w:val="21"/>
          <w:szCs w:val="21"/>
          <w:lang w:eastAsia="zh-CN"/>
        </w:rPr>
        <w:t>甲方审查后，认为尚不具备验收条件的，应通知乙方在完工验收前尚需完成的工作内容，乙方应在完成甲方通知的全部工作内容后，再次提交完工验收申请报告。甲方审查后，认为已具备验收条件的，应在专用合同条款约定的时间内进行验收。验收合格的，则视为工程完工验收通过。验收不合格的，甲方应通知乙方进行整改，整改完成后重新办理验收，由此增加的费用和（或）工期延误由乙方承担。</w:t>
      </w:r>
      <w:bookmarkEnd w:id="471"/>
      <w:bookmarkStart w:id="472" w:name="_Toc101357444"/>
    </w:p>
    <w:p w14:paraId="00A77BE3">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经验收合格的工程，实际完工日期为乙方按第 18.2 款提交完工验收申请报告或按该款重新提交完工验收申请报告的日期（以两者中时间在后者为准）。</w:t>
      </w:r>
      <w:bookmarkEnd w:id="472"/>
    </w:p>
    <w:p w14:paraId="47E5C3A4">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bookmarkStart w:id="473" w:name="_Toc101357445"/>
      <w:r>
        <w:rPr>
          <w:rFonts w:hint="eastAsia" w:asciiTheme="minorEastAsia" w:hAnsiTheme="minorEastAsia" w:eastAsiaTheme="minorEastAsia" w:cstheme="minorEastAsia"/>
          <w:sz w:val="21"/>
          <w:szCs w:val="21"/>
          <w:lang w:eastAsia="zh-CN"/>
        </w:rPr>
        <w:t>检查检验合格后，又发现因乙方原因引起的质量问题，仍由乙方承担返修责任及费用，赔偿甲方因此造成的损失。甲方并不为其检查检验的行为承担任何责任。造成工期延误的，按照合同协议书约定承担违约金并赔偿甲方损失。</w:t>
      </w:r>
    </w:p>
    <w:p w14:paraId="7FBC2EB2">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分包作业经验收合格后，乙方应当按照甲方指示及时将该分包作业交付甲方，不得以双方存在争议为由拒绝将该分包作业交付甲方。</w:t>
      </w:r>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3"/>
    <w:p w14:paraId="0D95F1CC">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474" w:name="_Toc101366205"/>
      <w:bookmarkEnd w:id="474"/>
      <w:bookmarkStart w:id="475" w:name="_Toc29742"/>
      <w:bookmarkStart w:id="476" w:name="_Toc28979"/>
      <w:bookmarkStart w:id="477" w:name="_Toc16080"/>
      <w:bookmarkStart w:id="478" w:name="_Toc15912"/>
      <w:bookmarkStart w:id="479" w:name="_Toc101357447"/>
      <w:bookmarkStart w:id="480" w:name="_Toc16570"/>
      <w:bookmarkStart w:id="481" w:name="_Toc24385"/>
      <w:bookmarkStart w:id="482" w:name="_Toc24000"/>
      <w:bookmarkStart w:id="483" w:name="_Toc5861"/>
      <w:bookmarkStart w:id="484" w:name="_Toc20068"/>
      <w:bookmarkStart w:id="485" w:name="_Toc17265"/>
      <w:bookmarkStart w:id="486" w:name="_Toc28445"/>
      <w:bookmarkStart w:id="487" w:name="_Toc230"/>
      <w:bookmarkStart w:id="488" w:name="_Toc3049"/>
      <w:bookmarkStart w:id="489" w:name="_Toc101963501"/>
      <w:bookmarkStart w:id="490" w:name="_Toc15786"/>
      <w:bookmarkStart w:id="491" w:name="_Toc175772241"/>
      <w:r>
        <w:rPr>
          <w:rFonts w:hint="eastAsia" w:asciiTheme="minorEastAsia" w:hAnsiTheme="minorEastAsia" w:eastAsiaTheme="minorEastAsia" w:cstheme="minorEastAsia"/>
          <w:b/>
          <w:sz w:val="21"/>
          <w:szCs w:val="21"/>
        </w:rPr>
        <w:t>履约</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hint="eastAsia" w:asciiTheme="minorEastAsia" w:hAnsiTheme="minorEastAsia" w:eastAsiaTheme="minorEastAsia" w:cstheme="minorEastAsia"/>
          <w:b/>
          <w:sz w:val="21"/>
          <w:szCs w:val="21"/>
          <w:lang w:eastAsia="zh-CN"/>
        </w:rPr>
        <w:t>保证</w:t>
      </w:r>
      <w:bookmarkEnd w:id="491"/>
    </w:p>
    <w:p w14:paraId="58F295E7">
      <w:pPr>
        <w:numPr>
          <w:ilvl w:val="1"/>
          <w:numId w:val="3"/>
        </w:numPr>
        <w:kinsoku w:val="0"/>
        <w:spacing w:after="0" w:line="360" w:lineRule="auto"/>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在合同签订的同时，按专用合同条款约定向甲方提交履约保函（或提供同等金额的履约保证金）。该保函应为独立、不可撤销、见索即付的银行保函，且采取甲方和乙方双方同意的格式，开具保函的机构须经甲方同意，为执行本款所发生的费用应由乙方承担。未提交履约保函或保证金的，进度款不予支付。</w:t>
      </w:r>
    </w:p>
    <w:p w14:paraId="5CBF79AF">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本分包工程交（竣）工验收合格之前，乙方应保证履约担保持续有效。若分包工程尚未完工验收或办理完成最终结算，则乙方应在履约担保期满前28天内延长履约担保的有效期，直至分包工程完工验收合格并办理完成最终结算。履约保函（或履约保证金）的有效期至本分包工程完工验收合格并办理完成最终结算为止，在有效期满30日内扣除乙方违约金及应扣款项后将履约保函（或履约保证金）无息退还给乙方。</w:t>
      </w:r>
    </w:p>
    <w:p w14:paraId="4224B05F">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乙方未按约定履行合同而发生违约行为时，乙方应承担的违约金及因违约对甲方所造成的损失金额，甲方可无条件从履约担保中扣除违约金及相关损失并通知乙方，乙方有义务在接到上述通知后7天内将履约担保恢复到原金额。当乙方需承担的违约金及造成甲方的损失金额超出履约担保金额时，甲方可就超出数额向乙方追偿。</w:t>
      </w:r>
    </w:p>
    <w:p w14:paraId="7C63C307">
      <w:pPr>
        <w:numPr>
          <w:ilvl w:val="0"/>
          <w:numId w:val="3"/>
        </w:numPr>
        <w:kinsoku w:val="0"/>
        <w:spacing w:after="0" w:line="360" w:lineRule="auto"/>
        <w:jc w:val="both"/>
        <w:outlineLvl w:val="1"/>
        <w:rPr>
          <w:rFonts w:asciiTheme="minorEastAsia" w:hAnsiTheme="minorEastAsia" w:eastAsiaTheme="minorEastAsia" w:cstheme="minorEastAsia"/>
          <w:b/>
          <w:kern w:val="10"/>
          <w:sz w:val="21"/>
          <w:szCs w:val="21"/>
        </w:rPr>
      </w:pPr>
      <w:bookmarkStart w:id="492" w:name="_Toc32222"/>
      <w:bookmarkStart w:id="493" w:name="_Toc3211"/>
      <w:bookmarkStart w:id="494" w:name="_Toc28929"/>
      <w:bookmarkStart w:id="495" w:name="_Toc5026"/>
      <w:bookmarkStart w:id="496" w:name="_Toc13752"/>
      <w:bookmarkStart w:id="497" w:name="_Toc15725"/>
      <w:bookmarkStart w:id="498" w:name="_Toc19247"/>
      <w:bookmarkStart w:id="499" w:name="_Toc23026"/>
      <w:bookmarkStart w:id="500" w:name="_Toc29175"/>
      <w:bookmarkStart w:id="501" w:name="_Toc175772242"/>
      <w:bookmarkStart w:id="502" w:name="_Toc101357448"/>
      <w:bookmarkStart w:id="503" w:name="_Toc19980"/>
      <w:bookmarkStart w:id="504" w:name="_Toc101963502"/>
      <w:bookmarkStart w:id="505" w:name="_Toc13622"/>
      <w:bookmarkStart w:id="506" w:name="_Toc29227"/>
      <w:bookmarkStart w:id="507" w:name="_Toc11409"/>
      <w:bookmarkStart w:id="508" w:name="_Toc24258"/>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69C9BED9">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乙方应在缺陷责任期内对已交付使用的工程承担缺陷责任。缺陷责任期的起始时间和缺陷责任期的期限见专用合同条款。</w:t>
      </w:r>
    </w:p>
    <w:p w14:paraId="5407A3F5">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乙方应在质量保修期内对已交付使用的工程承担保修责任。质量保修期的起始时间和质量保修期的期限见专用合同条款。</w:t>
      </w:r>
    </w:p>
    <w:p w14:paraId="40CD7EE7">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乙方在质量保修期内，按照有关法律、法规、规章的管理规定和双方约定，承担本分包工程质量保修责任。保修金在保修期满后30天内无息支付。</w:t>
      </w:r>
      <w:r>
        <w:rPr>
          <w:rFonts w:hint="eastAsia" w:asciiTheme="minorEastAsia" w:hAnsiTheme="minorEastAsia" w:eastAsiaTheme="minorEastAsia" w:cstheme="minorEastAsia"/>
          <w:sz w:val="21"/>
          <w:szCs w:val="21"/>
          <w:lang w:eastAsia="zh-CN"/>
        </w:rPr>
        <w:t>乙方负责承包范围的保修工作，保修期及保修内容均按照甲方与总承包合同的相应规定执行，保修期满后，并不免除乙方的施工质量责任。</w:t>
      </w:r>
    </w:p>
    <w:p w14:paraId="35C8D060">
      <w:pPr>
        <w:numPr>
          <w:ilvl w:val="1"/>
          <w:numId w:val="3"/>
        </w:numPr>
        <w:kinsoku w:val="0"/>
        <w:spacing w:after="0" w:line="360" w:lineRule="auto"/>
        <w:jc w:val="both"/>
        <w:rPr>
          <w:rFonts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质量保修责任</w:t>
      </w:r>
    </w:p>
    <w:p w14:paraId="7DD8FDFD">
      <w:pPr>
        <w:numPr>
          <w:ilvl w:val="2"/>
          <w:numId w:val="3"/>
        </w:numPr>
        <w:kinsoku w:val="0"/>
        <w:spacing w:after="0" w:line="360" w:lineRule="auto"/>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属于保修范围、内容的项目，乙方应当在接到保修通知之日起24小时内派人保修。乙方不在约定期限内派人保修的，甲方可以委托第三方完成维修工作，发生的所有费用由乙方承担，因乙方拒绝维修导致额外的损失，甲方可向乙方追偿，同时乙方仍需承担由第三方代为施工的工程范围的质量及后期维修责任。</w:t>
      </w:r>
    </w:p>
    <w:p w14:paraId="4760982B">
      <w:pPr>
        <w:numPr>
          <w:ilvl w:val="2"/>
          <w:numId w:val="3"/>
        </w:numPr>
        <w:kinsoku w:val="0"/>
        <w:spacing w:after="0" w:line="360" w:lineRule="auto"/>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发生紧急抢修事故时，乙方在接到事故通知后，应当立即到达事故现场抢修。</w:t>
      </w:r>
    </w:p>
    <w:p w14:paraId="0A39F835">
      <w:pPr>
        <w:numPr>
          <w:ilvl w:val="2"/>
          <w:numId w:val="3"/>
        </w:numPr>
        <w:kinsoku w:val="0"/>
        <w:spacing w:after="0" w:line="360" w:lineRule="auto"/>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的操作工艺、材料质量、施工质量存在的缺陷以及为修补该缺陷而需进行的剔凿和恢复以及其它相关工作，若乙方自身技术水平与资质不能胜任类似工作时，甲方可以指定专业施工队伍完成相关作业，全部费用由乙方承担。</w:t>
      </w:r>
    </w:p>
    <w:p w14:paraId="17DE27FE">
      <w:pPr>
        <w:numPr>
          <w:ilvl w:val="2"/>
          <w:numId w:val="3"/>
        </w:numPr>
        <w:kinsoku w:val="0"/>
        <w:spacing w:after="0" w:line="360" w:lineRule="auto"/>
        <w:jc w:val="both"/>
        <w:rPr>
          <w:rFonts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对于涉及结构安全的质量问题，应当按照行业规定，立即向当地建设行政主管部门报告，采取安全防范措施；由原设计单位或者具有相应资质等级的设计单位提出保修方案，乙方实施保修作业。</w:t>
      </w:r>
      <w:r>
        <w:rPr>
          <w:rFonts w:hint="eastAsia" w:asciiTheme="minorEastAsia" w:hAnsiTheme="minorEastAsia" w:eastAsiaTheme="minorEastAsia" w:cstheme="minorEastAsia"/>
          <w:kern w:val="10"/>
          <w:sz w:val="21"/>
          <w:szCs w:val="21"/>
        </w:rPr>
        <w:t>相关费用由乙方承担。</w:t>
      </w:r>
    </w:p>
    <w:p w14:paraId="0ECFC88D">
      <w:pPr>
        <w:numPr>
          <w:ilvl w:val="2"/>
          <w:numId w:val="3"/>
        </w:numPr>
        <w:kinsoku w:val="0"/>
        <w:spacing w:after="0" w:line="360" w:lineRule="auto"/>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质量问题保修完成后，由建设单位、使用方会同甲方组织验收，各方验收合格后当次保修即告结束。</w:t>
      </w:r>
    </w:p>
    <w:p w14:paraId="70B184BF">
      <w:pPr>
        <w:numPr>
          <w:ilvl w:val="1"/>
          <w:numId w:val="3"/>
        </w:numPr>
        <w:kinsoku w:val="0"/>
        <w:spacing w:after="0" w:line="360" w:lineRule="auto"/>
        <w:jc w:val="both"/>
        <w:rPr>
          <w:rFonts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 xml:space="preserve"> </w:t>
      </w:r>
      <w:r>
        <w:rPr>
          <w:rFonts w:hint="eastAsia" w:asciiTheme="minorEastAsia" w:hAnsiTheme="minorEastAsia" w:eastAsiaTheme="minorEastAsia" w:cstheme="minorEastAsia"/>
          <w:kern w:val="10"/>
          <w:sz w:val="21"/>
          <w:szCs w:val="21"/>
        </w:rPr>
        <w:t>保修费用与赔偿责任</w:t>
      </w:r>
    </w:p>
    <w:p w14:paraId="7F8EB9F1">
      <w:pPr>
        <w:numPr>
          <w:ilvl w:val="2"/>
          <w:numId w:val="3"/>
        </w:numPr>
        <w:kinsoku w:val="0"/>
        <w:spacing w:after="0" w:line="360" w:lineRule="auto"/>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保修费用由造成质量缺陷的责任方承担。</w:t>
      </w:r>
    </w:p>
    <w:p w14:paraId="5746F71D">
      <w:pPr>
        <w:numPr>
          <w:ilvl w:val="2"/>
          <w:numId w:val="3"/>
        </w:numPr>
        <w:kinsoku w:val="0"/>
        <w:spacing w:after="0" w:line="360" w:lineRule="auto"/>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如乙方施工质量缺陷、工艺缺陷、材料老化等缺陷与瑕疵给使用方、建设单位造成人员物资财产等直接损失以及其它间接损失均由乙方负责赔偿。</w:t>
      </w:r>
    </w:p>
    <w:p w14:paraId="767DFB47">
      <w:pPr>
        <w:numPr>
          <w:ilvl w:val="2"/>
          <w:numId w:val="3"/>
        </w:numPr>
        <w:kinsoku w:val="0"/>
        <w:spacing w:after="0" w:line="360" w:lineRule="auto"/>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为返修以及受它影响的相关联工作所需费用由乙方承担。</w:t>
      </w:r>
    </w:p>
    <w:p w14:paraId="4EE6215C">
      <w:pPr>
        <w:numPr>
          <w:ilvl w:val="2"/>
          <w:numId w:val="3"/>
        </w:numPr>
        <w:kinsoku w:val="0"/>
        <w:spacing w:after="0" w:line="360" w:lineRule="auto"/>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因</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0"/>
          <w:sz w:val="21"/>
          <w:szCs w:val="21"/>
          <w:lang w:eastAsia="zh-CN"/>
        </w:rPr>
        <w:t>、使用方使用或保养不当造成质量问题，乙方应尽义务进行维修，维修费用则由甲方牵头，乙方配合，向责任方索要，但甲方没有追索此项债务的义务。</w:t>
      </w:r>
    </w:p>
    <w:p w14:paraId="1D839159">
      <w:pPr>
        <w:numPr>
          <w:ilvl w:val="2"/>
          <w:numId w:val="3"/>
        </w:numPr>
        <w:kinsoku w:val="0"/>
        <w:spacing w:after="0" w:line="360" w:lineRule="auto"/>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若合同双方对本分包工程质量发生争议，则共同约请当地省市项目建设行政主管部门下属质量监督总站或其它权威机构进行鉴定。如果鉴定结论乙方质量不合格，则鉴定费用由乙方承担。</w:t>
      </w:r>
    </w:p>
    <w:p w14:paraId="25F2884C">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保修金的返还：</w:t>
      </w:r>
      <w:r>
        <w:rPr>
          <w:rFonts w:hint="eastAsia" w:asciiTheme="minorEastAsia" w:hAnsiTheme="minorEastAsia" w:eastAsiaTheme="minorEastAsia" w:cstheme="minorEastAsia"/>
          <w:kern w:val="10"/>
          <w:sz w:val="21"/>
          <w:szCs w:val="21"/>
          <w:lang w:eastAsia="zh-CN"/>
        </w:rPr>
        <w:t>缺陷责任期</w:t>
      </w:r>
      <w:r>
        <w:rPr>
          <w:rFonts w:hint="eastAsia" w:asciiTheme="minorEastAsia" w:hAnsiTheme="minorEastAsia" w:eastAsiaTheme="minorEastAsia" w:cstheme="minorEastAsia"/>
          <w:sz w:val="21"/>
          <w:szCs w:val="21"/>
          <w:lang w:eastAsia="zh-CN"/>
        </w:rPr>
        <w:t>满后</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在合同约定工作全部完成并验收合格后办理最终结算，结算手续完成后，以及按合同规定扣除应扣的款项后，甲方将余款一次性（无息）返还给乙方。</w:t>
      </w:r>
    </w:p>
    <w:p w14:paraId="55908B69">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保修金需扣除以下费用：</w:t>
      </w:r>
    </w:p>
    <w:p w14:paraId="50ED9A5B">
      <w:pPr>
        <w:pStyle w:val="29"/>
        <w:numPr>
          <w:ilvl w:val="0"/>
          <w:numId w:val="6"/>
        </w:numPr>
        <w:tabs>
          <w:tab w:val="left" w:pos="0"/>
        </w:tabs>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甲方委托他人完成保修维修工作的费用；</w:t>
      </w:r>
    </w:p>
    <w:p w14:paraId="7EF16CEE">
      <w:pPr>
        <w:pStyle w:val="29"/>
        <w:numPr>
          <w:ilvl w:val="0"/>
          <w:numId w:val="6"/>
        </w:numPr>
        <w:tabs>
          <w:tab w:val="left" w:pos="0"/>
        </w:tabs>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因乙方过失、责任而赔偿建设单位、使用方的相关损失；</w:t>
      </w:r>
    </w:p>
    <w:p w14:paraId="3193AF48">
      <w:pPr>
        <w:pStyle w:val="29"/>
        <w:numPr>
          <w:ilvl w:val="0"/>
          <w:numId w:val="6"/>
        </w:numPr>
        <w:tabs>
          <w:tab w:val="left" w:pos="0"/>
        </w:tabs>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为返修以及其它与之相关联工作所需花费的费用（甲方代为支付时）；</w:t>
      </w:r>
    </w:p>
    <w:p w14:paraId="643CE54E">
      <w:pPr>
        <w:pStyle w:val="29"/>
        <w:numPr>
          <w:ilvl w:val="0"/>
          <w:numId w:val="6"/>
        </w:numPr>
        <w:tabs>
          <w:tab w:val="left" w:pos="0"/>
        </w:tabs>
        <w:kinsoku w:val="0"/>
        <w:spacing w:after="0" w:line="360" w:lineRule="auto"/>
        <w:ind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其它与保修维修有关的费用。</w:t>
      </w:r>
    </w:p>
    <w:p w14:paraId="524C4E67">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保修金不计取任何利息。</w:t>
      </w:r>
    </w:p>
    <w:p w14:paraId="1E396226">
      <w:pPr>
        <w:numPr>
          <w:ilvl w:val="0"/>
          <w:numId w:val="3"/>
        </w:numPr>
        <w:kinsoku w:val="0"/>
        <w:spacing w:after="0" w:line="360" w:lineRule="auto"/>
        <w:jc w:val="both"/>
        <w:outlineLvl w:val="1"/>
        <w:rPr>
          <w:rFonts w:asciiTheme="minorEastAsia" w:hAnsiTheme="minorEastAsia" w:eastAsiaTheme="minorEastAsia" w:cstheme="minorEastAsia"/>
          <w:b/>
          <w:kern w:val="10"/>
          <w:sz w:val="21"/>
          <w:szCs w:val="21"/>
        </w:rPr>
      </w:pPr>
      <w:bookmarkStart w:id="509" w:name="_Toc28167"/>
      <w:bookmarkStart w:id="510" w:name="_Toc9963"/>
      <w:bookmarkStart w:id="511" w:name="_Toc3537"/>
      <w:bookmarkStart w:id="512" w:name="_Toc15716"/>
      <w:bookmarkStart w:id="513" w:name="_Toc24745"/>
      <w:bookmarkStart w:id="514" w:name="_Toc28821"/>
      <w:bookmarkStart w:id="515" w:name="_Toc101963503"/>
      <w:bookmarkStart w:id="516" w:name="_Toc9403"/>
      <w:bookmarkStart w:id="517" w:name="_Toc22219"/>
      <w:bookmarkStart w:id="518" w:name="_Toc21842"/>
      <w:bookmarkStart w:id="519" w:name="_Toc4112"/>
      <w:bookmarkStart w:id="520" w:name="_Toc1655"/>
      <w:bookmarkStart w:id="521" w:name="_Toc101357449"/>
      <w:bookmarkStart w:id="522" w:name="_Toc175772243"/>
      <w:bookmarkStart w:id="523" w:name="_Toc28472"/>
      <w:bookmarkStart w:id="524" w:name="_Toc2139"/>
      <w:bookmarkStart w:id="525" w:name="_Toc7709"/>
      <w:r>
        <w:rPr>
          <w:rFonts w:hint="eastAsia" w:asciiTheme="minorEastAsia" w:hAnsiTheme="minorEastAsia" w:eastAsiaTheme="minorEastAsia" w:cstheme="minorEastAsia"/>
          <w:b/>
          <w:sz w:val="21"/>
          <w:szCs w:val="21"/>
        </w:rPr>
        <w:t>保险</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5AD503E5">
      <w:pPr>
        <w:numPr>
          <w:ilvl w:val="1"/>
          <w:numId w:val="3"/>
        </w:numPr>
        <w:kinsoku w:val="0"/>
        <w:spacing w:after="0" w:line="360" w:lineRule="auto"/>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甲方投保内容：施工人员意外伤害险。</w:t>
      </w:r>
    </w:p>
    <w:p w14:paraId="0E55677C">
      <w:pPr>
        <w:numPr>
          <w:ilvl w:val="1"/>
          <w:numId w:val="3"/>
        </w:numPr>
        <w:kinsoku w:val="0"/>
        <w:spacing w:after="0" w:line="360" w:lineRule="auto"/>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投保内容：乙方应自行办理并履行与本合同有关的各类保险，包括人身、财产、设备、工程、农民工工伤保险第三方责任等（不限于此），并在出险时自行向保险公司索赔，以保障乙方自身与工程的利益。否则，一切损失和后果由乙方自负。</w:t>
      </w:r>
    </w:p>
    <w:p w14:paraId="30EF7DC8">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为施工场地内自有人员生命财产和施工机械设备及用于本工程的材料和待安装设备办理保险，并支付保险费用。乙方应保持保单的有效性，并按照甲方的要求，在本分包合同履约期间，妥善保存此保单及保险费付款收据，并在甲方要求的情况下立即向甲方出示投保单和保险单。如果乙方未按约定办理上述保险且在甲方提醒后仍未办理，甲方可代为办理保险，并从应支付乙方工程款中扣除相应金额。</w:t>
      </w:r>
    </w:p>
    <w:p w14:paraId="1350B497">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关于乙方雇佣的任何员工或其他人员的任何意外事故或伤害所引起的一切损失或法律补偿费，甲方均不负责任。乙方应使甲方免遭此类损失或补偿费，免遭此方面或与此相关的任何索赔、诉讼和费用。</w:t>
      </w:r>
    </w:p>
    <w:p w14:paraId="354170EA">
      <w:pPr>
        <w:numPr>
          <w:ilvl w:val="1"/>
          <w:numId w:val="3"/>
        </w:numPr>
        <w:kinsoku w:val="0"/>
        <w:spacing w:after="0" w:line="360" w:lineRule="auto"/>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保险事故发生时，乙方有责任尽力采取必要的措施，控制事态扩散，防止或者减少损失。</w:t>
      </w:r>
    </w:p>
    <w:p w14:paraId="6D427A4E">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526" w:name="_Toc7811"/>
      <w:bookmarkStart w:id="527" w:name="_Toc22749"/>
      <w:bookmarkStart w:id="528" w:name="_Toc16393"/>
      <w:bookmarkStart w:id="529" w:name="_Toc175772244"/>
      <w:bookmarkStart w:id="530" w:name="_Toc101357450"/>
      <w:bookmarkStart w:id="531" w:name="_Toc24208"/>
      <w:bookmarkStart w:id="532" w:name="_Toc12027"/>
      <w:bookmarkStart w:id="533" w:name="_Toc24439"/>
      <w:bookmarkStart w:id="534" w:name="_Toc4173"/>
      <w:bookmarkStart w:id="535" w:name="_Toc101963504"/>
      <w:bookmarkStart w:id="536" w:name="_Toc3767"/>
      <w:bookmarkStart w:id="537" w:name="_Toc11014"/>
      <w:bookmarkStart w:id="538" w:name="_Toc1429"/>
      <w:bookmarkStart w:id="539" w:name="_Toc27970"/>
      <w:bookmarkStart w:id="540" w:name="_Toc20112"/>
      <w:bookmarkStart w:id="541" w:name="_Toc30407"/>
      <w:bookmarkStart w:id="542" w:name="_Toc17940"/>
      <w:r>
        <w:rPr>
          <w:rFonts w:hint="eastAsia" w:asciiTheme="minorEastAsia" w:hAnsiTheme="minorEastAsia" w:eastAsiaTheme="minorEastAsia" w:cstheme="minorEastAsia"/>
          <w:b/>
          <w:sz w:val="21"/>
          <w:szCs w:val="21"/>
        </w:rPr>
        <w:t>不可抗力</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4D9565E2">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本合同所定不可抗力是指合同当事人在签订合同时不可预见，在合同履行过程中不可避免且不能克服的自然灾害和社会性突发事件，包括但不限于地震、海啸、瘟疫、骚乱、戒严、暴动、战争等。</w:t>
      </w:r>
    </w:p>
    <w:p w14:paraId="7F3131BA">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不可抗力事件发生后，乙方应立即通知甲方，并在力所能及的条件下迅速采取措施，尽力减少损失，甲方应协助乙方采取措施。若因乙方未能尽力挽救，导致损失扩大的，由乙方承担全部责任。</w:t>
      </w:r>
    </w:p>
    <w:p w14:paraId="21076205">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应当暂停工作的，乙方应暂停工作。不可抗力事件发生后24小时内乙方向甲方通报受害情况和损失情况，及预计清理和修复的费用，逾期提出的甲方不予认可。不可抗力事件持续发生，乙方应每隔7日向甲方报告一次受害情况。不可抗力事件结束后7日内，乙方向甲方提交清理和修复费用的正式报告及有关资料。</w:t>
      </w:r>
    </w:p>
    <w:p w14:paraId="56612AB7">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因不可抗力事件导致发生的下列费用由乙方承担：</w:t>
      </w:r>
    </w:p>
    <w:p w14:paraId="2A2CA39A">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乙方人员伤亡。</w:t>
      </w:r>
    </w:p>
    <w:p w14:paraId="281C5CE8">
      <w:pPr>
        <w:numPr>
          <w:ilvl w:val="2"/>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乙方机械设备和材料的损坏、停工等造成的损失；</w:t>
      </w:r>
    </w:p>
    <w:p w14:paraId="200228A8">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工程自身的损害、因工程损害导致第三人伤亡、工程清理维修费由乙方配合甲方与建设单位协商处理。</w:t>
      </w:r>
    </w:p>
    <w:p w14:paraId="65FC69F9">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在得到建设单位/监理对整体/分包工程的工期顺延许可后，分包工程延误的工期相应顺延。</w:t>
      </w:r>
    </w:p>
    <w:p w14:paraId="3AA59BC2">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因本合同一方迟延履行合同后发生不可抗力的，不能免除迟延责任方的相应责任。</w:t>
      </w:r>
    </w:p>
    <w:p w14:paraId="33DEF8B4">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因单次不可抗力导致合同无法履行连续超过</w:t>
      </w:r>
      <w:r>
        <w:rPr>
          <w:rFonts w:hint="eastAsia" w:asciiTheme="minorEastAsia" w:hAnsiTheme="minorEastAsia" w:eastAsiaTheme="minorEastAsia" w:cstheme="minorEastAsia"/>
          <w:sz w:val="21"/>
          <w:szCs w:val="21"/>
          <w:u w:val="single"/>
          <w:lang w:eastAsia="zh-CN"/>
        </w:rPr>
        <w:t>90</w:t>
      </w:r>
      <w:r>
        <w:rPr>
          <w:rFonts w:hint="eastAsia" w:asciiTheme="minorEastAsia" w:hAnsiTheme="minorEastAsia" w:eastAsiaTheme="minorEastAsia" w:cstheme="minorEastAsia"/>
          <w:sz w:val="21"/>
          <w:szCs w:val="21"/>
          <w:lang w:eastAsia="zh-CN"/>
        </w:rPr>
        <w:t>天或累计超过</w:t>
      </w:r>
      <w:r>
        <w:rPr>
          <w:rFonts w:hint="eastAsia" w:asciiTheme="minorEastAsia" w:hAnsiTheme="minorEastAsia" w:eastAsiaTheme="minorEastAsia" w:cstheme="minorEastAsia"/>
          <w:sz w:val="21"/>
          <w:szCs w:val="21"/>
          <w:u w:val="single"/>
          <w:lang w:eastAsia="zh-CN"/>
        </w:rPr>
        <w:t>120</w:t>
      </w:r>
      <w:r>
        <w:rPr>
          <w:rFonts w:hint="eastAsia" w:asciiTheme="minorEastAsia" w:hAnsiTheme="minorEastAsia" w:eastAsiaTheme="minorEastAsia" w:cstheme="minorEastAsia"/>
          <w:sz w:val="21"/>
          <w:szCs w:val="21"/>
          <w:lang w:eastAsia="zh-CN"/>
        </w:rPr>
        <w:t>天的，甲乙双方均有权解除合同。合同解除后，双方应就已完工程的计量、验收、估价以及结算与付款等善后事宜达成补充协议。</w:t>
      </w:r>
    </w:p>
    <w:p w14:paraId="14BE9731">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543" w:name="_Toc11143"/>
      <w:bookmarkStart w:id="544" w:name="_Toc101963505"/>
      <w:bookmarkStart w:id="545" w:name="_Toc32288"/>
      <w:bookmarkStart w:id="546" w:name="_Toc2523"/>
      <w:bookmarkStart w:id="547" w:name="_Toc12030"/>
      <w:bookmarkStart w:id="548" w:name="_Toc636"/>
      <w:bookmarkStart w:id="549" w:name="_Toc3544"/>
      <w:bookmarkStart w:id="550" w:name="_Toc21421"/>
      <w:bookmarkStart w:id="551" w:name="_Toc24540"/>
      <w:bookmarkStart w:id="552" w:name="_Toc17882"/>
      <w:bookmarkStart w:id="553" w:name="_Toc24388"/>
      <w:bookmarkStart w:id="554" w:name="_Toc101357451"/>
      <w:bookmarkStart w:id="555" w:name="_Toc21657"/>
      <w:bookmarkStart w:id="556" w:name="_Toc29858"/>
      <w:bookmarkStart w:id="557" w:name="_Toc175772245"/>
      <w:bookmarkStart w:id="558" w:name="_Toc19938"/>
      <w:bookmarkStart w:id="559" w:name="_Toc16400"/>
      <w:r>
        <w:rPr>
          <w:rFonts w:hint="eastAsia" w:asciiTheme="minorEastAsia" w:hAnsiTheme="minorEastAsia" w:eastAsiaTheme="minorEastAsia" w:cstheme="minorEastAsia"/>
          <w:b/>
          <w:sz w:val="21"/>
          <w:szCs w:val="21"/>
        </w:rPr>
        <w:t>违约</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2071388C">
      <w:pPr>
        <w:numPr>
          <w:ilvl w:val="1"/>
          <w:numId w:val="3"/>
        </w:numPr>
        <w:kinsoku w:val="0"/>
        <w:spacing w:after="0" w:line="360" w:lineRule="auto"/>
        <w:jc w:val="both"/>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kern w:val="10"/>
          <w:sz w:val="21"/>
          <w:szCs w:val="21"/>
          <w:lang w:eastAsia="zh-CN"/>
        </w:rPr>
        <w:t>合同双方任何一方不能全面履行本合同条款，均属违约；违约所造成的损失、后果、责任，概由违约方承担。</w:t>
      </w:r>
    </w:p>
    <w:p w14:paraId="51AADEE7">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除非甲乙双方协商终止本合同，违约方承担前述违约责任、损失后仍需严格履行本合同。</w:t>
      </w:r>
    </w:p>
    <w:p w14:paraId="618BD0AD">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乙方对本合同承包范围内的分包作业向甲方负责，全部施工任务必须组织自有力量完成，严禁转包、挂靠和再分包</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否则一经发现</w:t>
      </w:r>
      <w:r>
        <w:rPr>
          <w:rFonts w:hint="eastAsia" w:asciiTheme="minorEastAsia" w:hAnsiTheme="minorEastAsia" w:eastAsiaTheme="minorEastAsia" w:cstheme="minorEastAsia"/>
          <w:kern w:val="10"/>
          <w:sz w:val="21"/>
          <w:szCs w:val="21"/>
          <w:lang w:eastAsia="zh-CN"/>
        </w:rPr>
        <w:t>，乙方无条件退场，并承担由此带来的退场费用及赔偿甲方相应损失，缴纳的履约保证金不予返还，并将乙方列入甲方不合格协力队伍名录，不得参与甲方组织的任何形式的招标项目。</w:t>
      </w:r>
      <w:r>
        <w:rPr>
          <w:rFonts w:hint="eastAsia" w:asciiTheme="minorEastAsia" w:hAnsiTheme="minorEastAsia" w:eastAsiaTheme="minorEastAsia" w:cstheme="minorEastAsia"/>
          <w:sz w:val="21"/>
          <w:szCs w:val="21"/>
          <w:lang w:eastAsia="zh-CN"/>
        </w:rPr>
        <w:t>乙方违反本合同可能产生的后果：如乙方有违反分包合同的行为，乙方应保障甲方免于承担因此违约造成的工期延误、经济损失及甲方将向建设单位负责的任何赔偿费，在此情况下，甲方可从本应支付乙方的任何价款中扣除此笔经济损失及赔偿费，并且不排除采用其它补救方法的可能。</w:t>
      </w:r>
    </w:p>
    <w:p w14:paraId="0774C1E6">
      <w:pPr>
        <w:numPr>
          <w:ilvl w:val="1"/>
          <w:numId w:val="3"/>
        </w:numPr>
        <w:kinsoku w:val="0"/>
        <w:spacing w:after="0" w:line="360" w:lineRule="auto"/>
        <w:jc w:val="both"/>
        <w:rPr>
          <w:rFonts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 xml:space="preserve"> 如乙方出现以下违约行为，甲方可发出书面指令要求其立即纠正并承担违约所造成的损失：</w:t>
      </w:r>
    </w:p>
    <w:p w14:paraId="5D3731F0">
      <w:pPr>
        <w:kinsoku w:val="0"/>
        <w:spacing w:after="0" w:line="360" w:lineRule="auto"/>
        <w:jc w:val="both"/>
        <w:rPr>
          <w:rFonts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（1）在竣工之前，没有合理原因，完全搁置工程停止施工；</w:t>
      </w:r>
    </w:p>
    <w:p w14:paraId="5F9ADD65">
      <w:pPr>
        <w:kinsoku w:val="0"/>
        <w:spacing w:after="0" w:line="360" w:lineRule="auto"/>
        <w:jc w:val="both"/>
        <w:rPr>
          <w:rFonts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（2）拒绝执行甲方要求其修补缺陷或更换不适用的材料和（或）物品等的书面通知；</w:t>
      </w:r>
    </w:p>
    <w:p w14:paraId="0FF64FBF">
      <w:pPr>
        <w:kinsoku w:val="0"/>
        <w:spacing w:after="0" w:line="360" w:lineRule="auto"/>
        <w:jc w:val="both"/>
        <w:rPr>
          <w:rFonts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（3）未经甲方许可，乙方擅自将其承包的分包工程转包或再分包；</w:t>
      </w:r>
    </w:p>
    <w:p w14:paraId="6B9C3BEF">
      <w:pPr>
        <w:kinsoku w:val="0"/>
        <w:spacing w:after="0" w:line="360" w:lineRule="auto"/>
        <w:jc w:val="both"/>
        <w:rPr>
          <w:rFonts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（4）因乙方原因拖延工期，未能在约定的工期内或分段工期内完成分包工程或其中任何区段的工作；</w:t>
      </w:r>
    </w:p>
    <w:p w14:paraId="05C3646D">
      <w:pPr>
        <w:kinsoku w:val="0"/>
        <w:spacing w:after="0" w:line="360" w:lineRule="auto"/>
        <w:jc w:val="both"/>
        <w:rPr>
          <w:rFonts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（5）因乙方原因工程质量达不到本分包合同约定的质量标准和质量目标；</w:t>
      </w:r>
    </w:p>
    <w:p w14:paraId="42634209">
      <w:pPr>
        <w:kinsoku w:val="0"/>
        <w:spacing w:after="0" w:line="360" w:lineRule="auto"/>
        <w:jc w:val="both"/>
        <w:rPr>
          <w:rFonts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（6）合同中约定的其他违约行为。</w:t>
      </w:r>
    </w:p>
    <w:p w14:paraId="78DEF6CF">
      <w:pPr>
        <w:numPr>
          <w:ilvl w:val="1"/>
          <w:numId w:val="3"/>
        </w:numPr>
        <w:kinsoku w:val="0"/>
        <w:spacing w:after="0" w:line="360" w:lineRule="auto"/>
        <w:jc w:val="both"/>
        <w:rPr>
          <w:rFonts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甲方可将乙方违约金从乙方缴纳的全部履约保证金或履约保函中直接扣除，也可从任何一笔应支付乙方的工程款中直接扣除，甲方应付乙方的工程款不足以覆盖上述款项的，可以向乙方追偿。乙方对此知悉并同意，且甲方可解除合同，解除合同造成的全部损失由乙方承担。</w:t>
      </w:r>
    </w:p>
    <w:p w14:paraId="2C78BBED">
      <w:pPr>
        <w:numPr>
          <w:ilvl w:val="1"/>
          <w:numId w:val="3"/>
        </w:numPr>
        <w:kinsoku w:val="0"/>
        <w:spacing w:after="0" w:line="360" w:lineRule="auto"/>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若因乙方违约引发纠纷或诉讼，导致甲方参与诉讼或承担连带责任的，甲方可按发生费用或产生损失的两倍向乙方要求赔偿，包括但不限于诉讼费、代理费、差旅费等。</w:t>
      </w:r>
    </w:p>
    <w:p w14:paraId="3EA50B6D">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560" w:name="_Toc10915"/>
      <w:bookmarkStart w:id="561" w:name="_Toc10565"/>
      <w:bookmarkStart w:id="562" w:name="_Toc1773"/>
      <w:bookmarkStart w:id="563" w:name="_Toc15409"/>
      <w:bookmarkStart w:id="564" w:name="_Toc24440"/>
      <w:bookmarkStart w:id="565" w:name="_Toc14525"/>
      <w:bookmarkStart w:id="566" w:name="_Toc14437"/>
      <w:bookmarkStart w:id="567" w:name="_Toc101963506"/>
      <w:bookmarkStart w:id="568" w:name="_Toc5929"/>
      <w:bookmarkStart w:id="569" w:name="_Toc101357452"/>
      <w:bookmarkStart w:id="570" w:name="_Toc27878"/>
      <w:bookmarkStart w:id="571" w:name="_Toc22303"/>
      <w:bookmarkStart w:id="572" w:name="_Toc29483"/>
      <w:bookmarkStart w:id="573" w:name="_Toc27114"/>
      <w:bookmarkStart w:id="574" w:name="_Toc1784"/>
      <w:bookmarkStart w:id="575" w:name="_Toc7104"/>
      <w:bookmarkStart w:id="576" w:name="_Toc175772246"/>
      <w:r>
        <w:rPr>
          <w:rFonts w:hint="eastAsia" w:asciiTheme="minorEastAsia" w:hAnsiTheme="minorEastAsia" w:eastAsiaTheme="minorEastAsia" w:cstheme="minorEastAsia"/>
          <w:b/>
          <w:sz w:val="21"/>
          <w:szCs w:val="21"/>
        </w:rPr>
        <w:t>争议解决</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34AF86C2">
      <w:pPr>
        <w:kinsoku w:val="0"/>
        <w:spacing w:after="0" w:line="360" w:lineRule="auto"/>
        <w:ind w:left="165" w:leftChars="75"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双方发生争议时，可以通过协商解决。不愿通过协商或者协商不成，按专用合同条款约定的方式解决。</w:t>
      </w:r>
    </w:p>
    <w:p w14:paraId="226420A7">
      <w:pPr>
        <w:numPr>
          <w:ilvl w:val="0"/>
          <w:numId w:val="3"/>
        </w:numPr>
        <w:kinsoku w:val="0"/>
        <w:spacing w:after="0" w:line="360" w:lineRule="auto"/>
        <w:jc w:val="both"/>
        <w:outlineLvl w:val="1"/>
        <w:rPr>
          <w:rFonts w:asciiTheme="minorEastAsia" w:hAnsiTheme="minorEastAsia" w:eastAsiaTheme="minorEastAsia" w:cstheme="minorEastAsia"/>
          <w:b/>
          <w:sz w:val="21"/>
          <w:szCs w:val="21"/>
        </w:rPr>
      </w:pPr>
      <w:bookmarkStart w:id="577" w:name="_Toc3107"/>
      <w:bookmarkStart w:id="578" w:name="_Toc21888"/>
      <w:bookmarkStart w:id="579" w:name="_Toc101963507"/>
      <w:bookmarkStart w:id="580" w:name="_Toc19144"/>
      <w:bookmarkStart w:id="581" w:name="_Toc18320"/>
      <w:bookmarkStart w:id="582" w:name="_Toc10531"/>
      <w:bookmarkStart w:id="583" w:name="_Toc16949"/>
      <w:bookmarkStart w:id="584" w:name="_Toc2614"/>
      <w:bookmarkStart w:id="585" w:name="_Toc175772247"/>
      <w:bookmarkStart w:id="586" w:name="_Toc101357453"/>
      <w:bookmarkStart w:id="587" w:name="_Toc7256"/>
      <w:bookmarkStart w:id="588" w:name="_Toc10150"/>
      <w:bookmarkStart w:id="589" w:name="_Toc7711"/>
      <w:bookmarkStart w:id="590" w:name="_Toc5260"/>
      <w:bookmarkStart w:id="591" w:name="_Toc10296"/>
      <w:bookmarkStart w:id="592" w:name="_Toc15940"/>
      <w:bookmarkStart w:id="593" w:name="_Toc6947"/>
      <w:r>
        <w:rPr>
          <w:rFonts w:hint="eastAsia" w:asciiTheme="minorEastAsia" w:hAnsiTheme="minorEastAsia" w:eastAsiaTheme="minorEastAsia" w:cstheme="minorEastAsia"/>
          <w:b/>
          <w:sz w:val="21"/>
          <w:szCs w:val="21"/>
        </w:rPr>
        <w:t>合同终止</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18A2530F">
      <w:pPr>
        <w:numPr>
          <w:ilvl w:val="1"/>
          <w:numId w:val="3"/>
        </w:numPr>
        <w:kinsoku w:val="0"/>
        <w:spacing w:after="0" w:line="360" w:lineRule="auto"/>
        <w:jc w:val="both"/>
        <w:rPr>
          <w:rFonts w:asciiTheme="minorEastAsia" w:hAnsiTheme="minorEastAsia" w:eastAsiaTheme="minorEastAsia" w:cstheme="minorEastAsia"/>
          <w:kern w:val="10"/>
          <w:sz w:val="21"/>
          <w:szCs w:val="21"/>
          <w:lang w:eastAsia="zh-CN"/>
        </w:rPr>
      </w:pPr>
      <w:bookmarkStart w:id="594" w:name="_Toc22366613"/>
      <w:r>
        <w:rPr>
          <w:rFonts w:hint="eastAsia" w:asciiTheme="minorEastAsia" w:hAnsiTheme="minorEastAsia" w:eastAsiaTheme="minorEastAsia" w:cstheme="minorEastAsia"/>
          <w:kern w:val="10"/>
          <w:sz w:val="21"/>
          <w:szCs w:val="21"/>
          <w:lang w:eastAsia="zh-CN"/>
        </w:rPr>
        <w:t>在乙方交付齐全有效的技术资料，履行完保修职责，保修期结束，本合同即告终止</w:t>
      </w:r>
      <w:bookmarkEnd w:id="594"/>
      <w:bookmarkStart w:id="595" w:name="_Toc22366614"/>
      <w:r>
        <w:rPr>
          <w:rFonts w:hint="eastAsia" w:asciiTheme="minorEastAsia" w:hAnsiTheme="minorEastAsia" w:eastAsiaTheme="minorEastAsia" w:cstheme="minorEastAsia"/>
          <w:kern w:val="10"/>
          <w:sz w:val="21"/>
          <w:szCs w:val="21"/>
          <w:lang w:eastAsia="zh-CN"/>
        </w:rPr>
        <w:t>。</w:t>
      </w:r>
    </w:p>
    <w:p w14:paraId="34A4E8D5">
      <w:pPr>
        <w:numPr>
          <w:ilvl w:val="1"/>
          <w:numId w:val="3"/>
        </w:numPr>
        <w:kinsoku w:val="0"/>
        <w:spacing w:after="0" w:line="360" w:lineRule="auto"/>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如乙方发生了本合同约定的违约行为，在接到甲方发出的书面指令后，违约行为仍未停止或再次发生的，甲方可选择行使如下权利：</w:t>
      </w:r>
    </w:p>
    <w:p w14:paraId="214B95AD">
      <w:pPr>
        <w:kinsoku w:val="0"/>
        <w:spacing w:after="0" w:line="360" w:lineRule="auto"/>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（1）以书面形式通知乙方解除本分包合同；</w:t>
      </w:r>
    </w:p>
    <w:p w14:paraId="6EB6AE72">
      <w:pPr>
        <w:kinsoku w:val="0"/>
        <w:spacing w:after="0" w:line="360" w:lineRule="auto"/>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（2）将分包工程中的部分内容交由其他单位完成，相关费用由甲方从分包工程价款中扣除，由此给甲方造成的额外成本由乙方承担。</w:t>
      </w:r>
    </w:p>
    <w:p w14:paraId="6F91C1C4">
      <w:pPr>
        <w:numPr>
          <w:ilvl w:val="1"/>
          <w:numId w:val="3"/>
        </w:numPr>
        <w:kinsoku w:val="0"/>
        <w:spacing w:after="0" w:line="360" w:lineRule="auto"/>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如果乙方发生破产、解散、关闭等已不能实际履行分包合同义务的情形，甲方可在通知乙方后，解除本分包合同。</w:t>
      </w:r>
    </w:p>
    <w:p w14:paraId="51442283">
      <w:pPr>
        <w:numPr>
          <w:ilvl w:val="1"/>
          <w:numId w:val="3"/>
        </w:numPr>
        <w:kinsoku w:val="0"/>
        <w:spacing w:after="0" w:line="360" w:lineRule="auto"/>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因不可抗力发生导致全部分包合同的履行成为不可能时，甲方、乙方均有权解除合同。</w:t>
      </w:r>
    </w:p>
    <w:p w14:paraId="0D59A259">
      <w:pPr>
        <w:numPr>
          <w:ilvl w:val="1"/>
          <w:numId w:val="3"/>
        </w:numPr>
        <w:kinsoku w:val="0"/>
        <w:spacing w:after="0" w:line="360" w:lineRule="auto"/>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不论基于何种原因而导致甲方与建设单位之间的合同解除时，甲乙双方间的合同都同时无条件予以解除</w:t>
      </w:r>
      <w:bookmarkEnd w:id="595"/>
      <w:r>
        <w:rPr>
          <w:rFonts w:hint="eastAsia" w:asciiTheme="minorEastAsia" w:hAnsiTheme="minorEastAsia" w:eastAsiaTheme="minorEastAsia" w:cstheme="minorEastAsia"/>
          <w:b/>
          <w:bCs/>
          <w:sz w:val="21"/>
          <w:szCs w:val="21"/>
          <w:lang w:eastAsia="zh-CN"/>
        </w:rPr>
        <w:t>。如因建设单位的原因致使本合同无法履行，或因建设单位原因造成工程停建或缓建的，此情况下，甲方享有合同单方解除权。甲方向乙方发出的解除通知到达乙方时，合同解除。合同未开始履行的，双方互不承担责任，已经履行的，按实结算。</w:t>
      </w:r>
    </w:p>
    <w:p w14:paraId="22E4BCC7">
      <w:pPr>
        <w:numPr>
          <w:ilvl w:val="1"/>
          <w:numId w:val="3"/>
        </w:numPr>
        <w:kinsoku w:val="0"/>
        <w:spacing w:after="0"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协商解除：甲方和乙方协商一致，可以解除分包合同。合同解除后，乙方应妥善做好已完劳务作业和剩余材料、设备的保护和移交工作，按甲方要求撤出劳务作业场地。有过错的一方应当赔偿因合同解除给对方造成的损失。合同解除后，不影响双方在合同中约定的结算和清理条款的效力。</w:t>
      </w:r>
    </w:p>
    <w:p w14:paraId="35BA7F1D">
      <w:pPr>
        <w:pStyle w:val="4"/>
        <w:kinsoku w:val="0"/>
      </w:pPr>
    </w:p>
    <w:p w14:paraId="17A8809A">
      <w:pPr>
        <w:kinsoku w:val="0"/>
        <w:spacing w:after="0" w:line="360" w:lineRule="auto"/>
        <w:jc w:val="both"/>
        <w:rPr>
          <w:rFonts w:asciiTheme="minorEastAsia" w:hAnsiTheme="minorEastAsia" w:eastAsiaTheme="minorEastAsia" w:cstheme="minorEastAsia"/>
          <w:sz w:val="21"/>
          <w:szCs w:val="21"/>
          <w:lang w:eastAsia="zh-CN"/>
        </w:rPr>
        <w:sectPr>
          <w:pgSz w:w="11906" w:h="16838"/>
          <w:pgMar w:top="1134" w:right="1134" w:bottom="1134" w:left="1134" w:header="851" w:footer="567" w:gutter="0"/>
          <w:cols w:space="720" w:num="1"/>
          <w:docGrid w:type="lines" w:linePitch="312" w:charSpace="0"/>
        </w:sectPr>
      </w:pPr>
    </w:p>
    <w:p w14:paraId="2D97AF1B">
      <w:pPr>
        <w:kinsoku w:val="0"/>
        <w:spacing w:line="360" w:lineRule="auto"/>
        <w:ind w:left="165" w:leftChars="75"/>
        <w:jc w:val="center"/>
        <w:outlineLvl w:val="0"/>
        <w:rPr>
          <w:rFonts w:ascii="宋体" w:hAnsi="宋体"/>
          <w:b/>
          <w:sz w:val="32"/>
          <w:szCs w:val="32"/>
          <w:lang w:eastAsia="zh-CN"/>
        </w:rPr>
      </w:pPr>
      <w:bookmarkStart w:id="596" w:name="_Toc3113"/>
      <w:bookmarkStart w:id="597" w:name="_Toc13270"/>
      <w:bookmarkStart w:id="598" w:name="_Toc17855"/>
      <w:bookmarkStart w:id="599" w:name="_Toc29769"/>
      <w:bookmarkStart w:id="600" w:name="_Toc5490"/>
      <w:bookmarkStart w:id="601" w:name="_Toc5528"/>
      <w:bookmarkStart w:id="602" w:name="_Toc13080"/>
      <w:bookmarkStart w:id="603" w:name="_Toc4053"/>
      <w:bookmarkStart w:id="604" w:name="_Toc101357454"/>
      <w:bookmarkStart w:id="605" w:name="_Toc17545"/>
      <w:bookmarkStart w:id="606" w:name="_Toc11775"/>
      <w:bookmarkStart w:id="607" w:name="_Toc27110"/>
      <w:bookmarkStart w:id="608" w:name="_Toc101963508"/>
      <w:bookmarkStart w:id="609" w:name="_Toc20138"/>
      <w:bookmarkStart w:id="610" w:name="_Toc19925"/>
      <w:bookmarkStart w:id="611" w:name="_Toc18104"/>
      <w:bookmarkStart w:id="612" w:name="_Toc5434"/>
      <w:bookmarkStart w:id="613" w:name="_Toc25841"/>
      <w:bookmarkStart w:id="614" w:name="_Toc15486"/>
      <w:bookmarkStart w:id="615" w:name="_Toc32179"/>
      <w:bookmarkStart w:id="616" w:name="_Toc175772248"/>
      <w:r>
        <w:rPr>
          <w:rFonts w:hint="eastAsia" w:ascii="宋体" w:hAnsi="宋体"/>
          <w:b/>
          <w:sz w:val="32"/>
          <w:szCs w:val="32"/>
          <w:lang w:eastAsia="zh-CN"/>
        </w:rPr>
        <w:t>第三部分 专用合同条款</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7E759DFE">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lang w:eastAsia="zh-CN"/>
        </w:rPr>
      </w:pPr>
      <w:permStart w:id="5" w:edGrp="everyone"/>
      <w:bookmarkStart w:id="617" w:name="A3"/>
      <w:bookmarkEnd w:id="617"/>
      <w:bookmarkStart w:id="618" w:name="_Toc7247"/>
      <w:bookmarkStart w:id="619" w:name="_Toc24755"/>
      <w:bookmarkStart w:id="620" w:name="_Toc6416"/>
      <w:bookmarkStart w:id="621" w:name="_Toc1640"/>
      <w:bookmarkStart w:id="622" w:name="_Toc175772249"/>
      <w:bookmarkStart w:id="623" w:name="_Toc10805"/>
      <w:bookmarkStart w:id="624" w:name="_Toc14356"/>
      <w:bookmarkStart w:id="625" w:name="_Toc16194"/>
      <w:bookmarkStart w:id="626" w:name="_Toc24232"/>
      <w:bookmarkStart w:id="627" w:name="_Toc16663"/>
      <w:bookmarkStart w:id="628" w:name="_Toc14288"/>
      <w:bookmarkStart w:id="629" w:name="_Toc22656"/>
      <w:bookmarkStart w:id="630" w:name="_Toc12407"/>
      <w:bookmarkStart w:id="631" w:name="_Toc16664"/>
      <w:bookmarkStart w:id="632" w:name="_Toc4138"/>
      <w:bookmarkStart w:id="633" w:name="_Toc20370"/>
      <w:bookmarkStart w:id="634" w:name="_Toc101357455"/>
      <w:bookmarkStart w:id="635" w:name="_Toc101963509"/>
      <w:bookmarkStart w:id="636" w:name="_Toc5201"/>
      <w:bookmarkStart w:id="637" w:name="_Toc31761"/>
      <w:bookmarkStart w:id="638" w:name="_Toc31398"/>
      <w:r>
        <w:rPr>
          <w:rFonts w:hint="eastAsia" w:asciiTheme="minorEastAsia" w:hAnsiTheme="minorEastAsia" w:eastAsiaTheme="minorEastAsia" w:cstheme="minorEastAsia"/>
          <w:b/>
          <w:sz w:val="21"/>
          <w:szCs w:val="21"/>
          <w:lang w:eastAsia="zh-CN"/>
        </w:rPr>
        <w:t>词语解释</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405AA941">
      <w:pPr>
        <w:kinsoku w:val="0"/>
        <w:spacing w:after="0" w:line="360" w:lineRule="auto"/>
        <w:ind w:firstLine="420" w:firstLineChars="200"/>
        <w:jc w:val="both"/>
        <w:rPr>
          <w:rFonts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sz w:val="21"/>
          <w:szCs w:val="21"/>
          <w:lang w:eastAsia="zh-CN"/>
        </w:rPr>
        <w:t>见通用合同条款。</w:t>
      </w:r>
    </w:p>
    <w:p w14:paraId="14D58216">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lang w:eastAsia="zh-CN"/>
        </w:rPr>
      </w:pPr>
      <w:bookmarkStart w:id="639" w:name="_Toc30537"/>
      <w:bookmarkStart w:id="640" w:name="_Toc101963510"/>
      <w:bookmarkStart w:id="641" w:name="_Toc101357456"/>
      <w:bookmarkStart w:id="642" w:name="_Toc7851"/>
      <w:bookmarkStart w:id="643" w:name="_Toc30074"/>
      <w:bookmarkStart w:id="644" w:name="_Toc22270"/>
      <w:bookmarkStart w:id="645" w:name="_Toc21218"/>
      <w:bookmarkStart w:id="646" w:name="_Toc14912"/>
      <w:bookmarkStart w:id="647" w:name="_Toc21059"/>
      <w:bookmarkStart w:id="648" w:name="_Toc24088"/>
      <w:bookmarkStart w:id="649" w:name="_Toc18210"/>
      <w:bookmarkStart w:id="650" w:name="_Toc18963"/>
      <w:bookmarkStart w:id="651" w:name="_Toc28016"/>
      <w:bookmarkStart w:id="652" w:name="_Toc22681"/>
      <w:bookmarkStart w:id="653" w:name="_Toc27250"/>
      <w:bookmarkStart w:id="654" w:name="_Toc5390"/>
      <w:bookmarkStart w:id="655" w:name="_Toc4045"/>
      <w:bookmarkStart w:id="656" w:name="_Toc29334"/>
      <w:bookmarkStart w:id="657" w:name="_Toc30330"/>
      <w:bookmarkStart w:id="658" w:name="_Toc175772250"/>
      <w:bookmarkStart w:id="659" w:name="_Toc13233"/>
      <w:r>
        <w:rPr>
          <w:rFonts w:hint="eastAsia" w:asciiTheme="minorEastAsia" w:hAnsiTheme="minorEastAsia" w:eastAsiaTheme="minorEastAsia" w:cstheme="minorEastAsia"/>
          <w:b/>
          <w:sz w:val="21"/>
          <w:szCs w:val="21"/>
          <w:lang w:eastAsia="zh-CN"/>
        </w:rPr>
        <w:t>适用法律法规</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52443D14">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4BBD475D">
      <w:pPr>
        <w:spacing w:after="0" w:line="360" w:lineRule="exact"/>
        <w:ind w:firstLine="420" w:firstLineChars="200"/>
        <w:rPr>
          <w:rFonts w:ascii="宋体" w:hAnsi="宋体"/>
          <w:sz w:val="21"/>
          <w:szCs w:val="21"/>
          <w:u w:val="single"/>
          <w:lang w:eastAsia="zh-CN"/>
        </w:rPr>
      </w:pPr>
      <w:r>
        <w:rPr>
          <w:rFonts w:hint="eastAsia" w:ascii="宋体" w:hAnsi="宋体"/>
          <w:sz w:val="21"/>
          <w:szCs w:val="21"/>
          <w:u w:val="single"/>
          <w:lang w:eastAsia="zh-CN"/>
        </w:rPr>
        <w:t xml:space="preserve">1.1《中华人民共和国合同法》； </w:t>
      </w:r>
    </w:p>
    <w:p w14:paraId="3ACC5F75">
      <w:pPr>
        <w:spacing w:after="0" w:line="360" w:lineRule="exact"/>
        <w:ind w:firstLine="420" w:firstLineChars="200"/>
        <w:rPr>
          <w:rFonts w:ascii="宋体" w:hAnsi="宋体"/>
          <w:sz w:val="21"/>
          <w:szCs w:val="21"/>
          <w:u w:val="single"/>
          <w:lang w:eastAsia="zh-CN"/>
        </w:rPr>
      </w:pPr>
      <w:r>
        <w:rPr>
          <w:rFonts w:hint="eastAsia" w:ascii="宋体" w:hAnsi="宋体"/>
          <w:sz w:val="21"/>
          <w:szCs w:val="21"/>
          <w:u w:val="single"/>
          <w:lang w:eastAsia="zh-CN"/>
        </w:rPr>
        <w:t xml:space="preserve">1.2《中华人民共和国建筑法》； </w:t>
      </w:r>
    </w:p>
    <w:p w14:paraId="6E8C43EB">
      <w:pPr>
        <w:spacing w:after="0" w:line="360" w:lineRule="exact"/>
        <w:ind w:firstLine="420" w:firstLineChars="200"/>
        <w:rPr>
          <w:rFonts w:ascii="宋体" w:hAnsi="宋体"/>
          <w:sz w:val="21"/>
          <w:szCs w:val="21"/>
          <w:u w:val="single"/>
          <w:lang w:eastAsia="zh-CN"/>
        </w:rPr>
      </w:pPr>
      <w:r>
        <w:rPr>
          <w:rFonts w:hint="eastAsia" w:ascii="宋体" w:hAnsi="宋体"/>
          <w:sz w:val="21"/>
          <w:szCs w:val="21"/>
          <w:u w:val="single"/>
          <w:lang w:eastAsia="zh-CN"/>
        </w:rPr>
        <w:t xml:space="preserve">1.3《建设工程质量管理条例》； </w:t>
      </w:r>
    </w:p>
    <w:p w14:paraId="4362D8E8">
      <w:pPr>
        <w:spacing w:after="0" w:line="360" w:lineRule="exact"/>
        <w:ind w:firstLine="420" w:firstLineChars="200"/>
        <w:rPr>
          <w:rFonts w:ascii="宋体" w:hAnsi="宋体"/>
          <w:sz w:val="21"/>
          <w:szCs w:val="21"/>
          <w:u w:val="single"/>
          <w:lang w:eastAsia="zh-CN"/>
        </w:rPr>
      </w:pPr>
      <w:r>
        <w:rPr>
          <w:rFonts w:hint="eastAsia" w:ascii="宋体" w:hAnsi="宋体"/>
          <w:sz w:val="21"/>
          <w:szCs w:val="21"/>
          <w:u w:val="single"/>
          <w:lang w:eastAsia="zh-CN"/>
        </w:rPr>
        <w:t xml:space="preserve">1.4《建筑工程质量保修办法》； </w:t>
      </w:r>
    </w:p>
    <w:p w14:paraId="5988C263">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宋体" w:hAnsi="宋体"/>
          <w:sz w:val="21"/>
          <w:szCs w:val="21"/>
          <w:u w:val="single"/>
          <w:lang w:eastAsia="zh-CN"/>
        </w:rPr>
        <w:t>1.5 其它现行法律、法规和规范性文件【含河南省及地方行政法规】</w:t>
      </w:r>
    </w:p>
    <w:p w14:paraId="766C7CEA">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lang w:eastAsia="zh-CN"/>
        </w:rPr>
      </w:pPr>
      <w:bookmarkStart w:id="660" w:name="_Toc101963511"/>
      <w:bookmarkStart w:id="661" w:name="_Toc101357457"/>
      <w:bookmarkStart w:id="662" w:name="_Toc175772251"/>
      <w:bookmarkStart w:id="663" w:name="_Toc2946"/>
      <w:bookmarkStart w:id="664" w:name="_Toc8353"/>
      <w:bookmarkStart w:id="665" w:name="_Toc20084"/>
      <w:bookmarkStart w:id="666" w:name="_Toc13013"/>
      <w:bookmarkStart w:id="667" w:name="_Toc28737"/>
      <w:bookmarkStart w:id="668" w:name="_Toc25376"/>
      <w:bookmarkStart w:id="669" w:name="_Toc4654"/>
      <w:bookmarkStart w:id="670" w:name="_Toc22040"/>
      <w:bookmarkStart w:id="671" w:name="_Toc30885"/>
      <w:bookmarkStart w:id="672" w:name="_Toc24425"/>
      <w:bookmarkStart w:id="673" w:name="_Toc16344"/>
      <w:bookmarkStart w:id="674" w:name="_Toc4409"/>
      <w:bookmarkStart w:id="675" w:name="_Toc7367"/>
      <w:bookmarkStart w:id="676" w:name="_Toc28440"/>
      <w:bookmarkStart w:id="677" w:name="_Toc18335"/>
      <w:bookmarkStart w:id="678" w:name="_Toc32731"/>
      <w:bookmarkStart w:id="679" w:name="_Toc30676"/>
      <w:bookmarkStart w:id="680" w:name="_Toc19069"/>
      <w:r>
        <w:rPr>
          <w:rFonts w:hint="eastAsia" w:asciiTheme="minorEastAsia" w:hAnsiTheme="minorEastAsia" w:eastAsiaTheme="minorEastAsia" w:cstheme="minorEastAsia"/>
          <w:b/>
          <w:sz w:val="21"/>
          <w:szCs w:val="21"/>
          <w:lang w:eastAsia="zh-CN"/>
        </w:rPr>
        <w:t>标准和规范</w:t>
      </w:r>
      <w:bookmarkEnd w:id="660"/>
      <w:bookmarkEnd w:id="661"/>
      <w:bookmarkEnd w:id="662"/>
    </w:p>
    <w:p w14:paraId="6DACC86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6741F71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《河南高速公路绿化工程实施细则》、《公路绿化设计制图》(JT/T647-2016)、《公路环境保护设计规范》JTG B04-2010。</w:t>
      </w:r>
    </w:p>
    <w:p w14:paraId="28070465">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lang w:eastAsia="zh-CN"/>
        </w:rPr>
      </w:pPr>
      <w:bookmarkStart w:id="681" w:name="_Toc101963512"/>
      <w:bookmarkStart w:id="682" w:name="_Toc101357458"/>
      <w:bookmarkStart w:id="683" w:name="_Toc175772252"/>
      <w:r>
        <w:rPr>
          <w:rFonts w:hint="eastAsia" w:asciiTheme="minorEastAsia" w:hAnsiTheme="minorEastAsia" w:eastAsiaTheme="minorEastAsia" w:cstheme="minorEastAsia"/>
          <w:b/>
          <w:sz w:val="21"/>
          <w:szCs w:val="21"/>
          <w:lang w:eastAsia="zh-CN"/>
        </w:rPr>
        <w:t>合同文件组成及解释顺序</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3F6E02F7">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0A880CEC">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lang w:eastAsia="zh-CN"/>
        </w:rPr>
      </w:pPr>
      <w:bookmarkStart w:id="684" w:name="_Toc19399"/>
      <w:bookmarkStart w:id="685" w:name="_Toc6303"/>
      <w:bookmarkStart w:id="686" w:name="_Toc6089"/>
      <w:bookmarkStart w:id="687" w:name="_Toc101357459"/>
      <w:bookmarkStart w:id="688" w:name="_Toc4639"/>
      <w:bookmarkStart w:id="689" w:name="_Toc26951"/>
      <w:bookmarkStart w:id="690" w:name="_Toc12550"/>
      <w:bookmarkStart w:id="691" w:name="_Toc13464"/>
      <w:bookmarkStart w:id="692" w:name="_Toc9407"/>
      <w:bookmarkStart w:id="693" w:name="_Toc12596"/>
      <w:bookmarkStart w:id="694" w:name="_Toc101963513"/>
      <w:bookmarkStart w:id="695" w:name="_Toc175772253"/>
      <w:bookmarkStart w:id="696" w:name="_Toc675"/>
      <w:bookmarkStart w:id="697" w:name="_Toc4207"/>
      <w:bookmarkStart w:id="698" w:name="_Toc29034"/>
      <w:bookmarkStart w:id="699" w:name="_Toc27367"/>
      <w:bookmarkStart w:id="700" w:name="_Toc30159"/>
      <w:bookmarkStart w:id="701" w:name="_Toc2127"/>
      <w:bookmarkStart w:id="702" w:name="_Toc14134"/>
      <w:bookmarkStart w:id="703" w:name="_Toc12286"/>
      <w:bookmarkStart w:id="704" w:name="_Toc29551"/>
      <w:r>
        <w:rPr>
          <w:rFonts w:hint="eastAsia" w:asciiTheme="minorEastAsia" w:hAnsiTheme="minorEastAsia" w:eastAsiaTheme="minorEastAsia" w:cstheme="minorEastAsia"/>
          <w:b/>
          <w:sz w:val="21"/>
          <w:szCs w:val="21"/>
          <w:lang w:eastAsia="zh-CN"/>
        </w:rPr>
        <w:t>甲方工作</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218358E9">
      <w:pPr>
        <w:kinsoku w:val="0"/>
        <w:spacing w:after="0" w:line="360" w:lineRule="auto"/>
        <w:ind w:firstLine="420" w:firstLineChars="200"/>
        <w:jc w:val="both"/>
        <w:rPr>
          <w:rFonts w:ascii="宋体" w:hAnsi="宋体" w:cs="宋体"/>
          <w:sz w:val="21"/>
          <w:szCs w:val="21"/>
          <w:lang w:eastAsia="zh-CN"/>
        </w:rPr>
      </w:pPr>
      <w:r>
        <w:rPr>
          <w:rFonts w:hint="eastAsia" w:ascii="宋体" w:hAnsi="宋体" w:cs="宋体"/>
          <w:sz w:val="21"/>
          <w:szCs w:val="21"/>
          <w:lang w:eastAsia="zh-CN"/>
        </w:rPr>
        <w:t>5.2负责与发包人、监理、设计及有关部门联系，协调现场工作关系；</w:t>
      </w:r>
    </w:p>
    <w:p w14:paraId="62DC0517">
      <w:pPr>
        <w:kinsoku w:val="0"/>
        <w:spacing w:after="0" w:line="360" w:lineRule="auto"/>
        <w:ind w:firstLine="420" w:firstLineChars="200"/>
        <w:jc w:val="both"/>
        <w:rPr>
          <w:rFonts w:ascii="宋体" w:hAnsi="宋体" w:cs="宋体"/>
          <w:sz w:val="21"/>
          <w:szCs w:val="21"/>
          <w:lang w:eastAsia="zh-CN"/>
        </w:rPr>
      </w:pPr>
      <w:r>
        <w:rPr>
          <w:rFonts w:hint="eastAsia" w:ascii="宋体" w:hAnsi="宋体" w:cs="宋体"/>
          <w:sz w:val="21"/>
          <w:szCs w:val="21"/>
          <w:lang w:eastAsia="zh-CN"/>
        </w:rPr>
        <w:t>5.3负责施工过程中的质量检测、试验检测、测量复核的抽查工作；</w:t>
      </w:r>
    </w:p>
    <w:p w14:paraId="767A2807">
      <w:pPr>
        <w:kinsoku w:val="0"/>
        <w:spacing w:after="0" w:line="360" w:lineRule="auto"/>
        <w:ind w:firstLine="420" w:firstLineChars="200"/>
        <w:jc w:val="both"/>
        <w:rPr>
          <w:rFonts w:ascii="宋体" w:hAnsi="宋体" w:cs="宋体"/>
          <w:sz w:val="21"/>
          <w:szCs w:val="21"/>
          <w:lang w:eastAsia="zh-CN"/>
        </w:rPr>
      </w:pPr>
      <w:r>
        <w:rPr>
          <w:rFonts w:hint="eastAsia" w:ascii="宋体" w:hAnsi="宋体" w:cs="宋体"/>
          <w:sz w:val="21"/>
          <w:szCs w:val="21"/>
          <w:lang w:eastAsia="zh-CN"/>
        </w:rPr>
        <w:t>5.4乙方不得从设计单位索取或直接接收图纸。甲方根据现场实际情况对施工图纸进行变更、对工艺工序和施工方案以及进度计划进行调整、对乙方施工条件作出改变等。</w:t>
      </w:r>
    </w:p>
    <w:p w14:paraId="1DA1FDCC">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705" w:name="_Toc101366219"/>
      <w:bookmarkEnd w:id="705"/>
      <w:bookmarkStart w:id="706" w:name="_Toc101366224"/>
      <w:bookmarkEnd w:id="706"/>
      <w:bookmarkStart w:id="707" w:name="_Toc101366223"/>
      <w:bookmarkEnd w:id="707"/>
      <w:bookmarkStart w:id="708" w:name="_Toc101366226"/>
      <w:bookmarkEnd w:id="708"/>
      <w:bookmarkStart w:id="709" w:name="_Toc101366221"/>
      <w:bookmarkEnd w:id="709"/>
      <w:bookmarkStart w:id="710" w:name="_Toc101366225"/>
      <w:bookmarkEnd w:id="710"/>
      <w:bookmarkStart w:id="711" w:name="_Toc101366222"/>
      <w:bookmarkEnd w:id="711"/>
      <w:bookmarkStart w:id="712" w:name="_Toc101366220"/>
      <w:bookmarkEnd w:id="712"/>
      <w:bookmarkStart w:id="713" w:name="_Toc19642"/>
      <w:bookmarkStart w:id="714" w:name="_Toc20567"/>
      <w:bookmarkStart w:id="715" w:name="_Toc497"/>
      <w:bookmarkStart w:id="716" w:name="_Toc101963514"/>
      <w:bookmarkStart w:id="717" w:name="_Toc3920"/>
      <w:bookmarkStart w:id="718" w:name="_Toc30945"/>
      <w:bookmarkStart w:id="719" w:name="_Toc175772254"/>
      <w:bookmarkStart w:id="720" w:name="_Toc16841"/>
      <w:bookmarkStart w:id="721" w:name="_Toc118"/>
      <w:bookmarkStart w:id="722" w:name="_Toc12823"/>
      <w:bookmarkStart w:id="723" w:name="_Toc4573"/>
      <w:bookmarkStart w:id="724" w:name="_Toc21663"/>
      <w:bookmarkStart w:id="725" w:name="_Toc31864"/>
      <w:bookmarkStart w:id="726" w:name="_Toc11907"/>
      <w:bookmarkStart w:id="727" w:name="_Toc27703"/>
      <w:bookmarkStart w:id="728" w:name="_Toc9845"/>
      <w:bookmarkStart w:id="729" w:name="_Toc101357460"/>
      <w:bookmarkStart w:id="730" w:name="_Toc11612"/>
      <w:bookmarkStart w:id="731" w:name="_Toc22484"/>
      <w:bookmarkStart w:id="732" w:name="_Toc15681"/>
      <w:bookmarkStart w:id="733" w:name="_Toc11989"/>
      <w:r>
        <w:rPr>
          <w:rFonts w:hint="eastAsia" w:asciiTheme="minorEastAsia" w:hAnsiTheme="minorEastAsia" w:eastAsiaTheme="minorEastAsia" w:cstheme="minorEastAsia"/>
          <w:b/>
          <w:sz w:val="21"/>
          <w:szCs w:val="21"/>
          <w:lang w:eastAsia="zh-CN"/>
        </w:rPr>
        <w:t>乙方工作</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76AF7B0B">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w:t>
      </w:r>
      <w:r>
        <w:rPr>
          <w:rFonts w:hint="eastAsia" w:ascii="宋体" w:hAnsi="宋体"/>
          <w:sz w:val="21"/>
          <w:szCs w:val="21"/>
          <w:lang w:eastAsia="zh-CN"/>
        </w:rPr>
        <w:t>为提高乙方诚信能力，建立黑名单制度，乙方明确本项目负责人：</w:t>
      </w:r>
      <w:r>
        <w:rPr>
          <w:rFonts w:hint="eastAsia" w:ascii="宋体" w:hAnsi="宋体"/>
          <w:sz w:val="21"/>
          <w:szCs w:val="21"/>
          <w:u w:val="single"/>
          <w:lang w:eastAsia="zh-CN"/>
        </w:rPr>
        <w:t>（人名），身份证号：XXX XXX XXX XXX，施工队长：（人名），身份证号：XXX XXX XXX XXX，施工班组长：（人名），身份证号：XXX XXX XXX XXX。若施工期间乙方存在施工不力、严重违约、恶意讨薪等问题，乙方连同上述人员不得再参与甲方组织的分包招标工作。</w:t>
      </w:r>
      <w:r>
        <w:rPr>
          <w:rFonts w:hint="eastAsia" w:asciiTheme="minorEastAsia" w:hAnsiTheme="minorEastAsia" w:eastAsiaTheme="minorEastAsia" w:cstheme="minorEastAsia"/>
          <w:sz w:val="21"/>
          <w:szCs w:val="21"/>
          <w:lang w:eastAsia="zh-CN"/>
        </w:rPr>
        <w:t>乙方没有得到甲方书面同意更换项目经理或其他主要管理人员的，每发生一次更换项目经理乙方承担人民币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元整的违约金，每发生一次更换项目其他主要管理人员承担人民币</w:t>
      </w:r>
      <w:r>
        <w:rPr>
          <w:rFonts w:hint="eastAsia" w:asciiTheme="minorEastAsia" w:hAnsiTheme="minorEastAsia" w:eastAsiaTheme="minorEastAsia" w:cstheme="minorEastAsia"/>
          <w:sz w:val="21"/>
          <w:szCs w:val="21"/>
          <w:u w:val="single"/>
          <w:lang w:eastAsia="zh-CN"/>
        </w:rPr>
        <w:t>20000</w:t>
      </w:r>
      <w:r>
        <w:rPr>
          <w:rFonts w:hint="eastAsia" w:asciiTheme="minorEastAsia" w:hAnsiTheme="minorEastAsia" w:eastAsiaTheme="minorEastAsia" w:cstheme="minorEastAsia"/>
          <w:sz w:val="21"/>
          <w:szCs w:val="21"/>
          <w:lang w:eastAsia="zh-CN"/>
        </w:rPr>
        <w:t>元整的违约金，并按照甲方要求限期纠正；甲方要求乙方更换项目经理或其他主要管理人员的，乙方应在</w:t>
      </w:r>
      <w:r>
        <w:rPr>
          <w:rFonts w:hint="eastAsia" w:asciiTheme="minorEastAsia" w:hAnsiTheme="minorEastAsia" w:eastAsiaTheme="minorEastAsia" w:cstheme="minorEastAsia"/>
          <w:sz w:val="21"/>
          <w:szCs w:val="21"/>
          <w:u w:val="single"/>
          <w:lang w:eastAsia="zh-CN"/>
        </w:rPr>
        <w:t xml:space="preserve"> 7 </w:t>
      </w:r>
      <w:r>
        <w:rPr>
          <w:rFonts w:hint="eastAsia" w:asciiTheme="minorEastAsia" w:hAnsiTheme="minorEastAsia" w:eastAsiaTheme="minorEastAsia" w:cstheme="minorEastAsia"/>
          <w:sz w:val="21"/>
          <w:szCs w:val="21"/>
          <w:lang w:eastAsia="zh-CN"/>
        </w:rPr>
        <w:t>日内按照甲方要求予以撤换，当乙方无正当理由拒绝更换时，乙方应承担人民币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元整的违约金。当乙方项目经理临时离开现场时应指定合适的替代人员，离开现场</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天及以上时，应书面通知甲方并获得甲方同意，否则每次乙方应承担人民币</w:t>
      </w:r>
      <w:r>
        <w:rPr>
          <w:rFonts w:hint="eastAsia" w:asciiTheme="minorEastAsia" w:hAnsiTheme="minorEastAsia" w:eastAsiaTheme="minorEastAsia" w:cstheme="minorEastAsia"/>
          <w:sz w:val="21"/>
          <w:szCs w:val="21"/>
          <w:u w:val="single"/>
          <w:lang w:eastAsia="zh-CN"/>
        </w:rPr>
        <w:t>50000</w:t>
      </w:r>
      <w:r>
        <w:rPr>
          <w:rFonts w:hint="eastAsia" w:asciiTheme="minorEastAsia" w:hAnsiTheme="minorEastAsia" w:eastAsiaTheme="minorEastAsia" w:cstheme="minorEastAsia"/>
          <w:sz w:val="21"/>
          <w:szCs w:val="21"/>
          <w:lang w:eastAsia="zh-CN"/>
        </w:rPr>
        <w:t>元整的违约金；此类违约超过两次，甲方可要求更换项目经理。</w:t>
      </w:r>
    </w:p>
    <w:p w14:paraId="177AFFF8">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6.2乙方使用电子邮箱处理与甲方的电子函件往来：</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.com。</w:t>
      </w:r>
    </w:p>
    <w:p w14:paraId="36A6A580">
      <w:pPr>
        <w:kinsoku w:val="0"/>
        <w:spacing w:after="0" w:line="360" w:lineRule="auto"/>
        <w:ind w:firstLine="420" w:firstLineChars="200"/>
        <w:jc w:val="both"/>
        <w:rPr>
          <w:rFonts w:asciiTheme="minorEastAsia" w:hAnsiTheme="minorEastAsia" w:eastAsiaTheme="minorEastAsia" w:cstheme="minorEastAsia"/>
          <w:b/>
          <w:bCs/>
          <w:color w:val="FFC000" w:themeColor="accent4"/>
          <w:kern w:val="10"/>
          <w:sz w:val="21"/>
          <w:szCs w:val="21"/>
          <w:u w:val="single"/>
          <w:lang w:eastAsia="zh-CN"/>
        </w:rPr>
      </w:pPr>
      <w:r>
        <w:rPr>
          <w:rFonts w:hint="eastAsia" w:asciiTheme="minorEastAsia" w:hAnsiTheme="minorEastAsia" w:eastAsiaTheme="minorEastAsia" w:cstheme="minorEastAsia"/>
          <w:sz w:val="21"/>
          <w:szCs w:val="21"/>
          <w:lang w:eastAsia="zh-CN"/>
        </w:rPr>
        <w:t>6.9本条款不适用。</w:t>
      </w:r>
      <w:r>
        <w:rPr>
          <w:rFonts w:hint="eastAsia" w:asciiTheme="minorEastAsia" w:hAnsiTheme="minorEastAsia" w:eastAsiaTheme="minorEastAsia" w:cstheme="minorEastAsia"/>
          <w:b/>
          <w:bCs/>
          <w:color w:val="FFC000" w:themeColor="accent4"/>
          <w:kern w:val="10"/>
          <w:sz w:val="21"/>
          <w:szCs w:val="21"/>
          <w:u w:val="single"/>
          <w:lang w:eastAsia="zh-CN"/>
        </w:rPr>
        <w:t>（具体根据专业进行约定）</w:t>
      </w:r>
    </w:p>
    <w:p w14:paraId="0C6C026F">
      <w:pPr>
        <w:kinsoku w:val="0"/>
        <w:spacing w:after="0"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6.16本合同适用</w:t>
      </w:r>
      <w:r>
        <w:rPr>
          <w:rFonts w:hint="eastAsia" w:asciiTheme="minorEastAsia" w:hAnsiTheme="minorEastAsia" w:eastAsiaTheme="minorEastAsia" w:cstheme="minorEastAsia"/>
          <w:sz w:val="21"/>
          <w:szCs w:val="21"/>
          <w:u w:val="single"/>
          <w:lang w:eastAsia="zh-CN"/>
        </w:rPr>
        <w:t>【①/②】</w:t>
      </w:r>
      <w:r>
        <w:rPr>
          <w:rFonts w:hint="eastAsia" w:asciiTheme="minorEastAsia" w:hAnsiTheme="minorEastAsia" w:eastAsiaTheme="minorEastAsia" w:cstheme="minorEastAsia"/>
          <w:sz w:val="21"/>
          <w:szCs w:val="21"/>
          <w:lang w:eastAsia="zh-CN"/>
        </w:rPr>
        <w:t>条约定。</w:t>
      </w:r>
    </w:p>
    <w:p w14:paraId="1F767A26">
      <w:pPr>
        <w:kinsoku w:val="0"/>
        <w:spacing w:after="0" w:line="360" w:lineRule="auto"/>
        <w:ind w:firstLine="420" w:firstLineChars="20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6.24本分包工程需要乙方提供的资料和档案形式、提供的份数、期限、标准以及其它相关要求：</w:t>
      </w:r>
      <w:r>
        <w:rPr>
          <w:rFonts w:hint="eastAsia" w:asciiTheme="minorEastAsia" w:hAnsiTheme="minorEastAsia" w:eastAsiaTheme="minorEastAsia" w:cstheme="minorEastAsia"/>
          <w:sz w:val="21"/>
          <w:szCs w:val="21"/>
          <w:u w:val="single"/>
          <w:lang w:eastAsia="zh-CN"/>
        </w:rPr>
        <w:t xml:space="preserve"> ** </w:t>
      </w:r>
    </w:p>
    <w:p w14:paraId="49502E4E">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关于竣工文件的其他约定：</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16AD4A2D">
      <w:pPr>
        <w:kinsoku w:val="0"/>
        <w:spacing w:after="0" w:line="360" w:lineRule="auto"/>
        <w:ind w:firstLine="420" w:firstLineChars="200"/>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6.39 乙方配置</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名劳资专员。</w:t>
      </w:r>
    </w:p>
    <w:p w14:paraId="784406E9">
      <w:pPr>
        <w:kinsoku w:val="0"/>
        <w:spacing w:after="0" w:line="360" w:lineRule="auto"/>
        <w:ind w:firstLine="420" w:firstLineChars="20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（1）姓名：</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3CECD316">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（2）姓名：</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5D63A636">
      <w:pPr>
        <w:kinsoku w:val="0"/>
        <w:spacing w:after="0"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6.38本条款</w:t>
      </w:r>
      <w:r>
        <w:rPr>
          <w:rFonts w:hint="eastAsia" w:asciiTheme="minorEastAsia" w:hAnsiTheme="minorEastAsia" w:eastAsiaTheme="minorEastAsia" w:cstheme="minorEastAsia"/>
          <w:sz w:val="21"/>
          <w:szCs w:val="21"/>
          <w:u w:val="single"/>
          <w:lang w:eastAsia="zh-CN"/>
        </w:rPr>
        <w:t>【适用】</w:t>
      </w:r>
      <w:r>
        <w:rPr>
          <w:rFonts w:hint="eastAsia" w:asciiTheme="minorEastAsia" w:hAnsiTheme="minorEastAsia" w:eastAsiaTheme="minorEastAsia" w:cstheme="minorEastAsia"/>
          <w:sz w:val="21"/>
          <w:szCs w:val="21"/>
          <w:lang w:eastAsia="zh-CN"/>
        </w:rPr>
        <w:t>。</w:t>
      </w:r>
    </w:p>
    <w:p w14:paraId="3B33D707">
      <w:pPr>
        <w:kinsoku w:val="0"/>
        <w:spacing w:after="0" w:line="360" w:lineRule="auto"/>
        <w:ind w:firstLine="420" w:firstLineChars="200"/>
        <w:jc w:val="both"/>
        <w:rPr>
          <w:rFonts w:asciiTheme="minorEastAsia" w:hAnsiTheme="minorEastAsia" w:eastAsiaTheme="minorEastAsia" w:cstheme="minorEastAsia"/>
          <w:b/>
          <w:bCs/>
          <w:color w:val="FFC000" w:themeColor="accent4"/>
          <w:kern w:val="10"/>
          <w:sz w:val="21"/>
          <w:szCs w:val="21"/>
          <w:u w:val="single"/>
          <w:lang w:eastAsia="zh-CN"/>
        </w:rPr>
      </w:pPr>
      <w:r>
        <w:rPr>
          <w:rFonts w:hint="eastAsia" w:asciiTheme="minorEastAsia" w:hAnsiTheme="minorEastAsia" w:eastAsiaTheme="minorEastAsia" w:cstheme="minorEastAsia"/>
          <w:sz w:val="21"/>
          <w:szCs w:val="21"/>
          <w:lang w:eastAsia="zh-CN"/>
        </w:rPr>
        <w:t>6.50乙方应履行的其他义务：</w:t>
      </w:r>
    </w:p>
    <w:p w14:paraId="435E955D">
      <w:pPr>
        <w:pStyle w:val="29"/>
        <w:numPr>
          <w:ilvl w:val="0"/>
          <w:numId w:val="8"/>
        </w:numPr>
        <w:spacing w:after="0" w:line="360" w:lineRule="auto"/>
        <w:ind w:firstLine="420"/>
        <w:jc w:val="both"/>
        <w:rPr>
          <w:rFonts w:ascii="宋体" w:hAnsi="宋体" w:cstheme="minorEastAsia"/>
          <w:sz w:val="21"/>
          <w:szCs w:val="21"/>
          <w:lang w:eastAsia="zh-CN"/>
        </w:rPr>
      </w:pPr>
      <w:r>
        <w:rPr>
          <w:rFonts w:hint="eastAsia" w:ascii="宋体" w:hAnsi="宋体" w:cstheme="minorEastAsia"/>
          <w:sz w:val="21"/>
          <w:szCs w:val="21"/>
          <w:lang w:eastAsia="zh-CN"/>
        </w:rPr>
        <w:t>乙方应于施工前对照水、电、结构、绿化配置等相关专业施工图纸，核实相应的场地标高、水电接驳等，并将存在问题和与施工现场相矛盾之处及时反馈给甲方，以便在施工前解决此类问题，若由于乙方未能及时反馈造成的停工返工，一切损失由乙方自行承担；</w:t>
      </w:r>
    </w:p>
    <w:p w14:paraId="2D464FC6">
      <w:pPr>
        <w:pStyle w:val="29"/>
        <w:numPr>
          <w:ilvl w:val="0"/>
          <w:numId w:val="8"/>
        </w:numPr>
        <w:spacing w:after="0" w:line="360" w:lineRule="auto"/>
        <w:ind w:firstLine="420"/>
        <w:jc w:val="both"/>
        <w:rPr>
          <w:rFonts w:ascii="宋体" w:hAnsi="宋体" w:cstheme="minorEastAsia"/>
          <w:sz w:val="21"/>
          <w:szCs w:val="21"/>
          <w:lang w:eastAsia="zh-CN"/>
        </w:rPr>
      </w:pPr>
      <w:r>
        <w:rPr>
          <w:rFonts w:hint="eastAsia" w:ascii="宋体" w:hAnsi="宋体" w:cstheme="minorEastAsia"/>
          <w:sz w:val="21"/>
          <w:szCs w:val="21"/>
          <w:lang w:eastAsia="zh-CN"/>
        </w:rPr>
        <w:t>负责施工现场二次或多次转运、垃圾清运出场、成品保护和自我成品保护、污染后的修复、损坏后（含造成其他工程损坏）的修复；</w:t>
      </w:r>
    </w:p>
    <w:p w14:paraId="16770BE4">
      <w:pPr>
        <w:pStyle w:val="29"/>
        <w:numPr>
          <w:ilvl w:val="0"/>
          <w:numId w:val="8"/>
        </w:numPr>
        <w:spacing w:after="0" w:line="360" w:lineRule="auto"/>
        <w:ind w:firstLine="420"/>
        <w:jc w:val="both"/>
        <w:rPr>
          <w:rFonts w:ascii="宋体" w:hAnsi="宋体" w:cstheme="minorEastAsia"/>
          <w:sz w:val="21"/>
          <w:szCs w:val="21"/>
          <w:lang w:eastAsia="zh-CN"/>
        </w:rPr>
      </w:pPr>
      <w:r>
        <w:rPr>
          <w:rFonts w:hint="eastAsia" w:ascii="宋体" w:hAnsi="宋体" w:cstheme="minorEastAsia"/>
          <w:sz w:val="21"/>
          <w:szCs w:val="21"/>
          <w:lang w:eastAsia="zh-CN"/>
        </w:rPr>
        <w:t>需由专业厂家配合进行二次设计的部分,最终效果应由专业厂家配合设计并由甲方、建设单位及设计单位共同确认后方可进行施工；</w:t>
      </w:r>
    </w:p>
    <w:p w14:paraId="02BC6E55">
      <w:pPr>
        <w:pStyle w:val="29"/>
        <w:numPr>
          <w:ilvl w:val="0"/>
          <w:numId w:val="8"/>
        </w:numPr>
        <w:spacing w:after="0" w:line="360" w:lineRule="auto"/>
        <w:ind w:firstLine="420"/>
        <w:jc w:val="both"/>
        <w:rPr>
          <w:rFonts w:ascii="宋体" w:hAnsi="宋体" w:cstheme="minorEastAsia"/>
          <w:sz w:val="21"/>
          <w:szCs w:val="21"/>
          <w:lang w:eastAsia="zh-CN"/>
        </w:rPr>
      </w:pPr>
      <w:r>
        <w:rPr>
          <w:rFonts w:hint="eastAsia" w:ascii="宋体" w:hAnsi="宋体" w:cstheme="minorEastAsia"/>
          <w:sz w:val="21"/>
          <w:szCs w:val="21"/>
          <w:lang w:eastAsia="zh-CN"/>
        </w:rPr>
        <w:t>负责土方回填完成后的下沉修复，全过程控制场内回填土完成面标高直至本工程移交；</w:t>
      </w:r>
    </w:p>
    <w:p w14:paraId="69F5327A">
      <w:pPr>
        <w:pStyle w:val="29"/>
        <w:numPr>
          <w:ilvl w:val="0"/>
          <w:numId w:val="8"/>
        </w:numPr>
        <w:spacing w:after="0" w:line="360" w:lineRule="auto"/>
        <w:ind w:firstLine="420"/>
        <w:jc w:val="both"/>
        <w:rPr>
          <w:rFonts w:ascii="宋体" w:hAnsi="宋体" w:cstheme="minorEastAsia"/>
          <w:sz w:val="21"/>
          <w:szCs w:val="21"/>
          <w:lang w:eastAsia="zh-CN"/>
        </w:rPr>
      </w:pPr>
      <w:r>
        <w:rPr>
          <w:rFonts w:hint="eastAsia" w:ascii="宋体" w:hAnsi="宋体" w:cstheme="minorEastAsia"/>
          <w:sz w:val="21"/>
          <w:szCs w:val="21"/>
          <w:lang w:eastAsia="zh-CN"/>
        </w:rPr>
        <w:t>绿化苗木需三方共同号苗确认后方可施工并进行专项验收。</w:t>
      </w:r>
    </w:p>
    <w:p w14:paraId="0F5F5F76">
      <w:pPr>
        <w:pStyle w:val="4"/>
        <w:spacing w:after="0" w:line="360" w:lineRule="auto"/>
        <w:ind w:firstLine="420"/>
        <w:jc w:val="both"/>
        <w:rPr>
          <w:sz w:val="21"/>
          <w:szCs w:val="21"/>
        </w:rPr>
      </w:pPr>
      <w:r>
        <w:rPr>
          <w:rFonts w:hint="eastAsia"/>
          <w:sz w:val="21"/>
          <w:szCs w:val="21"/>
        </w:rPr>
        <w:t>分包方未经总包方许可，禁止擅自使用、拆改总包方现场的临时设施，由此发生的一切事故及损失均由分包方负责。</w:t>
      </w:r>
    </w:p>
    <w:p w14:paraId="42B27259">
      <w:pPr>
        <w:pStyle w:val="4"/>
        <w:spacing w:after="0" w:line="360" w:lineRule="auto"/>
        <w:ind w:firstLine="420"/>
        <w:jc w:val="both"/>
        <w:rPr>
          <w:sz w:val="21"/>
          <w:szCs w:val="21"/>
        </w:rPr>
      </w:pPr>
      <w:r>
        <w:rPr>
          <w:rFonts w:hint="eastAsia"/>
          <w:sz w:val="21"/>
          <w:szCs w:val="21"/>
        </w:rPr>
        <w:t>如未在文中以文字形式明确列出、提及或约定的工作内容，但合理推断应属于分包方的工作，则此类工作应理解为分包方的潜在责任和义务，分包方应负责完成并自行承担相应的费用。</w:t>
      </w:r>
    </w:p>
    <w:p w14:paraId="58A884B6">
      <w:pPr>
        <w:pStyle w:val="4"/>
        <w:spacing w:after="0" w:line="360" w:lineRule="auto"/>
        <w:ind w:firstLine="420"/>
        <w:jc w:val="both"/>
      </w:pPr>
      <w:r>
        <w:rPr>
          <w:rFonts w:hint="eastAsia"/>
          <w:sz w:val="21"/>
          <w:szCs w:val="21"/>
        </w:rPr>
        <w:t>在施工过程中若因分包自身原因破坏已完成的工程项目时，分包方需负责修复并承担所有费用及可能引起的一切经济损失。</w:t>
      </w:r>
    </w:p>
    <w:p w14:paraId="142732B5">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734" w:name="_Toc101366228"/>
      <w:bookmarkEnd w:id="734"/>
      <w:bookmarkStart w:id="735" w:name="_Toc101366231"/>
      <w:bookmarkEnd w:id="735"/>
      <w:bookmarkStart w:id="736" w:name="_Toc101366229"/>
      <w:bookmarkEnd w:id="736"/>
      <w:bookmarkStart w:id="737" w:name="_Toc101366230"/>
      <w:bookmarkEnd w:id="737"/>
      <w:bookmarkStart w:id="738" w:name="_Toc556"/>
      <w:bookmarkStart w:id="739" w:name="_Toc752"/>
      <w:bookmarkStart w:id="740" w:name="_Toc1623"/>
      <w:bookmarkStart w:id="741" w:name="_Toc29276"/>
      <w:bookmarkStart w:id="742" w:name="_Toc32452"/>
      <w:bookmarkStart w:id="743" w:name="_Toc101357461"/>
      <w:bookmarkStart w:id="744" w:name="_Toc10615"/>
      <w:bookmarkStart w:id="745" w:name="_Toc3041"/>
      <w:bookmarkStart w:id="746" w:name="_Toc3210"/>
      <w:bookmarkStart w:id="747" w:name="_Toc101963515"/>
      <w:bookmarkStart w:id="748" w:name="_Toc4482"/>
      <w:bookmarkStart w:id="749" w:name="_Toc26576"/>
      <w:bookmarkStart w:id="750" w:name="_Toc14452"/>
      <w:bookmarkStart w:id="751" w:name="_Toc544"/>
      <w:bookmarkStart w:id="752" w:name="_Toc23064"/>
      <w:bookmarkStart w:id="753" w:name="_Toc9000"/>
      <w:bookmarkStart w:id="754" w:name="_Toc26129"/>
      <w:bookmarkStart w:id="755" w:name="_Toc25021"/>
      <w:bookmarkStart w:id="756" w:name="_Toc15695"/>
      <w:bookmarkStart w:id="757" w:name="_Toc10220"/>
      <w:bookmarkStart w:id="758" w:name="_Toc175772255"/>
      <w:r>
        <w:rPr>
          <w:rFonts w:hint="eastAsia" w:asciiTheme="minorEastAsia" w:hAnsiTheme="minorEastAsia" w:eastAsiaTheme="minorEastAsia" w:cstheme="minorEastAsia"/>
          <w:b/>
          <w:sz w:val="21"/>
          <w:szCs w:val="21"/>
          <w:lang w:eastAsia="zh-CN"/>
        </w:rPr>
        <w:t>技术质量要求</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19A89CDE">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7.2</w:t>
      </w:r>
      <w:r>
        <w:rPr>
          <w:rFonts w:hint="eastAsia" w:asciiTheme="minorEastAsia" w:hAnsiTheme="minorEastAsia" w:eastAsiaTheme="minorEastAsia" w:cstheme="minorEastAsia"/>
          <w:sz w:val="21"/>
          <w:szCs w:val="21"/>
          <w:lang w:eastAsia="zh-CN"/>
        </w:rPr>
        <w:t>补充：</w:t>
      </w:r>
      <w:r>
        <w:rPr>
          <w:rFonts w:hint="eastAsia" w:asciiTheme="minorEastAsia" w:hAnsiTheme="minorEastAsia" w:eastAsiaTheme="minorEastAsia" w:cstheme="minorEastAsia"/>
          <w:kern w:val="10"/>
          <w:sz w:val="21"/>
          <w:szCs w:val="21"/>
          <w:lang w:eastAsia="zh-CN"/>
        </w:rPr>
        <w:t>质量违约金为分包结算总价中相应金额的</w:t>
      </w:r>
      <w:r>
        <w:rPr>
          <w:rFonts w:hint="eastAsia" w:asciiTheme="minorEastAsia" w:hAnsiTheme="minorEastAsia" w:eastAsiaTheme="minorEastAsia" w:cstheme="minorEastAsia"/>
          <w:kern w:val="10"/>
          <w:sz w:val="21"/>
          <w:szCs w:val="21"/>
          <w:u w:val="single"/>
          <w:lang w:eastAsia="zh-CN"/>
        </w:rPr>
        <w:t xml:space="preserve"> 10 </w:t>
      </w:r>
      <w:r>
        <w:rPr>
          <w:rFonts w:hint="eastAsia" w:asciiTheme="minorEastAsia" w:hAnsiTheme="minorEastAsia" w:eastAsiaTheme="minorEastAsia" w:cstheme="minorEastAsia"/>
          <w:kern w:val="10"/>
          <w:sz w:val="21"/>
          <w:szCs w:val="21"/>
          <w:lang w:eastAsia="zh-CN"/>
        </w:rPr>
        <w:t>%。</w:t>
      </w:r>
    </w:p>
    <w:p w14:paraId="1938E45A">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7.8乙方提供的苗木必须事先控制质量，苗木规格严格按照设计要进行选择，苗木种植质量必须严格按照绿化种植规范。苗木成活率达到100%。</w:t>
      </w:r>
    </w:p>
    <w:p w14:paraId="30400ED6">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7.9苗木养护期为2年，从本工程施工完成合同约定的全部验收之日起计。保养期内，凡因乙方施工造成的质量问题，乙方接甲方通知，应无条件予以保养，苗木不成活的应及时更换。否则甲方有权另派施工队伍施工、保养，一切费用在质保金内扣除，超过质保金部分，甲方有权向乙方追偿。</w:t>
      </w:r>
    </w:p>
    <w:p w14:paraId="6AD80168">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7.10绿化地平整清理</w:t>
      </w:r>
    </w:p>
    <w:p w14:paraId="1EDBF7DC">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按城市园林绿化规范规定在10cm以上，30cm以内平整绿化地面至设计坡度要求，平面绿化地平整坡度控制在2.5%~3%坡度。</w:t>
      </w:r>
    </w:p>
    <w:p w14:paraId="10AB8F87">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根据实际的地形与标高构筑湿地，0.02≤i≤0.1，确保水能排到指定的收水口、蓄水池。同时要整理绿化现场，去除场地上的废弃物和建筑垃圾，改良土壤，并把土面整平耙细、在有铺装道路通过的地方，草坪土面要低于路面2cm~5cm，以免草坪地面雨水流到路面上。</w:t>
      </w:r>
    </w:p>
    <w:p w14:paraId="4805BAE1">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7.11绿地种植土质要求</w:t>
      </w:r>
    </w:p>
    <w:p w14:paraId="216C21F1">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土壤均为适宜植物正常生长的无毒无害的，不含建筑垃圾、杂草、淤泥、碎石。</w:t>
      </w:r>
    </w:p>
    <w:p w14:paraId="03B66803">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应对现场使用的土壤进行检测，并支付相关费用，检测结果交予业主与监理工程师确认；业主有权利对土壤进行检测；土壤应该疏松湿润，排水性良好，PH5-7,含有机制的肥沃土壤,对强酸碱，盐土、重黏土、沙土等不良土壤均应进行改良，并符合种植物生长要求。对草坪，花卉种植地应施肥，翻耕25—30cm，搂平耙细，去除杂物，平整度和坡度符合设计要求；</w:t>
      </w:r>
    </w:p>
    <w:p w14:paraId="4F9C028E">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种植区现有土壤不适宜种植时,将表面换为种植土,植物生长最低种植土层厚度应符合下表规定</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6"/>
        <w:gridCol w:w="1056"/>
        <w:gridCol w:w="1056"/>
        <w:gridCol w:w="846"/>
        <w:gridCol w:w="846"/>
        <w:gridCol w:w="1056"/>
        <w:gridCol w:w="1056"/>
      </w:tblGrid>
      <w:tr w14:paraId="33F376DD">
        <w:trPr>
          <w:jc w:val="center"/>
        </w:trPr>
        <w:tc>
          <w:tcPr>
            <w:tcW w:w="0" w:type="auto"/>
            <w:vAlign w:val="center"/>
          </w:tcPr>
          <w:p w14:paraId="02E925BE">
            <w:pPr>
              <w:kinsoku w:val="0"/>
              <w:spacing w:after="0" w:line="36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植被类型</w:t>
            </w:r>
          </w:p>
        </w:tc>
        <w:tc>
          <w:tcPr>
            <w:tcW w:w="0" w:type="auto"/>
            <w:vAlign w:val="center"/>
          </w:tcPr>
          <w:p w14:paraId="0884E1E4">
            <w:pPr>
              <w:kinsoku w:val="0"/>
              <w:spacing w:after="0" w:line="36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草本花卉</w:t>
            </w:r>
          </w:p>
        </w:tc>
        <w:tc>
          <w:tcPr>
            <w:tcW w:w="0" w:type="auto"/>
            <w:vAlign w:val="center"/>
          </w:tcPr>
          <w:p w14:paraId="685D25F9">
            <w:pPr>
              <w:kinsoku w:val="0"/>
              <w:spacing w:after="0" w:line="36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草坪地被</w:t>
            </w:r>
          </w:p>
        </w:tc>
        <w:tc>
          <w:tcPr>
            <w:tcW w:w="0" w:type="auto"/>
            <w:vAlign w:val="center"/>
          </w:tcPr>
          <w:p w14:paraId="0DCC409A">
            <w:pPr>
              <w:kinsoku w:val="0"/>
              <w:spacing w:after="0" w:line="36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小灌木</w:t>
            </w:r>
          </w:p>
        </w:tc>
        <w:tc>
          <w:tcPr>
            <w:tcW w:w="0" w:type="auto"/>
            <w:vAlign w:val="center"/>
          </w:tcPr>
          <w:p w14:paraId="7515185D">
            <w:pPr>
              <w:kinsoku w:val="0"/>
              <w:spacing w:after="0" w:line="36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大灌木</w:t>
            </w:r>
          </w:p>
        </w:tc>
        <w:tc>
          <w:tcPr>
            <w:tcW w:w="0" w:type="auto"/>
            <w:vAlign w:val="center"/>
          </w:tcPr>
          <w:p w14:paraId="3CF6832E">
            <w:pPr>
              <w:kinsoku w:val="0"/>
              <w:spacing w:after="0" w:line="36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浅根乔木</w:t>
            </w:r>
          </w:p>
        </w:tc>
        <w:tc>
          <w:tcPr>
            <w:tcW w:w="0" w:type="auto"/>
            <w:vAlign w:val="center"/>
          </w:tcPr>
          <w:p w14:paraId="2C4E507E">
            <w:pPr>
              <w:kinsoku w:val="0"/>
              <w:spacing w:after="0" w:line="36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深根桥木</w:t>
            </w:r>
          </w:p>
        </w:tc>
      </w:tr>
      <w:tr w14:paraId="026010B2">
        <w:trPr>
          <w:jc w:val="center"/>
        </w:trPr>
        <w:tc>
          <w:tcPr>
            <w:tcW w:w="0" w:type="auto"/>
            <w:vAlign w:val="center"/>
          </w:tcPr>
          <w:p w14:paraId="17185C0C">
            <w:pPr>
              <w:kinsoku w:val="0"/>
              <w:spacing w:after="0" w:line="36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土层厚度(cm)</w:t>
            </w:r>
          </w:p>
        </w:tc>
        <w:tc>
          <w:tcPr>
            <w:tcW w:w="0" w:type="auto"/>
            <w:vAlign w:val="center"/>
          </w:tcPr>
          <w:p w14:paraId="334E7B03">
            <w:pPr>
              <w:kinsoku w:val="0"/>
              <w:spacing w:after="0" w:line="36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lang w:eastAsia="zh-CN"/>
              </w:rPr>
              <w:t>15</w:t>
            </w:r>
          </w:p>
        </w:tc>
        <w:tc>
          <w:tcPr>
            <w:tcW w:w="0" w:type="auto"/>
            <w:vAlign w:val="center"/>
          </w:tcPr>
          <w:p w14:paraId="2EE845D9">
            <w:pPr>
              <w:kinsoku w:val="0"/>
              <w:spacing w:after="0" w:line="36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30</w:t>
            </w:r>
          </w:p>
        </w:tc>
        <w:tc>
          <w:tcPr>
            <w:tcW w:w="0" w:type="auto"/>
            <w:vAlign w:val="center"/>
          </w:tcPr>
          <w:p w14:paraId="4A44E8D5">
            <w:pPr>
              <w:kinsoku w:val="0"/>
              <w:spacing w:after="0" w:line="36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lang w:eastAsia="zh-CN"/>
              </w:rPr>
              <w:t>50</w:t>
            </w:r>
          </w:p>
        </w:tc>
        <w:tc>
          <w:tcPr>
            <w:tcW w:w="0" w:type="auto"/>
            <w:vAlign w:val="center"/>
          </w:tcPr>
          <w:p w14:paraId="101702B5">
            <w:pPr>
              <w:kinsoku w:val="0"/>
              <w:spacing w:after="0" w:line="36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60</w:t>
            </w:r>
          </w:p>
        </w:tc>
        <w:tc>
          <w:tcPr>
            <w:tcW w:w="0" w:type="auto"/>
            <w:vAlign w:val="center"/>
          </w:tcPr>
          <w:p w14:paraId="369401AB">
            <w:pPr>
              <w:kinsoku w:val="0"/>
              <w:spacing w:after="0" w:line="36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90</w:t>
            </w:r>
          </w:p>
        </w:tc>
        <w:tc>
          <w:tcPr>
            <w:tcW w:w="0" w:type="auto"/>
            <w:vAlign w:val="center"/>
          </w:tcPr>
          <w:p w14:paraId="1EBE8287">
            <w:pPr>
              <w:kinsoku w:val="0"/>
              <w:spacing w:after="0" w:line="36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150</w:t>
            </w:r>
          </w:p>
        </w:tc>
      </w:tr>
    </w:tbl>
    <w:p w14:paraId="106A45C4">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7.12树穴要求</w:t>
      </w:r>
    </w:p>
    <w:p w14:paraId="4151AD75">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树穴应符合设计要求，位置要准确。土层干燥地区应在种植前浸树穴。树穴应根据苗木根系，土球直径和土壤情况而定，所有乔木树球规格不得小于胸径的8倍，树穴要求大于土球直径30~40cm左右，挖掘深度大于土球厚度10~20cm，要求树穴上下口径一致。挖树穴时如遇有障碍物或其它物体时应采用避让或与甲方取得联系。</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0"/>
        <w:gridCol w:w="1109"/>
        <w:gridCol w:w="1109"/>
        <w:gridCol w:w="1110"/>
        <w:gridCol w:w="1109"/>
        <w:gridCol w:w="1109"/>
        <w:gridCol w:w="1110"/>
      </w:tblGrid>
      <w:tr w14:paraId="47F99051">
        <w:trPr>
          <w:trHeight w:val="567" w:hRule="atLeast"/>
        </w:trPr>
        <w:tc>
          <w:tcPr>
            <w:tcW w:w="9486" w:type="dxa"/>
            <w:gridSpan w:val="7"/>
            <w:vAlign w:val="center"/>
          </w:tcPr>
          <w:p w14:paraId="3FDD7E84">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乔木栽植土球与标准树穴尺寸</w:t>
            </w:r>
          </w:p>
        </w:tc>
      </w:tr>
      <w:tr w14:paraId="076AE4BD">
        <w:trPr>
          <w:trHeight w:val="454" w:hRule="atLeast"/>
        </w:trPr>
        <w:tc>
          <w:tcPr>
            <w:tcW w:w="2830" w:type="dxa"/>
            <w:vAlign w:val="center"/>
          </w:tcPr>
          <w:p w14:paraId="14E68ED1">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土球直径（cm）</w:t>
            </w:r>
          </w:p>
        </w:tc>
        <w:tc>
          <w:tcPr>
            <w:tcW w:w="1109" w:type="dxa"/>
            <w:vAlign w:val="center"/>
          </w:tcPr>
          <w:p w14:paraId="371E27CA">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30</w:t>
            </w:r>
          </w:p>
        </w:tc>
        <w:tc>
          <w:tcPr>
            <w:tcW w:w="1109" w:type="dxa"/>
            <w:vAlign w:val="center"/>
          </w:tcPr>
          <w:p w14:paraId="75810476">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40</w:t>
            </w:r>
          </w:p>
        </w:tc>
        <w:tc>
          <w:tcPr>
            <w:tcW w:w="1110" w:type="dxa"/>
            <w:vAlign w:val="center"/>
          </w:tcPr>
          <w:p w14:paraId="3CDCEDE9">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50</w:t>
            </w:r>
          </w:p>
        </w:tc>
        <w:tc>
          <w:tcPr>
            <w:tcW w:w="1109" w:type="dxa"/>
            <w:vAlign w:val="center"/>
          </w:tcPr>
          <w:p w14:paraId="37FC04F0">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60</w:t>
            </w:r>
          </w:p>
        </w:tc>
        <w:tc>
          <w:tcPr>
            <w:tcW w:w="1109" w:type="dxa"/>
            <w:vAlign w:val="center"/>
          </w:tcPr>
          <w:p w14:paraId="1A2253F7">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70</w:t>
            </w:r>
          </w:p>
        </w:tc>
        <w:tc>
          <w:tcPr>
            <w:tcW w:w="1110" w:type="dxa"/>
            <w:vAlign w:val="center"/>
          </w:tcPr>
          <w:p w14:paraId="7A196297">
            <w:pPr>
              <w:kinsoku w:val="0"/>
              <w:spacing w:after="0" w:line="240" w:lineRule="auto"/>
              <w:jc w:val="center"/>
              <w:rPr>
                <w:rFonts w:asciiTheme="minorEastAsia" w:hAnsiTheme="minorEastAsia" w:eastAsiaTheme="minorEastAsia" w:cstheme="minorEastAsia"/>
                <w:kern w:val="10"/>
                <w:sz w:val="21"/>
                <w:szCs w:val="21"/>
                <w:lang w:eastAsia="zh-CN"/>
              </w:rPr>
            </w:pPr>
          </w:p>
        </w:tc>
      </w:tr>
      <w:tr w14:paraId="388DC739">
        <w:tc>
          <w:tcPr>
            <w:tcW w:w="2830" w:type="dxa"/>
            <w:vAlign w:val="center"/>
          </w:tcPr>
          <w:p w14:paraId="39CE9074">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lang w:eastAsia="zh-CN"/>
              </w:rPr>
              <w:t>标注树穴（面直径×底直径×深）</w:t>
            </w:r>
          </w:p>
        </w:tc>
        <w:tc>
          <w:tcPr>
            <w:tcW w:w="1109" w:type="dxa"/>
            <w:vAlign w:val="center"/>
          </w:tcPr>
          <w:p w14:paraId="0500959C">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50×40×40</w:t>
            </w:r>
          </w:p>
        </w:tc>
        <w:tc>
          <w:tcPr>
            <w:tcW w:w="1109" w:type="dxa"/>
            <w:vAlign w:val="center"/>
          </w:tcPr>
          <w:p w14:paraId="5B4FF22C">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60×</w:t>
            </w:r>
            <w:r>
              <w:rPr>
                <w:rFonts w:hint="eastAsia" w:asciiTheme="minorEastAsia" w:hAnsiTheme="minorEastAsia" w:eastAsiaTheme="minorEastAsia"/>
                <w:sz w:val="21"/>
                <w:szCs w:val="21"/>
                <w:lang w:eastAsia="zh-CN"/>
              </w:rPr>
              <w:t>6</w:t>
            </w:r>
            <w:r>
              <w:rPr>
                <w:rFonts w:hint="eastAsia" w:asciiTheme="minorEastAsia" w:hAnsiTheme="minorEastAsia" w:eastAsiaTheme="minorEastAsia"/>
                <w:sz w:val="21"/>
                <w:szCs w:val="21"/>
              </w:rPr>
              <w:t>0×50</w:t>
            </w:r>
          </w:p>
        </w:tc>
        <w:tc>
          <w:tcPr>
            <w:tcW w:w="1110" w:type="dxa"/>
            <w:vAlign w:val="center"/>
          </w:tcPr>
          <w:p w14:paraId="789BD3D7">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lang w:eastAsia="zh-CN"/>
              </w:rPr>
              <w:t>7</w:t>
            </w: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eastAsia="zh-CN"/>
              </w:rPr>
              <w:t>7</w:t>
            </w:r>
            <w:r>
              <w:rPr>
                <w:rFonts w:hint="eastAsia" w:asciiTheme="minorEastAsia" w:hAnsiTheme="minorEastAsia" w:eastAsiaTheme="minorEastAsia"/>
                <w:sz w:val="21"/>
                <w:szCs w:val="21"/>
              </w:rPr>
              <w:t>0×60</w:t>
            </w:r>
          </w:p>
        </w:tc>
        <w:tc>
          <w:tcPr>
            <w:tcW w:w="1109" w:type="dxa"/>
            <w:vAlign w:val="center"/>
          </w:tcPr>
          <w:p w14:paraId="0331575E">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lang w:eastAsia="zh-CN"/>
              </w:rPr>
              <w:t>8</w:t>
            </w: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eastAsia="zh-CN"/>
              </w:rPr>
              <w:t>8</w:t>
            </w:r>
            <w:r>
              <w:rPr>
                <w:rFonts w:hint="eastAsia" w:asciiTheme="minorEastAsia" w:hAnsiTheme="minorEastAsia" w:eastAsiaTheme="minorEastAsia"/>
                <w:sz w:val="21"/>
                <w:szCs w:val="21"/>
              </w:rPr>
              <w:t>0×70</w:t>
            </w:r>
          </w:p>
        </w:tc>
        <w:tc>
          <w:tcPr>
            <w:tcW w:w="1109" w:type="dxa"/>
            <w:vAlign w:val="center"/>
          </w:tcPr>
          <w:p w14:paraId="6E49DA6B">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lang w:eastAsia="zh-CN"/>
              </w:rPr>
              <w:t>9</w:t>
            </w: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eastAsia="zh-CN"/>
              </w:rPr>
              <w:t>9</w:t>
            </w:r>
            <w:r>
              <w:rPr>
                <w:rFonts w:hint="eastAsia" w:asciiTheme="minorEastAsia" w:hAnsiTheme="minorEastAsia" w:eastAsiaTheme="minorEastAsia"/>
                <w:sz w:val="21"/>
                <w:szCs w:val="21"/>
              </w:rPr>
              <w:t>0×80</w:t>
            </w:r>
          </w:p>
        </w:tc>
        <w:tc>
          <w:tcPr>
            <w:tcW w:w="1110" w:type="dxa"/>
            <w:vAlign w:val="center"/>
          </w:tcPr>
          <w:p w14:paraId="26385364">
            <w:pPr>
              <w:kinsoku w:val="0"/>
              <w:spacing w:after="0" w:line="240" w:lineRule="auto"/>
              <w:jc w:val="center"/>
              <w:rPr>
                <w:rFonts w:asciiTheme="minorEastAsia" w:hAnsiTheme="minorEastAsia" w:eastAsiaTheme="minorEastAsia" w:cstheme="minorEastAsia"/>
                <w:kern w:val="10"/>
                <w:sz w:val="21"/>
                <w:szCs w:val="21"/>
                <w:lang w:eastAsia="zh-CN"/>
              </w:rPr>
            </w:pPr>
          </w:p>
        </w:tc>
      </w:tr>
      <w:tr w14:paraId="0E5BD38D">
        <w:trPr>
          <w:trHeight w:val="454" w:hRule="atLeast"/>
        </w:trPr>
        <w:tc>
          <w:tcPr>
            <w:tcW w:w="2830" w:type="dxa"/>
            <w:vAlign w:val="center"/>
          </w:tcPr>
          <w:p w14:paraId="42AF8B3A">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土球直径（cm）</w:t>
            </w:r>
          </w:p>
        </w:tc>
        <w:tc>
          <w:tcPr>
            <w:tcW w:w="2218" w:type="dxa"/>
            <w:gridSpan w:val="2"/>
            <w:vAlign w:val="center"/>
          </w:tcPr>
          <w:p w14:paraId="6B476D52">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80</w:t>
            </w:r>
          </w:p>
        </w:tc>
        <w:tc>
          <w:tcPr>
            <w:tcW w:w="2219" w:type="dxa"/>
            <w:gridSpan w:val="2"/>
            <w:vAlign w:val="center"/>
          </w:tcPr>
          <w:p w14:paraId="41BD95F7">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90</w:t>
            </w:r>
          </w:p>
        </w:tc>
        <w:tc>
          <w:tcPr>
            <w:tcW w:w="2219" w:type="dxa"/>
            <w:gridSpan w:val="2"/>
            <w:vAlign w:val="center"/>
          </w:tcPr>
          <w:p w14:paraId="10C71B53">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100及以上</w:t>
            </w:r>
          </w:p>
        </w:tc>
      </w:tr>
      <w:tr w14:paraId="01DBA02E">
        <w:tc>
          <w:tcPr>
            <w:tcW w:w="2830" w:type="dxa"/>
            <w:vAlign w:val="center"/>
          </w:tcPr>
          <w:p w14:paraId="57DF7D8C">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lang w:eastAsia="zh-CN"/>
              </w:rPr>
              <w:t>标注树穴（面直径×底直径×深）</w:t>
            </w:r>
          </w:p>
        </w:tc>
        <w:tc>
          <w:tcPr>
            <w:tcW w:w="2218" w:type="dxa"/>
            <w:gridSpan w:val="2"/>
            <w:vAlign w:val="center"/>
          </w:tcPr>
          <w:p w14:paraId="1F483E89">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eastAsia="zh-CN"/>
              </w:rPr>
              <w:t>1</w:t>
            </w: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eastAsia="zh-CN"/>
              </w:rPr>
              <w:t>11</w:t>
            </w: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eastAsia="zh-CN"/>
              </w:rPr>
              <w:t>100</w:t>
            </w:r>
          </w:p>
        </w:tc>
        <w:tc>
          <w:tcPr>
            <w:tcW w:w="2219" w:type="dxa"/>
            <w:gridSpan w:val="2"/>
            <w:vAlign w:val="center"/>
          </w:tcPr>
          <w:p w14:paraId="1EF3CE14">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eastAsia="zh-CN"/>
              </w:rPr>
              <w:t>2</w:t>
            </w:r>
            <w:r>
              <w:rPr>
                <w:rFonts w:hint="eastAsia" w:asciiTheme="minorEastAsia" w:hAnsiTheme="minorEastAsia" w:eastAsiaTheme="minorEastAsia"/>
                <w:sz w:val="21"/>
                <w:szCs w:val="21"/>
              </w:rPr>
              <w:t>0×1</w:t>
            </w:r>
            <w:r>
              <w:rPr>
                <w:rFonts w:hint="eastAsia" w:asciiTheme="minorEastAsia" w:hAnsiTheme="minorEastAsia" w:eastAsiaTheme="minorEastAsia"/>
                <w:sz w:val="21"/>
                <w:szCs w:val="21"/>
                <w:lang w:eastAsia="zh-CN"/>
              </w:rPr>
              <w:t>2</w:t>
            </w:r>
            <w:r>
              <w:rPr>
                <w:rFonts w:hint="eastAsia" w:asciiTheme="minorEastAsia" w:hAnsiTheme="minorEastAsia" w:eastAsiaTheme="minorEastAsia"/>
                <w:sz w:val="21"/>
                <w:szCs w:val="21"/>
              </w:rPr>
              <w:t>0×110</w:t>
            </w:r>
          </w:p>
        </w:tc>
        <w:tc>
          <w:tcPr>
            <w:tcW w:w="2219" w:type="dxa"/>
            <w:gridSpan w:val="2"/>
            <w:vAlign w:val="center"/>
          </w:tcPr>
          <w:p w14:paraId="16293244">
            <w:pPr>
              <w:kinsoku w:val="0"/>
              <w:spacing w:after="0" w:line="240" w:lineRule="auto"/>
              <w:jc w:val="center"/>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sz w:val="21"/>
                <w:szCs w:val="21"/>
              </w:rPr>
              <w:t>按照实际需要而定</w:t>
            </w:r>
          </w:p>
        </w:tc>
      </w:tr>
    </w:tbl>
    <w:p w14:paraId="0CFD7BB0">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7.13苗木要求</w:t>
      </w:r>
    </w:p>
    <w:p w14:paraId="0DA28DCE">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出圃苗木应符合国家行业标准，具备生长健壮、枝繁叶茂、冠形整齐、色泽正常、根系成熟、无病虫害和机械损伤等基本条件。</w:t>
      </w:r>
    </w:p>
    <w:p w14:paraId="2FDFC289">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按照国家建设部91年颁布的《常用苗木产品主要规格质量标准》（CJ或T34-91）及相关规范说明如下：</w:t>
      </w:r>
    </w:p>
    <w:p w14:paraId="70400677">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严格按苗木规格购苗，应选择树干通直，树皮颜色新鲜，树势健旺的，而且应该是在育苗内经过1~3次翻栽，根群集中在树兜的苗木，苗木移植尽量减少截枝量，严禁出现没枝的单干苗木，乔木的分枝点应不少于四个，树型特殊的树种，分枝必须有4层以上。孤植树应选种树形姿态优美、树冠广阔或树势雄伟的苗木。</w:t>
      </w:r>
    </w:p>
    <w:p w14:paraId="009B14B2">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所有植物必须健康、新鲜、无病虫害、无缺乏矿物质症状，生长旺盛而不老化，树皮无损伤或虫眼等。</w:t>
      </w:r>
    </w:p>
    <w:p w14:paraId="7B761DD3">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所有苗木的树冠应生长茂盛，分枝均衡，整冠饱满，能充分体现个体的自然景观美。</w:t>
      </w:r>
    </w:p>
    <w:p w14:paraId="6E26E08B">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草皮覆盖率达95%以上、纯度98%以上，以成块草皮（300mmX300mm）形式铺植。</w:t>
      </w:r>
    </w:p>
    <w:p w14:paraId="4DC10A93">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人行树高差不大于0.5m,且枝下分枝高度高差小于0.5m，力求列植后整齐划一。</w:t>
      </w:r>
    </w:p>
    <w:p w14:paraId="7EF0F42C">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规则式种植的乔灌木，（如广场上列植乔木等）同种苗木的规格大小应统一。</w:t>
      </w:r>
    </w:p>
    <w:p w14:paraId="672B046C">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丛植或群式种植的乔灌木，同种或不同种苗木都应高低错落，充分体现了自然丛林般的景观。植后同种苗木相差50cm左右。</w:t>
      </w:r>
    </w:p>
    <w:p w14:paraId="70B68A12">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孤植树应选种树形姿态优美、造型奇特、冠形圆整耐看，树冠广阔或树势雄伟的优质苗木。</w:t>
      </w:r>
    </w:p>
    <w:p w14:paraId="633C415A">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整形装饰篱木规格大小应一致，修剪整形的观赏面应为圆滑曲线弧形，起伏有致。</w:t>
      </w:r>
    </w:p>
    <w:p w14:paraId="4918F137">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分层种植的灌木花带边缘轮廓线上种植密度应大于规格密度，平面线性流畅，外缘成弧形，高低层次分明，且于周边点种植物高差不少于300mm。</w:t>
      </w:r>
    </w:p>
    <w:p w14:paraId="03F6772C">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苗木表中注明种植容器类型者，可在保证苗木质量的前提下，按如下顺序确定：指定盆苗则用盆苗，指定袋苗则用袋苗、亦可用盆苗，指定假植苗可用盆苗、袋苗；指定地苗则用盆苗、袋苗、假植苗。依次类扒，反之则不行。</w:t>
      </w:r>
    </w:p>
    <w:p w14:paraId="3A687256">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截干乔木锯口处要干净、光泽、无撕裂或分裂。3cm以上截口应用松香封盖。</w:t>
      </w:r>
    </w:p>
    <w:p w14:paraId="3A50589D">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棕榈科植物、开花乔木及主景树在种植时必须尽量保留原有的自然生长冠形。</w:t>
      </w:r>
    </w:p>
    <w:p w14:paraId="16E339CC">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容器苗木（袋苗），不能用裸根苗种植，以保证尽快见效和迅速恢复正常生长。</w:t>
      </w:r>
    </w:p>
    <w:p w14:paraId="061B6AD6">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本地无苗源的树种：对本地无苗源或苗源不足的树种，应提前寻找苗源地对所选苗木进行技术处理，以保证移植到现场的苗木有良好的绿化初期效果。</w:t>
      </w:r>
    </w:p>
    <w:p w14:paraId="1B85C094">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种植苗木规格的确定：要求乙方认真选苗对苗木进行前期技术处理，以保证苗木符合绿化设计规格要求。</w:t>
      </w:r>
    </w:p>
    <w:p w14:paraId="016107D8">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苗木包装运输要求：按园林行业常规处理，保证苗木质量。特别强调如下：</w:t>
      </w:r>
    </w:p>
    <w:p w14:paraId="19F69F19">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带土球苗木，挖取的土球直径为基径的6-8倍，土球厚度为土球直径的三分之二以上。</w:t>
      </w:r>
    </w:p>
    <w:p w14:paraId="79D95A59">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裸根苗木，挖取根系幅度为基径的6-8倍。</w:t>
      </w:r>
    </w:p>
    <w:p w14:paraId="377CA1F6">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不适宜季节或特殊要求挖取苗木，需加大土球，增强保护措施。</w:t>
      </w:r>
      <w:bookmarkStart w:id="1161" w:name="_GoBack"/>
      <w:bookmarkEnd w:id="1161"/>
    </w:p>
    <w:p w14:paraId="09E48E4B">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包装要求：土壤湿润、土球规范、包装结实、不裂不散。</w:t>
      </w:r>
    </w:p>
    <w:p w14:paraId="6174D236">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7.14基肥</w:t>
      </w:r>
    </w:p>
    <w:p w14:paraId="284CCDAB">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要求施工种植前必须依实施足基肥，弥补绿地瘦瘠对植物生长的不良影响，基肥上面覆盖一层土，避免树根直径接触肥料，造成烧根，以使绿化尽快见效。</w:t>
      </w:r>
    </w:p>
    <w:p w14:paraId="4BCA389D">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lang w:eastAsia="zh-CN"/>
        </w:rPr>
      </w:pPr>
      <w:bookmarkStart w:id="759" w:name="_Toc13402"/>
      <w:bookmarkStart w:id="760" w:name="_Toc13749"/>
      <w:bookmarkStart w:id="761" w:name="_Toc101357462"/>
      <w:bookmarkStart w:id="762" w:name="_Toc19888"/>
      <w:bookmarkStart w:id="763" w:name="_Toc22750"/>
      <w:bookmarkStart w:id="764" w:name="_Toc101963516"/>
      <w:bookmarkStart w:id="765" w:name="_Toc14225"/>
      <w:bookmarkStart w:id="766" w:name="_Toc20514"/>
      <w:bookmarkStart w:id="767" w:name="_Toc7540"/>
      <w:bookmarkStart w:id="768" w:name="_Toc5405"/>
      <w:bookmarkStart w:id="769" w:name="_Toc15624"/>
      <w:bookmarkStart w:id="770" w:name="_Toc29298"/>
      <w:bookmarkStart w:id="771" w:name="_Toc28201"/>
      <w:bookmarkStart w:id="772" w:name="_Toc30440"/>
      <w:bookmarkStart w:id="773" w:name="_Toc19673"/>
      <w:bookmarkStart w:id="774" w:name="_Toc26939"/>
      <w:bookmarkStart w:id="775" w:name="_Toc7739"/>
      <w:bookmarkStart w:id="776" w:name="_Toc2819"/>
      <w:bookmarkStart w:id="777" w:name="_Toc175772256"/>
      <w:bookmarkStart w:id="778" w:name="_Toc31809"/>
      <w:bookmarkStart w:id="779" w:name="_Toc22673"/>
      <w:r>
        <w:rPr>
          <w:rFonts w:hint="eastAsia" w:asciiTheme="minorEastAsia" w:hAnsiTheme="minorEastAsia" w:eastAsiaTheme="minorEastAsia" w:cstheme="minorEastAsia"/>
          <w:b/>
          <w:sz w:val="21"/>
          <w:szCs w:val="21"/>
          <w:lang w:eastAsia="zh-CN"/>
        </w:rPr>
        <w:t>材料设备管理</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28DF2595">
      <w:pPr>
        <w:kinsoku w:val="0"/>
        <w:spacing w:after="0" w:line="480" w:lineRule="exact"/>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8.2半成品库存率不超过</w:t>
      </w:r>
      <w:r>
        <w:rPr>
          <w:rFonts w:hint="eastAsia" w:asciiTheme="minorEastAsia" w:hAnsiTheme="minorEastAsia" w:eastAsiaTheme="minorEastAsia" w:cstheme="minorEastAsia"/>
          <w:sz w:val="21"/>
          <w:szCs w:val="21"/>
          <w:u w:val="single"/>
          <w:lang w:eastAsia="zh-CN"/>
        </w:rPr>
        <w:t>10</w:t>
      </w:r>
      <w:r>
        <w:rPr>
          <w:rFonts w:hint="eastAsia" w:asciiTheme="minorEastAsia" w:hAnsiTheme="minorEastAsia" w:eastAsiaTheme="minorEastAsia" w:cstheme="minorEastAsia"/>
          <w:sz w:val="21"/>
          <w:szCs w:val="21"/>
          <w:lang w:eastAsia="zh-CN"/>
        </w:rPr>
        <w:t>%。</w:t>
      </w:r>
    </w:p>
    <w:p w14:paraId="523CB058">
      <w:pPr>
        <w:kinsoku w:val="0"/>
        <w:spacing w:after="0" w:line="480" w:lineRule="exact"/>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8.17对于由甲方供应的材料，乙方应限额领料，超出限额或损耗率控制目标的部分，甲方将按甲供材料价格表中材料单价加包装、运输费等乘以超出上述核定量之部分</w:t>
      </w:r>
      <w:r>
        <w:rPr>
          <w:rFonts w:hint="eastAsia" w:asciiTheme="minorEastAsia" w:hAnsiTheme="minorEastAsia" w:eastAsiaTheme="minorEastAsia" w:cstheme="minorEastAsia"/>
          <w:b/>
          <w:bCs/>
          <w:sz w:val="21"/>
          <w:szCs w:val="21"/>
          <w:u w:val="single"/>
          <w:lang w:eastAsia="zh-CN"/>
        </w:rPr>
        <w:t>1.5倍</w:t>
      </w:r>
      <w:r>
        <w:rPr>
          <w:rFonts w:hint="eastAsia" w:asciiTheme="minorEastAsia" w:hAnsiTheme="minorEastAsia" w:eastAsiaTheme="minorEastAsia" w:cstheme="minorEastAsia"/>
          <w:sz w:val="21"/>
          <w:szCs w:val="21"/>
          <w:lang w:eastAsia="zh-CN"/>
        </w:rPr>
        <w:t>在对乙方的进度款或结算款中扣除。</w:t>
      </w:r>
    </w:p>
    <w:p w14:paraId="01772619">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8.20需要乙方报送样品的材料或工程设备，样品的种类、名称、规格、数量要求：</w:t>
      </w:r>
      <w:r>
        <w:rPr>
          <w:rFonts w:hint="eastAsia" w:asciiTheme="minorEastAsia" w:hAnsiTheme="minorEastAsia" w:eastAsiaTheme="minorEastAsia" w:cstheme="minorEastAsia"/>
          <w:sz w:val="21"/>
          <w:szCs w:val="21"/>
          <w:u w:val="single"/>
          <w:lang w:eastAsia="zh-CN"/>
        </w:rPr>
        <w:t xml:space="preserve"> 涉及到景观造型、色彩、质感、大小、尺寸、性能、安全等方面的材料，除按本设计图纸要求外，均需报送样品，经甲方、建设单位及设计单位审核确认后方可采用。</w:t>
      </w:r>
    </w:p>
    <w:p w14:paraId="6C67526B">
      <w:pPr>
        <w:pStyle w:val="6"/>
        <w:kinsoku w:val="0"/>
        <w:spacing w:after="0"/>
        <w:rPr>
          <w:color w:val="FFC000"/>
        </w:rPr>
      </w:pPr>
      <w:r>
        <w:rPr>
          <w:rFonts w:hint="eastAsia"/>
        </w:rPr>
        <w:t>8.24乙方供应主材的要求：符合甲方要求。</w:t>
      </w:r>
    </w:p>
    <w:p w14:paraId="76E85631">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780" w:name="_Toc13688"/>
      <w:bookmarkStart w:id="781" w:name="_Toc12658"/>
      <w:bookmarkStart w:id="782" w:name="_Toc4835"/>
      <w:bookmarkStart w:id="783" w:name="_Toc2732"/>
      <w:bookmarkStart w:id="784" w:name="_Toc11460"/>
      <w:bookmarkStart w:id="785" w:name="_Toc20670"/>
      <w:bookmarkStart w:id="786" w:name="_Toc5704"/>
      <w:bookmarkStart w:id="787" w:name="_Toc101357463"/>
      <w:bookmarkStart w:id="788" w:name="_Toc31479"/>
      <w:bookmarkStart w:id="789" w:name="_Toc10045"/>
      <w:bookmarkStart w:id="790" w:name="_Toc101963517"/>
      <w:bookmarkStart w:id="791" w:name="_Toc19535"/>
      <w:bookmarkStart w:id="792" w:name="_Toc7144"/>
      <w:bookmarkStart w:id="793" w:name="_Toc20197"/>
      <w:bookmarkStart w:id="794" w:name="_Toc10377"/>
      <w:bookmarkStart w:id="795" w:name="_Toc5223"/>
      <w:bookmarkStart w:id="796" w:name="_Toc19791"/>
      <w:bookmarkStart w:id="797" w:name="_Toc10950"/>
      <w:bookmarkStart w:id="798" w:name="_Toc175772257"/>
      <w:bookmarkStart w:id="799" w:name="_Toc26565"/>
      <w:bookmarkStart w:id="800" w:name="_Toc6224"/>
      <w:r>
        <w:rPr>
          <w:rFonts w:hint="eastAsia" w:asciiTheme="minorEastAsia" w:hAnsiTheme="minorEastAsia" w:eastAsiaTheme="minorEastAsia" w:cstheme="minorEastAsia"/>
          <w:b/>
          <w:sz w:val="21"/>
          <w:szCs w:val="21"/>
          <w:lang w:eastAsia="zh-CN"/>
        </w:rPr>
        <w:t>安全文明施工管理</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74C01196">
      <w:pPr>
        <w:kinsoku w:val="0"/>
        <w:spacing w:after="0" w:line="360" w:lineRule="auto"/>
        <w:ind w:firstLine="422" w:firstLineChars="200"/>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9.4补充：乙方必须缴纳安全风险抵押金</w:t>
      </w:r>
      <w:r>
        <w:rPr>
          <w:rFonts w:hint="eastAsia" w:asciiTheme="minorEastAsia" w:hAnsiTheme="minorEastAsia" w:eastAsiaTheme="minorEastAsia" w:cstheme="minorEastAsia"/>
          <w:b/>
          <w:bCs/>
          <w:sz w:val="21"/>
          <w:szCs w:val="21"/>
          <w:u w:val="single"/>
          <w:lang w:eastAsia="zh-CN"/>
        </w:rPr>
        <w:t xml:space="preserve"> 10 </w:t>
      </w:r>
      <w:r>
        <w:rPr>
          <w:rFonts w:hint="eastAsia" w:asciiTheme="minorEastAsia" w:hAnsiTheme="minorEastAsia" w:eastAsiaTheme="minorEastAsia" w:cstheme="minorEastAsia"/>
          <w:b/>
          <w:bCs/>
          <w:sz w:val="21"/>
          <w:szCs w:val="21"/>
          <w:lang w:eastAsia="zh-CN"/>
        </w:rPr>
        <w:t>万元。</w:t>
      </w:r>
    </w:p>
    <w:p w14:paraId="7E313C62">
      <w:pPr>
        <w:kinsoku w:val="0"/>
        <w:spacing w:after="0" w:line="360" w:lineRule="auto"/>
        <w:ind w:firstLine="422" w:firstLineChars="200"/>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9.12</w:t>
      </w:r>
      <w:r>
        <w:rPr>
          <w:rFonts w:hint="eastAsia" w:asciiTheme="minorEastAsia" w:hAnsiTheme="minorEastAsia" w:eastAsiaTheme="minorEastAsia" w:cstheme="minorEastAsia"/>
          <w:b/>
          <w:sz w:val="21"/>
          <w:szCs w:val="21"/>
          <w:lang w:eastAsia="zh-CN"/>
        </w:rPr>
        <w:t>劳动防护用品（包括“三宝一器”：安全帽、安全带、安全网、漏电保护器）的购买、验收、发放、使用、更换和报废统一由</w:t>
      </w:r>
      <w:r>
        <w:rPr>
          <w:rFonts w:hint="eastAsia" w:asciiTheme="minorEastAsia" w:hAnsiTheme="minorEastAsia" w:eastAsiaTheme="minorEastAsia" w:cstheme="minorEastAsia"/>
          <w:b/>
          <w:sz w:val="21"/>
          <w:szCs w:val="21"/>
          <w:u w:val="single"/>
          <w:lang w:eastAsia="zh-CN"/>
        </w:rPr>
        <w:t>乙方</w:t>
      </w:r>
      <w:r>
        <w:rPr>
          <w:rFonts w:hint="eastAsia" w:asciiTheme="minorEastAsia" w:hAnsiTheme="minorEastAsia" w:eastAsiaTheme="minorEastAsia" w:cstheme="minorEastAsia"/>
          <w:b/>
          <w:sz w:val="21"/>
          <w:szCs w:val="21"/>
          <w:lang w:eastAsia="zh-CN"/>
        </w:rPr>
        <w:t>负责。费用由乙方承担，从本分包工程的结算中扣除，</w:t>
      </w:r>
      <w:r>
        <w:rPr>
          <w:rFonts w:hint="eastAsia" w:asciiTheme="minorEastAsia" w:hAnsiTheme="minorEastAsia" w:eastAsiaTheme="minorEastAsia" w:cstheme="minorEastAsia"/>
          <w:b/>
          <w:bCs/>
          <w:sz w:val="21"/>
          <w:szCs w:val="21"/>
          <w:lang w:eastAsia="zh-CN"/>
        </w:rPr>
        <w:t>甲方代付代扣。</w:t>
      </w:r>
    </w:p>
    <w:p w14:paraId="01F37ABC">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9.13 乙方安全生产费用投入必须达到项目所在地、业主及甲方要求，并提供相应的发票，若安全生产费用投入未达到要求的投入金额，甲方有权在工程款支付时扣除不足部分的安全生产费用；</w:t>
      </w:r>
    </w:p>
    <w:p w14:paraId="7478B765">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9.14乙方须采取有效措施，防止机械噪声超标或机械漏油污染环境，对于不符合要求的机械应及时采取必要的措施；</w:t>
      </w:r>
    </w:p>
    <w:p w14:paraId="2BEBD738">
      <w:pPr>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lang w:eastAsia="zh-CN"/>
        </w:rPr>
      </w:pPr>
      <w:bookmarkStart w:id="801" w:name="_Toc101963518"/>
      <w:bookmarkStart w:id="802" w:name="_Toc101357464"/>
      <w:bookmarkStart w:id="803" w:name="_Toc175772258"/>
      <w:bookmarkStart w:id="804" w:name="_Toc10348"/>
      <w:bookmarkStart w:id="805" w:name="_Toc25432"/>
      <w:bookmarkStart w:id="806" w:name="_Toc17137"/>
      <w:bookmarkStart w:id="807" w:name="_Toc4937"/>
      <w:bookmarkStart w:id="808" w:name="_Toc29188"/>
      <w:bookmarkStart w:id="809" w:name="_Toc2531"/>
      <w:bookmarkStart w:id="810" w:name="_Toc28699"/>
      <w:bookmarkStart w:id="811" w:name="_Toc783"/>
      <w:bookmarkStart w:id="812" w:name="_Toc24192"/>
      <w:bookmarkStart w:id="813" w:name="_Toc3250"/>
      <w:bookmarkStart w:id="814" w:name="_Toc21567"/>
      <w:bookmarkStart w:id="815" w:name="_Toc14336"/>
      <w:bookmarkStart w:id="816" w:name="_Toc26103"/>
      <w:bookmarkStart w:id="817" w:name="_Toc370"/>
      <w:bookmarkStart w:id="818" w:name="_Toc22179"/>
      <w:bookmarkStart w:id="819" w:name="_Toc21644"/>
      <w:bookmarkStart w:id="820" w:name="_Toc496"/>
      <w:bookmarkStart w:id="821" w:name="_Toc28958"/>
      <w:r>
        <w:rPr>
          <w:rFonts w:hint="eastAsia" w:asciiTheme="minorEastAsia" w:hAnsiTheme="minorEastAsia" w:eastAsiaTheme="minorEastAsia" w:cstheme="minorEastAsia"/>
          <w:b/>
          <w:sz w:val="21"/>
          <w:szCs w:val="21"/>
          <w:lang w:eastAsia="zh-CN"/>
        </w:rPr>
        <w:t>绿色施工、环境保护与职业健康管理</w:t>
      </w:r>
      <w:bookmarkEnd w:id="801"/>
      <w:bookmarkEnd w:id="802"/>
      <w:bookmarkEnd w:id="803"/>
      <w:bookmarkStart w:id="822" w:name="_Toc101357465"/>
    </w:p>
    <w:p w14:paraId="6F14BAF7">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bookmarkEnd w:id="822"/>
    </w:p>
    <w:p w14:paraId="43F14D3A">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lang w:eastAsia="zh-CN"/>
        </w:rPr>
      </w:pPr>
      <w:bookmarkStart w:id="823" w:name="_Toc101357466"/>
      <w:bookmarkStart w:id="824" w:name="_Toc175772259"/>
      <w:bookmarkStart w:id="825" w:name="_Toc101963519"/>
      <w:r>
        <w:rPr>
          <w:rFonts w:hint="eastAsia" w:asciiTheme="minorEastAsia" w:hAnsiTheme="minorEastAsia" w:eastAsiaTheme="minorEastAsia" w:cstheme="minorEastAsia"/>
          <w:b/>
          <w:sz w:val="21"/>
          <w:szCs w:val="21"/>
          <w:lang w:eastAsia="zh-CN"/>
        </w:rPr>
        <w:t>工期</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3"/>
      <w:bookmarkEnd w:id="824"/>
      <w:bookmarkEnd w:id="825"/>
    </w:p>
    <w:p w14:paraId="754E6264">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bookmarkStart w:id="826" w:name="_Toc2649"/>
      <w:r>
        <w:rPr>
          <w:rFonts w:hint="eastAsia" w:asciiTheme="minorEastAsia" w:hAnsiTheme="minorEastAsia" w:eastAsiaTheme="minorEastAsia" w:cstheme="minorEastAsia"/>
          <w:sz w:val="21"/>
          <w:szCs w:val="21"/>
          <w:lang w:eastAsia="zh-CN"/>
        </w:rPr>
        <w:t>11.6主要节点工期目标：</w:t>
      </w:r>
      <w:bookmarkEnd w:id="826"/>
      <w:r>
        <w:rPr>
          <w:rFonts w:hint="eastAsia" w:asciiTheme="minorEastAsia" w:hAnsiTheme="minorEastAsia" w:eastAsiaTheme="minorEastAsia" w:cstheme="minorEastAsia"/>
          <w:sz w:val="21"/>
          <w:szCs w:val="21"/>
          <w:lang w:eastAsia="zh-CN"/>
        </w:rPr>
        <w:t>符合业主规定工期要求。</w:t>
      </w:r>
    </w:p>
    <w:p w14:paraId="082D8883">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827" w:name="_Toc101357467"/>
      <w:bookmarkStart w:id="828" w:name="_Toc101963520"/>
      <w:bookmarkStart w:id="829" w:name="_Toc175772260"/>
      <w:bookmarkStart w:id="830" w:name="_Toc15033"/>
      <w:bookmarkStart w:id="831" w:name="_Toc14156"/>
      <w:bookmarkStart w:id="832" w:name="_Toc2116"/>
      <w:bookmarkStart w:id="833" w:name="_Toc15643"/>
      <w:bookmarkStart w:id="834" w:name="_Toc20371"/>
      <w:bookmarkStart w:id="835" w:name="_Toc17691"/>
      <w:bookmarkStart w:id="836" w:name="_Toc13529"/>
      <w:bookmarkStart w:id="837" w:name="_Toc31747"/>
      <w:bookmarkStart w:id="838" w:name="_Toc416"/>
      <w:bookmarkStart w:id="839" w:name="_Toc15784"/>
      <w:bookmarkStart w:id="840" w:name="_Toc9732"/>
      <w:bookmarkStart w:id="841" w:name="_Toc23709"/>
      <w:bookmarkStart w:id="842" w:name="_Toc4510"/>
      <w:bookmarkStart w:id="843" w:name="_Toc9892"/>
      <w:bookmarkStart w:id="844" w:name="_Toc16161"/>
      <w:bookmarkStart w:id="845" w:name="_Toc12264"/>
      <w:bookmarkStart w:id="846" w:name="_Toc19739"/>
      <w:bookmarkStart w:id="847" w:name="_Toc6778"/>
      <w:r>
        <w:rPr>
          <w:rFonts w:hint="eastAsia" w:asciiTheme="minorEastAsia" w:hAnsiTheme="minorEastAsia" w:eastAsiaTheme="minorEastAsia" w:cstheme="minorEastAsia"/>
          <w:b/>
          <w:sz w:val="21"/>
          <w:szCs w:val="21"/>
          <w:lang w:eastAsia="zh-CN"/>
        </w:rPr>
        <w:t>试验和检验</w:t>
      </w:r>
      <w:bookmarkEnd w:id="827"/>
      <w:bookmarkEnd w:id="828"/>
      <w:bookmarkEnd w:id="829"/>
    </w:p>
    <w:p w14:paraId="646383F4">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bookmarkStart w:id="848" w:name="_Toc101357468"/>
      <w:r>
        <w:rPr>
          <w:rFonts w:hint="eastAsia" w:asciiTheme="minorEastAsia" w:hAnsiTheme="minorEastAsia" w:eastAsiaTheme="minorEastAsia" w:cstheme="minorEastAsia"/>
          <w:sz w:val="21"/>
          <w:szCs w:val="21"/>
          <w:lang w:eastAsia="zh-CN"/>
        </w:rPr>
        <w:t>见通用合同条款。</w:t>
      </w:r>
      <w:bookmarkEnd w:id="848"/>
    </w:p>
    <w:p w14:paraId="7A059D5F">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849" w:name="_Toc101963521"/>
      <w:bookmarkStart w:id="850" w:name="_Toc101357469"/>
      <w:bookmarkStart w:id="851" w:name="_Toc175772261"/>
      <w:r>
        <w:rPr>
          <w:rFonts w:hint="eastAsia" w:asciiTheme="minorEastAsia" w:hAnsiTheme="minorEastAsia" w:eastAsiaTheme="minorEastAsia" w:cstheme="minorEastAsia"/>
          <w:b/>
          <w:sz w:val="21"/>
          <w:szCs w:val="21"/>
        </w:rPr>
        <w:t>合同价款与计量方式</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9"/>
      <w:bookmarkEnd w:id="850"/>
      <w:bookmarkEnd w:id="851"/>
    </w:p>
    <w:p w14:paraId="36FBD99A">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bookmarkStart w:id="852" w:name="_Toc15999"/>
      <w:bookmarkStart w:id="853" w:name="_Toc29038"/>
      <w:bookmarkStart w:id="854" w:name="_Toc3339"/>
      <w:bookmarkStart w:id="855" w:name="_Toc21889"/>
      <w:bookmarkStart w:id="856" w:name="_Toc10465"/>
      <w:bookmarkStart w:id="857" w:name="_Toc18090"/>
      <w:r>
        <w:rPr>
          <w:rFonts w:hint="eastAsia" w:asciiTheme="minorEastAsia" w:hAnsiTheme="minorEastAsia" w:eastAsiaTheme="minorEastAsia" w:cstheme="minorEastAsia"/>
          <w:sz w:val="21"/>
          <w:szCs w:val="21"/>
          <w:lang w:eastAsia="zh-CN"/>
        </w:rPr>
        <w:t>13.2本分包合同价格采用</w:t>
      </w:r>
      <w:r>
        <w:rPr>
          <w:rFonts w:hint="eastAsia" w:asciiTheme="minorEastAsia" w:hAnsiTheme="minorEastAsia" w:eastAsiaTheme="minorEastAsia" w:cstheme="minorEastAsia"/>
          <w:sz w:val="21"/>
          <w:szCs w:val="21"/>
          <w:u w:val="single"/>
          <w:lang w:eastAsia="zh-CN"/>
        </w:rPr>
        <w:t xml:space="preserve"> 固定综合单价 </w:t>
      </w:r>
      <w:r>
        <w:rPr>
          <w:rFonts w:hint="eastAsia" w:asciiTheme="minorEastAsia" w:hAnsiTheme="minorEastAsia" w:eastAsiaTheme="minorEastAsia" w:cstheme="minorEastAsia"/>
          <w:kern w:val="2"/>
          <w:sz w:val="21"/>
          <w:szCs w:val="21"/>
          <w:u w:val="single"/>
          <w:lang w:eastAsia="zh-CN" w:bidi="ar-SA"/>
        </w:rPr>
        <w:t>形式</w:t>
      </w:r>
      <w:r>
        <w:rPr>
          <w:rFonts w:hint="eastAsia" w:asciiTheme="minorEastAsia" w:hAnsiTheme="minorEastAsia" w:eastAsiaTheme="minorEastAsia" w:cstheme="minorEastAsia"/>
          <w:sz w:val="21"/>
          <w:szCs w:val="21"/>
          <w:lang w:eastAsia="zh-CN"/>
        </w:rPr>
        <w:t>。</w:t>
      </w:r>
    </w:p>
    <w:p w14:paraId="17DFD698">
      <w:pPr>
        <w:kinsoku w:val="0"/>
        <w:spacing w:after="0" w:line="360" w:lineRule="auto"/>
        <w:ind w:firstLine="420" w:firstLineChars="200"/>
        <w:jc w:val="both"/>
        <w:rPr>
          <w:rFonts w:asciiTheme="minorEastAsia" w:hAnsiTheme="minorEastAsia" w:eastAsiaTheme="minorEastAsia" w:cstheme="minorEastAsia"/>
          <w:color w:val="FFC000" w:themeColor="accent4"/>
          <w:kern w:val="10"/>
          <w:sz w:val="21"/>
          <w:szCs w:val="21"/>
          <w:u w:val="single"/>
          <w:lang w:eastAsia="zh-CN"/>
        </w:rPr>
      </w:pPr>
      <w:r>
        <w:rPr>
          <w:rFonts w:hint="eastAsia" w:asciiTheme="minorEastAsia" w:hAnsiTheme="minorEastAsia" w:eastAsiaTheme="minorEastAsia" w:cstheme="minorEastAsia"/>
          <w:sz w:val="21"/>
          <w:szCs w:val="21"/>
          <w:lang w:eastAsia="zh-CN"/>
        </w:rPr>
        <w:t>13.5</w:t>
      </w:r>
      <w:r>
        <w:rPr>
          <w:rFonts w:hint="eastAsia" w:asciiTheme="minorEastAsia" w:hAnsiTheme="minorEastAsia" w:eastAsiaTheme="minorEastAsia" w:cstheme="minorEastAsia"/>
          <w:kern w:val="10"/>
          <w:sz w:val="21"/>
          <w:szCs w:val="21"/>
          <w:lang w:eastAsia="zh-CN"/>
        </w:rPr>
        <w:t>合同价款综合考虑的其他因素：</w:t>
      </w:r>
    </w:p>
    <w:p w14:paraId="74CA8810">
      <w:pPr>
        <w:pStyle w:val="29"/>
        <w:widowControl w:val="0"/>
        <w:numPr>
          <w:ilvl w:val="0"/>
          <w:numId w:val="9"/>
        </w:numPr>
        <w:spacing w:after="0" w:line="360" w:lineRule="auto"/>
        <w:ind w:firstLine="420"/>
        <w:jc w:val="both"/>
        <w:rPr>
          <w:rFonts w:ascii="宋体" w:hAnsi="宋体" w:cstheme="minorEastAsia"/>
          <w:sz w:val="21"/>
          <w:szCs w:val="21"/>
          <w:lang w:eastAsia="zh-CN"/>
        </w:rPr>
      </w:pPr>
      <w:r>
        <w:rPr>
          <w:rFonts w:hint="eastAsia" w:ascii="宋体" w:hAnsi="宋体" w:cstheme="minorEastAsia"/>
          <w:sz w:val="21"/>
          <w:szCs w:val="21"/>
          <w:lang w:eastAsia="zh-CN"/>
        </w:rPr>
        <w:t>机械进出场、场地平整、机械挖土方、转翻土方、汽车短驳、运输道板使用、卸点机械推土和抛堆土、测量、标高控制、施工工期内全程排水、降水、施工现场工完场清、道路清扫、扬尘洒水及车辆进出施工大门的清洗等费用；</w:t>
      </w:r>
    </w:p>
    <w:p w14:paraId="6D03353D">
      <w:pPr>
        <w:pStyle w:val="29"/>
        <w:widowControl w:val="0"/>
        <w:numPr>
          <w:ilvl w:val="0"/>
          <w:numId w:val="9"/>
        </w:numPr>
        <w:spacing w:after="0" w:line="360" w:lineRule="auto"/>
        <w:ind w:firstLine="420"/>
        <w:jc w:val="both"/>
        <w:rPr>
          <w:rFonts w:ascii="宋体" w:hAnsi="宋体" w:cstheme="minorEastAsia"/>
          <w:sz w:val="21"/>
          <w:szCs w:val="21"/>
          <w:lang w:eastAsia="zh-CN"/>
        </w:rPr>
      </w:pPr>
      <w:r>
        <w:rPr>
          <w:rFonts w:hint="eastAsia" w:ascii="宋体" w:hAnsi="宋体" w:cstheme="minorEastAsia"/>
          <w:sz w:val="21"/>
          <w:szCs w:val="21"/>
          <w:lang w:eastAsia="zh-CN"/>
        </w:rPr>
        <w:t>甲供材的装卸、转运、保管费等已综合考虑在承包单价内，不再另行计取；</w:t>
      </w:r>
    </w:p>
    <w:p w14:paraId="4EB79C68">
      <w:pPr>
        <w:pStyle w:val="29"/>
        <w:widowControl w:val="0"/>
        <w:numPr>
          <w:ilvl w:val="0"/>
          <w:numId w:val="9"/>
        </w:numPr>
        <w:spacing w:after="0" w:line="360" w:lineRule="auto"/>
        <w:ind w:firstLine="420"/>
        <w:jc w:val="both"/>
        <w:rPr>
          <w:rFonts w:ascii="宋体" w:hAnsi="宋体" w:cstheme="minorEastAsia"/>
          <w:sz w:val="21"/>
          <w:szCs w:val="21"/>
          <w:lang w:eastAsia="zh-CN"/>
        </w:rPr>
      </w:pPr>
      <w:r>
        <w:rPr>
          <w:rFonts w:hint="eastAsia" w:ascii="宋体" w:hAnsi="宋体" w:cstheme="minorEastAsia"/>
          <w:sz w:val="21"/>
          <w:szCs w:val="21"/>
          <w:lang w:eastAsia="zh-CN"/>
        </w:rPr>
        <w:t>缺陷责任期内的养护工作，缺陷责任期内苗木存活率未达100%的及时更换费用。</w:t>
      </w:r>
    </w:p>
    <w:p w14:paraId="21487A3E">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13.9计量方式</w:t>
      </w:r>
    </w:p>
    <w:p w14:paraId="44B2D511">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13.9.1本工程工程量以</w:t>
      </w:r>
      <w:r>
        <w:rPr>
          <w:rFonts w:hint="eastAsia" w:asciiTheme="minorEastAsia" w:hAnsiTheme="minorEastAsia" w:eastAsiaTheme="minorEastAsia" w:cstheme="minorEastAsia"/>
          <w:sz w:val="21"/>
          <w:szCs w:val="21"/>
          <w:u w:val="single"/>
          <w:lang w:eastAsia="zh-CN"/>
        </w:rPr>
        <w:t>设计院出具的施工蓝图/经设计院确认的深化图/经甲方审批后的方案</w:t>
      </w:r>
      <w:r>
        <w:rPr>
          <w:rFonts w:hint="eastAsia" w:asciiTheme="minorEastAsia" w:hAnsiTheme="minorEastAsia" w:eastAsiaTheme="minorEastAsia" w:cstheme="minorEastAsia"/>
          <w:color w:val="FFC000" w:themeColor="accent4"/>
          <w:sz w:val="21"/>
          <w:szCs w:val="21"/>
          <w:u w:val="single"/>
          <w:lang w:eastAsia="zh-CN"/>
        </w:rPr>
        <w:t>）</w:t>
      </w:r>
      <w:r>
        <w:rPr>
          <w:rFonts w:hint="eastAsia" w:asciiTheme="minorEastAsia" w:hAnsiTheme="minorEastAsia" w:eastAsiaTheme="minorEastAsia" w:cstheme="minorEastAsia"/>
          <w:sz w:val="21"/>
          <w:szCs w:val="21"/>
          <w:lang w:eastAsia="zh-CN"/>
        </w:rPr>
        <w:t>作为计算依据，计量原则按照以下第</w:t>
      </w:r>
      <w:r>
        <w:rPr>
          <w:rFonts w:hint="eastAsia" w:asciiTheme="minorEastAsia" w:hAnsiTheme="minorEastAsia" w:eastAsiaTheme="minorEastAsia" w:cstheme="minorEastAsia"/>
          <w:kern w:val="10"/>
          <w:sz w:val="21"/>
          <w:szCs w:val="21"/>
          <w:u w:val="single"/>
          <w:lang w:eastAsia="zh-CN"/>
        </w:rPr>
        <w:t>2</w:t>
      </w:r>
      <w:r>
        <w:rPr>
          <w:rFonts w:hint="eastAsia" w:asciiTheme="minorEastAsia" w:hAnsiTheme="minorEastAsia" w:eastAsiaTheme="minorEastAsia" w:cstheme="minorEastAsia"/>
          <w:sz w:val="21"/>
          <w:szCs w:val="21"/>
          <w:lang w:eastAsia="zh-CN"/>
        </w:rPr>
        <w:t>种方式执行，按照计算工程量与现场实际施工完成的合格工程量的较小值计算，并以经甲方最终确认的工程数量为准，但不得高于建设单位批复数量。</w:t>
      </w:r>
      <w:bookmarkEnd w:id="852"/>
      <w:bookmarkEnd w:id="853"/>
      <w:bookmarkEnd w:id="854"/>
      <w:bookmarkEnd w:id="855"/>
      <w:bookmarkEnd w:id="856"/>
      <w:bookmarkEnd w:id="857"/>
    </w:p>
    <w:p w14:paraId="27B01C90">
      <w:pPr>
        <w:tabs>
          <w:tab w:val="left" w:pos="900"/>
        </w:tabs>
        <w:kinsoku w:val="0"/>
        <w:spacing w:after="0" w:line="360" w:lineRule="auto"/>
        <w:ind w:firstLine="630" w:firstLineChars="300"/>
        <w:contextualSpacing/>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（1）</w:t>
      </w:r>
      <w:r>
        <w:rPr>
          <w:rFonts w:hint="eastAsia" w:asciiTheme="minorEastAsia" w:hAnsiTheme="minorEastAsia" w:eastAsiaTheme="minorEastAsia" w:cstheme="minorEastAsia"/>
          <w:sz w:val="21"/>
          <w:szCs w:val="21"/>
          <w:lang w:eastAsia="zh-CN"/>
        </w:rPr>
        <w:t>工程预算定额</w:t>
      </w:r>
    </w:p>
    <w:p w14:paraId="0DCBFB7A">
      <w:pPr>
        <w:kinsoku w:val="0"/>
        <w:spacing w:after="0" w:line="360" w:lineRule="auto"/>
        <w:ind w:left="440" w:firstLine="210" w:firstLineChars="100"/>
        <w:jc w:val="both"/>
        <w:rPr>
          <w:rFonts w:ascii="宋体" w:hAnsi="宋体" w:cs="宋体"/>
          <w:sz w:val="21"/>
          <w:szCs w:val="21"/>
          <w:lang w:eastAsia="zh-CN"/>
        </w:rPr>
      </w:pPr>
      <w:r>
        <w:rPr>
          <w:rFonts w:hint="eastAsia" w:ascii="宋体" w:hAnsi="宋体" w:cs="宋体"/>
          <w:sz w:val="21"/>
          <w:szCs w:val="21"/>
          <w:lang w:eastAsia="zh-CN"/>
        </w:rPr>
        <w:t>20</w:t>
      </w:r>
      <w:r>
        <w:rPr>
          <w:rFonts w:hint="eastAsia" w:ascii="宋体" w:hAnsi="宋体" w:cs="宋体"/>
          <w:sz w:val="21"/>
          <w:szCs w:val="21"/>
          <w:u w:val="single"/>
          <w:lang w:eastAsia="zh-CN"/>
        </w:rPr>
        <w:t>24</w:t>
      </w:r>
      <w:r>
        <w:rPr>
          <w:rFonts w:hint="eastAsia" w:ascii="宋体" w:hAnsi="宋体" w:cs="宋体"/>
          <w:sz w:val="21"/>
          <w:szCs w:val="21"/>
          <w:lang w:eastAsia="zh-CN"/>
        </w:rPr>
        <w:t>年</w:t>
      </w:r>
      <w:r>
        <w:rPr>
          <w:rFonts w:hint="eastAsia" w:ascii="宋体" w:hAnsi="宋体" w:cs="宋体"/>
          <w:sz w:val="21"/>
          <w:szCs w:val="21"/>
          <w:u w:val="single"/>
          <w:lang w:eastAsia="zh-CN"/>
        </w:rPr>
        <w:t>郑州</w:t>
      </w:r>
      <w:r>
        <w:rPr>
          <w:rFonts w:hint="eastAsia" w:ascii="宋体" w:hAnsi="宋体" w:cs="宋体"/>
          <w:sz w:val="21"/>
          <w:szCs w:val="21"/>
          <w:lang w:eastAsia="zh-CN"/>
        </w:rPr>
        <w:t>市建设工程预算定额</w:t>
      </w:r>
    </w:p>
    <w:p w14:paraId="5F048F9D">
      <w:pPr>
        <w:kinsoku w:val="0"/>
        <w:spacing w:after="0" w:line="360" w:lineRule="auto"/>
        <w:ind w:left="440" w:firstLine="210" w:firstLineChars="1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《公路工程预算定额》（JTG/T 3832-2018）</w:t>
      </w:r>
    </w:p>
    <w:p w14:paraId="67954BEF">
      <w:pPr>
        <w:pStyle w:val="6"/>
        <w:kinsoku w:val="0"/>
        <w:spacing w:after="0"/>
      </w:pPr>
      <w:r>
        <w:rPr>
          <w:rFonts w:hint="eastAsia"/>
        </w:rPr>
        <w:t>（2）工程量清单规范</w:t>
      </w:r>
    </w:p>
    <w:p w14:paraId="09EB8A3B">
      <w:pPr>
        <w:kinsoku w:val="0"/>
        <w:spacing w:after="0" w:line="360" w:lineRule="auto"/>
        <w:ind w:left="440" w:firstLine="210" w:firstLineChars="100"/>
        <w:jc w:val="both"/>
        <w:rPr>
          <w:rFonts w:asciiTheme="minorEastAsia" w:hAnsiTheme="minorEastAsia" w:eastAsiaTheme="minorEastAsia" w:cstheme="minorEastAsia"/>
          <w:sz w:val="21"/>
          <w:szCs w:val="21"/>
          <w:lang w:eastAsia="zh-CN"/>
        </w:rPr>
      </w:pPr>
      <w:bookmarkStart w:id="858" w:name="_Toc8664"/>
      <w:bookmarkStart w:id="859" w:name="_Toc3432"/>
      <w:bookmarkStart w:id="860" w:name="_Toc156"/>
      <w:bookmarkStart w:id="861" w:name="_Toc9689"/>
      <w:bookmarkStart w:id="862" w:name="_Toc962"/>
      <w:bookmarkStart w:id="863" w:name="_Toc14252"/>
      <w:bookmarkStart w:id="864" w:name="_Toc6563"/>
      <w:bookmarkStart w:id="865" w:name="_Toc495"/>
      <w:r>
        <w:rPr>
          <w:rFonts w:hint="eastAsia" w:asciiTheme="minorEastAsia" w:hAnsiTheme="minorEastAsia" w:eastAsiaTheme="minorEastAsia" w:cstheme="minorEastAsia"/>
          <w:sz w:val="21"/>
          <w:szCs w:val="21"/>
          <w:lang w:eastAsia="zh-CN"/>
        </w:rPr>
        <w:t>《园林绿化工程工程量计算规范》（GB50858—2013）</w:t>
      </w:r>
      <w:bookmarkEnd w:id="858"/>
      <w:bookmarkEnd w:id="859"/>
      <w:bookmarkEnd w:id="860"/>
      <w:bookmarkEnd w:id="861"/>
      <w:bookmarkEnd w:id="862"/>
      <w:bookmarkEnd w:id="863"/>
      <w:bookmarkEnd w:id="864"/>
      <w:bookmarkEnd w:id="865"/>
    </w:p>
    <w:p w14:paraId="12217A1E">
      <w:pPr>
        <w:kinsoku w:val="0"/>
        <w:spacing w:after="0" w:line="360" w:lineRule="auto"/>
        <w:ind w:left="440" w:firstLine="210" w:firstLineChars="1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《公路工程标准施工招标文件》2018版</w:t>
      </w:r>
    </w:p>
    <w:p w14:paraId="7833C4BE">
      <w:pPr>
        <w:numPr>
          <w:ilvl w:val="0"/>
          <w:numId w:val="10"/>
        </w:numPr>
        <w:kinsoku w:val="0"/>
        <w:adjustRightInd w:val="0"/>
        <w:snapToGrid w:val="0"/>
        <w:spacing w:after="0" w:line="360" w:lineRule="auto"/>
        <w:ind w:firstLine="420" w:firstLineChars="200"/>
        <w:contextualSpacing/>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rPr>
        <w:t>其他</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  </w:t>
      </w:r>
    </w:p>
    <w:p w14:paraId="21C25A62">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866" w:name="_Toc21879"/>
      <w:bookmarkStart w:id="867" w:name="_Toc21360"/>
      <w:bookmarkStart w:id="868" w:name="_Toc11994"/>
      <w:bookmarkStart w:id="869" w:name="_Toc101357470"/>
      <w:bookmarkStart w:id="870" w:name="_Toc438"/>
      <w:bookmarkStart w:id="871" w:name="_Toc6199"/>
      <w:bookmarkStart w:id="872" w:name="_Toc2347"/>
      <w:bookmarkStart w:id="873" w:name="_Toc6228"/>
      <w:bookmarkStart w:id="874" w:name="_Toc15608"/>
      <w:bookmarkStart w:id="875" w:name="_Toc7533"/>
      <w:bookmarkStart w:id="876" w:name="_Toc28009"/>
      <w:bookmarkStart w:id="877" w:name="_Toc6377"/>
      <w:bookmarkStart w:id="878" w:name="_Toc3437"/>
      <w:bookmarkStart w:id="879" w:name="_Toc9193"/>
      <w:bookmarkStart w:id="880" w:name="_Toc2913"/>
      <w:bookmarkStart w:id="881" w:name="_Toc101963522"/>
      <w:bookmarkStart w:id="882" w:name="_Toc8900"/>
      <w:bookmarkStart w:id="883" w:name="_Toc19921"/>
      <w:bookmarkStart w:id="884" w:name="_Toc31545"/>
      <w:bookmarkStart w:id="885" w:name="_Toc26062"/>
      <w:bookmarkStart w:id="886" w:name="_Toc175772262"/>
      <w:r>
        <w:rPr>
          <w:rFonts w:hint="eastAsia" w:asciiTheme="minorEastAsia" w:hAnsiTheme="minorEastAsia" w:eastAsiaTheme="minorEastAsia" w:cstheme="minorEastAsia"/>
          <w:b/>
          <w:sz w:val="21"/>
          <w:szCs w:val="21"/>
        </w:rPr>
        <w:t>变更</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r>
        <w:rPr>
          <w:rFonts w:hint="eastAsia" w:asciiTheme="minorEastAsia" w:hAnsiTheme="minorEastAsia" w:eastAsiaTheme="minorEastAsia" w:cstheme="minorEastAsia"/>
          <w:b/>
          <w:sz w:val="21"/>
          <w:szCs w:val="21"/>
          <w:lang w:eastAsia="zh-CN"/>
        </w:rPr>
        <w:t>签证</w:t>
      </w:r>
      <w:bookmarkEnd w:id="886"/>
    </w:p>
    <w:p w14:paraId="78FF06B2">
      <w:pPr>
        <w:kinsoku w:val="0"/>
        <w:spacing w:after="0" w:line="360" w:lineRule="auto"/>
        <w:ind w:firstLine="420" w:firstLineChars="200"/>
        <w:jc w:val="both"/>
        <w:rPr>
          <w:rFonts w:ascii="宋体" w:hAnsi="宋体" w:cstheme="minorEastAsia"/>
          <w:sz w:val="21"/>
          <w:szCs w:val="21"/>
          <w:lang w:eastAsia="zh-CN"/>
        </w:rPr>
      </w:pPr>
      <w:bookmarkStart w:id="887" w:name="_Toc5241"/>
      <w:bookmarkStart w:id="888" w:name="_Toc228"/>
      <w:bookmarkStart w:id="889" w:name="_Toc1218"/>
      <w:bookmarkStart w:id="890" w:name="_Toc10576"/>
      <w:bookmarkStart w:id="891" w:name="_Toc9374"/>
      <w:bookmarkStart w:id="892" w:name="_Toc10335"/>
      <w:r>
        <w:rPr>
          <w:rFonts w:hint="eastAsia" w:ascii="宋体" w:hAnsi="宋体" w:cstheme="minorEastAsia"/>
          <w:sz w:val="21"/>
          <w:szCs w:val="21"/>
          <w:lang w:eastAsia="zh-CN"/>
        </w:rPr>
        <w:t>14.7.5增加：甲方授权本合同现场签证事项签署人员为：项目经理</w:t>
      </w:r>
      <w:r>
        <w:rPr>
          <w:rFonts w:hint="eastAsia" w:ascii="宋体" w:hAnsi="宋体" w:cstheme="minorEastAsia"/>
          <w:sz w:val="21"/>
          <w:szCs w:val="21"/>
          <w:u w:val="single"/>
          <w:lang w:eastAsia="zh-CN"/>
        </w:rPr>
        <w:t>XXX</w:t>
      </w:r>
      <w:r>
        <w:rPr>
          <w:rFonts w:hint="eastAsia" w:ascii="宋体" w:hAnsi="宋体" w:cstheme="minorEastAsia"/>
          <w:sz w:val="21"/>
          <w:szCs w:val="21"/>
          <w:lang w:eastAsia="zh-CN"/>
        </w:rPr>
        <w:t>（人名）及分管项目签证负责人</w:t>
      </w:r>
      <w:r>
        <w:rPr>
          <w:rFonts w:hint="eastAsia" w:ascii="宋体" w:hAnsi="宋体" w:cstheme="minorEastAsia"/>
          <w:sz w:val="21"/>
          <w:szCs w:val="21"/>
          <w:u w:val="single"/>
          <w:lang w:eastAsia="zh-CN"/>
        </w:rPr>
        <w:t>XXX</w:t>
      </w:r>
      <w:r>
        <w:rPr>
          <w:rFonts w:hint="eastAsia" w:ascii="宋体" w:hAnsi="宋体" w:cstheme="minorEastAsia"/>
          <w:sz w:val="21"/>
          <w:szCs w:val="21"/>
          <w:lang w:eastAsia="zh-CN"/>
        </w:rPr>
        <w:t>（人名）。单份单项额度2万元以下的现场签证签署至项目经理，单份单项额度2万元及以上的现场签证签署至分管项目签证负责人，非甲方授权人员签字确认的签证事项一律无效，不作为结算依据。在分包合同和工程量清单描述中已经明确约定由乙方负责的工作内容以及属分包合同价格包干工作内容，不能签证，即使签署了签证也为无效签证。</w:t>
      </w:r>
    </w:p>
    <w:p w14:paraId="7790A25F">
      <w:pPr>
        <w:pStyle w:val="4"/>
        <w:spacing w:after="0" w:line="360" w:lineRule="auto"/>
        <w:ind w:firstLine="420"/>
        <w:jc w:val="both"/>
        <w:rPr>
          <w:rFonts w:ascii="宋体" w:hAnsi="宋体"/>
          <w:sz w:val="21"/>
          <w:szCs w:val="21"/>
        </w:rPr>
      </w:pPr>
      <w:r>
        <w:rPr>
          <w:rFonts w:hint="eastAsia" w:ascii="宋体" w:hAnsi="宋体"/>
          <w:sz w:val="21"/>
          <w:szCs w:val="21"/>
        </w:rPr>
        <w:t>14.7.6增加：甲方对乙方结算及付款的依据仅限于甲方与乙方双方签订的分包合同、分包补充合同（协议）及甲方授权人在权限范围内签署的现场签证。除甲方评审通过并经甲乙双方签字盖章的变更、签证单外（格式见附件16），由甲方发出的、超出分包合同工程量清单承包范围外的指令，无论何种形式（包括但不仅限于往来函件、会议纪要、洽商变更、承诺书、备忘录等</w:t>
      </w:r>
      <w:r>
        <w:rPr>
          <w:rFonts w:ascii="宋体" w:hAnsi="宋体"/>
          <w:sz w:val="21"/>
          <w:szCs w:val="21"/>
        </w:rPr>
        <w:t>）</w:t>
      </w:r>
      <w:r>
        <w:rPr>
          <w:rFonts w:hint="eastAsia" w:ascii="宋体" w:hAnsi="宋体"/>
          <w:sz w:val="21"/>
          <w:szCs w:val="21"/>
        </w:rPr>
        <w:t>，仅作为签订分包合同、补充合同（协议）或现场签证的辅助性支撑资料，不能单独作为甲方对乙方结算及付款的依据。甲方项目部其他任何人员的任何形式的签字均不作为甲方结算及付款的依据。</w:t>
      </w:r>
    </w:p>
    <w:bookmarkEnd w:id="887"/>
    <w:bookmarkEnd w:id="888"/>
    <w:bookmarkEnd w:id="889"/>
    <w:bookmarkEnd w:id="890"/>
    <w:bookmarkEnd w:id="891"/>
    <w:bookmarkEnd w:id="892"/>
    <w:p w14:paraId="4A52BB58">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sz w:val="21"/>
          <w:szCs w:val="21"/>
          <w:lang w:eastAsia="zh-CN"/>
        </w:rPr>
      </w:pPr>
      <w:bookmarkStart w:id="893" w:name="_Toc8508"/>
      <w:bookmarkStart w:id="894" w:name="_Toc15410"/>
      <w:bookmarkStart w:id="895" w:name="_Toc6875"/>
      <w:bookmarkStart w:id="896" w:name="_Toc4604"/>
      <w:bookmarkStart w:id="897" w:name="_Toc101963523"/>
      <w:bookmarkStart w:id="898" w:name="_Toc2547"/>
      <w:bookmarkStart w:id="899" w:name="_Toc28357"/>
      <w:bookmarkStart w:id="900" w:name="_Toc28309"/>
      <w:bookmarkStart w:id="901" w:name="_Toc9211"/>
      <w:bookmarkStart w:id="902" w:name="_Toc14584"/>
      <w:bookmarkStart w:id="903" w:name="_Toc31952"/>
      <w:bookmarkStart w:id="904" w:name="_Toc11499"/>
      <w:bookmarkStart w:id="905" w:name="_Toc101357473"/>
      <w:bookmarkStart w:id="906" w:name="_Toc10569"/>
      <w:bookmarkStart w:id="907" w:name="_Toc11817"/>
      <w:bookmarkStart w:id="908" w:name="_Toc3916"/>
      <w:bookmarkStart w:id="909" w:name="_Toc22366"/>
      <w:bookmarkStart w:id="910" w:name="_Toc8618"/>
      <w:bookmarkStart w:id="911" w:name="_Toc20022"/>
      <w:bookmarkStart w:id="912" w:name="_Toc20034"/>
      <w:bookmarkStart w:id="913" w:name="_Toc175772263"/>
      <w:bookmarkStart w:id="914" w:name="_Toc1067"/>
      <w:bookmarkStart w:id="915" w:name="_Toc27504"/>
      <w:bookmarkStart w:id="916" w:name="_Toc7740"/>
      <w:bookmarkStart w:id="917" w:name="_Toc13268"/>
      <w:bookmarkStart w:id="918" w:name="_Toc101357471"/>
      <w:bookmarkStart w:id="919" w:name="_Toc1084"/>
      <w:bookmarkStart w:id="920" w:name="_Toc11858"/>
      <w:bookmarkStart w:id="921" w:name="_Toc27680"/>
      <w:bookmarkStart w:id="922" w:name="_Toc18734"/>
      <w:bookmarkStart w:id="923" w:name="_Toc8585"/>
      <w:bookmarkStart w:id="924" w:name="_Toc17252"/>
      <w:bookmarkStart w:id="925" w:name="_Toc24145"/>
      <w:bookmarkStart w:id="926" w:name="_Toc5210"/>
      <w:bookmarkStart w:id="927" w:name="_Toc31997"/>
      <w:bookmarkStart w:id="928" w:name="_Toc21029"/>
      <w:bookmarkStart w:id="929" w:name="_Toc27949"/>
      <w:bookmarkStart w:id="930" w:name="_Toc12415"/>
      <w:bookmarkStart w:id="931" w:name="_Toc5433"/>
      <w:bookmarkStart w:id="932" w:name="_Toc21651"/>
      <w:r>
        <w:rPr>
          <w:rFonts w:hint="eastAsia" w:asciiTheme="minorEastAsia" w:hAnsiTheme="minorEastAsia" w:eastAsiaTheme="minorEastAsia" w:cstheme="minorEastAsia"/>
          <w:b/>
          <w:sz w:val="21"/>
          <w:szCs w:val="21"/>
        </w:rPr>
        <w:t>工程款支付</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785975ED">
      <w:pPr>
        <w:kinsoku w:val="0"/>
        <w:spacing w:after="0" w:line="360" w:lineRule="auto"/>
        <w:ind w:firstLine="420" w:firstLineChars="20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15.1本工程</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无工程预付款。</w:t>
      </w:r>
    </w:p>
    <w:p w14:paraId="1282266B">
      <w:pPr>
        <w:tabs>
          <w:tab w:val="left" w:pos="992"/>
        </w:tabs>
        <w:kinsoku w:val="0"/>
        <w:spacing w:after="0" w:line="360" w:lineRule="auto"/>
        <w:ind w:left="165" w:leftChars="75"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以下约定的支付情况，是在乙方已向甲方提供了按结算金额开具的建筑业增值税专用发票并经甲方完成发票认证和相应金额的财务收据前提下执行,并且以下款项支付时，在工程交工验收植物栽植成活率符合规定后支付，未达到成活率要求的进行补植。</w:t>
      </w:r>
    </w:p>
    <w:p w14:paraId="4B5C7E03">
      <w:pPr>
        <w:numPr>
          <w:ilvl w:val="0"/>
          <w:numId w:val="11"/>
        </w:num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本工程按</w:t>
      </w:r>
      <w:r>
        <w:rPr>
          <w:rFonts w:hint="eastAsia" w:asciiTheme="minorEastAsia" w:hAnsiTheme="minorEastAsia" w:eastAsiaTheme="minorEastAsia" w:cstheme="minorEastAsia"/>
          <w:sz w:val="21"/>
          <w:szCs w:val="21"/>
          <w:u w:val="single"/>
          <w:lang w:eastAsia="zh-CN"/>
        </w:rPr>
        <w:t>月</w:t>
      </w:r>
      <w:r>
        <w:rPr>
          <w:rFonts w:hint="eastAsia" w:asciiTheme="minorEastAsia" w:hAnsiTheme="minorEastAsia" w:eastAsiaTheme="minorEastAsia" w:cstheme="minorEastAsia"/>
          <w:sz w:val="21"/>
          <w:szCs w:val="21"/>
          <w:lang w:eastAsia="zh-CN"/>
        </w:rPr>
        <w:t>支付进度工程款，经甲方审核完成乙方报送过程结算书后1个月内，支付甲方审定的当期进度完成量的</w:t>
      </w:r>
      <w:r>
        <w:rPr>
          <w:rFonts w:hint="eastAsia" w:asciiTheme="minorEastAsia" w:hAnsiTheme="minorEastAsia" w:eastAsiaTheme="minorEastAsia" w:cstheme="minorEastAsia"/>
          <w:sz w:val="21"/>
          <w:szCs w:val="21"/>
          <w:u w:val="single"/>
          <w:lang w:eastAsia="zh-CN"/>
        </w:rPr>
        <w:t xml:space="preserve">50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w:t>
      </w:r>
      <w:r>
        <w:rPr>
          <w:rFonts w:hint="eastAsia" w:asciiTheme="minorEastAsia" w:hAnsiTheme="minorEastAsia" w:eastAsiaTheme="minorEastAsia" w:cstheme="minorEastAsia"/>
          <w:kern w:val="10"/>
          <w:sz w:val="21"/>
          <w:szCs w:val="21"/>
          <w:u w:val="single"/>
          <w:lang w:eastAsia="zh-CN"/>
        </w:rPr>
        <w:t>100</w:t>
      </w:r>
      <w:r>
        <w:rPr>
          <w:rFonts w:hint="eastAsia" w:asciiTheme="minorEastAsia" w:hAnsiTheme="minorEastAsia" w:eastAsiaTheme="minorEastAsia" w:cstheme="minorEastAsia"/>
          <w:kern w:val="10"/>
          <w:sz w:val="21"/>
          <w:szCs w:val="21"/>
          <w:lang w:eastAsia="zh-CN"/>
        </w:rPr>
        <w:t>%。</w:t>
      </w:r>
    </w:p>
    <w:p w14:paraId="0B7C4737">
      <w:pPr>
        <w:numPr>
          <w:ilvl w:val="0"/>
          <w:numId w:val="11"/>
        </w:num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本分包工程完工验收合格后3个月内，甲方依据有效的过程结算书，支付至甲方审定的进度完成量的</w:t>
      </w:r>
      <w:r>
        <w:rPr>
          <w:rFonts w:hint="eastAsia" w:asciiTheme="minorEastAsia" w:hAnsiTheme="minorEastAsia" w:eastAsiaTheme="minorEastAsia" w:cstheme="minorEastAsia"/>
          <w:kern w:val="10"/>
          <w:sz w:val="21"/>
          <w:szCs w:val="21"/>
          <w:u w:val="single"/>
          <w:lang w:eastAsia="zh-CN"/>
        </w:rPr>
        <w:t xml:space="preserve">70 </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%，乙方应及时提交农民工工资支付各项手续，并对真实性、完整性负责，确保农民工工资支付比例100%。</w:t>
      </w:r>
    </w:p>
    <w:p w14:paraId="27E31B51">
      <w:pPr>
        <w:numPr>
          <w:ilvl w:val="0"/>
          <w:numId w:val="11"/>
        </w:num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分包最终结算经甲方审定后3个月内，支付至本分包工程最终结算额的</w:t>
      </w:r>
      <w:r>
        <w:rPr>
          <w:rFonts w:hint="eastAsia" w:asciiTheme="minorEastAsia" w:hAnsiTheme="minorEastAsia" w:eastAsiaTheme="minorEastAsia" w:cstheme="minorEastAsia"/>
          <w:sz w:val="21"/>
          <w:szCs w:val="21"/>
          <w:u w:val="single"/>
          <w:lang w:eastAsia="zh-CN"/>
        </w:rPr>
        <w:t xml:space="preserve"> 85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乙方应及时提交农民工工资支付各项手续，并对真实性、完整性负责，确保农民工工资支付比例100%。</w:t>
      </w:r>
    </w:p>
    <w:p w14:paraId="146E1C72">
      <w:pPr>
        <w:numPr>
          <w:ilvl w:val="0"/>
          <w:numId w:val="11"/>
        </w:num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整体工程竣工验收合格且分包最终结算经甲方审定后3个月内支付至本分包工程最终结算额的</w:t>
      </w:r>
      <w:r>
        <w:rPr>
          <w:rFonts w:hint="eastAsia" w:asciiTheme="minorEastAsia" w:hAnsiTheme="minorEastAsia" w:eastAsiaTheme="minorEastAsia" w:cstheme="minorEastAsia"/>
          <w:sz w:val="21"/>
          <w:szCs w:val="21"/>
          <w:u w:val="single"/>
          <w:lang w:eastAsia="zh-CN"/>
        </w:rPr>
        <w:t>95</w:t>
      </w:r>
      <w:r>
        <w:rPr>
          <w:rFonts w:hint="eastAsia" w:asciiTheme="minorEastAsia" w:hAnsiTheme="minorEastAsia" w:eastAsiaTheme="minorEastAsia" w:cstheme="minorEastAsia"/>
          <w:sz w:val="21"/>
          <w:szCs w:val="21"/>
          <w:lang w:eastAsia="zh-CN"/>
        </w:rPr>
        <w:t>％，剩余</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rPr>
        <w:t>%为质量保证金，缺陷责任期满后，若无质量等扣款事项且乙方尽到保修义务的，甲方一次性无息付清工程尾款。乙方应在甲方支付至分包工程最终结算额的</w:t>
      </w:r>
      <w:r>
        <w:rPr>
          <w:rFonts w:hint="eastAsia" w:asciiTheme="minorEastAsia" w:hAnsiTheme="minorEastAsia" w:eastAsiaTheme="minorEastAsia" w:cstheme="minorEastAsia"/>
          <w:sz w:val="21"/>
          <w:szCs w:val="21"/>
          <w:u w:val="single"/>
          <w:lang w:eastAsia="zh-CN"/>
        </w:rPr>
        <w:t>95</w:t>
      </w:r>
      <w:r>
        <w:rPr>
          <w:rFonts w:hint="eastAsia" w:asciiTheme="minorEastAsia" w:hAnsiTheme="minorEastAsia" w:eastAsiaTheme="minorEastAsia" w:cstheme="minorEastAsia"/>
          <w:sz w:val="21"/>
          <w:szCs w:val="21"/>
          <w:lang w:eastAsia="zh-CN"/>
        </w:rPr>
        <w:t>％前，按分包最终结算提供全额发票（含保修金发票），否则甲方可暂不支付而无需承担延期支付责任。</w:t>
      </w:r>
    </w:p>
    <w:p w14:paraId="35747414">
      <w:pPr>
        <w:numPr>
          <w:ilvl w:val="0"/>
          <w:numId w:val="11"/>
        </w:num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甲乙双方一致同意对工程所有款项实施分账制支付，即，一部分是农民工工资，占结算价款比例的</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FFC000" w:themeColor="accent4"/>
          <w:sz w:val="21"/>
          <w:szCs w:val="21"/>
          <w:lang w:eastAsia="zh-CN"/>
        </w:rPr>
        <w:t>（注：此数应等同或小于合同款中人工费占比，编制合同时删除此注）</w:t>
      </w:r>
      <w:r>
        <w:rPr>
          <w:rFonts w:hint="eastAsia" w:asciiTheme="minorEastAsia" w:hAnsiTheme="minorEastAsia" w:eastAsiaTheme="minorEastAsia" w:cstheme="minorEastAsia"/>
          <w:sz w:val="21"/>
          <w:szCs w:val="21"/>
          <w:lang w:eastAsia="zh-CN"/>
        </w:rPr>
        <w:t>，直接通过甲方开设的农民工工资专用账户（乙方应签订农民工工资代付协议，并为农民工办理个人工资银行卡，在工人进场后7日内将工人的工资收款信息书面报送甲方，并按时编制报送每期农民工工资明细）支付至乙方指定工人（乙方在实名制平台上登记考勤的工人）的银行卡；另外一部分（含乙方采购的材料、管理费、机械设备费、利润和税金等除农民工工资外的全部费用）按合同约定支付到乙方指定账户。</w:t>
      </w:r>
    </w:p>
    <w:p w14:paraId="46455CA2">
      <w:pPr>
        <w:numPr>
          <w:ilvl w:val="0"/>
          <w:numId w:val="11"/>
        </w:num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接受甲方以现金或银行转账方式支付人工费部分，以电汇、转账、银行汇票、信用证、保理、供应链等形式支付非人工费部分，乙方须配合甲方完成相关支付手续。付款过程中产生的贴息费用及手续费由【乙方】承担。乙方委托专职收款人办理收款业务，收款人必须取得授权。</w:t>
      </w:r>
    </w:p>
    <w:p w14:paraId="05CE85BC">
      <w:pPr>
        <w:numPr>
          <w:ilvl w:val="0"/>
          <w:numId w:val="11"/>
        </w:num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乙方指定下列账户为收款账户，当甲方采用转账方式付款时，应支付至下列账户。如乙方变更收款账户，应提前十五天以上书面通知甲方，否则造成资金的损失由乙方自行承担，与甲方无关。乙方指定收款账户：</w:t>
      </w:r>
    </w:p>
    <w:p w14:paraId="07DEF053">
      <w:pPr>
        <w:kinsoku w:val="0"/>
        <w:spacing w:after="0" w:line="360" w:lineRule="auto"/>
        <w:ind w:left="440" w:left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账户名：</w:t>
      </w:r>
      <w:r>
        <w:rPr>
          <w:rFonts w:hint="eastAsia" w:asciiTheme="minorEastAsia" w:hAnsiTheme="minorEastAsia" w:eastAsiaTheme="minorEastAsia" w:cstheme="minorEastAsia"/>
          <w:sz w:val="21"/>
          <w:szCs w:val="21"/>
          <w:u w:val="single"/>
          <w:lang w:eastAsia="zh-CN"/>
        </w:rPr>
        <w:t xml:space="preserve">                            </w:t>
      </w:r>
    </w:p>
    <w:p w14:paraId="172CA4F3">
      <w:pPr>
        <w:kinsoku w:val="0"/>
        <w:spacing w:after="0" w:line="360" w:lineRule="auto"/>
        <w:ind w:left="440" w:left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开户行：</w:t>
      </w:r>
      <w:r>
        <w:rPr>
          <w:rFonts w:hint="eastAsia" w:asciiTheme="minorEastAsia" w:hAnsiTheme="minorEastAsia" w:eastAsiaTheme="minorEastAsia" w:cstheme="minorEastAsia"/>
          <w:sz w:val="21"/>
          <w:szCs w:val="21"/>
          <w:u w:val="single"/>
          <w:lang w:eastAsia="zh-CN"/>
        </w:rPr>
        <w:t xml:space="preserve">                            </w:t>
      </w:r>
    </w:p>
    <w:p w14:paraId="481B2FAE">
      <w:pPr>
        <w:kinsoku w:val="0"/>
        <w:spacing w:after="0" w:line="360" w:lineRule="auto"/>
        <w:ind w:left="440" w:left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  号：</w:t>
      </w:r>
      <w:r>
        <w:rPr>
          <w:rFonts w:hint="eastAsia" w:asciiTheme="minorEastAsia" w:hAnsiTheme="minorEastAsia" w:eastAsiaTheme="minorEastAsia" w:cstheme="minorEastAsia"/>
          <w:sz w:val="21"/>
          <w:szCs w:val="21"/>
          <w:u w:val="single"/>
          <w:lang w:eastAsia="zh-CN"/>
        </w:rPr>
        <w:t xml:space="preserve">                            </w:t>
      </w:r>
    </w:p>
    <w:p w14:paraId="58772DC4">
      <w:pPr>
        <w:numPr>
          <w:ilvl w:val="0"/>
          <w:numId w:val="11"/>
        </w:num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首次付款中包含甲方在工程开工之日起一个月内支付乙方合同价款50%安全生产费，剩余50%安全生产费按工程施工进度分批次支付，乙方应确保该项金额全部用于安全生产支出。首次付款支付50%安全生产费后，剩余50%安全生产费用支付前，乙方应提供前期支付的50%费用的安全措施费发票及相关资料，乙方提供的发票应符合甲方和建设单位及属地有关部门的要求。乙方投入不足或提供资料不符合要求的，甲方有权在后续工程款中扣除或要求乙方退还已支付安全生产费。</w:t>
      </w:r>
    </w:p>
    <w:p w14:paraId="308A704B">
      <w:pPr>
        <w:numPr>
          <w:ilvl w:val="0"/>
          <w:numId w:val="11"/>
        </w:numPr>
        <w:kinsoku w:val="0"/>
        <w:spacing w:after="0"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甲方拖欠线索受理联系人：</w:t>
      </w:r>
    </w:p>
    <w:p w14:paraId="39F1567F">
      <w:pPr>
        <w:kinsoku w:val="0"/>
        <w:spacing w:after="0" w:line="360" w:lineRule="auto"/>
        <w:ind w:left="440" w:leftChars="200" w:firstLine="210" w:firstLineChars="1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项目部联系人：</w:t>
      </w:r>
      <w:r>
        <w:rPr>
          <w:rFonts w:hint="eastAsia" w:asciiTheme="minorEastAsia" w:hAnsiTheme="minorEastAsia" w:eastAsiaTheme="minorEastAsia" w:cstheme="minorEastAsia"/>
          <w:sz w:val="21"/>
          <w:szCs w:val="21"/>
          <w:u w:val="single"/>
          <w:lang w:eastAsia="zh-CN"/>
        </w:rPr>
        <w:t xml:space="preserve"> 白浩男 </w:t>
      </w:r>
      <w:r>
        <w:rPr>
          <w:rFonts w:hint="eastAsia" w:asciiTheme="minorEastAsia" w:hAnsiTheme="minorEastAsia" w:eastAsiaTheme="minorEastAsia" w:cstheme="minorEastAsia"/>
          <w:sz w:val="21"/>
          <w:szCs w:val="21"/>
          <w:lang w:eastAsia="zh-CN"/>
        </w:rPr>
        <w:t xml:space="preserve"> ，联系电话：</w:t>
      </w:r>
      <w:r>
        <w:rPr>
          <w:rFonts w:hint="eastAsia" w:asciiTheme="minorEastAsia" w:hAnsiTheme="minorEastAsia" w:eastAsiaTheme="minorEastAsia" w:cstheme="minorEastAsia"/>
          <w:sz w:val="21"/>
          <w:szCs w:val="21"/>
          <w:u w:val="single"/>
          <w:lang w:eastAsia="zh-CN"/>
        </w:rPr>
        <w:t xml:space="preserve"> 17535360218 </w:t>
      </w:r>
      <w:r>
        <w:rPr>
          <w:rFonts w:hint="eastAsia" w:asciiTheme="minorEastAsia" w:hAnsiTheme="minorEastAsia" w:eastAsiaTheme="minorEastAsia" w:cstheme="minorEastAsia"/>
          <w:sz w:val="21"/>
          <w:szCs w:val="21"/>
          <w:lang w:eastAsia="zh-CN"/>
        </w:rPr>
        <w:t xml:space="preserve">； </w:t>
      </w:r>
    </w:p>
    <w:p w14:paraId="05AAFCC9">
      <w:pPr>
        <w:kinsoku w:val="0"/>
        <w:spacing w:after="0" w:line="360" w:lineRule="auto"/>
        <w:ind w:firstLine="630" w:firstLineChars="300"/>
        <w:rPr>
          <w:rFonts w:ascii="宋体" w:hAnsi="宋体" w:cs="宋体"/>
          <w:sz w:val="21"/>
          <w:szCs w:val="21"/>
          <w:lang w:eastAsia="zh-CN"/>
        </w:rPr>
      </w:pPr>
      <w:r>
        <w:rPr>
          <w:rFonts w:hint="eastAsia" w:ascii="宋体" w:hAnsi="宋体" w:cs="宋体"/>
          <w:sz w:val="21"/>
          <w:szCs w:val="21"/>
          <w:lang w:eastAsia="zh-CN"/>
        </w:rPr>
        <w:t>公司联系人：</w:t>
      </w:r>
      <w:r>
        <w:rPr>
          <w:rFonts w:hint="eastAsia" w:ascii="宋体" w:hAnsi="宋体" w:cs="宋体"/>
          <w:sz w:val="21"/>
          <w:szCs w:val="21"/>
          <w:u w:val="single"/>
          <w:lang w:eastAsia="zh-CN"/>
        </w:rPr>
        <w:t xml:space="preserve">  程振宁   </w:t>
      </w:r>
      <w:r>
        <w:rPr>
          <w:rFonts w:hint="eastAsia" w:ascii="宋体" w:hAnsi="宋体" w:cs="宋体"/>
          <w:sz w:val="21"/>
          <w:szCs w:val="21"/>
          <w:lang w:eastAsia="zh-CN"/>
        </w:rPr>
        <w:t xml:space="preserve"> ，联系电话： </w:t>
      </w:r>
      <w:r>
        <w:rPr>
          <w:rFonts w:hint="eastAsia" w:ascii="宋体" w:hAnsi="宋体" w:cs="宋体"/>
          <w:sz w:val="21"/>
          <w:szCs w:val="21"/>
          <w:u w:val="single"/>
          <w:lang w:eastAsia="zh-CN"/>
        </w:rPr>
        <w:t xml:space="preserve"> 0371-55027809 </w:t>
      </w:r>
      <w:r>
        <w:rPr>
          <w:rFonts w:hint="eastAsia" w:ascii="宋体" w:hAnsi="宋体" w:cs="宋体"/>
          <w:sz w:val="21"/>
          <w:szCs w:val="21"/>
          <w:lang w:eastAsia="zh-CN"/>
        </w:rPr>
        <w:t>。</w:t>
      </w:r>
    </w:p>
    <w:p w14:paraId="63C65547">
      <w:pPr>
        <w:kinsoku w:val="0"/>
        <w:spacing w:after="0" w:line="360" w:lineRule="auto"/>
        <w:ind w:firstLine="630" w:firstLineChars="300"/>
        <w:rPr>
          <w:rFonts w:ascii="宋体" w:hAnsi="宋体" w:cs="宋体"/>
          <w:sz w:val="21"/>
          <w:szCs w:val="21"/>
          <w:lang w:eastAsia="zh-CN"/>
        </w:rPr>
      </w:pPr>
      <w:r>
        <w:rPr>
          <w:rFonts w:hint="eastAsia" w:ascii="宋体" w:hAnsi="宋体" w:cs="宋体"/>
          <w:sz w:val="21"/>
          <w:szCs w:val="21"/>
          <w:lang w:eastAsia="zh-CN"/>
        </w:rPr>
        <w:t>公司信访投诉电话：</w:t>
      </w:r>
      <w:r>
        <w:rPr>
          <w:rFonts w:hint="eastAsia" w:ascii="宋体" w:hAnsi="宋体" w:cs="宋体"/>
          <w:sz w:val="21"/>
          <w:szCs w:val="21"/>
          <w:u w:val="single"/>
          <w:lang w:eastAsia="zh-CN"/>
        </w:rPr>
        <w:t xml:space="preserve">  0371-55027809  </w:t>
      </w:r>
    </w:p>
    <w:p w14:paraId="2D78757C">
      <w:pPr>
        <w:kinsoku w:val="0"/>
        <w:spacing w:after="0" w:line="360" w:lineRule="auto"/>
        <w:ind w:firstLine="630" w:firstLineChars="300"/>
        <w:rPr>
          <w:rFonts w:ascii="宋体" w:hAnsi="宋体" w:cs="宋体"/>
          <w:sz w:val="21"/>
          <w:szCs w:val="21"/>
          <w:lang w:eastAsia="zh-CN"/>
        </w:rPr>
      </w:pPr>
      <w:r>
        <w:rPr>
          <w:rFonts w:hint="eastAsia" w:ascii="宋体" w:hAnsi="宋体" w:cs="宋体"/>
          <w:sz w:val="21"/>
          <w:szCs w:val="21"/>
          <w:lang w:eastAsia="zh-CN"/>
        </w:rPr>
        <w:t>信访投诉邮箱：</w:t>
      </w:r>
      <w:r>
        <w:rPr>
          <w:rFonts w:hint="eastAsia" w:ascii="宋体" w:hAnsi="宋体" w:cs="宋体"/>
          <w:sz w:val="21"/>
          <w:szCs w:val="21"/>
          <w:u w:val="single"/>
          <w:lang w:eastAsia="zh-CN"/>
        </w:rPr>
        <w:t xml:space="preserve">  1019070253  </w:t>
      </w:r>
      <w:r>
        <w:rPr>
          <w:rFonts w:hint="eastAsia" w:ascii="宋体" w:hAnsi="宋体" w:cs="宋体"/>
          <w:sz w:val="21"/>
          <w:szCs w:val="21"/>
          <w:lang w:eastAsia="zh-CN"/>
        </w:rPr>
        <w:t>@qq.com</w:t>
      </w:r>
    </w:p>
    <w:p w14:paraId="039636A7">
      <w:pPr>
        <w:kinsoku w:val="0"/>
        <w:spacing w:after="0" w:line="360" w:lineRule="auto"/>
        <w:ind w:firstLine="630" w:firstLineChars="3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云筑网中建系统账款投诉平台：https://ts.yzw.cn</w:t>
      </w:r>
    </w:p>
    <w:p w14:paraId="338777DD">
      <w:pPr>
        <w:kinsoku w:val="0"/>
        <w:spacing w:after="0" w:line="360" w:lineRule="auto"/>
        <w:ind w:firstLine="210" w:firstLineChars="1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15.3甲方代发乙方农民工工资的程序、支付比例：</w:t>
      </w:r>
    </w:p>
    <w:p w14:paraId="40072C7A">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（1）支付周期：</w:t>
      </w:r>
      <w:r>
        <w:rPr>
          <w:rFonts w:hint="eastAsia" w:asciiTheme="minorEastAsia" w:hAnsiTheme="minorEastAsia" w:eastAsiaTheme="minorEastAsia" w:cstheme="minorEastAsia"/>
          <w:sz w:val="21"/>
          <w:szCs w:val="21"/>
          <w:u w:val="single"/>
          <w:lang w:eastAsia="zh-CN"/>
        </w:rPr>
        <w:t xml:space="preserve">  月度  </w:t>
      </w:r>
      <w:r>
        <w:rPr>
          <w:rFonts w:hint="eastAsia" w:asciiTheme="minorEastAsia" w:hAnsiTheme="minorEastAsia" w:eastAsiaTheme="minorEastAsia" w:cstheme="minorEastAsia"/>
          <w:sz w:val="21"/>
          <w:szCs w:val="21"/>
          <w:lang w:eastAsia="zh-CN"/>
        </w:rPr>
        <w:t>。</w:t>
      </w:r>
    </w:p>
    <w:p w14:paraId="1832AE07">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（2）甲方优先代发乙方农民工工资，农民工工资代发完毕后，支付乙方当期其他工程款。</w:t>
      </w:r>
    </w:p>
    <w:p w14:paraId="40909D2B">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（3）甲方代发乙方农民工工资前，乙方应提供以下资料：</w:t>
      </w:r>
    </w:p>
    <w:p w14:paraId="61039547">
      <w:pPr>
        <w:kinsoku w:val="0"/>
        <w:spacing w:after="0" w:line="360" w:lineRule="auto"/>
        <w:ind w:left="165" w:leftChars="75"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1）乙方与农民工签订的劳动合同。</w:t>
      </w:r>
    </w:p>
    <w:p w14:paraId="5A57A565">
      <w:pPr>
        <w:kinsoku w:val="0"/>
        <w:spacing w:after="0" w:line="360" w:lineRule="auto"/>
        <w:ind w:left="165" w:leftChars="75"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2）农民工工资支付台账、考勤表，农民工工资支付台账以班组分类，必须农民工本人签字并按手印，提供农民工本人签字并按手印的影像资料。</w:t>
      </w:r>
    </w:p>
    <w:p w14:paraId="286A8D62">
      <w:pPr>
        <w:kinsoku w:val="0"/>
        <w:spacing w:after="0" w:line="360" w:lineRule="auto"/>
        <w:ind w:left="165" w:leftChars="75"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3）乙方出具的《农民工当期工资支付完毕声明书》。</w:t>
      </w:r>
    </w:p>
    <w:p w14:paraId="0BFD1A76">
      <w:pPr>
        <w:kinsoku w:val="0"/>
        <w:spacing w:after="0" w:line="360" w:lineRule="auto"/>
        <w:ind w:left="165" w:leftChars="75"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4）工人退场时需办理劳务工资结算单，对于已经结清工资的农民工，应在劳务结算单上签字确认工资结清承诺。</w:t>
      </w:r>
    </w:p>
    <w:p w14:paraId="7AB66A12">
      <w:pPr>
        <w:kinsoku w:val="0"/>
        <w:spacing w:after="0" w:line="360" w:lineRule="auto"/>
        <w:ind w:left="165" w:leftChars="75"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5）乙方应向甲方出具农民工工资代发授权委托书。</w:t>
      </w:r>
    </w:p>
    <w:p w14:paraId="5087C9A1">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（4）甲方根据乙方编制的农民工工资支付台账，通过农民工工资专用账户直接将工资支付到农民工本人的银行账户，并向乙方提供代发工资凭证。</w:t>
      </w:r>
    </w:p>
    <w:p w14:paraId="29E70DC7">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因乙方漏报、瞒报、虚报农民工工资等原因造成甲方代乙方清偿拖欠农民工工资、超分包工程款代付农民工工资情况的，甲方可以从分包履约保证金中扣回（尚未完成履约的应及时补缴履约保证金），也可以采取索赔和追偿。</w:t>
      </w:r>
    </w:p>
    <w:p w14:paraId="1542CF47">
      <w:pPr>
        <w:pStyle w:val="4"/>
        <w:spacing w:after="0" w:line="360" w:lineRule="auto"/>
        <w:ind w:firstLine="420"/>
        <w:rPr>
          <w:rFonts w:asciiTheme="minorEastAsia" w:hAnsiTheme="minorEastAsia" w:eastAsiaTheme="minorEastAsia" w:cstheme="minorEastAsia"/>
          <w:b/>
          <w:bCs/>
          <w:color w:val="FFC000" w:themeColor="accent4"/>
          <w:kern w:val="10"/>
          <w:sz w:val="21"/>
          <w:szCs w:val="21"/>
          <w:u w:val="single"/>
        </w:rPr>
      </w:pPr>
      <w:r>
        <w:rPr>
          <w:rFonts w:hint="eastAsia" w:asciiTheme="minorEastAsia" w:hAnsiTheme="minorEastAsia" w:eastAsiaTheme="minorEastAsia" w:cstheme="minorEastAsia"/>
          <w:sz w:val="21"/>
          <w:szCs w:val="21"/>
        </w:rPr>
        <w:t>15.4本条款</w:t>
      </w:r>
      <w:r>
        <w:rPr>
          <w:rFonts w:hint="eastAsia" w:asciiTheme="minorEastAsia" w:hAnsiTheme="minorEastAsia" w:eastAsiaTheme="minorEastAsia" w:cstheme="minorEastAsia"/>
          <w:sz w:val="21"/>
          <w:szCs w:val="21"/>
          <w:u w:val="single"/>
        </w:rPr>
        <w:t>【适用】</w:t>
      </w:r>
      <w:r>
        <w:rPr>
          <w:rFonts w:hint="eastAsia" w:asciiTheme="minorEastAsia" w:hAnsiTheme="minorEastAsia" w:eastAsiaTheme="minorEastAsia" w:cstheme="minorEastAsia"/>
          <w:sz w:val="21"/>
          <w:szCs w:val="21"/>
        </w:rPr>
        <w:t>。</w:t>
      </w:r>
    </w:p>
    <w:p w14:paraId="0ED9E85E">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15.9甲方付款前，乙方应按甲方财务要求提供合法的</w:t>
      </w:r>
      <w:r>
        <w:rPr>
          <w:rFonts w:hint="eastAsia" w:asciiTheme="minorEastAsia" w:hAnsiTheme="minorEastAsia" w:eastAsiaTheme="minorEastAsia" w:cstheme="minorEastAsia"/>
          <w:sz w:val="21"/>
          <w:szCs w:val="21"/>
          <w:u w:val="single"/>
          <w:lang w:eastAsia="zh-CN"/>
        </w:rPr>
        <w:t>增值税专用发票</w:t>
      </w:r>
      <w:r>
        <w:rPr>
          <w:rFonts w:hint="eastAsia" w:asciiTheme="minorEastAsia" w:hAnsiTheme="minorEastAsia" w:eastAsiaTheme="minorEastAsia" w:cstheme="minorEastAsia"/>
          <w:sz w:val="21"/>
          <w:szCs w:val="21"/>
          <w:lang w:eastAsia="zh-CN"/>
        </w:rPr>
        <w:t>，准确填写发票内容并提供发票真伪查询证明，发票备注栏应填写与总包合同一致的工程名称及工程地址（省市区）。</w:t>
      </w:r>
      <w:r>
        <w:rPr>
          <w:rFonts w:hint="eastAsia" w:asciiTheme="minorEastAsia" w:hAnsiTheme="minorEastAsia" w:eastAsiaTheme="minorEastAsia" w:cstheme="minorEastAsia"/>
          <w:b/>
          <w:bCs/>
          <w:sz w:val="21"/>
          <w:szCs w:val="21"/>
          <w:lang w:eastAsia="zh-CN"/>
        </w:rPr>
        <w:t>乙方未能按甲方要求提供增值税专用发票，除扣除相应税金外，还应承担合同金额（含增值税）</w:t>
      </w:r>
      <w:r>
        <w:rPr>
          <w:rFonts w:hint="eastAsia" w:asciiTheme="minorEastAsia" w:hAnsiTheme="minorEastAsia" w:eastAsiaTheme="minorEastAsia" w:cstheme="minorEastAsia"/>
          <w:b/>
          <w:bCs/>
          <w:sz w:val="21"/>
          <w:szCs w:val="21"/>
          <w:u w:val="single"/>
          <w:lang w:eastAsia="zh-CN"/>
        </w:rPr>
        <w:t>10%</w:t>
      </w:r>
      <w:r>
        <w:rPr>
          <w:rFonts w:hint="eastAsia" w:asciiTheme="minorEastAsia" w:hAnsiTheme="minorEastAsia" w:eastAsiaTheme="minorEastAsia" w:cstheme="minorEastAsia"/>
          <w:b/>
          <w:bCs/>
          <w:sz w:val="21"/>
          <w:szCs w:val="21"/>
          <w:lang w:eastAsia="zh-CN"/>
        </w:rPr>
        <w:t>的违约金。</w:t>
      </w:r>
      <w:r>
        <w:rPr>
          <w:rFonts w:hint="eastAsia" w:asciiTheme="minorEastAsia" w:hAnsiTheme="minorEastAsia" w:eastAsiaTheme="minorEastAsia" w:cstheme="minorEastAsia"/>
          <w:sz w:val="21"/>
          <w:szCs w:val="21"/>
          <w:lang w:eastAsia="zh-CN"/>
        </w:rPr>
        <w:t>乙方开具增值税发票后，次月必须在税务网进行抄税，未经甲方事先书面同意，乙方不得擅自将已向甲方开具的增值税发票作废。若乙方擅自作废发票，需向甲方承担作废发票金额</w:t>
      </w:r>
      <w:r>
        <w:rPr>
          <w:rFonts w:hint="eastAsia" w:asciiTheme="minorEastAsia" w:hAnsiTheme="minorEastAsia" w:eastAsiaTheme="minorEastAsia" w:cstheme="minorEastAsia"/>
          <w:sz w:val="21"/>
          <w:szCs w:val="21"/>
          <w:u w:val="single"/>
          <w:lang w:eastAsia="zh-CN"/>
        </w:rPr>
        <w:t>2</w:t>
      </w:r>
      <w:r>
        <w:rPr>
          <w:rFonts w:hint="eastAsia" w:asciiTheme="minorEastAsia" w:hAnsiTheme="minorEastAsia" w:eastAsiaTheme="minorEastAsia" w:cstheme="minorEastAsia"/>
          <w:sz w:val="21"/>
          <w:szCs w:val="21"/>
          <w:lang w:eastAsia="zh-CN"/>
        </w:rPr>
        <w:t>%的违约金并承担因擅自作废给甲方造成的所有责任及损失。</w:t>
      </w:r>
    </w:p>
    <w:p w14:paraId="4F6DFB67">
      <w:pPr>
        <w:kinsoku w:val="0"/>
        <w:spacing w:after="0"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15.10发票要求：</w:t>
      </w:r>
    </w:p>
    <w:p w14:paraId="7C7450F6">
      <w:pPr>
        <w:widowControl w:val="0"/>
        <w:kinsoku w:val="0"/>
        <w:spacing w:after="0" w:line="360" w:lineRule="auto"/>
        <w:ind w:left="165" w:leftChars="75" w:firstLine="840" w:firstLineChars="400"/>
        <w:rPr>
          <w:rFonts w:ascii="宋体" w:hAnsi="宋体" w:cs="宋体"/>
          <w:bCs/>
          <w:sz w:val="21"/>
          <w:szCs w:val="21"/>
          <w:lang w:eastAsia="zh-CN"/>
        </w:rPr>
      </w:pPr>
      <w:r>
        <w:rPr>
          <w:rFonts w:hint="eastAsia" w:ascii="宋体" w:hAnsi="宋体" w:cs="宋体"/>
          <w:bCs/>
          <w:sz w:val="21"/>
          <w:szCs w:val="21"/>
          <w:lang w:eastAsia="zh-CN"/>
        </w:rPr>
        <w:t>甲方单位名称：</w:t>
      </w:r>
      <w:r>
        <w:rPr>
          <w:rFonts w:hint="eastAsia" w:ascii="宋体" w:hAnsi="宋体" w:cs="宋体"/>
          <w:bCs/>
          <w:sz w:val="21"/>
          <w:szCs w:val="21"/>
          <w:u w:val="single"/>
          <w:lang w:eastAsia="zh-CN"/>
        </w:rPr>
        <w:t xml:space="preserve">  中建路桥集团第四工程有限公司    </w:t>
      </w:r>
    </w:p>
    <w:p w14:paraId="331039CA">
      <w:pPr>
        <w:widowControl w:val="0"/>
        <w:kinsoku w:val="0"/>
        <w:spacing w:after="0" w:line="360" w:lineRule="auto"/>
        <w:ind w:left="165" w:leftChars="75" w:firstLine="840" w:firstLineChars="400"/>
        <w:rPr>
          <w:rFonts w:ascii="宋体" w:hAnsi="宋体" w:cs="宋体"/>
          <w:bCs/>
          <w:sz w:val="21"/>
          <w:szCs w:val="21"/>
          <w:lang w:eastAsia="zh-CN"/>
        </w:rPr>
      </w:pPr>
      <w:r>
        <w:rPr>
          <w:rFonts w:hint="eastAsia" w:ascii="宋体" w:hAnsi="宋体" w:cs="宋体"/>
          <w:sz w:val="21"/>
          <w:szCs w:val="21"/>
          <w:lang w:eastAsia="zh-CN"/>
        </w:rPr>
        <w:t>甲方</w:t>
      </w:r>
      <w:r>
        <w:rPr>
          <w:rFonts w:hint="eastAsia" w:ascii="宋体" w:hAnsi="宋体" w:cs="宋体"/>
          <w:bCs/>
          <w:sz w:val="21"/>
          <w:szCs w:val="21"/>
          <w:lang w:eastAsia="zh-CN"/>
        </w:rPr>
        <w:t>开户银行：</w:t>
      </w:r>
      <w:r>
        <w:rPr>
          <w:rFonts w:hint="eastAsia" w:ascii="宋体" w:hAnsi="宋体" w:cs="宋体"/>
          <w:bCs/>
          <w:sz w:val="21"/>
          <w:szCs w:val="21"/>
          <w:u w:val="single"/>
          <w:lang w:eastAsia="zh-CN"/>
        </w:rPr>
        <w:t xml:space="preserve">   交通银行郑州中原中路支行       </w:t>
      </w:r>
    </w:p>
    <w:p w14:paraId="377EDB80">
      <w:pPr>
        <w:widowControl w:val="0"/>
        <w:kinsoku w:val="0"/>
        <w:spacing w:after="0" w:line="360" w:lineRule="auto"/>
        <w:ind w:left="165" w:leftChars="75" w:firstLine="840" w:firstLineChars="400"/>
        <w:rPr>
          <w:rFonts w:ascii="宋体" w:hAnsi="宋体" w:cs="宋体"/>
          <w:bCs/>
          <w:sz w:val="21"/>
          <w:szCs w:val="21"/>
          <w:u w:val="single"/>
          <w:lang w:eastAsia="zh-CN"/>
        </w:rPr>
      </w:pPr>
      <w:r>
        <w:rPr>
          <w:rFonts w:hint="eastAsia" w:ascii="宋体" w:hAnsi="宋体" w:cs="宋体"/>
          <w:bCs/>
          <w:sz w:val="21"/>
          <w:szCs w:val="21"/>
          <w:lang w:eastAsia="zh-CN"/>
        </w:rPr>
        <w:t>甲方银行账号：</w:t>
      </w:r>
      <w:r>
        <w:rPr>
          <w:rFonts w:hint="eastAsia" w:ascii="宋体" w:hAnsi="宋体" w:cs="宋体"/>
          <w:bCs/>
          <w:sz w:val="21"/>
          <w:szCs w:val="21"/>
          <w:u w:val="single"/>
          <w:lang w:eastAsia="zh-CN"/>
        </w:rPr>
        <w:t xml:space="preserve">      411152999011002693623       </w:t>
      </w:r>
    </w:p>
    <w:p w14:paraId="64DA67C3">
      <w:pPr>
        <w:widowControl w:val="0"/>
        <w:kinsoku w:val="0"/>
        <w:spacing w:after="0" w:line="360" w:lineRule="auto"/>
        <w:ind w:left="165" w:leftChars="75" w:firstLine="840" w:firstLineChars="400"/>
        <w:rPr>
          <w:rFonts w:ascii="宋体" w:hAnsi="宋体" w:cs="宋体"/>
          <w:bCs/>
          <w:sz w:val="21"/>
          <w:szCs w:val="21"/>
          <w:u w:val="single"/>
          <w:lang w:eastAsia="zh-CN"/>
        </w:rPr>
      </w:pPr>
      <w:r>
        <w:rPr>
          <w:rFonts w:hint="eastAsia" w:ascii="宋体" w:hAnsi="宋体" w:cs="宋体"/>
          <w:bCs/>
          <w:sz w:val="21"/>
          <w:szCs w:val="21"/>
          <w:lang w:eastAsia="zh-CN"/>
        </w:rPr>
        <w:t>地 址、电 话：</w:t>
      </w:r>
      <w:r>
        <w:rPr>
          <w:rFonts w:hint="eastAsia" w:ascii="宋体" w:hAnsi="宋体" w:cs="宋体"/>
          <w:bCs/>
          <w:sz w:val="21"/>
          <w:szCs w:val="21"/>
          <w:u w:val="single"/>
          <w:lang w:eastAsia="zh-CN"/>
        </w:rPr>
        <w:t xml:space="preserve">  </w:t>
      </w:r>
      <w:r>
        <w:rPr>
          <w:rFonts w:hint="eastAsia" w:ascii="宋体" w:hAnsi="宋体" w:cs="宋体"/>
          <w:sz w:val="21"/>
          <w:szCs w:val="21"/>
          <w:u w:val="single"/>
          <w:lang w:eastAsia="zh-CN"/>
        </w:rPr>
        <w:t>河南省郑州市管城区经开区中兴新业港二期68栋</w:t>
      </w:r>
      <w:r>
        <w:rPr>
          <w:rFonts w:hint="eastAsia" w:ascii="宋体" w:hAnsi="宋体" w:cs="宋体"/>
          <w:bCs/>
          <w:sz w:val="21"/>
          <w:szCs w:val="21"/>
          <w:u w:val="single"/>
          <w:lang w:eastAsia="zh-CN"/>
        </w:rPr>
        <w:t xml:space="preserve">、0371-55027809 </w:t>
      </w:r>
    </w:p>
    <w:p w14:paraId="04CC45FE">
      <w:pPr>
        <w:kinsoku w:val="0"/>
        <w:spacing w:after="0" w:line="360" w:lineRule="auto"/>
        <w:ind w:left="165" w:leftChars="75" w:firstLine="840" w:firstLineChars="400"/>
        <w:rPr>
          <w:rFonts w:ascii="宋体" w:hAnsi="宋体" w:cs="宋体"/>
          <w:sz w:val="21"/>
          <w:szCs w:val="21"/>
          <w:lang w:eastAsia="zh-CN"/>
        </w:rPr>
      </w:pPr>
      <w:r>
        <w:rPr>
          <w:rFonts w:hint="eastAsia" w:ascii="宋体" w:hAnsi="宋体" w:cs="宋体"/>
          <w:bCs/>
          <w:sz w:val="21"/>
          <w:szCs w:val="21"/>
          <w:lang w:eastAsia="zh-CN"/>
        </w:rPr>
        <w:t>统一社会信用代码：</w:t>
      </w:r>
      <w:r>
        <w:rPr>
          <w:rFonts w:hint="eastAsia" w:ascii="宋体" w:hAnsi="宋体" w:cs="宋体"/>
          <w:bCs/>
          <w:sz w:val="21"/>
          <w:szCs w:val="21"/>
          <w:u w:val="single"/>
          <w:lang w:eastAsia="zh-CN"/>
        </w:rPr>
        <w:t xml:space="preserve">      9113050056736039XB      </w:t>
      </w:r>
    </w:p>
    <w:p w14:paraId="68367F04">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15.11甲乙双方一致确认提供发票为主合同义务而非附随义务，如因乙方未及时开具发票，甲方可拒绝付款，并不承担逾期付款责任。</w:t>
      </w:r>
    </w:p>
    <w:p w14:paraId="14075685">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933" w:name="_Toc175772264"/>
      <w:bookmarkStart w:id="934" w:name="_Toc101963524"/>
      <w:r>
        <w:rPr>
          <w:rFonts w:hint="eastAsia" w:asciiTheme="minorEastAsia" w:hAnsiTheme="minorEastAsia" w:eastAsiaTheme="minorEastAsia" w:cstheme="minorEastAsia"/>
          <w:b/>
          <w:sz w:val="21"/>
          <w:szCs w:val="21"/>
          <w:lang w:eastAsia="zh-CN"/>
        </w:rPr>
        <w:t>过程结算</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14:paraId="3FEAB3B2">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16.1乙方提交已完成的工程量报告的时间、内容、计量周期：</w:t>
      </w:r>
    </w:p>
    <w:p w14:paraId="4FA2AE7C">
      <w:pPr>
        <w:kinsoku w:val="0"/>
        <w:spacing w:after="0" w:line="360" w:lineRule="auto"/>
        <w:ind w:firstLine="420" w:firstLineChars="20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（1）乙方提交已完成的工程量报告的时间：</w:t>
      </w:r>
      <w:r>
        <w:rPr>
          <w:rFonts w:hint="eastAsia" w:asciiTheme="minorEastAsia" w:hAnsiTheme="minorEastAsia" w:eastAsiaTheme="minorEastAsia" w:cstheme="minorEastAsia"/>
          <w:kern w:val="10"/>
          <w:sz w:val="21"/>
          <w:szCs w:val="21"/>
          <w:u w:val="single"/>
          <w:lang w:eastAsia="zh-CN"/>
        </w:rPr>
        <w:t xml:space="preserve"> 按照甲方要求提交 </w:t>
      </w:r>
      <w:r>
        <w:rPr>
          <w:rFonts w:hint="eastAsia" w:asciiTheme="minorEastAsia" w:hAnsiTheme="minorEastAsia" w:eastAsiaTheme="minorEastAsia" w:cstheme="minorEastAsia"/>
          <w:sz w:val="21"/>
          <w:szCs w:val="21"/>
          <w:lang w:eastAsia="zh-CN"/>
        </w:rPr>
        <w:t>。</w:t>
      </w:r>
    </w:p>
    <w:p w14:paraId="4D56D4EB">
      <w:pPr>
        <w:kinsoku w:val="0"/>
        <w:spacing w:after="0" w:line="360" w:lineRule="auto"/>
        <w:ind w:firstLine="420" w:firstLineChars="20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（2）乙方提交已完成的工程量报告的内容：</w:t>
      </w:r>
      <w:r>
        <w:rPr>
          <w:rFonts w:hint="eastAsia" w:asciiTheme="minorEastAsia" w:hAnsiTheme="minorEastAsia" w:eastAsiaTheme="minorEastAsia" w:cstheme="minorEastAsia"/>
          <w:kern w:val="10"/>
          <w:sz w:val="21"/>
          <w:szCs w:val="21"/>
          <w:u w:val="single"/>
          <w:lang w:eastAsia="zh-CN"/>
        </w:rPr>
        <w:t xml:space="preserve"> 按照甲方要求提交 </w:t>
      </w:r>
      <w:r>
        <w:rPr>
          <w:rFonts w:hint="eastAsia" w:asciiTheme="minorEastAsia" w:hAnsiTheme="minorEastAsia" w:eastAsiaTheme="minorEastAsia" w:cstheme="minorEastAsia"/>
          <w:sz w:val="21"/>
          <w:szCs w:val="21"/>
          <w:lang w:eastAsia="zh-CN"/>
        </w:rPr>
        <w:t>。</w:t>
      </w:r>
    </w:p>
    <w:p w14:paraId="57560600">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（3）计量周期：</w:t>
      </w:r>
      <w:r>
        <w:rPr>
          <w:rFonts w:hint="eastAsia" w:asciiTheme="minorEastAsia" w:hAnsiTheme="minorEastAsia" w:eastAsiaTheme="minorEastAsia" w:cstheme="minorEastAsia"/>
          <w:kern w:val="10"/>
          <w:sz w:val="21"/>
          <w:szCs w:val="21"/>
          <w:u w:val="single"/>
          <w:lang w:eastAsia="zh-CN"/>
        </w:rPr>
        <w:t xml:space="preserve"> 按照甲方要求提交 </w:t>
      </w:r>
      <w:r>
        <w:rPr>
          <w:rFonts w:hint="eastAsia" w:asciiTheme="minorEastAsia" w:hAnsiTheme="minorEastAsia" w:eastAsiaTheme="minorEastAsia" w:cstheme="minorEastAsia"/>
          <w:sz w:val="21"/>
          <w:szCs w:val="21"/>
          <w:lang w:eastAsia="zh-CN"/>
        </w:rPr>
        <w:t>。</w:t>
      </w:r>
    </w:p>
    <w:p w14:paraId="39B6080E">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16.6若乙方未能在本合同约定的时间内完成工程量核对确认工作，甲方可以暂停乙方过程结算及支付工作，直至完成合同内工程量核对确认并签订转固定总价补充协议。</w:t>
      </w:r>
    </w:p>
    <w:p w14:paraId="648782D5">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935" w:name="_Toc32123"/>
      <w:bookmarkStart w:id="936" w:name="_Toc9347"/>
      <w:bookmarkStart w:id="937" w:name="_Toc32235"/>
      <w:bookmarkStart w:id="938" w:name="_Toc24071"/>
      <w:bookmarkStart w:id="939" w:name="_Toc101357472"/>
      <w:bookmarkStart w:id="940" w:name="_Toc16958"/>
      <w:bookmarkStart w:id="941" w:name="_Toc13020"/>
      <w:bookmarkStart w:id="942" w:name="_Toc638"/>
      <w:bookmarkStart w:id="943" w:name="_Toc175772265"/>
      <w:bookmarkStart w:id="944" w:name="_Toc24768"/>
      <w:bookmarkStart w:id="945" w:name="_Toc24445"/>
      <w:bookmarkStart w:id="946" w:name="_Toc12928"/>
      <w:bookmarkStart w:id="947" w:name="_Toc9965"/>
      <w:bookmarkStart w:id="948" w:name="_Toc11418"/>
      <w:bookmarkStart w:id="949" w:name="_Toc5995"/>
      <w:bookmarkStart w:id="950" w:name="_Toc8151"/>
      <w:bookmarkStart w:id="951" w:name="_Toc8237"/>
      <w:bookmarkStart w:id="952" w:name="_Toc101963525"/>
      <w:bookmarkStart w:id="953" w:name="_Toc5073"/>
      <w:bookmarkStart w:id="954" w:name="_Toc12521"/>
      <w:bookmarkStart w:id="955" w:name="_Toc9149"/>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10D326E4">
      <w:pPr>
        <w:tabs>
          <w:tab w:val="left" w:pos="425"/>
        </w:tabs>
        <w:kinsoku w:val="0"/>
        <w:spacing w:after="0" w:line="360" w:lineRule="auto"/>
        <w:ind w:firstLine="420" w:firstLineChars="200"/>
        <w:jc w:val="both"/>
        <w:rPr>
          <w:rFonts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Cs/>
          <w:sz w:val="21"/>
          <w:szCs w:val="21"/>
          <w:lang w:eastAsia="zh-CN"/>
        </w:rPr>
        <w:t>17.1</w:t>
      </w:r>
      <w:r>
        <w:rPr>
          <w:rFonts w:hint="eastAsia" w:asciiTheme="minorEastAsia" w:hAnsiTheme="minorEastAsia" w:eastAsiaTheme="minorEastAsia" w:cstheme="minorEastAsia"/>
          <w:b/>
          <w:bCs/>
          <w:sz w:val="21"/>
          <w:szCs w:val="21"/>
          <w:lang w:eastAsia="zh-CN"/>
        </w:rPr>
        <w:t>本分包工程完工验收合格后30天内，乙方向甲方提交结算报告，乙方提交的结算报告内容包含且不限于：</w:t>
      </w:r>
    </w:p>
    <w:p w14:paraId="4A2A9750">
      <w:pPr>
        <w:kinsoku w:val="0"/>
        <w:spacing w:after="0" w:line="360" w:lineRule="auto"/>
        <w:ind w:firstLine="422" w:firstLineChars="200"/>
        <w:jc w:val="both"/>
        <w:rPr>
          <w:rFonts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（1）加盖乙方单位公章的工程结算书（含工程量计算书电子版）。</w:t>
      </w:r>
    </w:p>
    <w:p w14:paraId="6D2F2ABE">
      <w:pPr>
        <w:kinsoku w:val="0"/>
        <w:spacing w:after="0" w:line="360" w:lineRule="auto"/>
        <w:ind w:firstLine="422" w:firstLineChars="200"/>
        <w:jc w:val="both"/>
        <w:rPr>
          <w:rFonts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（2）分包完工确认单（含工程量、签证、材料、费用等完工确认单）。</w:t>
      </w:r>
    </w:p>
    <w:p w14:paraId="655FE00E">
      <w:pPr>
        <w:kinsoku w:val="0"/>
        <w:spacing w:after="0" w:line="360" w:lineRule="auto"/>
        <w:ind w:firstLine="422" w:firstLineChars="200"/>
        <w:jc w:val="both"/>
        <w:rPr>
          <w:rFonts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（3）派工资料、验收资料、设备启停通知等。</w:t>
      </w:r>
    </w:p>
    <w:p w14:paraId="72A1024F">
      <w:pPr>
        <w:kinsoku w:val="0"/>
        <w:spacing w:after="0" w:line="360" w:lineRule="auto"/>
        <w:ind w:firstLine="422" w:firstLineChars="200"/>
        <w:jc w:val="both"/>
        <w:rPr>
          <w:rFonts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（4）乙方物资对账汇总表。</w:t>
      </w:r>
    </w:p>
    <w:p w14:paraId="47B7843D">
      <w:pPr>
        <w:kinsoku w:val="0"/>
        <w:spacing w:after="0" w:line="360" w:lineRule="auto"/>
        <w:ind w:firstLine="422" w:firstLineChars="200"/>
        <w:jc w:val="both"/>
        <w:rPr>
          <w:rFonts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（5）经审批的变更洽商、现场签证等。</w:t>
      </w:r>
    </w:p>
    <w:p w14:paraId="76E30C6F">
      <w:pPr>
        <w:kinsoku w:val="0"/>
        <w:spacing w:after="0" w:line="360" w:lineRule="auto"/>
        <w:ind w:firstLine="422"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（6）会议纪要、备忘录、施工方案等相关资料。</w:t>
      </w:r>
    </w:p>
    <w:p w14:paraId="5E988F0B">
      <w:pPr>
        <w:pStyle w:val="6"/>
        <w:kinsoku w:val="0"/>
        <w:spacing w:after="0"/>
      </w:pPr>
      <w:r>
        <w:rPr>
          <w:rFonts w:hint="eastAsia"/>
        </w:rPr>
        <w:t>（7）其他：</w:t>
      </w:r>
      <w:r>
        <w:rPr>
          <w:rFonts w:hint="eastAsia"/>
          <w:u w:val="single"/>
        </w:rPr>
        <w:t xml:space="preserve">   /    </w:t>
      </w:r>
    </w:p>
    <w:p w14:paraId="66479AE5">
      <w:pPr>
        <w:kinsoku w:val="0"/>
        <w:snapToGrid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17.3增加：若乙方所报结算价的审减率在5%-10%（含5%）的，乙方承担被审减额的</w:t>
      </w:r>
      <w:r>
        <w:rPr>
          <w:rFonts w:hint="eastAsia" w:asciiTheme="minorEastAsia" w:hAnsiTheme="minorEastAsia" w:eastAsiaTheme="minorEastAsia" w:cstheme="minorEastAsia"/>
          <w:sz w:val="21"/>
          <w:szCs w:val="21"/>
          <w:u w:val="single"/>
          <w:lang w:eastAsia="zh-CN"/>
        </w:rPr>
        <w:t xml:space="preserve">  5  </w:t>
      </w:r>
      <w:r>
        <w:rPr>
          <w:rFonts w:hint="eastAsia" w:asciiTheme="minorEastAsia" w:hAnsiTheme="minorEastAsia" w:eastAsiaTheme="minorEastAsia" w:cstheme="minorEastAsia"/>
          <w:sz w:val="21"/>
          <w:szCs w:val="21"/>
          <w:lang w:eastAsia="zh-CN"/>
        </w:rPr>
        <w:t xml:space="preserve">%的违约金，若审减率超过10%（含10%）的，乙方承担被审减额的 </w:t>
      </w:r>
      <w:r>
        <w:rPr>
          <w:rFonts w:hint="eastAsia" w:asciiTheme="minorEastAsia" w:hAnsiTheme="minorEastAsia" w:eastAsiaTheme="minorEastAsia" w:cstheme="minorEastAsia"/>
          <w:sz w:val="21"/>
          <w:szCs w:val="21"/>
          <w:u w:val="single"/>
          <w:lang w:eastAsia="zh-CN"/>
        </w:rPr>
        <w:t xml:space="preserve">10 </w:t>
      </w:r>
      <w:r>
        <w:rPr>
          <w:rFonts w:hint="eastAsia" w:asciiTheme="minorEastAsia" w:hAnsiTheme="minorEastAsia" w:eastAsiaTheme="minorEastAsia" w:cstheme="minorEastAsia"/>
          <w:sz w:val="21"/>
          <w:szCs w:val="21"/>
          <w:lang w:eastAsia="zh-CN"/>
        </w:rPr>
        <w:t>%的违约金，审减率在20%以上（含20%）的，乙方承担被审减额的</w:t>
      </w:r>
      <w:r>
        <w:rPr>
          <w:rFonts w:hint="eastAsia" w:asciiTheme="minorEastAsia" w:hAnsiTheme="minorEastAsia" w:eastAsiaTheme="minorEastAsia" w:cstheme="minorEastAsia"/>
          <w:sz w:val="21"/>
          <w:szCs w:val="21"/>
          <w:u w:val="single"/>
          <w:lang w:eastAsia="zh-CN"/>
        </w:rPr>
        <w:t xml:space="preserve"> 20 </w:t>
      </w:r>
      <w:r>
        <w:rPr>
          <w:rFonts w:hint="eastAsia" w:asciiTheme="minorEastAsia" w:hAnsiTheme="minorEastAsia" w:eastAsiaTheme="minorEastAsia" w:cstheme="minorEastAsia"/>
          <w:sz w:val="21"/>
          <w:szCs w:val="21"/>
          <w:lang w:eastAsia="zh-CN"/>
        </w:rPr>
        <w:t>%的违约金，被审减额为乙方上报结算金额与经甲方审定盖章后的最终结算金额之差。</w:t>
      </w:r>
    </w:p>
    <w:p w14:paraId="0C78E4D7">
      <w:pPr>
        <w:pStyle w:val="6"/>
        <w:kinsoku w:val="0"/>
        <w:spacing w:after="0"/>
        <w:rPr>
          <w:b/>
          <w:bCs/>
        </w:rPr>
      </w:pPr>
      <w:r>
        <w:rPr>
          <w:rFonts w:hint="eastAsia"/>
        </w:rPr>
        <w:t>17.4</w:t>
      </w:r>
      <w:r>
        <w:rPr>
          <w:rFonts w:hint="eastAsia"/>
          <w:b/>
          <w:bCs/>
        </w:rPr>
        <w:t>最终结算价款=根据13.9.1条计算的工程量×固定单价±变更洽商金额—扣款和罚款—违约金。</w:t>
      </w:r>
    </w:p>
    <w:p w14:paraId="5276E167">
      <w:pPr>
        <w:kinsoku w:val="0"/>
        <w:autoSpaceDE w:val="0"/>
        <w:autoSpaceDN w:val="0"/>
        <w:adjustRightInd w:val="0"/>
        <w:spacing w:after="0" w:line="360" w:lineRule="auto"/>
        <w:ind w:firstLine="422" w:firstLineChars="200"/>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17.4.1结算扣款、罚款和违约金包含且不限于以下内容：</w:t>
      </w:r>
    </w:p>
    <w:p w14:paraId="7CF95B02">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①包含在施工所需水、电费用。</w:t>
      </w:r>
    </w:p>
    <w:p w14:paraId="662A8C30">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②地方各种政策性收费：按甲方实际代扣代缴为准。</w:t>
      </w:r>
    </w:p>
    <w:p w14:paraId="10987F39">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③乙方承担的各项罚款及违约金。</w:t>
      </w:r>
    </w:p>
    <w:p w14:paraId="5BDC5805">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④乙方施工的安防用品、工作服等，以实际领取数量及甲方采购价为准（如有）。</w:t>
      </w:r>
    </w:p>
    <w:p w14:paraId="0685CE2A">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⑤应由乙方分摊或甲方代为支付的垃圾清运、试验检测、安全文明等费用。</w:t>
      </w:r>
    </w:p>
    <w:p w14:paraId="340E31C5">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⑥甲方根据合同应当扣除的其他款项。</w:t>
      </w:r>
    </w:p>
    <w:p w14:paraId="20F92AB0">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956" w:name="_Toc101963526"/>
      <w:bookmarkStart w:id="957" w:name="_Toc101357474"/>
      <w:bookmarkStart w:id="958" w:name="_Toc175772266"/>
      <w:bookmarkStart w:id="959" w:name="_Toc15704"/>
      <w:bookmarkStart w:id="960" w:name="_Toc19408"/>
      <w:bookmarkStart w:id="961" w:name="_Toc31668"/>
      <w:bookmarkStart w:id="962" w:name="_Toc29974"/>
      <w:bookmarkStart w:id="963" w:name="_Toc21149"/>
      <w:bookmarkStart w:id="964" w:name="_Toc8522"/>
      <w:bookmarkStart w:id="965" w:name="_Toc577"/>
      <w:bookmarkStart w:id="966" w:name="_Toc28514"/>
      <w:bookmarkStart w:id="967" w:name="_Toc4720"/>
      <w:bookmarkStart w:id="968" w:name="_Toc22761"/>
      <w:bookmarkStart w:id="969" w:name="_Toc7572"/>
      <w:bookmarkStart w:id="970" w:name="_Toc25355"/>
      <w:bookmarkStart w:id="971" w:name="_Toc31287"/>
      <w:bookmarkStart w:id="972" w:name="_Toc4434"/>
      <w:bookmarkStart w:id="973" w:name="_Toc2867"/>
      <w:bookmarkStart w:id="974" w:name="_Toc8861"/>
      <w:bookmarkStart w:id="975" w:name="_Toc16327"/>
      <w:bookmarkStart w:id="976" w:name="_Toc3585"/>
      <w:r>
        <w:rPr>
          <w:rFonts w:hint="eastAsia" w:asciiTheme="minorEastAsia" w:hAnsiTheme="minorEastAsia" w:eastAsiaTheme="minorEastAsia" w:cstheme="minorEastAsia"/>
          <w:b/>
          <w:sz w:val="21"/>
          <w:szCs w:val="21"/>
          <w:lang w:eastAsia="zh-CN"/>
        </w:rPr>
        <w:t>完工验收</w:t>
      </w:r>
      <w:bookmarkEnd w:id="956"/>
      <w:bookmarkEnd w:id="957"/>
      <w:bookmarkEnd w:id="958"/>
    </w:p>
    <w:p w14:paraId="3C31BFA3">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见通用合同条款。</w:t>
      </w:r>
    </w:p>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14:paraId="5D9F6781">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977" w:name="_Toc175772267"/>
      <w:bookmarkStart w:id="978" w:name="_Toc18993"/>
      <w:bookmarkStart w:id="979" w:name="_Toc101357477"/>
      <w:bookmarkStart w:id="980" w:name="_Toc21183"/>
      <w:bookmarkStart w:id="981" w:name="_Toc10135"/>
      <w:bookmarkStart w:id="982" w:name="_Toc31165"/>
      <w:bookmarkStart w:id="983" w:name="_Toc5078"/>
      <w:bookmarkStart w:id="984" w:name="_Toc28462"/>
      <w:bookmarkStart w:id="985" w:name="_Toc14412"/>
      <w:bookmarkStart w:id="986" w:name="_Toc14756"/>
      <w:bookmarkStart w:id="987" w:name="_Toc3443"/>
      <w:bookmarkStart w:id="988" w:name="_Toc101963528"/>
      <w:bookmarkStart w:id="989" w:name="_Toc21575"/>
      <w:bookmarkStart w:id="990" w:name="_Toc28255"/>
      <w:bookmarkStart w:id="991" w:name="_Toc1328"/>
      <w:bookmarkStart w:id="992" w:name="_Toc21044"/>
      <w:bookmarkStart w:id="993" w:name="_Toc15602"/>
      <w:bookmarkStart w:id="994" w:name="_Toc6364"/>
      <w:bookmarkStart w:id="995" w:name="_Toc31722"/>
      <w:bookmarkStart w:id="996" w:name="_Toc27061"/>
      <w:bookmarkStart w:id="997" w:name="_Toc10185"/>
      <w:r>
        <w:rPr>
          <w:rFonts w:hint="eastAsia" w:asciiTheme="minorEastAsia" w:hAnsiTheme="minorEastAsia" w:eastAsiaTheme="minorEastAsia" w:cstheme="minorEastAsia"/>
          <w:b/>
          <w:sz w:val="21"/>
          <w:szCs w:val="21"/>
        </w:rPr>
        <w:t>履约保</w:t>
      </w:r>
      <w:r>
        <w:rPr>
          <w:rFonts w:hint="eastAsia" w:asciiTheme="minorEastAsia" w:hAnsiTheme="minorEastAsia" w:eastAsiaTheme="minorEastAsia" w:cstheme="minorEastAsia"/>
          <w:b/>
          <w:sz w:val="21"/>
          <w:szCs w:val="21"/>
          <w:lang w:eastAsia="zh-CN"/>
        </w:rPr>
        <w:t>证</w:t>
      </w:r>
      <w:bookmarkEnd w:id="977"/>
    </w:p>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14:paraId="4180D5C2">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19.1乙方履约担保形式：</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不担保，</w:t>
      </w:r>
      <w:r>
        <w:rPr>
          <w:rFonts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lang w:eastAsia="zh-CN"/>
        </w:rPr>
        <w:t xml:space="preserve">独立、不可撤销、见索即付的银行保函，担保金额：¥ </w:t>
      </w:r>
      <w:r>
        <w:rPr>
          <w:rFonts w:hint="eastAsia" w:asciiTheme="minorEastAsia" w:hAnsiTheme="minorEastAsia" w:eastAsiaTheme="minorEastAsia" w:cstheme="minorEastAsia"/>
          <w:sz w:val="21"/>
          <w:szCs w:val="21"/>
          <w:u w:val="single"/>
          <w:lang w:eastAsia="zh-CN"/>
        </w:rPr>
        <w:t xml:space="preserve"> 85000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捌万伍仟</w:t>
      </w:r>
      <w:r>
        <w:rPr>
          <w:rFonts w:hint="eastAsia" w:asciiTheme="minorEastAsia" w:hAnsiTheme="minorEastAsia" w:eastAsiaTheme="minorEastAsia" w:cstheme="minorEastAsia"/>
          <w:sz w:val="21"/>
          <w:szCs w:val="21"/>
          <w:lang w:eastAsia="zh-CN"/>
        </w:rPr>
        <w:t>元）；</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 xml:space="preserve">履约保证金，保证金额：¥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3693BA33">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998" w:name="_Toc13500"/>
      <w:bookmarkStart w:id="999" w:name="_Toc15741"/>
      <w:bookmarkStart w:id="1000" w:name="_Toc101963529"/>
      <w:bookmarkStart w:id="1001" w:name="_Toc15918"/>
      <w:bookmarkStart w:id="1002" w:name="_Toc25609"/>
      <w:bookmarkStart w:id="1003" w:name="_Toc13157"/>
      <w:bookmarkStart w:id="1004" w:name="_Toc21636"/>
      <w:bookmarkStart w:id="1005" w:name="_Toc669"/>
      <w:bookmarkStart w:id="1006" w:name="_Toc8344"/>
      <w:bookmarkStart w:id="1007" w:name="_Toc7929"/>
      <w:bookmarkStart w:id="1008" w:name="_Toc16322"/>
      <w:bookmarkStart w:id="1009" w:name="_Toc2350"/>
      <w:bookmarkStart w:id="1010" w:name="_Toc27527"/>
      <w:bookmarkStart w:id="1011" w:name="_Toc11440"/>
      <w:bookmarkStart w:id="1012" w:name="_Toc29281"/>
      <w:bookmarkStart w:id="1013" w:name="_Toc723"/>
      <w:bookmarkStart w:id="1014" w:name="_Toc25332"/>
      <w:bookmarkStart w:id="1015" w:name="_Toc175772268"/>
      <w:bookmarkStart w:id="1016" w:name="_Toc20599"/>
      <w:bookmarkStart w:id="1017" w:name="_Toc5256"/>
      <w:bookmarkStart w:id="1018" w:name="_Toc101357478"/>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14:paraId="59D557E1">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20.1 缺陷责任期：</w:t>
      </w:r>
      <w:r>
        <w:rPr>
          <w:rFonts w:hint="eastAsia" w:asciiTheme="minorEastAsia" w:hAnsiTheme="minorEastAsia" w:eastAsiaTheme="minorEastAsia" w:cstheme="minorEastAsia"/>
          <w:kern w:val="10"/>
          <w:sz w:val="21"/>
          <w:szCs w:val="21"/>
          <w:u w:val="single"/>
          <w:lang w:eastAsia="zh-CN"/>
        </w:rPr>
        <w:t xml:space="preserve">  24  </w:t>
      </w:r>
      <w:r>
        <w:rPr>
          <w:rFonts w:hint="eastAsia" w:asciiTheme="minorEastAsia" w:hAnsiTheme="minorEastAsia" w:eastAsiaTheme="minorEastAsia" w:cstheme="minorEastAsia"/>
          <w:sz w:val="21"/>
          <w:szCs w:val="21"/>
          <w:lang w:eastAsia="zh-CN"/>
        </w:rPr>
        <w:t>个月，缺陷责任期自甲方整体工程竣工验收合格且总承包工程交接证书中载明的交接之日起计算。</w:t>
      </w:r>
    </w:p>
    <w:p w14:paraId="7051FE71">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20.2质量保修期：</w:t>
      </w:r>
      <w:r>
        <w:rPr>
          <w:rFonts w:hint="eastAsia" w:asciiTheme="minorEastAsia" w:hAnsiTheme="minorEastAsia" w:eastAsiaTheme="minorEastAsia" w:cstheme="minorEastAsia"/>
          <w:kern w:val="10"/>
          <w:sz w:val="21"/>
          <w:szCs w:val="21"/>
          <w:u w:val="single"/>
          <w:lang w:eastAsia="zh-CN"/>
        </w:rPr>
        <w:t xml:space="preserve">  3  </w:t>
      </w:r>
      <w:r>
        <w:rPr>
          <w:rFonts w:hint="eastAsia" w:asciiTheme="minorEastAsia" w:hAnsiTheme="minorEastAsia" w:eastAsiaTheme="minorEastAsia" w:cstheme="minorEastAsia"/>
          <w:sz w:val="21"/>
          <w:szCs w:val="21"/>
          <w:lang w:eastAsia="zh-CN"/>
        </w:rPr>
        <w:t>年，质量保修期自甲方整体工程竣工验收合格且总承包工程交接证书中载明的交接之日起计算。</w:t>
      </w:r>
    </w:p>
    <w:p w14:paraId="0642AF6A">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1019" w:name="_Toc3596"/>
      <w:bookmarkStart w:id="1020" w:name="_Toc18145"/>
      <w:bookmarkStart w:id="1021" w:name="_Toc26482"/>
      <w:bookmarkStart w:id="1022" w:name="_Toc24792"/>
      <w:bookmarkStart w:id="1023" w:name="_Toc18945"/>
      <w:bookmarkStart w:id="1024" w:name="_Toc12525"/>
      <w:bookmarkStart w:id="1025" w:name="_Toc18693"/>
      <w:bookmarkStart w:id="1026" w:name="_Toc101963530"/>
      <w:bookmarkStart w:id="1027" w:name="_Toc30242"/>
      <w:bookmarkStart w:id="1028" w:name="_Toc21668"/>
      <w:bookmarkStart w:id="1029" w:name="_Toc24423"/>
      <w:bookmarkStart w:id="1030" w:name="_Toc26076"/>
      <w:bookmarkStart w:id="1031" w:name="_Toc15560"/>
      <w:bookmarkStart w:id="1032" w:name="_Toc24061"/>
      <w:bookmarkStart w:id="1033" w:name="_Toc32301"/>
      <w:bookmarkStart w:id="1034" w:name="_Toc175772269"/>
      <w:bookmarkStart w:id="1035" w:name="_Toc6172"/>
      <w:bookmarkStart w:id="1036" w:name="_Toc14158"/>
      <w:bookmarkStart w:id="1037" w:name="_Toc7605"/>
      <w:bookmarkStart w:id="1038" w:name="_Toc101357479"/>
      <w:bookmarkStart w:id="1039" w:name="_Toc9484"/>
      <w:r>
        <w:rPr>
          <w:rFonts w:hint="eastAsia" w:asciiTheme="minorEastAsia" w:hAnsiTheme="minorEastAsia" w:eastAsiaTheme="minorEastAsia" w:cstheme="minorEastAsia"/>
          <w:b/>
          <w:sz w:val="21"/>
          <w:szCs w:val="21"/>
        </w:rPr>
        <w:t>保险</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14:paraId="6A011CE3">
      <w:pPr>
        <w:kinsoku w:val="0"/>
        <w:spacing w:after="0" w:line="360" w:lineRule="auto"/>
        <w:ind w:firstLine="420" w:firstLineChars="20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 xml:space="preserve">21.1甲方投保内容：施工人员意外伤害险，从乙方结算价款中扣除，保费扣除金额= </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（乙方合同价款）*</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（保费费率）。</w:t>
      </w:r>
    </w:p>
    <w:p w14:paraId="7976A9AC">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1040" w:name="_Toc24557"/>
      <w:bookmarkStart w:id="1041" w:name="_Toc7971"/>
      <w:bookmarkStart w:id="1042" w:name="_Toc26543"/>
      <w:bookmarkStart w:id="1043" w:name="_Toc19476"/>
      <w:bookmarkStart w:id="1044" w:name="_Toc634"/>
      <w:bookmarkStart w:id="1045" w:name="_Toc20802"/>
      <w:bookmarkStart w:id="1046" w:name="_Toc101963531"/>
      <w:bookmarkStart w:id="1047" w:name="_Toc17268"/>
      <w:bookmarkStart w:id="1048" w:name="_Toc22941"/>
      <w:bookmarkStart w:id="1049" w:name="_Toc3384"/>
      <w:bookmarkStart w:id="1050" w:name="_Toc28353"/>
      <w:bookmarkStart w:id="1051" w:name="_Toc101357480"/>
      <w:bookmarkStart w:id="1052" w:name="_Toc9356"/>
      <w:bookmarkStart w:id="1053" w:name="_Toc7215"/>
      <w:bookmarkStart w:id="1054" w:name="_Toc19013"/>
      <w:bookmarkStart w:id="1055" w:name="_Toc16794"/>
      <w:bookmarkStart w:id="1056" w:name="_Toc15928"/>
      <w:bookmarkStart w:id="1057" w:name="_Toc13977"/>
      <w:bookmarkStart w:id="1058" w:name="_Toc18600"/>
      <w:bookmarkStart w:id="1059" w:name="_Toc175772270"/>
      <w:bookmarkStart w:id="1060" w:name="_Toc3222"/>
      <w:r>
        <w:rPr>
          <w:rFonts w:hint="eastAsia" w:asciiTheme="minorEastAsia" w:hAnsiTheme="minorEastAsia" w:eastAsiaTheme="minorEastAsia" w:cstheme="minorEastAsia"/>
          <w:b/>
          <w:sz w:val="21"/>
          <w:szCs w:val="21"/>
        </w:rPr>
        <w:t>不可抗力</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693C24DC">
      <w:pPr>
        <w:kinsoku w:val="0"/>
        <w:spacing w:after="0" w:line="360" w:lineRule="auto"/>
        <w:ind w:firstLine="420" w:firstLineChars="20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见通用合同条款。</w:t>
      </w:r>
    </w:p>
    <w:p w14:paraId="160FD14E">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1061" w:name="_Toc19605"/>
      <w:bookmarkStart w:id="1062" w:name="_Toc24784"/>
      <w:bookmarkStart w:id="1063" w:name="_Toc101357481"/>
      <w:bookmarkStart w:id="1064" w:name="_Toc21145"/>
      <w:bookmarkStart w:id="1065" w:name="_Toc2628"/>
      <w:bookmarkStart w:id="1066" w:name="_Toc28990"/>
      <w:bookmarkStart w:id="1067" w:name="_Toc6999"/>
      <w:bookmarkStart w:id="1068" w:name="_Toc18426"/>
      <w:bookmarkStart w:id="1069" w:name="_Toc12979"/>
      <w:bookmarkStart w:id="1070" w:name="_Toc175772271"/>
      <w:bookmarkStart w:id="1071" w:name="_Toc30852"/>
      <w:bookmarkStart w:id="1072" w:name="_Toc10662"/>
      <w:bookmarkStart w:id="1073" w:name="_Toc5749"/>
      <w:bookmarkStart w:id="1074" w:name="_Toc14862"/>
      <w:bookmarkStart w:id="1075" w:name="_Toc101963532"/>
      <w:bookmarkStart w:id="1076" w:name="_Toc20420"/>
      <w:bookmarkStart w:id="1077" w:name="_Toc26578"/>
      <w:bookmarkStart w:id="1078" w:name="_Toc2889"/>
      <w:bookmarkStart w:id="1079" w:name="_Toc15121"/>
      <w:bookmarkStart w:id="1080" w:name="_Toc11400"/>
      <w:bookmarkStart w:id="1081" w:name="_Toc16901"/>
      <w:r>
        <w:rPr>
          <w:rFonts w:hint="eastAsia" w:asciiTheme="minorEastAsia" w:hAnsiTheme="minorEastAsia" w:eastAsiaTheme="minorEastAsia" w:cstheme="minorEastAsia"/>
          <w:b/>
          <w:sz w:val="21"/>
          <w:szCs w:val="21"/>
        </w:rPr>
        <w:t>违约</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50958665">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bookmarkStart w:id="1082" w:name="_Toc16061"/>
      <w:bookmarkStart w:id="1083" w:name="_Toc13869"/>
      <w:bookmarkStart w:id="1084" w:name="_Toc101963533"/>
      <w:bookmarkStart w:id="1085" w:name="_Toc101357482"/>
      <w:bookmarkStart w:id="1086" w:name="_Toc4860"/>
      <w:bookmarkStart w:id="1087" w:name="_Toc23242"/>
      <w:bookmarkStart w:id="1088" w:name="_Toc4020"/>
      <w:bookmarkStart w:id="1089" w:name="_Toc30012"/>
      <w:bookmarkStart w:id="1090" w:name="_Toc22716"/>
      <w:bookmarkStart w:id="1091" w:name="_Toc5986"/>
      <w:bookmarkStart w:id="1092" w:name="_Toc12743"/>
      <w:bookmarkStart w:id="1093" w:name="_Toc24887"/>
      <w:bookmarkStart w:id="1094" w:name="_Toc31565"/>
      <w:bookmarkStart w:id="1095" w:name="_Toc16290"/>
      <w:bookmarkStart w:id="1096" w:name="_Toc4047"/>
      <w:bookmarkStart w:id="1097" w:name="_Toc2136"/>
      <w:bookmarkStart w:id="1098" w:name="_Toc30088"/>
      <w:bookmarkStart w:id="1099" w:name="_Toc27782"/>
      <w:bookmarkStart w:id="1100" w:name="_Toc25592"/>
      <w:bookmarkStart w:id="1101" w:name="_Toc8437"/>
      <w:r>
        <w:rPr>
          <w:rFonts w:hint="eastAsia" w:asciiTheme="minorEastAsia" w:hAnsiTheme="minorEastAsia" w:eastAsiaTheme="minorEastAsia" w:cstheme="minorEastAsia"/>
          <w:kern w:val="10"/>
          <w:sz w:val="21"/>
          <w:szCs w:val="21"/>
          <w:lang w:eastAsia="zh-CN"/>
        </w:rPr>
        <w:t>23.3乙方转包、挂靠和再分包的，甲方可以单方解除合同，且乙方应承担签约合同价</w:t>
      </w:r>
      <w:r>
        <w:rPr>
          <w:rFonts w:hint="eastAsia" w:asciiTheme="minorEastAsia" w:hAnsiTheme="minorEastAsia" w:eastAsiaTheme="minorEastAsia" w:cstheme="minorEastAsia"/>
          <w:kern w:val="10"/>
          <w:sz w:val="21"/>
          <w:szCs w:val="21"/>
          <w:u w:val="single"/>
          <w:lang w:eastAsia="zh-CN"/>
        </w:rPr>
        <w:t xml:space="preserve"> 20 %</w:t>
      </w:r>
      <w:r>
        <w:rPr>
          <w:rFonts w:hint="eastAsia" w:asciiTheme="minorEastAsia" w:hAnsiTheme="minorEastAsia" w:eastAsiaTheme="minorEastAsia" w:cstheme="minorEastAsia"/>
          <w:kern w:val="10"/>
          <w:sz w:val="21"/>
          <w:szCs w:val="21"/>
          <w:lang w:eastAsia="zh-CN"/>
        </w:rPr>
        <w:t>的惩罚性违约金并赔偿甲方所有的损失（包括但不限于诉讼费、律师费、行政处罚等）。</w:t>
      </w:r>
    </w:p>
    <w:p w14:paraId="67A418D6">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 安全违约</w:t>
      </w:r>
    </w:p>
    <w:p w14:paraId="44BFF79E">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23.6.1乙方因违反国家安全质量法规及本合同有关条款约定，出现火灾、坍塌、人员重伤、死亡等生产安全事故，则乙方应承担全部损失，并按相关法规接受行政及法律处罚；如造成甲方及对第三人利益的损害等，该损害赔偿责任均由乙方承担。</w:t>
      </w:r>
    </w:p>
    <w:p w14:paraId="6F999C46">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23.6.2由乙方原因发生的安全事故或</w:t>
      </w:r>
      <w:r>
        <w:rPr>
          <w:rFonts w:hint="eastAsia" w:asciiTheme="minorEastAsia" w:hAnsiTheme="minorEastAsia" w:eastAsiaTheme="minorEastAsia" w:cstheme="minorEastAsia"/>
          <w:sz w:val="21"/>
          <w:szCs w:val="21"/>
          <w:lang w:eastAsia="zh-CN"/>
        </w:rPr>
        <w:t>由于乙方原因导致隐患与违章在各级各类监督检查过程中，</w:t>
      </w:r>
      <w:r>
        <w:rPr>
          <w:rFonts w:hint="eastAsia" w:asciiTheme="minorEastAsia" w:hAnsiTheme="minorEastAsia" w:eastAsiaTheme="minorEastAsia" w:cstheme="minorEastAsia"/>
          <w:kern w:val="10"/>
          <w:sz w:val="21"/>
          <w:szCs w:val="21"/>
          <w:lang w:eastAsia="zh-CN"/>
        </w:rPr>
        <w:t>给甲方造成</w:t>
      </w:r>
      <w:r>
        <w:rPr>
          <w:rFonts w:hint="eastAsia" w:asciiTheme="minorEastAsia" w:hAnsiTheme="minorEastAsia" w:eastAsiaTheme="minorEastAsia" w:cstheme="minorEastAsia"/>
          <w:sz w:val="21"/>
          <w:szCs w:val="21"/>
          <w:lang w:eastAsia="zh-CN"/>
        </w:rPr>
        <w:t>信誉评价扣分</w:t>
      </w:r>
      <w:r>
        <w:rPr>
          <w:rFonts w:hint="eastAsia" w:asciiTheme="minorEastAsia" w:hAnsiTheme="minorEastAsia" w:eastAsiaTheme="minorEastAsia" w:cstheme="minorEastAsia"/>
          <w:kern w:val="10"/>
          <w:sz w:val="21"/>
          <w:szCs w:val="21"/>
          <w:lang w:eastAsia="zh-CN"/>
        </w:rPr>
        <w:t>、经济损失，</w:t>
      </w:r>
      <w:r>
        <w:rPr>
          <w:rFonts w:hint="eastAsia" w:asciiTheme="minorEastAsia" w:hAnsiTheme="minorEastAsia" w:eastAsiaTheme="minorEastAsia" w:cstheme="minorEastAsia"/>
          <w:sz w:val="21"/>
          <w:szCs w:val="21"/>
          <w:lang w:eastAsia="zh-CN"/>
        </w:rPr>
        <w:t>以及停止招投标等市场影响的，所有经济损失由乙方承担，并按甲方公司及项目安全管理规定进行处罚。</w:t>
      </w:r>
    </w:p>
    <w:p w14:paraId="1FB9DF4C">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23.6.3甲方和乙方应对各自施工现场的工作人员进行安全教育，作业前进行安全技术交底。发生重大伤亡事故及其他安全事故后，首先施救、保护现场，第一时间通知甲方，由甲方按政府有关部门要求进行处理，由事故责任方承担责任和相应的费用，伤亡事故的善后处理由乙方负责。</w:t>
      </w:r>
    </w:p>
    <w:p w14:paraId="39125029">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23.6.4如乙方违反国家、地方、甲方及本合同关于安全文明施工的规定，但尚未造成生产安全事故，乙方应及时改正行为并赔偿相关方的损失，如未及时整改，</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b/>
          <w:bCs/>
          <w:sz w:val="21"/>
          <w:szCs w:val="21"/>
          <w:lang w:eastAsia="zh-CN"/>
        </w:rPr>
        <w:t>因乙方原因未达到本合同约定的安全文明施工标准时，乙方向甲方支付签约合同价</w:t>
      </w:r>
      <w:r>
        <w:rPr>
          <w:rFonts w:hint="eastAsia" w:asciiTheme="minorEastAsia" w:hAnsiTheme="minorEastAsia" w:eastAsiaTheme="minorEastAsia" w:cstheme="minorEastAsia"/>
          <w:b/>
          <w:bCs/>
          <w:sz w:val="21"/>
          <w:szCs w:val="21"/>
          <w:u w:val="single"/>
          <w:lang w:eastAsia="zh-CN"/>
        </w:rPr>
        <w:t xml:space="preserve">  5  </w:t>
      </w:r>
      <w:r>
        <w:rPr>
          <w:rFonts w:hint="eastAsia" w:asciiTheme="minorEastAsia" w:hAnsiTheme="minorEastAsia" w:eastAsiaTheme="minorEastAsia" w:cstheme="minorEastAsia"/>
          <w:b/>
          <w:bCs/>
          <w:sz w:val="21"/>
          <w:szCs w:val="21"/>
          <w:lang w:eastAsia="zh-CN"/>
        </w:rPr>
        <w:t>%的违约金，并承担因此给甲方造成的全部损失。</w:t>
      </w:r>
      <w:r>
        <w:rPr>
          <w:rFonts w:hint="eastAsia" w:asciiTheme="minorEastAsia" w:hAnsiTheme="minorEastAsia" w:eastAsiaTheme="minorEastAsia" w:cstheme="minorEastAsia"/>
          <w:sz w:val="21"/>
          <w:szCs w:val="21"/>
          <w:lang w:eastAsia="zh-CN"/>
        </w:rPr>
        <w:t>安全文明工地建设参照当地主管部门的有关标准验收，用工等费用已包含在乙方报价中。</w:t>
      </w:r>
    </w:p>
    <w:p w14:paraId="2B9356FF">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23.6.5乙方必须接受相关方和甲方组织的安全、文明施工的检查，检查中的不合格项目、安全隐患必须在规定的时间内整改完成，否则将</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kern w:val="10"/>
          <w:sz w:val="21"/>
          <w:szCs w:val="21"/>
          <w:lang w:eastAsia="zh-CN"/>
        </w:rPr>
        <w:t>直至整改合格。</w:t>
      </w:r>
    </w:p>
    <w:p w14:paraId="315A87A6">
      <w:pPr>
        <w:kinsoku w:val="0"/>
        <w:spacing w:after="0" w:line="360" w:lineRule="auto"/>
        <w:ind w:firstLine="422" w:firstLineChars="200"/>
        <w:jc w:val="both"/>
        <w:rPr>
          <w:rFonts w:asciiTheme="minorEastAsia" w:hAnsiTheme="minorEastAsia" w:eastAsiaTheme="minorEastAsia" w:cstheme="minorEastAsia"/>
          <w:b/>
          <w:kern w:val="10"/>
          <w:sz w:val="21"/>
          <w:szCs w:val="21"/>
          <w:lang w:eastAsia="zh-CN"/>
        </w:rPr>
      </w:pPr>
      <w:r>
        <w:rPr>
          <w:rFonts w:hint="eastAsia" w:asciiTheme="minorEastAsia" w:hAnsiTheme="minorEastAsia" w:eastAsiaTheme="minorEastAsia" w:cstheme="minorEastAsia"/>
          <w:b/>
          <w:kern w:val="10"/>
          <w:sz w:val="21"/>
          <w:szCs w:val="21"/>
          <w:lang w:eastAsia="zh-CN"/>
        </w:rPr>
        <w:t>23.6.6</w:t>
      </w:r>
      <w:r>
        <w:rPr>
          <w:rFonts w:hint="eastAsia" w:asciiTheme="minorEastAsia" w:hAnsiTheme="minorEastAsia" w:eastAsiaTheme="minorEastAsia" w:cstheme="minorEastAsia"/>
          <w:b/>
          <w:sz w:val="21"/>
          <w:szCs w:val="21"/>
          <w:lang w:eastAsia="zh-CN"/>
        </w:rPr>
        <w:t>乙方未按法规要求及合同承诺配备专职安全管理人员，乙方应限期整改，若乙方未能在限期内完成整改，每缺少1名专职安全管理人员，乙方向甲方支付</w:t>
      </w:r>
      <w:r>
        <w:rPr>
          <w:rFonts w:hint="eastAsia" w:asciiTheme="minorEastAsia" w:hAnsiTheme="minorEastAsia" w:eastAsiaTheme="minorEastAsia" w:cstheme="minorEastAsia"/>
          <w:b/>
          <w:sz w:val="21"/>
          <w:szCs w:val="21"/>
          <w:u w:val="single"/>
          <w:lang w:eastAsia="zh-CN"/>
        </w:rPr>
        <w:t>20000</w:t>
      </w:r>
      <w:r>
        <w:rPr>
          <w:rFonts w:hint="eastAsia" w:asciiTheme="minorEastAsia" w:hAnsiTheme="minorEastAsia" w:eastAsiaTheme="minorEastAsia" w:cstheme="minorEastAsia"/>
          <w:b/>
          <w:sz w:val="21"/>
          <w:szCs w:val="21"/>
          <w:lang w:eastAsia="zh-CN"/>
        </w:rPr>
        <w:t>元违约金。</w:t>
      </w:r>
    </w:p>
    <w:p w14:paraId="079D7E79">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 质量违约</w:t>
      </w:r>
    </w:p>
    <w:p w14:paraId="33E2501B">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23.7.1因乙方质量原因出现以下情形的，乙方须承担相应违约责任。</w:t>
      </w:r>
    </w:p>
    <w:p w14:paraId="287C5124">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（1）不按图施工，每次乙方向甲方支付违约金人民币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2A905D6D">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（2）未进行隐蔽验收，验收不合格强行施工，每次乙方向甲方支付违约金人民币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3F6292C6">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（3）施工质量不符合设计及规范要求，每次乙方向甲方支付违约金人民币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39F0A9AE">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（4）未进行条件验收，条件验收不合格继续施工，或发现质量问题隐患隐瞒不报、未经甲方允许自行处理的，每次乙方向甲方支付违约金人民币</w:t>
      </w:r>
      <w:r>
        <w:rPr>
          <w:rFonts w:hint="eastAsia" w:asciiTheme="minorEastAsia" w:hAnsiTheme="minorEastAsia" w:eastAsiaTheme="minorEastAsia" w:cstheme="minorEastAsia"/>
          <w:b/>
          <w:kern w:val="10"/>
          <w:sz w:val="21"/>
          <w:szCs w:val="21"/>
          <w:u w:val="single"/>
          <w:lang w:eastAsia="zh-CN"/>
        </w:rPr>
        <w:t>5000-10000</w:t>
      </w:r>
      <w:r>
        <w:rPr>
          <w:rFonts w:hint="eastAsia" w:asciiTheme="minorEastAsia" w:hAnsiTheme="minorEastAsia" w:eastAsiaTheme="minorEastAsia" w:cstheme="minorEastAsia"/>
          <w:kern w:val="10"/>
          <w:sz w:val="21"/>
          <w:szCs w:val="21"/>
          <w:lang w:eastAsia="zh-CN"/>
        </w:rPr>
        <w:t>元。</w:t>
      </w:r>
    </w:p>
    <w:p w14:paraId="2DCB3A63">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（5）成品防护不到位，施工后出现较大面积破损或污染，每处乙方向甲方支付违约金人民币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2C80E852">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（6）原材料、设备未按国家及行业相关规定进行报验、审批或手续不全，已投入使用；乙方未按要求及时上报主要材料、设备使用计划或不能及时上报审批用相关资料，每次乙方向甲方支付违约金人民币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元。如在施工过程中发现材料质量不合格，乙方除负责更换合格材料外，每次乙方向甲方支付违约金人民币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元，并承担因此给甲方造成的全部损失。</w:t>
      </w:r>
    </w:p>
    <w:p w14:paraId="68D7F99E">
      <w:pPr>
        <w:kinsoku w:val="0"/>
        <w:autoSpaceDE w:val="0"/>
        <w:autoSpaceDN w:val="0"/>
        <w:adjustRightInd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甲方与建设单位间的隐蔽工程验收、分部分项工程验收以及工程竣工验收表明分包作业质量不合格时，乙方应负责无偿整改，作业期限不予延长，并承担由此导致的甲方的全部损失。若乙方接到甲方整改通知单后</w:t>
      </w:r>
      <w:r>
        <w:rPr>
          <w:rFonts w:hint="eastAsia" w:asciiTheme="minorEastAsia" w:hAnsiTheme="minorEastAsia" w:eastAsiaTheme="minorEastAsia" w:cstheme="minorEastAsia"/>
          <w:kern w:val="10"/>
          <w:sz w:val="21"/>
          <w:szCs w:val="21"/>
          <w:u w:val="single"/>
          <w:lang w:eastAsia="zh-CN"/>
        </w:rPr>
        <w:t xml:space="preserve"> 24小时 </w:t>
      </w:r>
      <w:r>
        <w:rPr>
          <w:rFonts w:hint="eastAsia" w:asciiTheme="minorEastAsia" w:hAnsiTheme="minorEastAsia" w:eastAsiaTheme="minorEastAsia" w:cstheme="minorEastAsia"/>
          <w:kern w:val="10"/>
          <w:sz w:val="21"/>
          <w:szCs w:val="21"/>
          <w:lang w:eastAsia="zh-CN"/>
        </w:rPr>
        <w:t>内未进行整改或整改不合格的，甲方</w:t>
      </w:r>
      <w:r>
        <w:rPr>
          <w:rStyle w:val="19"/>
          <w:rFonts w:hint="eastAsia" w:asciiTheme="minorEastAsia" w:hAnsiTheme="minorEastAsia" w:eastAsiaTheme="minorEastAsia" w:cstheme="minorEastAsia"/>
          <w:lang w:eastAsia="zh-CN"/>
        </w:rPr>
        <w:t>可以自行</w:t>
      </w:r>
      <w:r>
        <w:rPr>
          <w:rFonts w:hint="eastAsia" w:asciiTheme="minorEastAsia" w:hAnsiTheme="minorEastAsia" w:eastAsiaTheme="minorEastAsia" w:cstheme="minorEastAsia"/>
          <w:kern w:val="10"/>
          <w:sz w:val="21"/>
          <w:szCs w:val="21"/>
          <w:lang w:eastAsia="zh-CN"/>
        </w:rPr>
        <w:t>委托第三方完成，此部分费用由乙方承担并向甲方支付违约金人民币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w:t>
      </w:r>
    </w:p>
    <w:p w14:paraId="75275A09">
      <w:pPr>
        <w:kinsoku w:val="0"/>
        <w:autoSpaceDE w:val="0"/>
        <w:autoSpaceDN w:val="0"/>
        <w:adjustRightInd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（8）如乙方未能按照约定履行维修义务，甲方可在乙方的质保金中扣除相关维修费用，并要求乙方承担维修费用</w:t>
      </w:r>
      <w:r>
        <w:rPr>
          <w:rFonts w:hint="eastAsia" w:asciiTheme="minorEastAsia" w:hAnsiTheme="minorEastAsia" w:eastAsiaTheme="minorEastAsia" w:cstheme="minorEastAsia"/>
          <w:b/>
          <w:kern w:val="10"/>
          <w:sz w:val="21"/>
          <w:szCs w:val="21"/>
          <w:u w:val="single"/>
          <w:lang w:eastAsia="zh-CN"/>
        </w:rPr>
        <w:t>20%</w:t>
      </w:r>
      <w:r>
        <w:rPr>
          <w:rFonts w:hint="eastAsia" w:asciiTheme="minorEastAsia" w:hAnsiTheme="minorEastAsia" w:eastAsiaTheme="minorEastAsia" w:cstheme="minorEastAsia"/>
          <w:kern w:val="10"/>
          <w:sz w:val="21"/>
          <w:szCs w:val="21"/>
          <w:lang w:eastAsia="zh-CN"/>
        </w:rPr>
        <w:t>的违约金，不足部分及因乙方拒绝维修导致额外的损失，甲方将继续向乙方追偿。</w:t>
      </w:r>
    </w:p>
    <w:p w14:paraId="318E8402">
      <w:pPr>
        <w:pStyle w:val="4"/>
        <w:kinsoku w:val="0"/>
        <w:spacing w:after="0" w:line="360" w:lineRule="auto"/>
        <w:ind w:firstLine="420"/>
        <w:jc w:val="both"/>
        <w:rPr>
          <w:rFonts w:asciiTheme="minorEastAsia" w:hAnsiTheme="minorEastAsia" w:eastAsiaTheme="minorEastAsia"/>
          <w:sz w:val="21"/>
          <w:szCs w:val="21"/>
        </w:rPr>
      </w:pPr>
      <w:r>
        <w:rPr>
          <w:rFonts w:hint="eastAsia" w:asciiTheme="minorEastAsia" w:hAnsiTheme="minorEastAsia" w:eastAsiaTheme="minorEastAsia"/>
          <w:sz w:val="21"/>
          <w:szCs w:val="21"/>
        </w:rPr>
        <w:t>（9）被建设单位、甲方公司及其上级单位质量检查通报排名倒数后两名的，乙方按照</w:t>
      </w:r>
      <w:r>
        <w:rPr>
          <w:rFonts w:hint="eastAsia" w:asciiTheme="minorEastAsia" w:hAnsiTheme="minorEastAsia" w:eastAsiaTheme="minorEastAsia"/>
          <w:b/>
          <w:sz w:val="21"/>
          <w:szCs w:val="21"/>
          <w:u w:val="single"/>
        </w:rPr>
        <w:t>3000～5000</w:t>
      </w:r>
      <w:r>
        <w:rPr>
          <w:rFonts w:hint="eastAsia" w:asciiTheme="minorEastAsia" w:hAnsiTheme="minorEastAsia" w:eastAsiaTheme="minorEastAsia"/>
          <w:sz w:val="21"/>
          <w:szCs w:val="21"/>
        </w:rPr>
        <w:t>元/次承担违约金。同一项目，被连续通报倒数后两名的，违约金加倍。</w:t>
      </w:r>
    </w:p>
    <w:p w14:paraId="4C1665BB">
      <w:pPr>
        <w:pStyle w:val="4"/>
        <w:kinsoku w:val="0"/>
        <w:spacing w:after="0" w:line="360" w:lineRule="auto"/>
        <w:ind w:firstLine="42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（10）被建设单位投诉到甲方公司及其上级单位主管部门的，乙方按照</w:t>
      </w:r>
      <w:r>
        <w:rPr>
          <w:rFonts w:hint="eastAsia" w:asciiTheme="minorEastAsia" w:hAnsiTheme="minorEastAsia" w:eastAsiaTheme="minorEastAsia"/>
          <w:b/>
          <w:sz w:val="21"/>
          <w:szCs w:val="21"/>
          <w:u w:val="single"/>
        </w:rPr>
        <w:t>10000～50000</w:t>
      </w:r>
      <w:r>
        <w:rPr>
          <w:rFonts w:hint="eastAsia" w:asciiTheme="minorEastAsia" w:hAnsiTheme="minorEastAsia" w:eastAsiaTheme="minorEastAsia"/>
          <w:sz w:val="21"/>
          <w:szCs w:val="21"/>
        </w:rPr>
        <w:t>元/次承担违约金。同一项目，半年期内连续被投诉，违约金加倍。</w:t>
      </w:r>
    </w:p>
    <w:p w14:paraId="32A21C2B">
      <w:pPr>
        <w:pStyle w:val="4"/>
        <w:kinsoku w:val="0"/>
        <w:spacing w:after="0" w:line="360" w:lineRule="auto"/>
        <w:ind w:firstLine="42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（11）被新闻媒体曝光的，乙方按照</w:t>
      </w:r>
      <w:r>
        <w:rPr>
          <w:rFonts w:hint="eastAsia" w:asciiTheme="minorEastAsia" w:hAnsiTheme="minorEastAsia" w:eastAsiaTheme="minorEastAsia"/>
          <w:b/>
          <w:sz w:val="21"/>
          <w:szCs w:val="21"/>
          <w:u w:val="single"/>
        </w:rPr>
        <w:t>20000～100000</w:t>
      </w:r>
      <w:r>
        <w:rPr>
          <w:rFonts w:hint="eastAsia" w:asciiTheme="minorEastAsia" w:hAnsiTheme="minorEastAsia" w:eastAsiaTheme="minorEastAsia"/>
          <w:sz w:val="21"/>
          <w:szCs w:val="21"/>
        </w:rPr>
        <w:t>元/次承担违约金。</w:t>
      </w:r>
    </w:p>
    <w:p w14:paraId="4316AC57">
      <w:pPr>
        <w:pStyle w:val="4"/>
        <w:kinsoku w:val="0"/>
        <w:spacing w:after="0" w:line="360" w:lineRule="auto"/>
        <w:ind w:firstLine="42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（12）被政府主管部门行政处罚的，乙方除按处罚金额交款外，另外按照罚款金额的</w:t>
      </w:r>
      <w:r>
        <w:rPr>
          <w:rFonts w:hint="eastAsia" w:asciiTheme="minorEastAsia" w:hAnsiTheme="minorEastAsia" w:eastAsiaTheme="minorEastAsia"/>
          <w:b/>
          <w:sz w:val="21"/>
          <w:szCs w:val="21"/>
          <w:u w:val="single"/>
        </w:rPr>
        <w:t>两倍</w:t>
      </w:r>
      <w:r>
        <w:rPr>
          <w:rFonts w:hint="eastAsia" w:asciiTheme="minorEastAsia" w:hAnsiTheme="minorEastAsia" w:eastAsiaTheme="minorEastAsia"/>
          <w:sz w:val="21"/>
          <w:szCs w:val="21"/>
        </w:rPr>
        <w:t>承担违约金。</w:t>
      </w:r>
    </w:p>
    <w:p w14:paraId="69846541">
      <w:pPr>
        <w:pStyle w:val="4"/>
        <w:kinsoku w:val="0"/>
        <w:spacing w:after="0" w:line="360" w:lineRule="auto"/>
        <w:ind w:firstLine="42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（13）被政府主管部门责令停工、限制投标以及降低资质的，乙方按照</w:t>
      </w:r>
      <w:r>
        <w:rPr>
          <w:rFonts w:hint="eastAsia" w:asciiTheme="minorEastAsia" w:hAnsiTheme="minorEastAsia" w:eastAsiaTheme="minorEastAsia"/>
          <w:b/>
          <w:sz w:val="21"/>
          <w:szCs w:val="21"/>
          <w:u w:val="single"/>
        </w:rPr>
        <w:t>100000～500000</w:t>
      </w:r>
      <w:r>
        <w:rPr>
          <w:rFonts w:hint="eastAsia" w:asciiTheme="minorEastAsia" w:hAnsiTheme="minorEastAsia" w:eastAsiaTheme="minorEastAsia"/>
          <w:sz w:val="21"/>
          <w:szCs w:val="21"/>
        </w:rPr>
        <w:t>元/次承担违约金。</w:t>
      </w:r>
    </w:p>
    <w:p w14:paraId="6FAC4DD0">
      <w:pPr>
        <w:pStyle w:val="4"/>
        <w:kinsoku w:val="0"/>
        <w:spacing w:after="0" w:line="360" w:lineRule="auto"/>
        <w:ind w:firstLine="42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（14）被国家、地方政府建设主管部门在执法检查中典型通报，违反国家强制性标准，或质量较差造成恶劣影响的，乙方按照</w:t>
      </w:r>
      <w:r>
        <w:rPr>
          <w:rFonts w:hint="eastAsia" w:asciiTheme="minorEastAsia" w:hAnsiTheme="minorEastAsia" w:eastAsiaTheme="minorEastAsia"/>
          <w:b/>
          <w:sz w:val="21"/>
          <w:szCs w:val="21"/>
          <w:u w:val="single"/>
        </w:rPr>
        <w:t>100000～500000</w:t>
      </w:r>
      <w:r>
        <w:rPr>
          <w:rFonts w:hint="eastAsia" w:asciiTheme="minorEastAsia" w:hAnsiTheme="minorEastAsia" w:eastAsiaTheme="minorEastAsia"/>
          <w:sz w:val="21"/>
          <w:szCs w:val="21"/>
        </w:rPr>
        <w:t>元/次承担违约金。</w:t>
      </w:r>
    </w:p>
    <w:p w14:paraId="0FA377A4">
      <w:pPr>
        <w:kinsoku w:val="0"/>
        <w:autoSpaceDE w:val="0"/>
        <w:autoSpaceDN w:val="0"/>
        <w:adjustRightInd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23.7.2发生质量事故的，乙方按照下述承担违约责任。</w:t>
      </w:r>
    </w:p>
    <w:p w14:paraId="1125ACD3">
      <w:pPr>
        <w:kinsoku w:val="0"/>
        <w:autoSpaceDE w:val="0"/>
        <w:autoSpaceDN w:val="0"/>
        <w:adjustRightInd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（1）特别重大质量事故直接责任人应依法追究其刑事责任及民事责任。乙方按照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500000～1000000</w:t>
      </w:r>
      <w:r>
        <w:rPr>
          <w:rFonts w:hint="eastAsia" w:asciiTheme="minorEastAsia" w:hAnsiTheme="minorEastAsia" w:eastAsiaTheme="minorEastAsia" w:cstheme="minorEastAsia"/>
          <w:kern w:val="10"/>
          <w:sz w:val="21"/>
          <w:szCs w:val="21"/>
          <w:lang w:eastAsia="zh-CN"/>
        </w:rPr>
        <w:t>元/次承担违约金。</w:t>
      </w:r>
    </w:p>
    <w:p w14:paraId="32562485">
      <w:pPr>
        <w:kinsoku w:val="0"/>
        <w:autoSpaceDE w:val="0"/>
        <w:autoSpaceDN w:val="0"/>
        <w:adjustRightInd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w:t>
      </w:r>
      <w:r>
        <w:rPr>
          <w:rFonts w:hint="eastAsia" w:asciiTheme="minorEastAsia" w:hAnsiTheme="minorEastAsia" w:eastAsiaTheme="minorEastAsia" w:cstheme="minorEastAsia"/>
          <w:sz w:val="21"/>
          <w:szCs w:val="21"/>
          <w:lang w:eastAsia="zh-CN"/>
        </w:rPr>
        <w:t>重大质量事故的</w:t>
      </w:r>
      <w:r>
        <w:rPr>
          <w:rFonts w:hint="eastAsia" w:asciiTheme="minorEastAsia" w:hAnsiTheme="minorEastAsia" w:eastAsiaTheme="minorEastAsia" w:cstheme="minorEastAsia"/>
          <w:kern w:val="10"/>
          <w:sz w:val="21"/>
          <w:szCs w:val="21"/>
          <w:lang w:eastAsia="zh-CN"/>
        </w:rPr>
        <w:t>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100000～200000</w:t>
      </w:r>
      <w:r>
        <w:rPr>
          <w:rFonts w:hint="eastAsia" w:asciiTheme="minorEastAsia" w:hAnsiTheme="minorEastAsia" w:eastAsiaTheme="minorEastAsia" w:cstheme="minorEastAsia"/>
          <w:kern w:val="10"/>
          <w:sz w:val="21"/>
          <w:szCs w:val="21"/>
          <w:lang w:eastAsia="zh-CN"/>
        </w:rPr>
        <w:t>元/次承担违约金。</w:t>
      </w:r>
    </w:p>
    <w:p w14:paraId="425D830F">
      <w:pPr>
        <w:kinsoku w:val="0"/>
        <w:autoSpaceDE w:val="0"/>
        <w:autoSpaceDN w:val="0"/>
        <w:adjustRightInd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（3）较大质量事故的直接责任人应依法追究其民事责任，因事故造成人员死亡时应依法追究其刑事责任。乙方按照</w:t>
      </w:r>
      <w:r>
        <w:rPr>
          <w:rFonts w:hint="eastAsia" w:asciiTheme="minorEastAsia" w:hAnsiTheme="minorEastAsia" w:eastAsiaTheme="minorEastAsia" w:cstheme="minorEastAsia"/>
          <w:b/>
          <w:kern w:val="10"/>
          <w:sz w:val="21"/>
          <w:szCs w:val="21"/>
          <w:u w:val="single"/>
          <w:lang w:eastAsia="zh-CN"/>
        </w:rPr>
        <w:t>50000～200000</w:t>
      </w:r>
      <w:r>
        <w:rPr>
          <w:rFonts w:hint="eastAsia" w:asciiTheme="minorEastAsia" w:hAnsiTheme="minorEastAsia" w:eastAsiaTheme="minorEastAsia" w:cstheme="minorEastAsia"/>
          <w:kern w:val="10"/>
          <w:sz w:val="21"/>
          <w:szCs w:val="21"/>
          <w:lang w:eastAsia="zh-CN"/>
        </w:rPr>
        <w:t>元/次承担违约金。</w:t>
      </w:r>
    </w:p>
    <w:p w14:paraId="5297D0DC">
      <w:pPr>
        <w:kinsoku w:val="0"/>
        <w:autoSpaceDE w:val="0"/>
        <w:autoSpaceDN w:val="0"/>
        <w:adjustRightInd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（4）一般质量事故的直接责任人违约金额度不应低于事故直接经济损失的5%，亦不应低于100000元。乙方按照</w:t>
      </w:r>
      <w:r>
        <w:rPr>
          <w:rFonts w:hint="eastAsia" w:asciiTheme="minorEastAsia" w:hAnsiTheme="minorEastAsia" w:eastAsiaTheme="minorEastAsia" w:cstheme="minorEastAsia"/>
          <w:b/>
          <w:kern w:val="10"/>
          <w:sz w:val="21"/>
          <w:szCs w:val="21"/>
          <w:u w:val="single"/>
          <w:lang w:eastAsia="zh-CN"/>
        </w:rPr>
        <w:t>10000～50000</w:t>
      </w:r>
      <w:r>
        <w:rPr>
          <w:rFonts w:hint="eastAsia" w:asciiTheme="minorEastAsia" w:hAnsiTheme="minorEastAsia" w:eastAsiaTheme="minorEastAsia" w:cstheme="minorEastAsia"/>
          <w:kern w:val="10"/>
          <w:sz w:val="21"/>
          <w:szCs w:val="21"/>
          <w:lang w:eastAsia="zh-CN"/>
        </w:rPr>
        <w:t>元/次承担违约金。</w:t>
      </w:r>
    </w:p>
    <w:p w14:paraId="3DC31DBA">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23.7.3乙方必须接受相关部门和甲方组织的工程质量检查，检查中发现的不合格项目必须在规定的整改时间内完成。</w:t>
      </w:r>
    </w:p>
    <w:p w14:paraId="5A70BA44">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23.7.4因乙方原因造成本工程质量达不到合同约定质量标准和创优目标的，甲方可采取不办理结算、不支付工程款，乙方承担合同价款10%的违约金，甲方可选择解除合同，乙方承担因此造成的一切经济损失。</w:t>
      </w:r>
    </w:p>
    <w:p w14:paraId="0C5A844B">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上述罚款行为视为乙方的违约行为，罚款视为乙方应支付的违约金，23.7.1和23.7.2条款所涉及违约事项由同一行为导致的或发生多项违约行为的，</w:t>
      </w:r>
      <w:r>
        <w:rPr>
          <w:rFonts w:hint="eastAsia" w:asciiTheme="minorEastAsia" w:hAnsiTheme="minorEastAsia" w:eastAsiaTheme="minorEastAsia" w:cstheme="minorEastAsia"/>
          <w:b/>
          <w:bCs/>
          <w:kern w:val="10"/>
          <w:sz w:val="21"/>
          <w:szCs w:val="21"/>
          <w:lang w:eastAsia="zh-CN"/>
        </w:rPr>
        <w:t>违约金累加计算</w:t>
      </w:r>
      <w:r>
        <w:rPr>
          <w:rFonts w:hint="eastAsia" w:asciiTheme="minorEastAsia" w:hAnsiTheme="minorEastAsia" w:eastAsiaTheme="minorEastAsia" w:cstheme="minorEastAsia"/>
          <w:kern w:val="10"/>
          <w:sz w:val="21"/>
          <w:szCs w:val="21"/>
          <w:lang w:eastAsia="zh-CN"/>
        </w:rPr>
        <w:t>，甲方可选择在过程结算中扣除，也可在最终结算时扣除。</w:t>
      </w:r>
    </w:p>
    <w:p w14:paraId="6AACF85F">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23.8工期违约</w:t>
      </w:r>
    </w:p>
    <w:p w14:paraId="6714FA33">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23.8.1乙方工期节点延误，每延误一天，乙方支付</w:t>
      </w:r>
      <w:r>
        <w:rPr>
          <w:rFonts w:hint="eastAsia" w:asciiTheme="minorEastAsia" w:hAnsiTheme="minorEastAsia" w:eastAsiaTheme="minorEastAsia" w:cstheme="minorEastAsia"/>
          <w:b/>
          <w:kern w:val="10"/>
          <w:sz w:val="21"/>
          <w:szCs w:val="21"/>
          <w:u w:val="single"/>
          <w:lang w:eastAsia="zh-CN"/>
        </w:rPr>
        <w:t xml:space="preserve">1000 </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误期违约赔偿金，最高赔偿金不超过合同价款的</w:t>
      </w:r>
      <w:r>
        <w:rPr>
          <w:rFonts w:hint="eastAsia" w:asciiTheme="minorEastAsia" w:hAnsiTheme="minorEastAsia" w:eastAsiaTheme="minorEastAsia" w:cstheme="minorEastAsia"/>
          <w:kern w:val="10"/>
          <w:sz w:val="21"/>
          <w:szCs w:val="21"/>
          <w:u w:val="single"/>
          <w:lang w:eastAsia="zh-CN"/>
        </w:rPr>
        <w:t xml:space="preserve"> 10 </w:t>
      </w:r>
      <w:r>
        <w:rPr>
          <w:rFonts w:hint="eastAsia" w:asciiTheme="minorEastAsia" w:hAnsiTheme="minorEastAsia" w:eastAsiaTheme="minorEastAsia" w:cstheme="minorEastAsia"/>
          <w:b/>
          <w:kern w:val="10"/>
          <w:sz w:val="21"/>
          <w:szCs w:val="21"/>
          <w:lang w:eastAsia="zh-CN"/>
        </w:rPr>
        <w:t>%</w:t>
      </w:r>
      <w:r>
        <w:rPr>
          <w:rFonts w:hint="eastAsia" w:asciiTheme="minorEastAsia" w:hAnsiTheme="minorEastAsia" w:eastAsiaTheme="minorEastAsia" w:cstheme="minorEastAsia"/>
          <w:kern w:val="10"/>
          <w:sz w:val="21"/>
          <w:szCs w:val="21"/>
          <w:lang w:eastAsia="zh-CN"/>
        </w:rPr>
        <w:t>，误期违约赔偿金不应解除乙方完成本工程的义务，或合同约定的其可能承担的其他责任、义务或职责。且甲方可以从乙方交纳的履约保证金中直接扣除相应金额抵付违约金。如因乙方延期给甲方造成的经济损失超过该违约金金额的，乙方还应承担赔偿责任。在合同实施过程中，当甲方认为乙方无法保证工期，甲方可以对乙方合同范围的施工任务进行切割，乙方须无条件接受，由此造成的损失由乙方承担全部责任和费用。</w:t>
      </w:r>
    </w:p>
    <w:p w14:paraId="533FD01D">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23.8.2主要机械设备未到场的工程进度延误，对未按要求进场的主要机械设备处以每台次</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b/>
          <w:kern w:val="10"/>
          <w:sz w:val="21"/>
          <w:szCs w:val="21"/>
          <w:u w:val="single"/>
          <w:lang w:eastAsia="zh-CN"/>
        </w:rPr>
        <w:t xml:space="preserve">1000 </w:t>
      </w:r>
      <w:r>
        <w:rPr>
          <w:rFonts w:hint="eastAsia" w:asciiTheme="minorEastAsia" w:hAnsiTheme="minorEastAsia" w:eastAsiaTheme="minorEastAsia" w:cstheme="minorEastAsia"/>
          <w:b/>
          <w:kern w:val="10"/>
          <w:sz w:val="21"/>
          <w:szCs w:val="21"/>
          <w:lang w:eastAsia="zh-CN"/>
        </w:rPr>
        <w:t>元/天</w:t>
      </w:r>
      <w:r>
        <w:rPr>
          <w:rFonts w:hint="eastAsia" w:asciiTheme="minorEastAsia" w:hAnsiTheme="minorEastAsia" w:eastAsiaTheme="minorEastAsia" w:cstheme="minorEastAsia"/>
          <w:kern w:val="10"/>
          <w:sz w:val="21"/>
          <w:szCs w:val="21"/>
          <w:lang w:eastAsia="zh-CN"/>
        </w:rPr>
        <w:t>的违约金，从甲方应支付给乙方的合同价款中扣除。</w:t>
      </w:r>
    </w:p>
    <w:p w14:paraId="605BF1F1">
      <w:pPr>
        <w:kinsoku w:val="0"/>
        <w:spacing w:after="0" w:line="360" w:lineRule="auto"/>
        <w:ind w:firstLine="420" w:firstLineChars="200"/>
        <w:jc w:val="both"/>
        <w:rPr>
          <w:rFonts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kern w:val="10"/>
          <w:sz w:val="21"/>
          <w:szCs w:val="21"/>
          <w:lang w:eastAsia="zh-CN"/>
        </w:rPr>
        <w:t>23.8.3如因非甲方原因导致本工程不能按合同约定完工交付，每延期一天乙方向甲方支付违约金</w:t>
      </w:r>
      <w:r>
        <w:rPr>
          <w:rFonts w:hint="eastAsia" w:asciiTheme="minorEastAsia" w:hAnsiTheme="minorEastAsia" w:eastAsiaTheme="minorEastAsia" w:cstheme="minorEastAsia"/>
          <w:b/>
          <w:bCs/>
          <w:kern w:val="10"/>
          <w:sz w:val="21"/>
          <w:szCs w:val="21"/>
          <w:u w:val="single"/>
          <w:lang w:eastAsia="zh-CN"/>
        </w:rPr>
        <w:t>10000</w:t>
      </w:r>
      <w:r>
        <w:rPr>
          <w:rFonts w:hint="eastAsia" w:asciiTheme="minorEastAsia" w:hAnsiTheme="minorEastAsia" w:eastAsiaTheme="minorEastAsia" w:cstheme="minorEastAsia"/>
          <w:b/>
          <w:bCs/>
          <w:kern w:val="10"/>
          <w:sz w:val="21"/>
          <w:szCs w:val="21"/>
          <w:lang w:eastAsia="zh-CN"/>
        </w:rPr>
        <w:t>元</w:t>
      </w:r>
      <w:r>
        <w:rPr>
          <w:rFonts w:hint="eastAsia" w:asciiTheme="minorEastAsia" w:hAnsiTheme="minorEastAsia" w:eastAsiaTheme="minorEastAsia" w:cstheme="minorEastAsia"/>
          <w:kern w:val="10"/>
          <w:sz w:val="21"/>
          <w:szCs w:val="21"/>
          <w:lang w:eastAsia="zh-CN"/>
        </w:rPr>
        <w:t>，延期违约金最高不得超过合同价款的</w:t>
      </w:r>
      <w:r>
        <w:rPr>
          <w:rFonts w:hint="eastAsia" w:asciiTheme="minorEastAsia" w:hAnsiTheme="minorEastAsia" w:eastAsiaTheme="minorEastAsia" w:cstheme="minorEastAsia"/>
          <w:b/>
          <w:bCs/>
          <w:kern w:val="10"/>
          <w:sz w:val="21"/>
          <w:szCs w:val="21"/>
          <w:u w:val="single"/>
          <w:lang w:eastAsia="zh-CN"/>
        </w:rPr>
        <w:t>20</w:t>
      </w:r>
      <w:r>
        <w:rPr>
          <w:rFonts w:hint="eastAsia" w:asciiTheme="minorEastAsia" w:hAnsiTheme="minorEastAsia" w:eastAsiaTheme="minorEastAsia" w:cstheme="minorEastAsia"/>
          <w:b/>
          <w:bCs/>
          <w:kern w:val="10"/>
          <w:sz w:val="21"/>
          <w:szCs w:val="21"/>
          <w:lang w:eastAsia="zh-CN"/>
        </w:rPr>
        <w:t>%</w:t>
      </w:r>
      <w:r>
        <w:rPr>
          <w:rFonts w:hint="eastAsia" w:asciiTheme="minorEastAsia" w:hAnsiTheme="minorEastAsia" w:eastAsiaTheme="minorEastAsia" w:cstheme="minorEastAsia"/>
          <w:kern w:val="10"/>
          <w:sz w:val="21"/>
          <w:szCs w:val="21"/>
          <w:lang w:eastAsia="zh-CN"/>
        </w:rPr>
        <w:t>，并赔偿因工期延误造成的连带损失。</w:t>
      </w:r>
    </w:p>
    <w:p w14:paraId="757A7C8B">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23.8.4在施工过程中，若乙方擅自停工，视为乙方违约，除承担停工给甲方造成的损失外，另承担</w:t>
      </w:r>
      <w:r>
        <w:rPr>
          <w:rFonts w:hint="eastAsia" w:asciiTheme="minorEastAsia" w:hAnsiTheme="minorEastAsia" w:eastAsiaTheme="minorEastAsia" w:cstheme="minorEastAsia"/>
          <w:b/>
          <w:bCs/>
          <w:kern w:val="10"/>
          <w:sz w:val="21"/>
          <w:szCs w:val="21"/>
          <w:u w:val="single"/>
          <w:lang w:eastAsia="zh-CN"/>
        </w:rPr>
        <w:t>1000</w:t>
      </w:r>
      <w:r>
        <w:rPr>
          <w:rFonts w:hint="eastAsia" w:asciiTheme="minorEastAsia" w:hAnsiTheme="minorEastAsia" w:eastAsiaTheme="minorEastAsia" w:cstheme="minorEastAsia"/>
          <w:b/>
          <w:bCs/>
          <w:kern w:val="10"/>
          <w:sz w:val="21"/>
          <w:szCs w:val="21"/>
          <w:lang w:eastAsia="zh-CN"/>
        </w:rPr>
        <w:t>元/天</w:t>
      </w:r>
      <w:r>
        <w:rPr>
          <w:rFonts w:hint="eastAsia" w:asciiTheme="minorEastAsia" w:hAnsiTheme="minorEastAsia" w:eastAsiaTheme="minorEastAsia" w:cstheme="minorEastAsia"/>
          <w:kern w:val="10"/>
          <w:sz w:val="21"/>
          <w:szCs w:val="21"/>
          <w:lang w:eastAsia="zh-CN"/>
        </w:rPr>
        <w:t>的违约金，停工超过</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天，甲方可单方解除合同，乙方需向甲方承担本合同签约合同价3%的违约金。</w:t>
      </w:r>
    </w:p>
    <w:p w14:paraId="6C0E02DB">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23.9环保违约</w:t>
      </w:r>
    </w:p>
    <w:p w14:paraId="2A75322B">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23.9.1乙方未按要求开展生态环保、节能减排、水土保持等工作，导致施工现场存在大气、水土、固体废弃物等方面的生态环保隐患的，每发生一起支付违约金人民币</w:t>
      </w:r>
      <w:r>
        <w:rPr>
          <w:rFonts w:hint="eastAsia" w:asciiTheme="minorEastAsia" w:hAnsiTheme="minorEastAsia" w:eastAsiaTheme="minorEastAsia" w:cstheme="minorEastAsia"/>
          <w:b/>
          <w:kern w:val="10"/>
          <w:sz w:val="21"/>
          <w:szCs w:val="21"/>
          <w:u w:val="single"/>
          <w:lang w:eastAsia="zh-CN"/>
        </w:rPr>
        <w:t>5000-20000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6FC8C2D1">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23.9.2因乙方管理不当，致使甲方被属地政府单位或其他国家行政单位进行公示或处以罚款的，乙方需承担甲方全部经济损失，且每发生一起支付违约金人民币</w:t>
      </w:r>
      <w:r>
        <w:rPr>
          <w:rFonts w:hint="eastAsia" w:asciiTheme="minorEastAsia" w:hAnsiTheme="minorEastAsia" w:eastAsiaTheme="minorEastAsia" w:cstheme="minorEastAsia"/>
          <w:b/>
          <w:kern w:val="10"/>
          <w:sz w:val="21"/>
          <w:szCs w:val="21"/>
          <w:u w:val="single"/>
          <w:lang w:eastAsia="zh-CN"/>
        </w:rPr>
        <w:t>50000-100000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05E8F5EC">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23.10用工违约</w:t>
      </w:r>
    </w:p>
    <w:p w14:paraId="2D8BC860">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23.10.1如经查实乙方未依法办理劳动用工、社会保险手续的，按乙方违约处理，每出现一例，乙方需支付违约金人民币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394A0EE4">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23.10.2在合同履行期间，如经查实乙方拖欠或克扣农民工或劳务工工资，导致劳资纠纷或发生危及公共安全或正常社会秩序的事件的，按乙方违约处理，乙方按拖欠或克扣农民工或劳务工工资的</w:t>
      </w:r>
      <w:r>
        <w:rPr>
          <w:rFonts w:hint="eastAsia" w:asciiTheme="minorEastAsia" w:hAnsiTheme="minorEastAsia" w:eastAsiaTheme="minorEastAsia" w:cstheme="minorEastAsia"/>
          <w:b/>
          <w:kern w:val="10"/>
          <w:sz w:val="21"/>
          <w:szCs w:val="21"/>
          <w:u w:val="single"/>
          <w:lang w:eastAsia="zh-CN"/>
        </w:rPr>
        <w:t>3倍</w:t>
      </w:r>
      <w:r>
        <w:rPr>
          <w:rFonts w:hint="eastAsia" w:asciiTheme="minorEastAsia" w:hAnsiTheme="minorEastAsia" w:eastAsiaTheme="minorEastAsia" w:cstheme="minorEastAsia"/>
          <w:kern w:val="10"/>
          <w:sz w:val="21"/>
          <w:szCs w:val="21"/>
          <w:lang w:eastAsia="zh-CN"/>
        </w:rPr>
        <w:t>支付违约金；如甲方先行垫付，甲方有权从欠付乙方工程款或保证金中直接扣除。</w:t>
      </w:r>
    </w:p>
    <w:p w14:paraId="3A28DAF8">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23.10.3特殊工种未持证上岗每查实一人次，乙方应支付违约金</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元/人次</w:t>
      </w:r>
      <w:r>
        <w:rPr>
          <w:rFonts w:hint="eastAsia" w:asciiTheme="minorEastAsia" w:hAnsiTheme="minorEastAsia" w:eastAsiaTheme="minorEastAsia" w:cstheme="minorEastAsia"/>
          <w:kern w:val="10"/>
          <w:sz w:val="21"/>
          <w:szCs w:val="21"/>
          <w:lang w:eastAsia="zh-CN"/>
        </w:rPr>
        <w:t>，该人不得从事本工种。</w:t>
      </w:r>
    </w:p>
    <w:p w14:paraId="301A83E3">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23.10.4项目安全管理人员未持证上岗，乙方应支付违约金</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w:t>
      </w:r>
    </w:p>
    <w:p w14:paraId="038F9BFA">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23.11其他违约</w:t>
      </w:r>
    </w:p>
    <w:p w14:paraId="5923219A">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23.11.1配备的主要安全管理人员擅离岗位，每次支付违约金</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0507157A">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23.11.2未按甲方安全质量通报要求及时上报整改情况，每次支付违约金</w:t>
      </w:r>
      <w:r>
        <w:rPr>
          <w:rFonts w:hint="eastAsia" w:asciiTheme="minorEastAsia" w:hAnsiTheme="minorEastAsia" w:eastAsiaTheme="minorEastAsia" w:cstheme="minorEastAsia"/>
          <w:b/>
          <w:kern w:val="10"/>
          <w:sz w:val="21"/>
          <w:szCs w:val="21"/>
          <w:u w:val="single"/>
          <w:lang w:eastAsia="zh-CN"/>
        </w:rPr>
        <w:t>20000-50000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人民币。</w:t>
      </w:r>
    </w:p>
    <w:p w14:paraId="30E6F2BA">
      <w:pPr>
        <w:kinsoku w:val="0"/>
        <w:spacing w:after="0" w:line="360" w:lineRule="auto"/>
        <w:ind w:firstLine="422" w:firstLineChars="200"/>
        <w:jc w:val="both"/>
        <w:rPr>
          <w:rFonts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23.11.3因乙方自身原因而导致甲方经济损失或使得</w:t>
      </w:r>
      <w:r>
        <w:rPr>
          <w:rFonts w:hint="eastAsia" w:asciiTheme="minorEastAsia" w:hAnsiTheme="minorEastAsia" w:eastAsiaTheme="minorEastAsia" w:cstheme="minorEastAsia"/>
          <w:b/>
          <w:bCs/>
          <w:sz w:val="21"/>
          <w:szCs w:val="21"/>
          <w:lang w:eastAsia="zh-CN"/>
        </w:rPr>
        <w:t>建设单位</w:t>
      </w:r>
      <w:r>
        <w:rPr>
          <w:rFonts w:hint="eastAsia" w:asciiTheme="minorEastAsia" w:hAnsiTheme="minorEastAsia" w:eastAsiaTheme="minorEastAsia" w:cstheme="minorEastAsia"/>
          <w:b/>
          <w:bCs/>
          <w:kern w:val="10"/>
          <w:sz w:val="21"/>
          <w:szCs w:val="21"/>
          <w:lang w:eastAsia="zh-CN"/>
        </w:rPr>
        <w:t>或其它方对甲方进行罚款的，此经济损失或罚款均由乙方承担。乙方承诺，此经济损失或罚款只要事实清楚、证据确凿，不管乙方签字确认与否，此经济损失或罚款都应由乙方承担，款额甲方将从乙方的应结款或履约担保金中直接扣回。</w:t>
      </w:r>
    </w:p>
    <w:p w14:paraId="0A98FF48">
      <w:pPr>
        <w:kinsoku w:val="0"/>
        <w:spacing w:after="0" w:line="360" w:lineRule="auto"/>
        <w:ind w:firstLine="422" w:firstLineChars="200"/>
        <w:jc w:val="both"/>
        <w:rPr>
          <w:rFonts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23.11.4若乙方及乙方的供货商、员工、下游工人、其他相关方因聚众闹事、恶意讨薪等造成被媒体曝光或政府相关部门通报等负面影响，乙方应承担合同额10%的违约金，且甲方可选择解除合同。</w:t>
      </w:r>
    </w:p>
    <w:p w14:paraId="2F00226D">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23.11.5</w:t>
      </w:r>
      <w:r>
        <w:rPr>
          <w:rFonts w:hint="eastAsia" w:asciiTheme="minorEastAsia" w:hAnsiTheme="minorEastAsia" w:eastAsiaTheme="minorEastAsia" w:cstheme="minorEastAsia"/>
          <w:sz w:val="21"/>
          <w:szCs w:val="21"/>
          <w:lang w:eastAsia="zh-CN"/>
        </w:rPr>
        <w:t>乙方与第三人的债务纠纷、诉讼、仲裁纠纷，导致甲方被追索或成为协助义务人，冻结了甲方的账户或造成甲方其他损失的，乙方应承担因此对甲方造成的所有损失并按签约合同价</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%或</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元/次进行赔偿。同时甲方可以解除合同，解除合同通知书达到乙方时，本合同及其补充协议解除。</w:t>
      </w:r>
    </w:p>
    <w:p w14:paraId="3C939A66">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23.11.6</w:t>
      </w:r>
      <w:r>
        <w:rPr>
          <w:rFonts w:hint="eastAsia" w:asciiTheme="minorEastAsia" w:hAnsiTheme="minorEastAsia" w:eastAsiaTheme="minorEastAsia" w:cstheme="minorEastAsia"/>
          <w:b/>
          <w:bCs/>
          <w:kern w:val="10"/>
          <w:sz w:val="21"/>
          <w:szCs w:val="21"/>
          <w:lang w:eastAsia="zh-CN"/>
        </w:rPr>
        <w:t>对于在本合同项下产生的或与本合同相关事宜产生的乙方对甲方拥有的债权，乙方承诺不得将其转让给第三方，也不得用于对外提供担保。违反本条款约定，除转让无效和对外提供担保无效外，乙方还应当承担违约责任支付违约金。除非经过甲方的书面同意后方可转让，否则，乙方应在违约转让债权之日起五日内，按照违约转让债权总额的</w:t>
      </w:r>
      <w:r>
        <w:rPr>
          <w:rFonts w:hint="eastAsia" w:asciiTheme="minorEastAsia" w:hAnsiTheme="minorEastAsia" w:eastAsiaTheme="minorEastAsia" w:cstheme="minorEastAsia"/>
          <w:b/>
          <w:bCs/>
          <w:kern w:val="10"/>
          <w:sz w:val="21"/>
          <w:szCs w:val="21"/>
          <w:u w:val="single"/>
          <w:lang w:eastAsia="zh-CN"/>
        </w:rPr>
        <w:t xml:space="preserve"> 5 </w:t>
      </w:r>
      <w:r>
        <w:rPr>
          <w:rFonts w:hint="eastAsia" w:asciiTheme="minorEastAsia" w:hAnsiTheme="minorEastAsia" w:eastAsiaTheme="minorEastAsia" w:cstheme="minorEastAsia"/>
          <w:b/>
          <w:bCs/>
          <w:kern w:val="10"/>
          <w:sz w:val="21"/>
          <w:szCs w:val="21"/>
          <w:lang w:eastAsia="zh-CN"/>
        </w:rPr>
        <w:t>%向甲方支付违约金，逾期支付并应承担违约付款责任，同时债权转让不发生法律效力。</w:t>
      </w:r>
    </w:p>
    <w:p w14:paraId="4F5000B2">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23.11.7如乙方泄露或者在本合同以外使用该商业秘密、技术秘密等保密信息，应向甲方支付签约合同价</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%的违约金，并赔偿甲方因此遭受的全部损失。</w:t>
      </w:r>
    </w:p>
    <w:p w14:paraId="74741ED0">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23.11.8如因乙方原因导致中建集团、中建路桥或其他下属公司、甲方及甲方关联公司或项目部名誉受损的，除应按签约合同价</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kern w:val="10"/>
          <w:sz w:val="21"/>
          <w:szCs w:val="21"/>
          <w:lang w:eastAsia="zh-CN"/>
        </w:rPr>
        <w:t>%/次支付违约金外，还应赔偿甲方因此而遭受的全部损失，以及甲方为恢复名誉而支付的差旅费、诉讼费、律师费等，并应在事件发生后</w:t>
      </w:r>
      <w:r>
        <w:rPr>
          <w:rFonts w:hint="eastAsia" w:asciiTheme="minorEastAsia" w:hAnsiTheme="minorEastAsia" w:eastAsiaTheme="minorEastAsia" w:cstheme="minorEastAsia"/>
          <w:kern w:val="10"/>
          <w:sz w:val="21"/>
          <w:szCs w:val="21"/>
          <w:u w:val="single"/>
          <w:lang w:eastAsia="zh-CN"/>
        </w:rPr>
        <w:t>24小时</w:t>
      </w:r>
      <w:r>
        <w:rPr>
          <w:rFonts w:hint="eastAsia" w:asciiTheme="minorEastAsia" w:hAnsiTheme="minorEastAsia" w:eastAsiaTheme="minorEastAsia" w:cstheme="minorEastAsia"/>
          <w:kern w:val="10"/>
          <w:sz w:val="21"/>
          <w:szCs w:val="21"/>
          <w:lang w:eastAsia="zh-CN"/>
        </w:rPr>
        <w:t>内通过具有全国影响力的主流媒体公开向甲方道歉并澄清相关事实。</w:t>
      </w:r>
    </w:p>
    <w:p w14:paraId="561A5C3E">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23.11.9乙方因自身原因在合同约定工作未完成前主动退场或因不能满足合同要求而被勒令退场时，甲方将扣除乙方所完工程金额的</w:t>
      </w:r>
      <w:r>
        <w:rPr>
          <w:rFonts w:hint="eastAsia" w:asciiTheme="minorEastAsia" w:hAnsiTheme="minorEastAsia" w:eastAsiaTheme="minorEastAsia" w:cstheme="minorEastAsia"/>
          <w:kern w:val="10"/>
          <w:sz w:val="21"/>
          <w:szCs w:val="21"/>
          <w:u w:val="single"/>
          <w:lang w:eastAsia="zh-CN"/>
        </w:rPr>
        <w:t xml:space="preserve"> 30 </w:t>
      </w:r>
      <w:r>
        <w:rPr>
          <w:rFonts w:hint="eastAsia" w:asciiTheme="minorEastAsia" w:hAnsiTheme="minorEastAsia" w:eastAsiaTheme="minorEastAsia" w:cstheme="minorEastAsia"/>
          <w:kern w:val="10"/>
          <w:sz w:val="21"/>
          <w:szCs w:val="21"/>
          <w:lang w:eastAsia="zh-CN"/>
        </w:rPr>
        <w:t>%作为违约金，从结算金额中予以扣除。</w:t>
      </w:r>
    </w:p>
    <w:p w14:paraId="3640EE9B">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1102" w:name="_Toc175772272"/>
      <w:r>
        <w:rPr>
          <w:rFonts w:hint="eastAsia" w:asciiTheme="minorEastAsia" w:hAnsiTheme="minorEastAsia" w:eastAsiaTheme="minorEastAsia" w:cstheme="minorEastAsia"/>
          <w:b/>
          <w:sz w:val="21"/>
          <w:szCs w:val="21"/>
        </w:rPr>
        <w:t>争议解决</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14:paraId="1E0B10D0">
      <w:pPr>
        <w:pStyle w:val="4"/>
        <w:kinsoku w:val="0"/>
        <w:spacing w:after="0" w:line="360" w:lineRule="auto"/>
        <w:jc w:val="both"/>
      </w:pPr>
      <w:r>
        <w:rPr>
          <w:rFonts w:hint="eastAsia"/>
        </w:rPr>
        <w:t>24.1对因本合同引起或与之相关的任何争议、纠纷或权利主张，任何一方如欲通过本条约定的方式解决，则必须在提起本条约定的争议解决方式前，向对方发出书面和解申请书，并告知对方争议、纠纷或权利主张之事实及依据、联系人及联系方式，在对方收到上述通知之日起3个月为双方和解期限。在和解期限内，若双方达成和解协议的，双方的权利义务按照和解协议履行；若未达成和解协议的，任何一方可采取本条第2款约定的争议解决方式。</w:t>
      </w:r>
    </w:p>
    <w:p w14:paraId="4A4B45ED">
      <w:pPr>
        <w:pStyle w:val="4"/>
        <w:kinsoku w:val="0"/>
        <w:spacing w:after="0" w:line="360" w:lineRule="auto"/>
        <w:jc w:val="both"/>
      </w:pPr>
      <w:r>
        <w:rPr>
          <w:rFonts w:hint="eastAsia"/>
        </w:rPr>
        <w:t>任何一方若未履行上述和解程序而直接采用第2款约定的争议解决方式的，则需要向对方承担合同总价款3%的违约金；如一方出现上述情形，另一方提起反诉或反请求，则提起反诉或反请求的一方不承担违约金。</w:t>
      </w:r>
    </w:p>
    <w:p w14:paraId="768E73E1">
      <w:pPr>
        <w:kinsoku w:val="0"/>
        <w:spacing w:after="0" w:line="360" w:lineRule="auto"/>
        <w:ind w:firstLine="440" w:firstLineChars="200"/>
        <w:jc w:val="both"/>
        <w:rPr>
          <w:rFonts w:asciiTheme="minorEastAsia" w:hAnsiTheme="minorEastAsia" w:eastAsiaTheme="minorEastAsia" w:cstheme="minorEastAsia"/>
          <w:sz w:val="21"/>
          <w:szCs w:val="21"/>
          <w:lang w:eastAsia="zh-CN"/>
        </w:rPr>
      </w:pPr>
      <w:r>
        <w:rPr>
          <w:rFonts w:hint="eastAsia"/>
          <w:lang w:eastAsia="zh-CN"/>
        </w:rPr>
        <w:t>24.2双方和解不成且已超过和解期限的，可向石家庄仲裁委员会申请仲裁，并自行承担本方发生的律师费、差旅费、保函费等相关费用。</w:t>
      </w:r>
    </w:p>
    <w:p w14:paraId="6096C3D3">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1103" w:name="_Toc24283"/>
      <w:bookmarkStart w:id="1104" w:name="_Toc26894"/>
      <w:bookmarkStart w:id="1105" w:name="_Toc29653"/>
      <w:bookmarkStart w:id="1106" w:name="_Toc5739"/>
      <w:bookmarkStart w:id="1107" w:name="_Toc4879"/>
      <w:bookmarkStart w:id="1108" w:name="_Toc26863"/>
      <w:bookmarkStart w:id="1109" w:name="_Toc101963534"/>
      <w:bookmarkStart w:id="1110" w:name="_Toc16065"/>
      <w:bookmarkStart w:id="1111" w:name="_Toc11232"/>
      <w:bookmarkStart w:id="1112" w:name="_Toc17384"/>
      <w:bookmarkStart w:id="1113" w:name="_Toc22869"/>
      <w:bookmarkStart w:id="1114" w:name="_Toc1486"/>
      <w:bookmarkStart w:id="1115" w:name="_Toc18492"/>
      <w:bookmarkStart w:id="1116" w:name="_Toc23370"/>
      <w:bookmarkStart w:id="1117" w:name="_Toc101357483"/>
      <w:bookmarkStart w:id="1118" w:name="_Toc7440"/>
      <w:bookmarkStart w:id="1119" w:name="_Toc25119"/>
      <w:bookmarkStart w:id="1120" w:name="_Toc10401"/>
      <w:bookmarkStart w:id="1121" w:name="_Toc27023"/>
      <w:bookmarkStart w:id="1122" w:name="_Toc175772273"/>
      <w:bookmarkStart w:id="1123" w:name="_Toc31281"/>
      <w:r>
        <w:rPr>
          <w:rFonts w:hint="eastAsia" w:asciiTheme="minorEastAsia" w:hAnsiTheme="minorEastAsia" w:eastAsiaTheme="minorEastAsia" w:cstheme="minorEastAsia"/>
          <w:b/>
          <w:sz w:val="21"/>
          <w:szCs w:val="21"/>
        </w:rPr>
        <w:t>合同终止</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2AB1BEFE">
      <w:pPr>
        <w:pStyle w:val="4"/>
        <w:kinsoku w:val="0"/>
        <w:spacing w:after="0" w:line="360" w:lineRule="auto"/>
        <w:jc w:val="both"/>
        <w:rPr>
          <w:kern w:val="10"/>
        </w:rPr>
      </w:pPr>
      <w:r>
        <w:rPr>
          <w:rFonts w:hint="eastAsia"/>
        </w:rPr>
        <w:t>25.7如因本合同约定的合同解除情形发生，甲方和乙方应具有以下权利和责任：</w:t>
      </w:r>
    </w:p>
    <w:p w14:paraId="3C682ADE">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（1）甲方可雇佣其他单位进行并完成分包工程。</w:t>
      </w:r>
    </w:p>
    <w:p w14:paraId="26FC76F6">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（2）分包合同解除后（</w:t>
      </w:r>
      <w:r>
        <w:rPr>
          <w:rFonts w:hint="eastAsia" w:asciiTheme="minorEastAsia" w:hAnsiTheme="minorEastAsia" w:eastAsiaTheme="minorEastAsia" w:cstheme="minorEastAsia"/>
          <w:kern w:val="10"/>
          <w:sz w:val="21"/>
          <w:szCs w:val="21"/>
          <w:u w:val="single"/>
          <w:lang w:eastAsia="zh-CN"/>
        </w:rPr>
        <w:t>30</w:t>
      </w:r>
      <w:r>
        <w:rPr>
          <w:rFonts w:hint="eastAsia" w:asciiTheme="minorEastAsia" w:hAnsiTheme="minorEastAsia" w:eastAsiaTheme="minorEastAsia" w:cstheme="minorEastAsia"/>
          <w:kern w:val="10"/>
          <w:sz w:val="21"/>
          <w:szCs w:val="21"/>
          <w:lang w:eastAsia="zh-CN"/>
        </w:rPr>
        <w:t>）天内，经甲方同意，乙方可将用于本分包工程的任何材料、设备和其它物品的采购供货协议和租赁协议等转让给甲方或乙方的继任者。</w:t>
      </w:r>
    </w:p>
    <w:p w14:paraId="7FD2EACD">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（3）乙方应妥善做好已完工程和已购材料、设备、建筑施工图纸和全部相关资料的保护和移交工作。</w:t>
      </w:r>
    </w:p>
    <w:p w14:paraId="3D956295">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当甲方以书面形式通知乙方须从现场拆除或撤出属于乙方的或由其租赁的任何临时工程、机具设备、材料和货物时，乙方应按照要求执行。如乙方未在合理的时间内按照要求执行，甲方可自行拆除（但不对任何损失或损坏负责），并可以变卖或处理任何这些的属于乙方的财产。甲方在扣除因乙方违约造成的工程损失费用及处理此类财产的费用后，将剩余金额返还乙方。</w:t>
      </w:r>
    </w:p>
    <w:p w14:paraId="79AAE01C">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（5）分包合同解除后（</w:t>
      </w:r>
      <w:r>
        <w:rPr>
          <w:rFonts w:hint="eastAsia" w:asciiTheme="minorEastAsia" w:hAnsiTheme="minorEastAsia" w:eastAsiaTheme="minorEastAsia" w:cstheme="minorEastAsia"/>
          <w:kern w:val="10"/>
          <w:sz w:val="21"/>
          <w:szCs w:val="21"/>
          <w:u w:val="single"/>
          <w:lang w:eastAsia="zh-CN"/>
        </w:rPr>
        <w:t>30</w:t>
      </w:r>
      <w:r>
        <w:rPr>
          <w:rFonts w:hint="eastAsia" w:asciiTheme="minorEastAsia" w:hAnsiTheme="minorEastAsia" w:eastAsiaTheme="minorEastAsia" w:cstheme="minorEastAsia"/>
          <w:kern w:val="10"/>
          <w:sz w:val="21"/>
          <w:szCs w:val="21"/>
          <w:lang w:eastAsia="zh-CN"/>
        </w:rPr>
        <w:t>）日内，乙方自身的劳务人员或其劳务分包的全体人员应退场，未撤场人员发生的费用均由乙方承担。</w:t>
      </w:r>
    </w:p>
    <w:p w14:paraId="14DFF8F1">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（6）乙方应补偿甲方因分包合同解除给甲方带来的任何损失和损害。</w:t>
      </w:r>
    </w:p>
    <w:p w14:paraId="72E69473">
      <w:p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（7）分包合同解除后（</w:t>
      </w:r>
      <w:r>
        <w:rPr>
          <w:rFonts w:hint="eastAsia" w:asciiTheme="minorEastAsia" w:hAnsiTheme="minorEastAsia" w:eastAsiaTheme="minorEastAsia" w:cstheme="minorEastAsia"/>
          <w:kern w:val="10"/>
          <w:sz w:val="21"/>
          <w:szCs w:val="21"/>
          <w:u w:val="single"/>
          <w:lang w:eastAsia="zh-CN"/>
        </w:rPr>
        <w:t>30</w:t>
      </w:r>
      <w:r>
        <w:rPr>
          <w:rFonts w:hint="eastAsia" w:asciiTheme="minorEastAsia" w:hAnsiTheme="minorEastAsia" w:eastAsiaTheme="minorEastAsia" w:cstheme="minorEastAsia"/>
          <w:kern w:val="10"/>
          <w:sz w:val="21"/>
          <w:szCs w:val="21"/>
          <w:lang w:eastAsia="zh-CN"/>
        </w:rPr>
        <w:t>）日内，乙方应向甲方提交结算报告和结算协议供甲方审核，结算应根据甲方签字确认的已完工程量和工程量清单中确定的单价进行计算，计算时间应截至分包合同解除之日。一旦工程竣工并在甲方对工程结算核准后的合理时间内，甲方应确认因乙方原因导致分包合同解除而给总包工程带来任何直接、间接损失和损害的费用金额。如果此金额加上在分包合同解除前已付给乙方的金额超过在分包合同解除时应付而未付给乙方的工程款额时，其差额作为乙方对甲方的负债，由甲方从乙方提交的履约保函、预付款保函中予以扣回，不足时，仍可索赔；如果此金额未超过甲方应支付给乙方的工程款额时，其差额应由甲方按分包合同付款条件支付给乙方。</w:t>
      </w:r>
    </w:p>
    <w:p w14:paraId="32BDBEB9">
      <w:pPr>
        <w:widowControl w:val="0"/>
        <w:numPr>
          <w:ilvl w:val="0"/>
          <w:numId w:val="7"/>
        </w:numPr>
        <w:kinsoku w:val="0"/>
        <w:spacing w:after="0" w:line="360" w:lineRule="auto"/>
        <w:ind w:left="165" w:leftChars="75"/>
        <w:jc w:val="both"/>
        <w:outlineLvl w:val="1"/>
        <w:rPr>
          <w:rFonts w:asciiTheme="minorEastAsia" w:hAnsiTheme="minorEastAsia" w:eastAsiaTheme="minorEastAsia" w:cstheme="minorEastAsia"/>
          <w:b/>
          <w:sz w:val="21"/>
          <w:szCs w:val="21"/>
        </w:rPr>
      </w:pPr>
      <w:bookmarkStart w:id="1124" w:name="_Toc101963535"/>
      <w:bookmarkStart w:id="1125" w:name="_Toc101357484"/>
      <w:bookmarkStart w:id="1126" w:name="_Toc26100"/>
      <w:bookmarkStart w:id="1127" w:name="_Toc10738"/>
      <w:bookmarkStart w:id="1128" w:name="_Toc16417"/>
      <w:bookmarkStart w:id="1129" w:name="_Toc31576"/>
      <w:bookmarkStart w:id="1130" w:name="_Toc6031"/>
      <w:bookmarkStart w:id="1131" w:name="_Toc16676"/>
      <w:bookmarkStart w:id="1132" w:name="_Toc4980"/>
      <w:bookmarkStart w:id="1133" w:name="_Toc24167"/>
      <w:bookmarkStart w:id="1134" w:name="_Toc6048"/>
      <w:bookmarkStart w:id="1135" w:name="_Toc2158"/>
      <w:bookmarkStart w:id="1136" w:name="_Toc27942"/>
      <w:bookmarkStart w:id="1137" w:name="_Toc24897"/>
      <w:bookmarkStart w:id="1138" w:name="_Toc31549"/>
      <w:bookmarkStart w:id="1139" w:name="_Toc20289"/>
      <w:bookmarkStart w:id="1140" w:name="_Toc21424"/>
      <w:bookmarkStart w:id="1141" w:name="_Toc6396"/>
      <w:bookmarkStart w:id="1142" w:name="_Toc28952"/>
      <w:bookmarkStart w:id="1143" w:name="_Toc8410"/>
      <w:bookmarkStart w:id="1144" w:name="_Toc175772274"/>
      <w:r>
        <w:rPr>
          <w:rFonts w:hint="eastAsia" w:asciiTheme="minorEastAsia" w:hAnsiTheme="minorEastAsia" w:eastAsiaTheme="minorEastAsia" w:cstheme="minorEastAsia"/>
          <w:b/>
          <w:sz w:val="21"/>
          <w:szCs w:val="21"/>
        </w:rPr>
        <w:t>合同附件</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50EC6FCE">
      <w:pPr>
        <w:kinsoku w:val="0"/>
        <w:spacing w:after="0" w:line="360" w:lineRule="auto"/>
        <w:ind w:firstLine="420" w:firstLineChars="200"/>
        <w:outlineLvl w:val="0"/>
        <w:rPr>
          <w:rFonts w:asciiTheme="minorEastAsia" w:hAnsiTheme="minorEastAsia" w:eastAsiaTheme="minorEastAsia" w:cstheme="minorEastAsia"/>
          <w:sz w:val="21"/>
          <w:szCs w:val="21"/>
          <w:lang w:eastAsia="zh-CN"/>
        </w:rPr>
      </w:pPr>
      <w:bookmarkStart w:id="1145" w:name="_Toc175772275"/>
      <w:r>
        <w:rPr>
          <w:rFonts w:hint="eastAsia" w:asciiTheme="minorEastAsia" w:hAnsiTheme="minorEastAsia" w:eastAsiaTheme="minorEastAsia" w:cstheme="minorEastAsia"/>
          <w:sz w:val="21"/>
          <w:szCs w:val="21"/>
          <w:lang w:eastAsia="zh-CN"/>
        </w:rPr>
        <w:t>附件1.工程量清单</w:t>
      </w:r>
      <w:bookmarkEnd w:id="1145"/>
    </w:p>
    <w:p w14:paraId="488C6C48">
      <w:pPr>
        <w:kinsoku w:val="0"/>
        <w:spacing w:after="0" w:line="360" w:lineRule="auto"/>
        <w:ind w:firstLine="420" w:firstLineChars="200"/>
        <w:outlineLvl w:val="0"/>
        <w:rPr>
          <w:rFonts w:asciiTheme="minorEastAsia" w:hAnsiTheme="minorEastAsia" w:eastAsiaTheme="minorEastAsia" w:cstheme="minorEastAsia"/>
          <w:sz w:val="21"/>
          <w:szCs w:val="21"/>
          <w:lang w:eastAsia="zh-CN"/>
        </w:rPr>
      </w:pPr>
      <w:bookmarkStart w:id="1146" w:name="_Toc175772276"/>
      <w:r>
        <w:rPr>
          <w:rFonts w:hint="eastAsia" w:asciiTheme="minorEastAsia" w:hAnsiTheme="minorEastAsia" w:eastAsiaTheme="minorEastAsia" w:cstheme="minorEastAsia"/>
          <w:sz w:val="21"/>
          <w:szCs w:val="21"/>
          <w:lang w:eastAsia="zh-CN"/>
        </w:rPr>
        <w:t>附件2.甲供材料、机械设备明细表</w:t>
      </w:r>
      <w:bookmarkEnd w:id="1146"/>
    </w:p>
    <w:p w14:paraId="51C5FBB0">
      <w:pPr>
        <w:kinsoku w:val="0"/>
        <w:spacing w:after="0" w:line="360" w:lineRule="auto"/>
        <w:ind w:firstLine="420" w:firstLineChars="200"/>
        <w:outlineLvl w:val="0"/>
        <w:rPr>
          <w:rFonts w:asciiTheme="minorEastAsia" w:hAnsiTheme="minorEastAsia" w:eastAsiaTheme="minorEastAsia" w:cstheme="minorEastAsia"/>
          <w:sz w:val="21"/>
          <w:szCs w:val="21"/>
          <w:lang w:eastAsia="zh-CN"/>
        </w:rPr>
      </w:pPr>
      <w:bookmarkStart w:id="1147" w:name="_Toc175772277"/>
      <w:r>
        <w:rPr>
          <w:rFonts w:hint="eastAsia" w:asciiTheme="minorEastAsia" w:hAnsiTheme="minorEastAsia" w:eastAsiaTheme="minorEastAsia" w:cstheme="minorEastAsia"/>
          <w:sz w:val="21"/>
          <w:szCs w:val="21"/>
          <w:lang w:eastAsia="zh-CN"/>
        </w:rPr>
        <w:t>附件3.拟投入本合同工程主要人员汇总表</w:t>
      </w:r>
      <w:bookmarkEnd w:id="1147"/>
    </w:p>
    <w:p w14:paraId="500A49EA">
      <w:pPr>
        <w:kinsoku w:val="0"/>
        <w:spacing w:after="0" w:line="360" w:lineRule="auto"/>
        <w:ind w:firstLine="420" w:firstLineChars="200"/>
        <w:outlineLvl w:val="0"/>
        <w:rPr>
          <w:rFonts w:asciiTheme="minorEastAsia" w:hAnsiTheme="minorEastAsia" w:eastAsiaTheme="minorEastAsia" w:cstheme="minorEastAsia"/>
          <w:sz w:val="21"/>
          <w:szCs w:val="21"/>
          <w:lang w:eastAsia="zh-CN"/>
        </w:rPr>
      </w:pPr>
      <w:bookmarkStart w:id="1148" w:name="_Toc175772278"/>
      <w:r>
        <w:rPr>
          <w:rFonts w:hint="eastAsia" w:asciiTheme="minorEastAsia" w:hAnsiTheme="minorEastAsia" w:eastAsiaTheme="minorEastAsia" w:cstheme="minorEastAsia"/>
          <w:sz w:val="21"/>
          <w:szCs w:val="21"/>
          <w:lang w:eastAsia="zh-CN"/>
        </w:rPr>
        <w:t>附件4.拟进场机械设备一览表</w:t>
      </w:r>
      <w:bookmarkEnd w:id="1148"/>
    </w:p>
    <w:p w14:paraId="23D60662">
      <w:pPr>
        <w:kinsoku w:val="0"/>
        <w:spacing w:after="0" w:line="360" w:lineRule="auto"/>
        <w:ind w:firstLine="420" w:firstLineChars="200"/>
        <w:outlineLvl w:val="0"/>
        <w:rPr>
          <w:rFonts w:asciiTheme="minorEastAsia" w:hAnsiTheme="minorEastAsia" w:eastAsiaTheme="minorEastAsia" w:cstheme="minorEastAsia"/>
          <w:sz w:val="21"/>
          <w:szCs w:val="21"/>
          <w:lang w:eastAsia="zh-CN"/>
        </w:rPr>
      </w:pPr>
      <w:bookmarkStart w:id="1149" w:name="_Toc175772279"/>
      <w:r>
        <w:rPr>
          <w:rFonts w:hint="eastAsia" w:asciiTheme="minorEastAsia" w:hAnsiTheme="minorEastAsia" w:eastAsiaTheme="minorEastAsia" w:cstheme="minorEastAsia"/>
          <w:sz w:val="21"/>
          <w:szCs w:val="21"/>
          <w:lang w:eastAsia="zh-CN"/>
        </w:rPr>
        <w:t>附件5.安全管理协议书</w:t>
      </w:r>
      <w:bookmarkEnd w:id="1149"/>
    </w:p>
    <w:p w14:paraId="1CF77E7A">
      <w:pPr>
        <w:kinsoku w:val="0"/>
        <w:spacing w:after="0" w:line="360" w:lineRule="auto"/>
        <w:ind w:firstLine="420" w:firstLineChars="200"/>
        <w:outlineLvl w:val="0"/>
        <w:rPr>
          <w:rFonts w:asciiTheme="minorEastAsia" w:hAnsiTheme="minorEastAsia" w:eastAsiaTheme="minorEastAsia" w:cstheme="minorEastAsia"/>
          <w:sz w:val="21"/>
          <w:szCs w:val="21"/>
          <w:lang w:eastAsia="zh-CN"/>
        </w:rPr>
      </w:pPr>
      <w:bookmarkStart w:id="1150" w:name="_Toc175772280"/>
      <w:r>
        <w:rPr>
          <w:rFonts w:hint="eastAsia" w:asciiTheme="minorEastAsia" w:hAnsiTheme="minorEastAsia" w:eastAsiaTheme="minorEastAsia" w:cstheme="minorEastAsia"/>
          <w:sz w:val="21"/>
          <w:szCs w:val="21"/>
          <w:lang w:eastAsia="zh-CN"/>
        </w:rPr>
        <w:t>附件6.廉政合同</w:t>
      </w:r>
      <w:bookmarkEnd w:id="1150"/>
    </w:p>
    <w:p w14:paraId="1033B997">
      <w:pPr>
        <w:kinsoku w:val="0"/>
        <w:spacing w:after="0" w:line="360" w:lineRule="auto"/>
        <w:ind w:firstLine="420" w:firstLineChars="200"/>
        <w:outlineLvl w:val="0"/>
        <w:rPr>
          <w:rFonts w:asciiTheme="minorEastAsia" w:hAnsiTheme="minorEastAsia" w:eastAsiaTheme="minorEastAsia" w:cstheme="minorEastAsia"/>
          <w:sz w:val="21"/>
          <w:szCs w:val="21"/>
          <w:lang w:eastAsia="zh-CN"/>
        </w:rPr>
      </w:pPr>
      <w:bookmarkStart w:id="1151" w:name="_Toc175772281"/>
      <w:r>
        <w:rPr>
          <w:rFonts w:hint="eastAsia" w:asciiTheme="minorEastAsia" w:hAnsiTheme="minorEastAsia" w:eastAsiaTheme="minorEastAsia" w:cstheme="minorEastAsia"/>
          <w:sz w:val="21"/>
          <w:szCs w:val="21"/>
          <w:lang w:eastAsia="zh-CN"/>
        </w:rPr>
        <w:t>附件7.履约授权管理协议</w:t>
      </w:r>
      <w:bookmarkEnd w:id="1151"/>
    </w:p>
    <w:p w14:paraId="28A0F974">
      <w:pPr>
        <w:kinsoku w:val="0"/>
        <w:spacing w:after="0" w:line="360" w:lineRule="auto"/>
        <w:ind w:firstLine="420" w:firstLineChars="200"/>
        <w:outlineLvl w:val="0"/>
        <w:rPr>
          <w:rFonts w:asciiTheme="minorEastAsia" w:hAnsiTheme="minorEastAsia" w:eastAsiaTheme="minorEastAsia" w:cstheme="minorEastAsia"/>
          <w:sz w:val="21"/>
          <w:szCs w:val="21"/>
          <w:lang w:eastAsia="zh-CN"/>
        </w:rPr>
      </w:pPr>
      <w:bookmarkStart w:id="1152" w:name="_Toc175772282"/>
      <w:r>
        <w:rPr>
          <w:rFonts w:hint="eastAsia" w:asciiTheme="minorEastAsia" w:hAnsiTheme="minorEastAsia" w:eastAsiaTheme="minorEastAsia" w:cstheme="minorEastAsia"/>
          <w:sz w:val="21"/>
          <w:szCs w:val="21"/>
          <w:lang w:eastAsia="zh-CN"/>
        </w:rPr>
        <w:t>附件8.工程项目施工质量管理协议书</w:t>
      </w:r>
      <w:bookmarkEnd w:id="1152"/>
    </w:p>
    <w:p w14:paraId="14959E51">
      <w:pPr>
        <w:kinsoku w:val="0"/>
        <w:spacing w:after="0" w:line="360" w:lineRule="auto"/>
        <w:ind w:firstLine="420" w:firstLineChars="200"/>
        <w:outlineLvl w:val="0"/>
        <w:rPr>
          <w:rFonts w:asciiTheme="minorEastAsia" w:hAnsiTheme="minorEastAsia" w:eastAsiaTheme="minorEastAsia" w:cstheme="minorEastAsia"/>
          <w:sz w:val="21"/>
          <w:szCs w:val="21"/>
          <w:lang w:eastAsia="zh-CN"/>
        </w:rPr>
      </w:pPr>
      <w:bookmarkStart w:id="1153" w:name="_Toc175772283"/>
      <w:r>
        <w:rPr>
          <w:rFonts w:hint="eastAsia" w:asciiTheme="minorEastAsia" w:hAnsiTheme="minorEastAsia" w:eastAsiaTheme="minorEastAsia" w:cstheme="minorEastAsia"/>
          <w:sz w:val="21"/>
          <w:szCs w:val="21"/>
          <w:lang w:eastAsia="zh-CN"/>
        </w:rPr>
        <w:t>附件9.质量保修书</w:t>
      </w:r>
      <w:bookmarkEnd w:id="1153"/>
    </w:p>
    <w:p w14:paraId="5DA0EE9B">
      <w:pPr>
        <w:kinsoku w:val="0"/>
        <w:spacing w:after="0" w:line="360" w:lineRule="auto"/>
        <w:ind w:firstLine="420" w:firstLineChars="200"/>
        <w:outlineLvl w:val="0"/>
        <w:rPr>
          <w:rFonts w:asciiTheme="minorEastAsia" w:hAnsiTheme="minorEastAsia" w:eastAsiaTheme="minorEastAsia" w:cstheme="minorEastAsia"/>
          <w:sz w:val="21"/>
          <w:szCs w:val="21"/>
          <w:lang w:eastAsia="zh-CN"/>
        </w:rPr>
      </w:pPr>
      <w:bookmarkStart w:id="1154" w:name="_Toc175772284"/>
      <w:r>
        <w:rPr>
          <w:rFonts w:hint="eastAsia" w:asciiTheme="minorEastAsia" w:hAnsiTheme="minorEastAsia" w:eastAsiaTheme="minorEastAsia" w:cstheme="minorEastAsia"/>
          <w:sz w:val="21"/>
          <w:szCs w:val="21"/>
          <w:lang w:eastAsia="zh-CN"/>
        </w:rPr>
        <w:t>附件10.农民工工资管理协议</w:t>
      </w:r>
      <w:bookmarkEnd w:id="1154"/>
    </w:p>
    <w:p w14:paraId="4F4D713A">
      <w:pPr>
        <w:kinsoku w:val="0"/>
        <w:spacing w:after="0" w:line="360" w:lineRule="auto"/>
        <w:ind w:firstLine="420" w:firstLineChars="200"/>
        <w:outlineLvl w:val="0"/>
        <w:rPr>
          <w:rFonts w:asciiTheme="minorEastAsia" w:hAnsiTheme="minorEastAsia" w:eastAsiaTheme="minorEastAsia" w:cstheme="minorEastAsia"/>
          <w:sz w:val="21"/>
          <w:szCs w:val="21"/>
          <w:lang w:eastAsia="zh-CN"/>
        </w:rPr>
      </w:pPr>
      <w:bookmarkStart w:id="1155" w:name="_Toc175772285"/>
      <w:r>
        <w:rPr>
          <w:rFonts w:hint="eastAsia" w:asciiTheme="minorEastAsia" w:hAnsiTheme="minorEastAsia" w:eastAsiaTheme="minorEastAsia" w:cstheme="minorEastAsia"/>
          <w:sz w:val="21"/>
          <w:szCs w:val="21"/>
          <w:lang w:eastAsia="zh-CN"/>
        </w:rPr>
        <w:t>附件11.项目部合规权限告知书</w:t>
      </w:r>
      <w:bookmarkEnd w:id="1155"/>
    </w:p>
    <w:p w14:paraId="6763B7C5">
      <w:pPr>
        <w:kinsoku w:val="0"/>
        <w:spacing w:after="0" w:line="360" w:lineRule="auto"/>
        <w:ind w:firstLine="420" w:firstLineChars="200"/>
        <w:outlineLvl w:val="0"/>
        <w:rPr>
          <w:rFonts w:asciiTheme="minorEastAsia" w:hAnsiTheme="minorEastAsia" w:eastAsiaTheme="minorEastAsia" w:cstheme="minorEastAsia"/>
          <w:sz w:val="21"/>
          <w:szCs w:val="21"/>
          <w:lang w:eastAsia="zh-CN"/>
        </w:rPr>
      </w:pPr>
      <w:bookmarkStart w:id="1156" w:name="_Toc175772286"/>
      <w:r>
        <w:rPr>
          <w:rFonts w:hint="eastAsia" w:asciiTheme="minorEastAsia" w:hAnsiTheme="minorEastAsia" w:eastAsiaTheme="minorEastAsia" w:cstheme="minorEastAsia"/>
          <w:sz w:val="21"/>
          <w:szCs w:val="21"/>
          <w:lang w:eastAsia="zh-CN"/>
        </w:rPr>
        <w:t>附件12.授权委托书（分包方）</w:t>
      </w:r>
      <w:bookmarkEnd w:id="1156"/>
    </w:p>
    <w:p w14:paraId="5E94D1DE">
      <w:pPr>
        <w:kinsoku w:val="0"/>
        <w:spacing w:after="0" w:line="360" w:lineRule="auto"/>
        <w:ind w:firstLine="420" w:firstLineChars="200"/>
        <w:outlineLvl w:val="0"/>
        <w:rPr>
          <w:rFonts w:asciiTheme="minorEastAsia" w:hAnsiTheme="minorEastAsia" w:eastAsiaTheme="minorEastAsia" w:cstheme="minorEastAsia"/>
          <w:sz w:val="21"/>
          <w:szCs w:val="21"/>
          <w:lang w:eastAsia="zh-CN"/>
        </w:rPr>
      </w:pPr>
      <w:bookmarkStart w:id="1157" w:name="_Toc175772287"/>
      <w:r>
        <w:rPr>
          <w:rFonts w:hint="eastAsia" w:asciiTheme="minorEastAsia" w:hAnsiTheme="minorEastAsia" w:eastAsiaTheme="minorEastAsia" w:cstheme="minorEastAsia"/>
          <w:sz w:val="21"/>
          <w:szCs w:val="21"/>
          <w:lang w:eastAsia="zh-CN"/>
        </w:rPr>
        <w:t>附件13.农民工工资代发授权委托书</w:t>
      </w:r>
      <w:bookmarkEnd w:id="1157"/>
    </w:p>
    <w:p w14:paraId="60A705C9">
      <w:pPr>
        <w:kinsoku w:val="0"/>
        <w:spacing w:after="0" w:line="360" w:lineRule="auto"/>
        <w:ind w:firstLine="420" w:firstLineChars="200"/>
        <w:outlineLvl w:val="0"/>
        <w:rPr>
          <w:rFonts w:asciiTheme="minorEastAsia" w:hAnsiTheme="minorEastAsia" w:eastAsiaTheme="minorEastAsia" w:cstheme="minorEastAsia"/>
          <w:sz w:val="21"/>
          <w:szCs w:val="21"/>
          <w:lang w:eastAsia="zh-CN"/>
        </w:rPr>
      </w:pPr>
      <w:bookmarkStart w:id="1158" w:name="_Toc175772288"/>
      <w:r>
        <w:rPr>
          <w:rFonts w:hint="eastAsia" w:asciiTheme="minorEastAsia" w:hAnsiTheme="minorEastAsia" w:eastAsiaTheme="minorEastAsia" w:cstheme="minorEastAsia"/>
          <w:sz w:val="21"/>
          <w:szCs w:val="21"/>
          <w:lang w:eastAsia="zh-CN"/>
        </w:rPr>
        <w:t>附件14.农民工当期工资支付完毕声明书</w:t>
      </w:r>
      <w:bookmarkEnd w:id="1158"/>
    </w:p>
    <w:p w14:paraId="241FB7C9">
      <w:pPr>
        <w:kinsoku w:val="0"/>
        <w:spacing w:after="0" w:line="360" w:lineRule="auto"/>
        <w:ind w:firstLine="420" w:firstLineChars="200"/>
        <w:outlineLvl w:val="0"/>
        <w:rPr>
          <w:rFonts w:asciiTheme="minorEastAsia" w:hAnsiTheme="minorEastAsia" w:eastAsiaTheme="minorEastAsia" w:cstheme="minorEastAsia"/>
          <w:sz w:val="21"/>
          <w:szCs w:val="21"/>
          <w:lang w:eastAsia="zh-CN"/>
        </w:rPr>
      </w:pPr>
      <w:bookmarkStart w:id="1159" w:name="_Toc175772289"/>
      <w:r>
        <w:rPr>
          <w:rFonts w:hint="eastAsia" w:asciiTheme="minorEastAsia" w:hAnsiTheme="minorEastAsia" w:eastAsiaTheme="minorEastAsia" w:cstheme="minorEastAsia"/>
          <w:sz w:val="21"/>
          <w:szCs w:val="21"/>
          <w:lang w:eastAsia="zh-CN"/>
        </w:rPr>
        <w:t>附件15.违约金扣款通知单</w:t>
      </w:r>
      <w:bookmarkEnd w:id="1159"/>
    </w:p>
    <w:p w14:paraId="5FED0038">
      <w:pPr>
        <w:kinsoku w:val="0"/>
        <w:spacing w:after="0" w:line="360" w:lineRule="auto"/>
        <w:ind w:firstLine="420" w:firstLineChars="200"/>
        <w:outlineLvl w:val="0"/>
        <w:rPr>
          <w:rFonts w:asciiTheme="minorEastAsia" w:hAnsiTheme="minorEastAsia" w:eastAsiaTheme="minorEastAsia" w:cstheme="minorEastAsia"/>
          <w:sz w:val="21"/>
          <w:szCs w:val="21"/>
          <w:lang w:eastAsia="zh-CN"/>
        </w:rPr>
      </w:pPr>
      <w:bookmarkStart w:id="1160" w:name="_Toc175772290"/>
      <w:r>
        <w:rPr>
          <w:rFonts w:hint="eastAsia" w:asciiTheme="minorEastAsia" w:hAnsiTheme="minorEastAsia" w:eastAsiaTheme="minorEastAsia" w:cstheme="minorEastAsia"/>
          <w:sz w:val="21"/>
          <w:szCs w:val="21"/>
          <w:lang w:eastAsia="zh-CN"/>
        </w:rPr>
        <w:t>附件16.签证工作内容记录单</w:t>
      </w:r>
      <w:bookmarkEnd w:id="1160"/>
      <w:permEnd w:id="5"/>
    </w:p>
    <w:sectPr>
      <w:pgSz w:w="11906" w:h="16838"/>
      <w:pgMar w:top="1134" w:right="1134" w:bottom="1134" w:left="1134" w:header="851"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宋体">
    <w:altName w:val="宋体"/>
    <w:panose1 w:val="00000000000000000000"/>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Wingdings 2">
    <w:altName w:val="Wingdings"/>
    <w:panose1 w:val="00000000000000000000"/>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FA84D">
    <w:pPr>
      <w:pStyle w:val="8"/>
      <w:tabs>
        <w:tab w:val="center" w:pos="4699"/>
        <w:tab w:val="left" w:pos="7320"/>
      </w:tabs>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3B626">
    <w:pPr>
      <w:pStyle w:val="8"/>
      <w:jc w:val="center"/>
    </w:pPr>
    <w:r>
      <w:fldChar w:fldCharType="begin"/>
    </w:r>
    <w:r>
      <w:instrText xml:space="preserve">PAGE   \* MERGEFORMAT</w:instrText>
    </w:r>
    <w:r>
      <w:fldChar w:fldCharType="separate"/>
    </w:r>
    <w:r>
      <w:rPr>
        <w:lang w:val="zh-CN" w:eastAsia="zh-CN"/>
      </w:rPr>
      <w:t>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F7596">
    <w:pPr>
      <w:tabs>
        <w:tab w:val="center" w:pos="4153"/>
        <w:tab w:val="right" w:pos="8306"/>
      </w:tabs>
      <w:wordWrap w:val="0"/>
      <w:snapToGrid w:val="0"/>
      <w:rPr>
        <w:rFonts w:ascii="黑体" w:hAnsi="黑体" w:eastAsia="黑体" w:cs="黑体"/>
        <w:b/>
        <w:sz w:val="28"/>
        <w:szCs w:val="28"/>
      </w:rPr>
    </w:pPr>
    <w:r>
      <w:rPr>
        <w:lang w:eastAsia="zh-CN" w:bidi="ar-SA"/>
      </w:rPr>
      <w:drawing>
        <wp:anchor distT="0" distB="0" distL="114300" distR="114300" simplePos="0" relativeHeight="25165926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0046864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6864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64D09">
    <w:pPr>
      <w:tabs>
        <w:tab w:val="center" w:pos="4153"/>
        <w:tab w:val="right" w:pos="8306"/>
      </w:tabs>
      <w:wordWrap w:val="0"/>
      <w:snapToGrid w:val="0"/>
    </w:pPr>
    <w:r>
      <w:rPr>
        <w:rFonts w:hint="eastAsia"/>
        <w:lang w:eastAsia="zh-CN" w:bidi="ar-SA"/>
      </w:rPr>
      <w:drawing>
        <wp:anchor distT="0" distB="0" distL="114300" distR="114300" simplePos="0" relativeHeight="25166131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64017878" name="图片 86401787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17878" name="图片 86401787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EAEE3"/>
    <w:multiLevelType w:val="multilevel"/>
    <w:tmpl w:val="80EEAEE3"/>
    <w:lvl w:ilvl="0" w:tentative="0">
      <w:start w:val="1"/>
      <w:numFmt w:val="decimal"/>
      <w:lvlText w:val="%1"/>
      <w:lvlJc w:val="left"/>
      <w:pPr>
        <w:tabs>
          <w:tab w:val="left" w:pos="425"/>
        </w:tabs>
        <w:ind w:left="113" w:hanging="113"/>
      </w:pPr>
      <w:rPr>
        <w:rFonts w:hint="eastAsia"/>
        <w:color w:val="auto"/>
      </w:rPr>
    </w:lvl>
    <w:lvl w:ilvl="1" w:tentative="0">
      <w:start w:val="1"/>
      <w:numFmt w:val="decimal"/>
      <w:suff w:val="space"/>
      <w:lvlText w:val="%1.%2"/>
      <w:lvlJc w:val="left"/>
      <w:pPr>
        <w:ind w:left="388" w:firstLine="0"/>
      </w:pPr>
      <w:rPr>
        <w:rFonts w:hint="eastAsia"/>
        <w:b/>
        <w:color w:val="auto"/>
      </w:rPr>
    </w:lvl>
    <w:lvl w:ilvl="2" w:tentative="0">
      <w:start w:val="1"/>
      <w:numFmt w:val="decimal"/>
      <w:suff w:val="nothing"/>
      <w:lvlText w:val="%1.%2.%3"/>
      <w:lvlJc w:val="left"/>
      <w:pPr>
        <w:ind w:left="0"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AD7538A6"/>
    <w:multiLevelType w:val="singleLevel"/>
    <w:tmpl w:val="AD7538A6"/>
    <w:lvl w:ilvl="0" w:tentative="0">
      <w:start w:val="1"/>
      <w:numFmt w:val="chineseCounting"/>
      <w:suff w:val="space"/>
      <w:lvlText w:val="第%1部分"/>
      <w:lvlJc w:val="left"/>
      <w:pPr>
        <w:ind w:left="0" w:firstLine="0"/>
      </w:pPr>
    </w:lvl>
  </w:abstractNum>
  <w:abstractNum w:abstractNumId="2">
    <w:nsid w:val="06E4193F"/>
    <w:multiLevelType w:val="multilevel"/>
    <w:tmpl w:val="06E4193F"/>
    <w:lvl w:ilvl="0" w:tentative="0">
      <w:start w:val="20"/>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5C444FB"/>
    <w:multiLevelType w:val="multilevel"/>
    <w:tmpl w:val="15C444FB"/>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2115380E"/>
    <w:multiLevelType w:val="singleLevel"/>
    <w:tmpl w:val="2115380E"/>
    <w:lvl w:ilvl="0" w:tentative="0">
      <w:start w:val="1"/>
      <w:numFmt w:val="decimal"/>
      <w:suff w:val="nothing"/>
      <w:lvlText w:val="（%1）"/>
      <w:lvlJc w:val="left"/>
      <w:pPr>
        <w:ind w:left="0" w:firstLine="0"/>
      </w:pPr>
    </w:lvl>
  </w:abstractNum>
  <w:abstractNum w:abstractNumId="5">
    <w:nsid w:val="233A1860"/>
    <w:multiLevelType w:val="multilevel"/>
    <w:tmpl w:val="233A1860"/>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
    <w:nsid w:val="3D827672"/>
    <w:multiLevelType w:val="multilevel"/>
    <w:tmpl w:val="3D827672"/>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F38846"/>
    <w:multiLevelType w:val="multilevel"/>
    <w:tmpl w:val="48F38846"/>
    <w:lvl w:ilvl="0" w:tentative="0">
      <w:start w:val="1"/>
      <w:numFmt w:val="decimal"/>
      <w:lvlText w:val="%1"/>
      <w:lvlJc w:val="left"/>
      <w:pPr>
        <w:tabs>
          <w:tab w:val="left" w:pos="0"/>
        </w:tabs>
        <w:ind w:left="0" w:firstLine="0"/>
      </w:pPr>
    </w:lvl>
    <w:lvl w:ilvl="1" w:tentative="0">
      <w:start w:val="1"/>
      <w:numFmt w:val="decimal"/>
      <w:lvlText w:val="%1.%2"/>
      <w:lvlJc w:val="left"/>
      <w:pPr>
        <w:tabs>
          <w:tab w:val="left" w:pos="567"/>
        </w:tabs>
        <w:ind w:left="0" w:firstLine="0"/>
      </w:pPr>
      <w:rPr>
        <w:rFonts w:hint="eastAsia" w:ascii="宋体" w:hAnsi="宋体" w:eastAsia="宋体" w:cs="宋体"/>
        <w:b/>
        <w:color w:val="auto"/>
      </w:rPr>
    </w:lvl>
    <w:lvl w:ilvl="2" w:tentative="0">
      <w:start w:val="1"/>
      <w:numFmt w:val="decimal"/>
      <w:lvlText w:val="%1.%2.%3"/>
      <w:lvlJc w:val="left"/>
      <w:pPr>
        <w:tabs>
          <w:tab w:val="left" w:pos="0"/>
        </w:tabs>
        <w:ind w:left="0" w:firstLine="0"/>
      </w:pPr>
      <w:rPr>
        <w:rFonts w:hint="eastAsia" w:ascii="宋体" w:hAnsi="宋体" w:eastAsia="宋体" w:cs="宋体"/>
      </w:rPr>
    </w:lvl>
    <w:lvl w:ilvl="3" w:tentative="0">
      <w:start w:val="1"/>
      <w:numFmt w:val="decimal"/>
      <w:lvlText w:val="%1.%2.%3.%4"/>
      <w:lvlJc w:val="left"/>
      <w:pPr>
        <w:tabs>
          <w:tab w:val="left" w:pos="0"/>
        </w:tabs>
        <w:ind w:left="0" w:firstLine="0"/>
      </w:pPr>
      <w:rPr>
        <w:rFonts w:hint="eastAsia" w:ascii="宋体" w:hAnsi="宋体" w:eastAsia="宋体" w:cs="宋体"/>
      </w:rPr>
    </w:lvl>
    <w:lvl w:ilvl="4" w:tentative="0">
      <w:start w:val="1"/>
      <w:numFmt w:val="decimal"/>
      <w:lvlText w:val="%1.%2.%3.%4.%5"/>
      <w:lvlJc w:val="left"/>
      <w:pPr>
        <w:tabs>
          <w:tab w:val="left" w:pos="0"/>
        </w:tabs>
        <w:ind w:left="0" w:firstLine="0"/>
      </w:pPr>
      <w:rPr>
        <w:rFonts w:hint="eastAsia" w:ascii="宋体" w:hAnsi="宋体" w:eastAsia="宋体" w:cs="宋体"/>
      </w:r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522C26EC"/>
    <w:multiLevelType w:val="multilevel"/>
    <w:tmpl w:val="522C26E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10E65B5"/>
    <w:multiLevelType w:val="multilevel"/>
    <w:tmpl w:val="710E65B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79A482B7"/>
    <w:multiLevelType w:val="singleLevel"/>
    <w:tmpl w:val="79A482B7"/>
    <w:lvl w:ilvl="0" w:tentative="0">
      <w:start w:val="3"/>
      <w:numFmt w:val="decimal"/>
      <w:suff w:val="nothing"/>
      <w:lvlText w:val="（%1）"/>
      <w:lvlJc w:val="left"/>
      <w:pPr>
        <w:ind w:left="0" w:firstLine="0"/>
      </w:pPr>
    </w:lvl>
  </w:abstractNum>
  <w:num w:numId="1">
    <w:abstractNumId w:val="1"/>
    <w:lvlOverride w:ilvl="0">
      <w:startOverride w:val="1"/>
    </w:lvlOverride>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0"/>
    <w:lvlOverride w:ilvl="0">
      <w:startOverride w:val="3"/>
    </w:lvlOverride>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aJb3APgfNGcVJESmfrZqGDOPK8vK5yTms+3S9Is8iY9OoXbrdYkpEirSe93c4FWMxWXWl6rKuyuZ&#10;BbMPWBstfw=====" w:salt="pptxCI+Ck05WoC/g14k2lA=="/>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JhNjY5ZjgzZmNiM2U2MzVlODJkNzIwODg4OTdjN2YifQ=="/>
  </w:docVars>
  <w:rsids>
    <w:rsidRoot w:val="002B315B"/>
    <w:rsid w:val="00002298"/>
    <w:rsid w:val="00003733"/>
    <w:rsid w:val="00004159"/>
    <w:rsid w:val="00007B39"/>
    <w:rsid w:val="000112A0"/>
    <w:rsid w:val="00013C24"/>
    <w:rsid w:val="00017544"/>
    <w:rsid w:val="00022467"/>
    <w:rsid w:val="00023A91"/>
    <w:rsid w:val="00026B39"/>
    <w:rsid w:val="00034949"/>
    <w:rsid w:val="00040DE1"/>
    <w:rsid w:val="00043A11"/>
    <w:rsid w:val="00054FBC"/>
    <w:rsid w:val="000616A5"/>
    <w:rsid w:val="00061DF6"/>
    <w:rsid w:val="00062DE1"/>
    <w:rsid w:val="0006709E"/>
    <w:rsid w:val="00067FF8"/>
    <w:rsid w:val="00072A80"/>
    <w:rsid w:val="000816A5"/>
    <w:rsid w:val="00082B97"/>
    <w:rsid w:val="00082D0A"/>
    <w:rsid w:val="00083472"/>
    <w:rsid w:val="00083CB8"/>
    <w:rsid w:val="000841B4"/>
    <w:rsid w:val="0008592E"/>
    <w:rsid w:val="00092E45"/>
    <w:rsid w:val="0009477F"/>
    <w:rsid w:val="00094EF1"/>
    <w:rsid w:val="0009640B"/>
    <w:rsid w:val="000A234D"/>
    <w:rsid w:val="000B2751"/>
    <w:rsid w:val="000C153D"/>
    <w:rsid w:val="000C4782"/>
    <w:rsid w:val="000C6384"/>
    <w:rsid w:val="000D03FB"/>
    <w:rsid w:val="000D41DA"/>
    <w:rsid w:val="000D6152"/>
    <w:rsid w:val="000E0E50"/>
    <w:rsid w:val="000E1917"/>
    <w:rsid w:val="000E1D84"/>
    <w:rsid w:val="000E41BD"/>
    <w:rsid w:val="000E7F29"/>
    <w:rsid w:val="000F015F"/>
    <w:rsid w:val="000F49EF"/>
    <w:rsid w:val="000F7AC0"/>
    <w:rsid w:val="00100DA9"/>
    <w:rsid w:val="00101B96"/>
    <w:rsid w:val="0010210E"/>
    <w:rsid w:val="00104CC3"/>
    <w:rsid w:val="00106162"/>
    <w:rsid w:val="00107A9B"/>
    <w:rsid w:val="00113297"/>
    <w:rsid w:val="001132A8"/>
    <w:rsid w:val="00113FE7"/>
    <w:rsid w:val="00115990"/>
    <w:rsid w:val="00120FCF"/>
    <w:rsid w:val="00124052"/>
    <w:rsid w:val="001244BB"/>
    <w:rsid w:val="001252DF"/>
    <w:rsid w:val="00126C3A"/>
    <w:rsid w:val="00130412"/>
    <w:rsid w:val="0013069B"/>
    <w:rsid w:val="00135E94"/>
    <w:rsid w:val="00137CB2"/>
    <w:rsid w:val="0014630B"/>
    <w:rsid w:val="00147012"/>
    <w:rsid w:val="0016323A"/>
    <w:rsid w:val="001652EE"/>
    <w:rsid w:val="0017267B"/>
    <w:rsid w:val="00174FB9"/>
    <w:rsid w:val="0017570B"/>
    <w:rsid w:val="00181045"/>
    <w:rsid w:val="00182003"/>
    <w:rsid w:val="00186704"/>
    <w:rsid w:val="001877CD"/>
    <w:rsid w:val="0019075E"/>
    <w:rsid w:val="001933BB"/>
    <w:rsid w:val="001967EA"/>
    <w:rsid w:val="001A455F"/>
    <w:rsid w:val="001A4BA4"/>
    <w:rsid w:val="001A6620"/>
    <w:rsid w:val="001A7C0E"/>
    <w:rsid w:val="001B2628"/>
    <w:rsid w:val="001B3CE2"/>
    <w:rsid w:val="001B7F45"/>
    <w:rsid w:val="001C29DA"/>
    <w:rsid w:val="001C3E5F"/>
    <w:rsid w:val="001C519C"/>
    <w:rsid w:val="001C6595"/>
    <w:rsid w:val="001C7D30"/>
    <w:rsid w:val="001D1586"/>
    <w:rsid w:val="001D41F2"/>
    <w:rsid w:val="001F08D0"/>
    <w:rsid w:val="001F1AC3"/>
    <w:rsid w:val="001F310F"/>
    <w:rsid w:val="001F4247"/>
    <w:rsid w:val="0020489A"/>
    <w:rsid w:val="00205C53"/>
    <w:rsid w:val="00222885"/>
    <w:rsid w:val="0022566F"/>
    <w:rsid w:val="002351CC"/>
    <w:rsid w:val="0023621E"/>
    <w:rsid w:val="00242219"/>
    <w:rsid w:val="00243DE1"/>
    <w:rsid w:val="00244B44"/>
    <w:rsid w:val="00245ED2"/>
    <w:rsid w:val="00247F72"/>
    <w:rsid w:val="0025253D"/>
    <w:rsid w:val="00256621"/>
    <w:rsid w:val="00256E30"/>
    <w:rsid w:val="00260122"/>
    <w:rsid w:val="00261A7F"/>
    <w:rsid w:val="002648A8"/>
    <w:rsid w:val="00264D38"/>
    <w:rsid w:val="00271FD5"/>
    <w:rsid w:val="00273A1C"/>
    <w:rsid w:val="00280594"/>
    <w:rsid w:val="002860E4"/>
    <w:rsid w:val="00286E13"/>
    <w:rsid w:val="0029335F"/>
    <w:rsid w:val="00294484"/>
    <w:rsid w:val="00296ABF"/>
    <w:rsid w:val="002A45F9"/>
    <w:rsid w:val="002A4900"/>
    <w:rsid w:val="002A4A10"/>
    <w:rsid w:val="002B1174"/>
    <w:rsid w:val="002B315B"/>
    <w:rsid w:val="002B490B"/>
    <w:rsid w:val="002C52AD"/>
    <w:rsid w:val="002D0E9F"/>
    <w:rsid w:val="002D0EAC"/>
    <w:rsid w:val="002D16D3"/>
    <w:rsid w:val="002D245A"/>
    <w:rsid w:val="002D2618"/>
    <w:rsid w:val="002D2669"/>
    <w:rsid w:val="002E1433"/>
    <w:rsid w:val="002E1A7E"/>
    <w:rsid w:val="002F4F56"/>
    <w:rsid w:val="002F7779"/>
    <w:rsid w:val="0030106E"/>
    <w:rsid w:val="00304AE5"/>
    <w:rsid w:val="00306ED9"/>
    <w:rsid w:val="00314662"/>
    <w:rsid w:val="003154AA"/>
    <w:rsid w:val="00323D42"/>
    <w:rsid w:val="00325F99"/>
    <w:rsid w:val="00326E94"/>
    <w:rsid w:val="003353BB"/>
    <w:rsid w:val="00335DD9"/>
    <w:rsid w:val="003457E5"/>
    <w:rsid w:val="00346A65"/>
    <w:rsid w:val="00350C2B"/>
    <w:rsid w:val="00350F9C"/>
    <w:rsid w:val="003561F6"/>
    <w:rsid w:val="00363782"/>
    <w:rsid w:val="0036453B"/>
    <w:rsid w:val="003646B9"/>
    <w:rsid w:val="00367168"/>
    <w:rsid w:val="00370060"/>
    <w:rsid w:val="0037090A"/>
    <w:rsid w:val="00371DBB"/>
    <w:rsid w:val="00372CF4"/>
    <w:rsid w:val="00376043"/>
    <w:rsid w:val="003773B3"/>
    <w:rsid w:val="0038605B"/>
    <w:rsid w:val="00387055"/>
    <w:rsid w:val="00396140"/>
    <w:rsid w:val="003A0D68"/>
    <w:rsid w:val="003A2A60"/>
    <w:rsid w:val="003A66B4"/>
    <w:rsid w:val="003B50FD"/>
    <w:rsid w:val="003B7F2C"/>
    <w:rsid w:val="003C2BA4"/>
    <w:rsid w:val="003C43E1"/>
    <w:rsid w:val="003C4C44"/>
    <w:rsid w:val="003C6982"/>
    <w:rsid w:val="003C7D4E"/>
    <w:rsid w:val="003D2F6A"/>
    <w:rsid w:val="003D484F"/>
    <w:rsid w:val="003D4BA1"/>
    <w:rsid w:val="003D73E3"/>
    <w:rsid w:val="003E287E"/>
    <w:rsid w:val="003E2A88"/>
    <w:rsid w:val="003E3E09"/>
    <w:rsid w:val="003E49F0"/>
    <w:rsid w:val="003E76C5"/>
    <w:rsid w:val="003F4912"/>
    <w:rsid w:val="003F5AB0"/>
    <w:rsid w:val="00401AA8"/>
    <w:rsid w:val="00403525"/>
    <w:rsid w:val="00403E45"/>
    <w:rsid w:val="004045A0"/>
    <w:rsid w:val="00405966"/>
    <w:rsid w:val="00407482"/>
    <w:rsid w:val="00407E89"/>
    <w:rsid w:val="00413ADC"/>
    <w:rsid w:val="0041424F"/>
    <w:rsid w:val="004154F2"/>
    <w:rsid w:val="00417C8E"/>
    <w:rsid w:val="00417D2A"/>
    <w:rsid w:val="00421441"/>
    <w:rsid w:val="00435FA7"/>
    <w:rsid w:val="004370EA"/>
    <w:rsid w:val="004427EF"/>
    <w:rsid w:val="00450BE9"/>
    <w:rsid w:val="00451CDD"/>
    <w:rsid w:val="00452150"/>
    <w:rsid w:val="00452B3A"/>
    <w:rsid w:val="004641EB"/>
    <w:rsid w:val="004644CB"/>
    <w:rsid w:val="0046539C"/>
    <w:rsid w:val="0046670F"/>
    <w:rsid w:val="0047007F"/>
    <w:rsid w:val="00473C45"/>
    <w:rsid w:val="00474E12"/>
    <w:rsid w:val="004767B2"/>
    <w:rsid w:val="00480770"/>
    <w:rsid w:val="00481281"/>
    <w:rsid w:val="00482DD5"/>
    <w:rsid w:val="00487283"/>
    <w:rsid w:val="00496C4C"/>
    <w:rsid w:val="004A0BB6"/>
    <w:rsid w:val="004A0F4C"/>
    <w:rsid w:val="004A4EFF"/>
    <w:rsid w:val="004A5170"/>
    <w:rsid w:val="004B2ABA"/>
    <w:rsid w:val="004C1548"/>
    <w:rsid w:val="004C4FAE"/>
    <w:rsid w:val="004D1266"/>
    <w:rsid w:val="004D4834"/>
    <w:rsid w:val="004E2836"/>
    <w:rsid w:val="004E4B25"/>
    <w:rsid w:val="004E4EA4"/>
    <w:rsid w:val="004E4F81"/>
    <w:rsid w:val="004E7532"/>
    <w:rsid w:val="004E76B2"/>
    <w:rsid w:val="004F0DBB"/>
    <w:rsid w:val="0050093D"/>
    <w:rsid w:val="00500B04"/>
    <w:rsid w:val="00501F27"/>
    <w:rsid w:val="005037AA"/>
    <w:rsid w:val="00515994"/>
    <w:rsid w:val="0052469E"/>
    <w:rsid w:val="00530685"/>
    <w:rsid w:val="005307D5"/>
    <w:rsid w:val="005457C8"/>
    <w:rsid w:val="0055396D"/>
    <w:rsid w:val="00553C86"/>
    <w:rsid w:val="005610A2"/>
    <w:rsid w:val="00562CED"/>
    <w:rsid w:val="00563E94"/>
    <w:rsid w:val="005647F5"/>
    <w:rsid w:val="00564AEB"/>
    <w:rsid w:val="005823B0"/>
    <w:rsid w:val="00582E23"/>
    <w:rsid w:val="0058456C"/>
    <w:rsid w:val="00585C2A"/>
    <w:rsid w:val="00587D03"/>
    <w:rsid w:val="00591106"/>
    <w:rsid w:val="005911CF"/>
    <w:rsid w:val="005A29A9"/>
    <w:rsid w:val="005A5EAD"/>
    <w:rsid w:val="005B543E"/>
    <w:rsid w:val="005C0287"/>
    <w:rsid w:val="005C3519"/>
    <w:rsid w:val="005D1984"/>
    <w:rsid w:val="005D35AC"/>
    <w:rsid w:val="005D5DEB"/>
    <w:rsid w:val="005E26EE"/>
    <w:rsid w:val="005E5C5C"/>
    <w:rsid w:val="005F5FE1"/>
    <w:rsid w:val="005F6B07"/>
    <w:rsid w:val="00611EF2"/>
    <w:rsid w:val="00624510"/>
    <w:rsid w:val="00625577"/>
    <w:rsid w:val="00631662"/>
    <w:rsid w:val="00632C6E"/>
    <w:rsid w:val="00640675"/>
    <w:rsid w:val="006432F3"/>
    <w:rsid w:val="00644FD4"/>
    <w:rsid w:val="00656048"/>
    <w:rsid w:val="006565EC"/>
    <w:rsid w:val="00661A61"/>
    <w:rsid w:val="0066448C"/>
    <w:rsid w:val="00665641"/>
    <w:rsid w:val="00667B66"/>
    <w:rsid w:val="00671F4A"/>
    <w:rsid w:val="00673015"/>
    <w:rsid w:val="006744F6"/>
    <w:rsid w:val="00675EDB"/>
    <w:rsid w:val="00681837"/>
    <w:rsid w:val="00682EDE"/>
    <w:rsid w:val="00683AC9"/>
    <w:rsid w:val="00683AE8"/>
    <w:rsid w:val="00683D35"/>
    <w:rsid w:val="006861F9"/>
    <w:rsid w:val="00694C18"/>
    <w:rsid w:val="00695CF2"/>
    <w:rsid w:val="006A1CB2"/>
    <w:rsid w:val="006C03CD"/>
    <w:rsid w:val="006C31C7"/>
    <w:rsid w:val="006C4FF2"/>
    <w:rsid w:val="006C61BA"/>
    <w:rsid w:val="006C7CAE"/>
    <w:rsid w:val="006D6AE8"/>
    <w:rsid w:val="006E1975"/>
    <w:rsid w:val="006E1EAE"/>
    <w:rsid w:val="006E4038"/>
    <w:rsid w:val="006E5C14"/>
    <w:rsid w:val="006E7AC2"/>
    <w:rsid w:val="006E7CA7"/>
    <w:rsid w:val="006F11F4"/>
    <w:rsid w:val="006F28A2"/>
    <w:rsid w:val="00701A75"/>
    <w:rsid w:val="0070332D"/>
    <w:rsid w:val="00704800"/>
    <w:rsid w:val="0070633F"/>
    <w:rsid w:val="00712951"/>
    <w:rsid w:val="00714CD3"/>
    <w:rsid w:val="007207B8"/>
    <w:rsid w:val="00720FC8"/>
    <w:rsid w:val="00726360"/>
    <w:rsid w:val="00727F4F"/>
    <w:rsid w:val="00732B70"/>
    <w:rsid w:val="0073330A"/>
    <w:rsid w:val="007361CB"/>
    <w:rsid w:val="00741A6F"/>
    <w:rsid w:val="00741CA9"/>
    <w:rsid w:val="00752358"/>
    <w:rsid w:val="007523CF"/>
    <w:rsid w:val="00753092"/>
    <w:rsid w:val="007635BB"/>
    <w:rsid w:val="00764101"/>
    <w:rsid w:val="0076692C"/>
    <w:rsid w:val="00773817"/>
    <w:rsid w:val="00776988"/>
    <w:rsid w:val="007802D1"/>
    <w:rsid w:val="007867B4"/>
    <w:rsid w:val="00787201"/>
    <w:rsid w:val="007900B3"/>
    <w:rsid w:val="00790413"/>
    <w:rsid w:val="0079289E"/>
    <w:rsid w:val="007940CA"/>
    <w:rsid w:val="0079693F"/>
    <w:rsid w:val="007A21D7"/>
    <w:rsid w:val="007A30A4"/>
    <w:rsid w:val="007B0058"/>
    <w:rsid w:val="007B200F"/>
    <w:rsid w:val="007B3341"/>
    <w:rsid w:val="007B5C28"/>
    <w:rsid w:val="007B5F47"/>
    <w:rsid w:val="007B755F"/>
    <w:rsid w:val="007B76A4"/>
    <w:rsid w:val="007C0339"/>
    <w:rsid w:val="007C0DAB"/>
    <w:rsid w:val="007C1CEF"/>
    <w:rsid w:val="007D0936"/>
    <w:rsid w:val="007D5185"/>
    <w:rsid w:val="007D7894"/>
    <w:rsid w:val="007E415A"/>
    <w:rsid w:val="007E48FA"/>
    <w:rsid w:val="007F272D"/>
    <w:rsid w:val="007F4AC3"/>
    <w:rsid w:val="007F500D"/>
    <w:rsid w:val="0080177D"/>
    <w:rsid w:val="00801D0F"/>
    <w:rsid w:val="0081025E"/>
    <w:rsid w:val="00811BB5"/>
    <w:rsid w:val="00823AD8"/>
    <w:rsid w:val="0083193D"/>
    <w:rsid w:val="00832FB4"/>
    <w:rsid w:val="0083365C"/>
    <w:rsid w:val="0083449E"/>
    <w:rsid w:val="0084101E"/>
    <w:rsid w:val="00847963"/>
    <w:rsid w:val="00847B26"/>
    <w:rsid w:val="00851BC8"/>
    <w:rsid w:val="00855163"/>
    <w:rsid w:val="0087329F"/>
    <w:rsid w:val="00874EC5"/>
    <w:rsid w:val="0087710F"/>
    <w:rsid w:val="008867E8"/>
    <w:rsid w:val="00890CF5"/>
    <w:rsid w:val="0089379C"/>
    <w:rsid w:val="008A2B95"/>
    <w:rsid w:val="008A4A42"/>
    <w:rsid w:val="008A4B9B"/>
    <w:rsid w:val="008A4BCE"/>
    <w:rsid w:val="008A4FA7"/>
    <w:rsid w:val="008A5175"/>
    <w:rsid w:val="008A6A88"/>
    <w:rsid w:val="008B0500"/>
    <w:rsid w:val="008B0519"/>
    <w:rsid w:val="008B0CDA"/>
    <w:rsid w:val="008B25E4"/>
    <w:rsid w:val="008C3567"/>
    <w:rsid w:val="008C6180"/>
    <w:rsid w:val="008C6F18"/>
    <w:rsid w:val="008C727D"/>
    <w:rsid w:val="008D1D4D"/>
    <w:rsid w:val="008D3821"/>
    <w:rsid w:val="008D62CA"/>
    <w:rsid w:val="008D6CFB"/>
    <w:rsid w:val="008E4F27"/>
    <w:rsid w:val="008E6422"/>
    <w:rsid w:val="008E75DD"/>
    <w:rsid w:val="008F5C13"/>
    <w:rsid w:val="00902008"/>
    <w:rsid w:val="0090258D"/>
    <w:rsid w:val="009048FB"/>
    <w:rsid w:val="00905CDF"/>
    <w:rsid w:val="00907C24"/>
    <w:rsid w:val="009127CC"/>
    <w:rsid w:val="0091455B"/>
    <w:rsid w:val="00914AA1"/>
    <w:rsid w:val="00916427"/>
    <w:rsid w:val="009165F0"/>
    <w:rsid w:val="00925F68"/>
    <w:rsid w:val="009267C7"/>
    <w:rsid w:val="0093394A"/>
    <w:rsid w:val="00934DB6"/>
    <w:rsid w:val="009365D1"/>
    <w:rsid w:val="009476ED"/>
    <w:rsid w:val="009539B9"/>
    <w:rsid w:val="00953BA0"/>
    <w:rsid w:val="00954EC2"/>
    <w:rsid w:val="00963F4B"/>
    <w:rsid w:val="00967829"/>
    <w:rsid w:val="009746A5"/>
    <w:rsid w:val="00975263"/>
    <w:rsid w:val="00975272"/>
    <w:rsid w:val="009812C4"/>
    <w:rsid w:val="00983DEB"/>
    <w:rsid w:val="00986B51"/>
    <w:rsid w:val="00990C44"/>
    <w:rsid w:val="00992462"/>
    <w:rsid w:val="00993684"/>
    <w:rsid w:val="009A3CA5"/>
    <w:rsid w:val="009A6387"/>
    <w:rsid w:val="009A7B81"/>
    <w:rsid w:val="009B2745"/>
    <w:rsid w:val="009B7486"/>
    <w:rsid w:val="009C4C16"/>
    <w:rsid w:val="009C61E2"/>
    <w:rsid w:val="009D2DE7"/>
    <w:rsid w:val="009E28C9"/>
    <w:rsid w:val="009E2FD0"/>
    <w:rsid w:val="009E4731"/>
    <w:rsid w:val="009E4D28"/>
    <w:rsid w:val="009E4E24"/>
    <w:rsid w:val="009F7CAE"/>
    <w:rsid w:val="00A01427"/>
    <w:rsid w:val="00A0729D"/>
    <w:rsid w:val="00A11BB4"/>
    <w:rsid w:val="00A201B9"/>
    <w:rsid w:val="00A23C17"/>
    <w:rsid w:val="00A30A21"/>
    <w:rsid w:val="00A30BB7"/>
    <w:rsid w:val="00A34F5E"/>
    <w:rsid w:val="00A3758E"/>
    <w:rsid w:val="00A45C11"/>
    <w:rsid w:val="00A4677F"/>
    <w:rsid w:val="00A52EAB"/>
    <w:rsid w:val="00A61387"/>
    <w:rsid w:val="00A613A3"/>
    <w:rsid w:val="00A6224F"/>
    <w:rsid w:val="00A6294B"/>
    <w:rsid w:val="00A62BC4"/>
    <w:rsid w:val="00A641B8"/>
    <w:rsid w:val="00A72DE9"/>
    <w:rsid w:val="00A80F37"/>
    <w:rsid w:val="00A81FB8"/>
    <w:rsid w:val="00A8631C"/>
    <w:rsid w:val="00A87E12"/>
    <w:rsid w:val="00A9197F"/>
    <w:rsid w:val="00A91A4B"/>
    <w:rsid w:val="00A97BA8"/>
    <w:rsid w:val="00AA03F9"/>
    <w:rsid w:val="00AA6249"/>
    <w:rsid w:val="00AA65E6"/>
    <w:rsid w:val="00AB0E14"/>
    <w:rsid w:val="00AB248C"/>
    <w:rsid w:val="00AC2B32"/>
    <w:rsid w:val="00AC3721"/>
    <w:rsid w:val="00AC3B52"/>
    <w:rsid w:val="00AD0885"/>
    <w:rsid w:val="00AD3020"/>
    <w:rsid w:val="00AD75CA"/>
    <w:rsid w:val="00AE092B"/>
    <w:rsid w:val="00AE2F9F"/>
    <w:rsid w:val="00AE660A"/>
    <w:rsid w:val="00AE7487"/>
    <w:rsid w:val="00AE7DBB"/>
    <w:rsid w:val="00AF0DDA"/>
    <w:rsid w:val="00AF7BE3"/>
    <w:rsid w:val="00B12DA7"/>
    <w:rsid w:val="00B22000"/>
    <w:rsid w:val="00B25D48"/>
    <w:rsid w:val="00B26A44"/>
    <w:rsid w:val="00B2735E"/>
    <w:rsid w:val="00B30AF1"/>
    <w:rsid w:val="00B318EA"/>
    <w:rsid w:val="00B358B2"/>
    <w:rsid w:val="00B41B71"/>
    <w:rsid w:val="00B43017"/>
    <w:rsid w:val="00B45593"/>
    <w:rsid w:val="00B45F43"/>
    <w:rsid w:val="00B50076"/>
    <w:rsid w:val="00B50CF7"/>
    <w:rsid w:val="00B5111A"/>
    <w:rsid w:val="00B56203"/>
    <w:rsid w:val="00B5622C"/>
    <w:rsid w:val="00B72884"/>
    <w:rsid w:val="00B73B4C"/>
    <w:rsid w:val="00B85E35"/>
    <w:rsid w:val="00B903CE"/>
    <w:rsid w:val="00B921AF"/>
    <w:rsid w:val="00B94BF4"/>
    <w:rsid w:val="00B956AC"/>
    <w:rsid w:val="00BA1DB2"/>
    <w:rsid w:val="00BA214D"/>
    <w:rsid w:val="00BA3A08"/>
    <w:rsid w:val="00BB46CA"/>
    <w:rsid w:val="00BB7133"/>
    <w:rsid w:val="00BB7F4C"/>
    <w:rsid w:val="00BC3653"/>
    <w:rsid w:val="00BC3C7B"/>
    <w:rsid w:val="00BC435C"/>
    <w:rsid w:val="00BC6547"/>
    <w:rsid w:val="00BC736C"/>
    <w:rsid w:val="00BC76EA"/>
    <w:rsid w:val="00BD2FF4"/>
    <w:rsid w:val="00BD30D4"/>
    <w:rsid w:val="00BE1A64"/>
    <w:rsid w:val="00BF511A"/>
    <w:rsid w:val="00BF5FB7"/>
    <w:rsid w:val="00C039D8"/>
    <w:rsid w:val="00C04C1C"/>
    <w:rsid w:val="00C0728D"/>
    <w:rsid w:val="00C212D0"/>
    <w:rsid w:val="00C23D7E"/>
    <w:rsid w:val="00C25CAB"/>
    <w:rsid w:val="00C30F6D"/>
    <w:rsid w:val="00C32C15"/>
    <w:rsid w:val="00C34435"/>
    <w:rsid w:val="00C34BCF"/>
    <w:rsid w:val="00C36C38"/>
    <w:rsid w:val="00C42C32"/>
    <w:rsid w:val="00C45086"/>
    <w:rsid w:val="00C47B5A"/>
    <w:rsid w:val="00C5398F"/>
    <w:rsid w:val="00C63F5E"/>
    <w:rsid w:val="00C666AE"/>
    <w:rsid w:val="00C733F3"/>
    <w:rsid w:val="00C752C3"/>
    <w:rsid w:val="00C762F1"/>
    <w:rsid w:val="00C9399E"/>
    <w:rsid w:val="00C94B5F"/>
    <w:rsid w:val="00CA0BAB"/>
    <w:rsid w:val="00CA757A"/>
    <w:rsid w:val="00CB2133"/>
    <w:rsid w:val="00CB47F9"/>
    <w:rsid w:val="00CC15B3"/>
    <w:rsid w:val="00CC253C"/>
    <w:rsid w:val="00CC4A25"/>
    <w:rsid w:val="00CC5B25"/>
    <w:rsid w:val="00CD0A4E"/>
    <w:rsid w:val="00CE0FF1"/>
    <w:rsid w:val="00CE2205"/>
    <w:rsid w:val="00CF07C3"/>
    <w:rsid w:val="00CF38C2"/>
    <w:rsid w:val="00CF3D7C"/>
    <w:rsid w:val="00CF6EA1"/>
    <w:rsid w:val="00CF708C"/>
    <w:rsid w:val="00D02D74"/>
    <w:rsid w:val="00D05AA8"/>
    <w:rsid w:val="00D05C47"/>
    <w:rsid w:val="00D06BDD"/>
    <w:rsid w:val="00D123D3"/>
    <w:rsid w:val="00D13D59"/>
    <w:rsid w:val="00D167A9"/>
    <w:rsid w:val="00D16CB2"/>
    <w:rsid w:val="00D16CC8"/>
    <w:rsid w:val="00D22A1E"/>
    <w:rsid w:val="00D23F76"/>
    <w:rsid w:val="00D24536"/>
    <w:rsid w:val="00D31135"/>
    <w:rsid w:val="00D31597"/>
    <w:rsid w:val="00D32995"/>
    <w:rsid w:val="00D34CDA"/>
    <w:rsid w:val="00D521C6"/>
    <w:rsid w:val="00D5428F"/>
    <w:rsid w:val="00D605BB"/>
    <w:rsid w:val="00D60BCB"/>
    <w:rsid w:val="00D647B8"/>
    <w:rsid w:val="00D72084"/>
    <w:rsid w:val="00D73A98"/>
    <w:rsid w:val="00D74B01"/>
    <w:rsid w:val="00D74B7D"/>
    <w:rsid w:val="00D75F89"/>
    <w:rsid w:val="00D83643"/>
    <w:rsid w:val="00D911E7"/>
    <w:rsid w:val="00D96542"/>
    <w:rsid w:val="00DA3BF9"/>
    <w:rsid w:val="00DB29D4"/>
    <w:rsid w:val="00DB5497"/>
    <w:rsid w:val="00DC0AA1"/>
    <w:rsid w:val="00DC2345"/>
    <w:rsid w:val="00DC674A"/>
    <w:rsid w:val="00DD0FD6"/>
    <w:rsid w:val="00DD2C48"/>
    <w:rsid w:val="00DD51EC"/>
    <w:rsid w:val="00DD5262"/>
    <w:rsid w:val="00DD722A"/>
    <w:rsid w:val="00DD7D58"/>
    <w:rsid w:val="00DE4CAA"/>
    <w:rsid w:val="00DE612A"/>
    <w:rsid w:val="00DE79BF"/>
    <w:rsid w:val="00DF4B85"/>
    <w:rsid w:val="00E03505"/>
    <w:rsid w:val="00E046BA"/>
    <w:rsid w:val="00E1221A"/>
    <w:rsid w:val="00E2325D"/>
    <w:rsid w:val="00E2636A"/>
    <w:rsid w:val="00E3523D"/>
    <w:rsid w:val="00E4506C"/>
    <w:rsid w:val="00E4665C"/>
    <w:rsid w:val="00E476F7"/>
    <w:rsid w:val="00E57343"/>
    <w:rsid w:val="00E72BC9"/>
    <w:rsid w:val="00E75706"/>
    <w:rsid w:val="00E83925"/>
    <w:rsid w:val="00E9157B"/>
    <w:rsid w:val="00E94918"/>
    <w:rsid w:val="00E96C0E"/>
    <w:rsid w:val="00EA7A5F"/>
    <w:rsid w:val="00EB1B0A"/>
    <w:rsid w:val="00EB1CF0"/>
    <w:rsid w:val="00EB2C22"/>
    <w:rsid w:val="00EB4CE5"/>
    <w:rsid w:val="00EB5297"/>
    <w:rsid w:val="00EB7095"/>
    <w:rsid w:val="00EC33E2"/>
    <w:rsid w:val="00EC4699"/>
    <w:rsid w:val="00EC563F"/>
    <w:rsid w:val="00EC61A5"/>
    <w:rsid w:val="00EC6E2C"/>
    <w:rsid w:val="00ED0667"/>
    <w:rsid w:val="00ED0D71"/>
    <w:rsid w:val="00ED26F7"/>
    <w:rsid w:val="00ED4F74"/>
    <w:rsid w:val="00ED6882"/>
    <w:rsid w:val="00EE148C"/>
    <w:rsid w:val="00EE5010"/>
    <w:rsid w:val="00EE64E7"/>
    <w:rsid w:val="00EE6B25"/>
    <w:rsid w:val="00EE79E3"/>
    <w:rsid w:val="00EF1DD2"/>
    <w:rsid w:val="00EF5834"/>
    <w:rsid w:val="00EF5961"/>
    <w:rsid w:val="00F00C4D"/>
    <w:rsid w:val="00F06F2E"/>
    <w:rsid w:val="00F07774"/>
    <w:rsid w:val="00F12387"/>
    <w:rsid w:val="00F13650"/>
    <w:rsid w:val="00F140A9"/>
    <w:rsid w:val="00F146C7"/>
    <w:rsid w:val="00F17FB1"/>
    <w:rsid w:val="00F24FC2"/>
    <w:rsid w:val="00F260FA"/>
    <w:rsid w:val="00F323E6"/>
    <w:rsid w:val="00F334CB"/>
    <w:rsid w:val="00F35D35"/>
    <w:rsid w:val="00F37165"/>
    <w:rsid w:val="00F42222"/>
    <w:rsid w:val="00F4486E"/>
    <w:rsid w:val="00F45AAF"/>
    <w:rsid w:val="00F4798F"/>
    <w:rsid w:val="00F55E12"/>
    <w:rsid w:val="00F6464E"/>
    <w:rsid w:val="00F733B4"/>
    <w:rsid w:val="00F73D27"/>
    <w:rsid w:val="00F740AC"/>
    <w:rsid w:val="00F75535"/>
    <w:rsid w:val="00F75C42"/>
    <w:rsid w:val="00F77F71"/>
    <w:rsid w:val="00F83DB7"/>
    <w:rsid w:val="00F840ED"/>
    <w:rsid w:val="00F85CF1"/>
    <w:rsid w:val="00F903C2"/>
    <w:rsid w:val="00F91813"/>
    <w:rsid w:val="00FA07C9"/>
    <w:rsid w:val="00FA0AAC"/>
    <w:rsid w:val="00FA1C7C"/>
    <w:rsid w:val="00FA6EDC"/>
    <w:rsid w:val="00FC4A14"/>
    <w:rsid w:val="00FD17F8"/>
    <w:rsid w:val="00FD5785"/>
    <w:rsid w:val="00FD716F"/>
    <w:rsid w:val="00FE01BA"/>
    <w:rsid w:val="00FE34D1"/>
    <w:rsid w:val="00FE756B"/>
    <w:rsid w:val="00FF2806"/>
    <w:rsid w:val="043206E5"/>
    <w:rsid w:val="04E53E7A"/>
    <w:rsid w:val="07463B51"/>
    <w:rsid w:val="084B6928"/>
    <w:rsid w:val="0A0738EF"/>
    <w:rsid w:val="0C600578"/>
    <w:rsid w:val="0DBF0BF8"/>
    <w:rsid w:val="0DF854CB"/>
    <w:rsid w:val="0E0E058B"/>
    <w:rsid w:val="0FF81B77"/>
    <w:rsid w:val="10D90711"/>
    <w:rsid w:val="130E5C52"/>
    <w:rsid w:val="13267A75"/>
    <w:rsid w:val="13880A02"/>
    <w:rsid w:val="185035D6"/>
    <w:rsid w:val="18FA7829"/>
    <w:rsid w:val="1AAA0B4C"/>
    <w:rsid w:val="1C4231EC"/>
    <w:rsid w:val="1E2B2D0C"/>
    <w:rsid w:val="202378CC"/>
    <w:rsid w:val="204319BD"/>
    <w:rsid w:val="2091347B"/>
    <w:rsid w:val="21D2510C"/>
    <w:rsid w:val="22FA79E2"/>
    <w:rsid w:val="236B5F7E"/>
    <w:rsid w:val="23746A36"/>
    <w:rsid w:val="29F5293C"/>
    <w:rsid w:val="2B801F8B"/>
    <w:rsid w:val="2FB51A54"/>
    <w:rsid w:val="30486A45"/>
    <w:rsid w:val="305F38FB"/>
    <w:rsid w:val="321D7610"/>
    <w:rsid w:val="361C0EBA"/>
    <w:rsid w:val="36F52036"/>
    <w:rsid w:val="3A5E5738"/>
    <w:rsid w:val="3D61397C"/>
    <w:rsid w:val="3EED49AB"/>
    <w:rsid w:val="3F7C488C"/>
    <w:rsid w:val="42EB2656"/>
    <w:rsid w:val="43953B9F"/>
    <w:rsid w:val="43FD2CBF"/>
    <w:rsid w:val="440D5D7C"/>
    <w:rsid w:val="44232F9A"/>
    <w:rsid w:val="442C0A64"/>
    <w:rsid w:val="45022641"/>
    <w:rsid w:val="47225ABA"/>
    <w:rsid w:val="47750940"/>
    <w:rsid w:val="486D3062"/>
    <w:rsid w:val="49552E32"/>
    <w:rsid w:val="4A05116D"/>
    <w:rsid w:val="4B1235AF"/>
    <w:rsid w:val="4B5679C8"/>
    <w:rsid w:val="4CC43735"/>
    <w:rsid w:val="4D8712D5"/>
    <w:rsid w:val="4DAB7A25"/>
    <w:rsid w:val="4DD97C2D"/>
    <w:rsid w:val="501120A0"/>
    <w:rsid w:val="50A770DF"/>
    <w:rsid w:val="548A0BC1"/>
    <w:rsid w:val="570D69B5"/>
    <w:rsid w:val="57D93C2F"/>
    <w:rsid w:val="58587D80"/>
    <w:rsid w:val="598D151E"/>
    <w:rsid w:val="59AF294E"/>
    <w:rsid w:val="5B6F1496"/>
    <w:rsid w:val="5D3A1EDB"/>
    <w:rsid w:val="62BD7BDA"/>
    <w:rsid w:val="644143E5"/>
    <w:rsid w:val="64D272F5"/>
    <w:rsid w:val="6626231F"/>
    <w:rsid w:val="69E50099"/>
    <w:rsid w:val="6A696FDD"/>
    <w:rsid w:val="6AC96DB9"/>
    <w:rsid w:val="6B225A3D"/>
    <w:rsid w:val="6CD00095"/>
    <w:rsid w:val="6D9360F3"/>
    <w:rsid w:val="6D946E2F"/>
    <w:rsid w:val="6F134DCC"/>
    <w:rsid w:val="6FD37055"/>
    <w:rsid w:val="6FE2091C"/>
    <w:rsid w:val="71622867"/>
    <w:rsid w:val="72C6616E"/>
    <w:rsid w:val="73E67832"/>
    <w:rsid w:val="750267DB"/>
    <w:rsid w:val="752902B3"/>
    <w:rsid w:val="78DA53DD"/>
    <w:rsid w:val="7A3B2C4D"/>
    <w:rsid w:val="7A973FCD"/>
    <w:rsid w:val="7CAB1295"/>
    <w:rsid w:val="7CD97919"/>
    <w:rsid w:val="7CE52E5B"/>
    <w:rsid w:val="7E611BB9"/>
    <w:rsid w:val="7E8979D2"/>
    <w:rsid w:val="7F544A77"/>
    <w:rsid w:val="7F62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en-US" w:bidi="en-US"/>
    </w:rPr>
  </w:style>
  <w:style w:type="paragraph" w:styleId="2">
    <w:name w:val="heading 1"/>
    <w:basedOn w:val="1"/>
    <w:next w:val="1"/>
    <w:link w:val="21"/>
    <w:qFormat/>
    <w:uiPriority w:val="9"/>
    <w:pPr>
      <w:keepNext/>
      <w:keepLines/>
      <w:spacing w:before="480" w:after="0"/>
      <w:outlineLvl w:val="0"/>
    </w:pPr>
    <w:rPr>
      <w:rFonts w:ascii="Cambria" w:hAnsi="Cambria" w:cs="宋体"/>
      <w:b/>
      <w:bCs/>
      <w:color w:val="365F91"/>
      <w:sz w:val="28"/>
      <w:szCs w:val="28"/>
      <w:lang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rPr>
      <w:lang w:eastAsia="zh-CN" w:bidi="ar-SA"/>
    </w:rPr>
  </w:style>
  <w:style w:type="paragraph" w:styleId="4">
    <w:name w:val="Body Text"/>
    <w:basedOn w:val="1"/>
    <w:next w:val="1"/>
    <w:link w:val="20"/>
    <w:qFormat/>
    <w:uiPriority w:val="99"/>
    <w:pPr>
      <w:spacing w:after="120"/>
      <w:ind w:firstLine="440" w:firstLineChars="200"/>
    </w:pPr>
    <w:rPr>
      <w:szCs w:val="20"/>
      <w:lang w:eastAsia="zh-CN"/>
    </w:rPr>
  </w:style>
  <w:style w:type="paragraph" w:styleId="5">
    <w:name w:val="Block Text"/>
    <w:basedOn w:val="1"/>
    <w:unhideWhenUsed/>
    <w:qFormat/>
    <w:uiPriority w:val="0"/>
    <w:pPr>
      <w:adjustRightInd w:val="0"/>
      <w:spacing w:before="100" w:beforeAutospacing="1" w:after="100" w:afterAutospacing="1"/>
      <w:ind w:left="1265" w:right="101" w:rightChars="48"/>
    </w:pPr>
    <w:rPr>
      <w:rFonts w:eastAsia="华文宋体"/>
      <w:szCs w:val="20"/>
    </w:rPr>
  </w:style>
  <w:style w:type="paragraph" w:styleId="6">
    <w:name w:val="Plain Text"/>
    <w:basedOn w:val="1"/>
    <w:link w:val="26"/>
    <w:qFormat/>
    <w:uiPriority w:val="0"/>
    <w:pPr>
      <w:spacing w:line="360" w:lineRule="auto"/>
      <w:ind w:firstLine="420"/>
      <w:jc w:val="both"/>
    </w:pPr>
    <w:rPr>
      <w:rFonts w:asciiTheme="minorEastAsia" w:hAnsiTheme="minorEastAsia" w:eastAsiaTheme="minorEastAsia" w:cstheme="minorEastAsia"/>
      <w:sz w:val="21"/>
      <w:szCs w:val="21"/>
      <w:lang w:eastAsia="zh-CN"/>
    </w:rPr>
  </w:style>
  <w:style w:type="paragraph" w:styleId="7">
    <w:name w:val="Balloon Text"/>
    <w:basedOn w:val="1"/>
    <w:link w:val="28"/>
    <w:qFormat/>
    <w:uiPriority w:val="0"/>
    <w:pPr>
      <w:spacing w:after="0" w:line="240" w:lineRule="auto"/>
    </w:pPr>
    <w:rPr>
      <w:sz w:val="18"/>
      <w:szCs w:val="18"/>
    </w:rPr>
  </w:style>
  <w:style w:type="paragraph" w:styleId="8">
    <w:name w:val="footer"/>
    <w:basedOn w:val="1"/>
    <w:link w:val="25"/>
    <w:qFormat/>
    <w:uiPriority w:val="99"/>
    <w:pPr>
      <w:tabs>
        <w:tab w:val="center" w:pos="4153"/>
        <w:tab w:val="right" w:pos="8306"/>
      </w:tabs>
      <w:snapToGrid w:val="0"/>
    </w:pPr>
    <w:rPr>
      <w:sz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39"/>
  </w:style>
  <w:style w:type="paragraph" w:styleId="11">
    <w:name w:val="toc 2"/>
    <w:basedOn w:val="1"/>
    <w:next w:val="1"/>
    <w:qFormat/>
    <w:uiPriority w:val="39"/>
    <w:pPr>
      <w:adjustRightInd w:val="0"/>
      <w:spacing w:line="360" w:lineRule="auto"/>
      <w:ind w:left="899" w:leftChars="428" w:firstLine="44" w:firstLineChars="21"/>
    </w:pPr>
    <w:rPr>
      <w:rFonts w:ascii="宋体" w:hAnsi="宋体"/>
    </w:rPr>
  </w:style>
  <w:style w:type="paragraph" w:styleId="12">
    <w:name w:val="annotation subject"/>
    <w:basedOn w:val="3"/>
    <w:next w:val="3"/>
    <w:link w:val="27"/>
    <w:semiHidden/>
    <w:unhideWhenUsed/>
    <w:qFormat/>
    <w:uiPriority w:val="0"/>
    <w:rPr>
      <w:b/>
      <w:bCs/>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FollowedHyperlink"/>
    <w:basedOn w:val="15"/>
    <w:semiHidden/>
    <w:unhideWhenUsed/>
    <w:qFormat/>
    <w:uiPriority w:val="0"/>
    <w:rPr>
      <w:color w:val="954F72" w:themeColor="followedHyperlink"/>
      <w:u w:val="single"/>
    </w:rPr>
  </w:style>
  <w:style w:type="character" w:styleId="18">
    <w:name w:val="Hyperlink"/>
    <w:qFormat/>
    <w:uiPriority w:val="99"/>
    <w:rPr>
      <w:color w:val="0000FF"/>
      <w:u w:val="single"/>
    </w:rPr>
  </w:style>
  <w:style w:type="character" w:styleId="19">
    <w:name w:val="annotation reference"/>
    <w:basedOn w:val="15"/>
    <w:qFormat/>
    <w:uiPriority w:val="0"/>
    <w:rPr>
      <w:sz w:val="21"/>
      <w:szCs w:val="21"/>
    </w:rPr>
  </w:style>
  <w:style w:type="character" w:customStyle="1" w:styleId="20">
    <w:name w:val="正文文本 Char"/>
    <w:basedOn w:val="15"/>
    <w:link w:val="4"/>
    <w:qFormat/>
    <w:uiPriority w:val="99"/>
    <w:rPr>
      <w:sz w:val="22"/>
      <w:lang w:bidi="en-US"/>
    </w:rPr>
  </w:style>
  <w:style w:type="character" w:customStyle="1" w:styleId="21">
    <w:name w:val="标题 1 Char"/>
    <w:basedOn w:val="15"/>
    <w:link w:val="2"/>
    <w:qFormat/>
    <w:uiPriority w:val="9"/>
    <w:rPr>
      <w:rFonts w:asciiTheme="majorHAnsi" w:hAnsiTheme="majorHAnsi" w:eastAsiaTheme="majorEastAsia" w:cstheme="majorBidi"/>
      <w:color w:val="2E75B5" w:themeColor="accent1" w:themeShade="BF"/>
      <w:sz w:val="48"/>
      <w:szCs w:val="48"/>
      <w:lang w:eastAsia="en-US" w:bidi="en-US"/>
    </w:rPr>
  </w:style>
  <w:style w:type="paragraph" w:customStyle="1" w:styleId="22">
    <w:name w:val="msonormal"/>
    <w:basedOn w:val="1"/>
    <w:qFormat/>
    <w:uiPriority w:val="0"/>
    <w:pPr>
      <w:spacing w:before="100" w:beforeAutospacing="1" w:after="100" w:afterAutospacing="1" w:line="240" w:lineRule="auto"/>
    </w:pPr>
    <w:rPr>
      <w:rFonts w:ascii="宋体" w:hAnsi="宋体" w:cs="宋体"/>
      <w:sz w:val="24"/>
      <w:szCs w:val="24"/>
      <w:lang w:eastAsia="zh-CN" w:bidi="ar-SA"/>
    </w:rPr>
  </w:style>
  <w:style w:type="character" w:customStyle="1" w:styleId="23">
    <w:name w:val="批注文字 Char"/>
    <w:basedOn w:val="15"/>
    <w:link w:val="3"/>
    <w:qFormat/>
    <w:locked/>
    <w:uiPriority w:val="0"/>
    <w:rPr>
      <w:sz w:val="22"/>
      <w:szCs w:val="22"/>
      <w:lang w:eastAsia="en-US" w:bidi="en-US"/>
    </w:rPr>
  </w:style>
  <w:style w:type="character" w:customStyle="1" w:styleId="24">
    <w:name w:val="页眉 Char"/>
    <w:basedOn w:val="15"/>
    <w:link w:val="9"/>
    <w:qFormat/>
    <w:uiPriority w:val="0"/>
    <w:rPr>
      <w:sz w:val="18"/>
      <w:szCs w:val="18"/>
      <w:lang w:eastAsia="en-US" w:bidi="en-US"/>
    </w:rPr>
  </w:style>
  <w:style w:type="character" w:customStyle="1" w:styleId="25">
    <w:name w:val="页脚 Char"/>
    <w:basedOn w:val="15"/>
    <w:link w:val="8"/>
    <w:qFormat/>
    <w:uiPriority w:val="99"/>
    <w:rPr>
      <w:sz w:val="18"/>
      <w:szCs w:val="18"/>
      <w:lang w:eastAsia="en-US" w:bidi="en-US"/>
    </w:rPr>
  </w:style>
  <w:style w:type="character" w:customStyle="1" w:styleId="26">
    <w:name w:val="纯文本 Char"/>
    <w:basedOn w:val="15"/>
    <w:link w:val="6"/>
    <w:qFormat/>
    <w:uiPriority w:val="0"/>
    <w:rPr>
      <w:rFonts w:asciiTheme="minorEastAsia" w:hAnsiTheme="minorEastAsia" w:eastAsiaTheme="minorEastAsia" w:cstheme="minorEastAsia"/>
      <w:sz w:val="21"/>
      <w:szCs w:val="21"/>
      <w:lang w:bidi="en-US"/>
    </w:rPr>
  </w:style>
  <w:style w:type="character" w:customStyle="1" w:styleId="27">
    <w:name w:val="批注主题 Char"/>
    <w:basedOn w:val="23"/>
    <w:link w:val="12"/>
    <w:semiHidden/>
    <w:qFormat/>
    <w:locked/>
    <w:uiPriority w:val="0"/>
    <w:rPr>
      <w:b/>
      <w:bCs/>
      <w:sz w:val="22"/>
      <w:szCs w:val="22"/>
      <w:lang w:eastAsia="en-US" w:bidi="en-US"/>
    </w:rPr>
  </w:style>
  <w:style w:type="character" w:customStyle="1" w:styleId="28">
    <w:name w:val="批注框文本 Char"/>
    <w:basedOn w:val="15"/>
    <w:link w:val="7"/>
    <w:qFormat/>
    <w:locked/>
    <w:uiPriority w:val="0"/>
    <w:rPr>
      <w:sz w:val="18"/>
      <w:szCs w:val="18"/>
      <w:lang w:eastAsia="en-US" w:bidi="en-US"/>
    </w:rPr>
  </w:style>
  <w:style w:type="paragraph" w:styleId="29">
    <w:name w:val="List Paragraph"/>
    <w:basedOn w:val="1"/>
    <w:unhideWhenUsed/>
    <w:qFormat/>
    <w:uiPriority w:val="99"/>
    <w:pPr>
      <w:ind w:firstLine="420" w:firstLineChars="200"/>
    </w:pPr>
  </w:style>
  <w:style w:type="paragraph" w:customStyle="1" w:styleId="30">
    <w:name w:val="_Style 3"/>
    <w:basedOn w:val="2"/>
    <w:next w:val="1"/>
    <w:qFormat/>
    <w:uiPriority w:val="39"/>
    <w:pPr>
      <w:outlineLvl w:val="9"/>
    </w:pPr>
    <w:rPr>
      <w:rFonts w:cs="Times New Roman"/>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TOC 标题1"/>
    <w:basedOn w:val="2"/>
    <w:next w:val="1"/>
    <w:qFormat/>
    <w:uiPriority w:val="39"/>
    <w:pPr>
      <w:spacing w:before="240" w:line="256" w:lineRule="auto"/>
      <w:outlineLvl w:val="9"/>
    </w:pPr>
    <w:rPr>
      <w:rFonts w:asciiTheme="majorHAnsi" w:hAnsiTheme="majorHAnsi" w:eastAsiaTheme="majorEastAsia" w:cstheme="majorBidi"/>
      <w:b w:val="0"/>
      <w:bCs w:val="0"/>
      <w:color w:val="2E75B5"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A1698-AEB3-4E1A-A330-D9EA01E0FD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811</Words>
  <Characters>943</Characters>
  <Lines>395</Lines>
  <Paragraphs>111</Paragraphs>
  <TotalTime>82</TotalTime>
  <ScaleCrop>false</ScaleCrop>
  <LinksUpToDate>false</LinksUpToDate>
  <CharactersWithSpaces>1504</CharactersWithSpaces>
  <Application>WPS Office_12.1.0.19302_F1E327BC-269C-435d-A152-05C5408002CA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2024-03-11T09:08:00Z</dcterms:created>
  <dc:creator>admin</dc:creator>
  <cp:lastModifiedBy>山河</cp:lastModifiedBy>
  <cp:lastPrinted>2024-01-02T01:44:00Z</cp:lastPrinted>
  <dcterms:modified xsi:type="dcterms:W3CDTF">2024-12-05T06:52:08Z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DEA7DEC89FB24FE389D1B12F770657E0_13</vt:lpwstr>
  </property>
</Properties>
</file>