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bookmarkStart w:id="0" w:name="_Hlk82785813"/>
      <w:r>
        <w:rPr>
          <w:rFonts w:cs="Times New Roman" w:asciiTheme="majorEastAsia" w:hAnsiTheme="majorEastAsia" w:eastAsiaTheme="majorEastAsia"/>
          <w:b/>
          <w:color w:val="000000"/>
          <w:kern w:val="2"/>
          <w:sz w:val="28"/>
          <w:szCs w:val="28"/>
          <w:u w:val="single"/>
        </w:rPr>
        <w:t>ZJLQ-FGZB-</w:t>
      </w:r>
      <w:r>
        <w:rPr>
          <w:rFonts w:hint="eastAsia" w:cs="Times New Roman" w:asciiTheme="majorEastAsia" w:hAnsiTheme="majorEastAsia" w:eastAsiaTheme="majorEastAsia"/>
          <w:b/>
          <w:color w:val="000000"/>
          <w:kern w:val="2"/>
          <w:sz w:val="28"/>
          <w:szCs w:val="28"/>
          <w:u w:val="single"/>
          <w:lang w:val="en-US" w:eastAsia="zh-CN"/>
        </w:rPr>
        <w:t>资产</w:t>
      </w:r>
      <w:r>
        <w:rPr>
          <w:rFonts w:hint="eastAsia" w:cs="Times New Roman" w:asciiTheme="majorEastAsia" w:hAnsiTheme="majorEastAsia" w:eastAsiaTheme="majorEastAsia"/>
          <w:b/>
          <w:color w:val="000000"/>
          <w:kern w:val="2"/>
          <w:sz w:val="28"/>
          <w:szCs w:val="28"/>
          <w:u w:val="single"/>
        </w:rPr>
        <w:t>-</w:t>
      </w:r>
      <w:bookmarkEnd w:id="0"/>
      <w:r>
        <w:rPr>
          <w:rFonts w:hint="eastAsia" w:cs="Times New Roman" w:asciiTheme="majorEastAsia" w:hAnsiTheme="majorEastAsia" w:eastAsiaTheme="majorEastAsia"/>
          <w:b/>
          <w:color w:val="000000"/>
          <w:kern w:val="2"/>
          <w:sz w:val="28"/>
          <w:szCs w:val="28"/>
          <w:u w:val="single"/>
          <w:lang w:val="en-US" w:eastAsia="zh-CN"/>
        </w:rPr>
        <w:t>2024007</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2FA4B390">
      <w:pPr>
        <w:pStyle w:val="31"/>
        <w:tabs>
          <w:tab w:val="left" w:pos="8100"/>
        </w:tabs>
        <w:spacing w:line="360" w:lineRule="auto"/>
        <w:jc w:val="center"/>
        <w:rPr>
          <w:rFonts w:hint="default" w:cs="Times New Roman" w:asciiTheme="majorEastAsia" w:hAnsiTheme="majorEastAsia" w:eastAsiaTheme="majorEastAsia"/>
          <w:b/>
          <w:color w:val="000000"/>
          <w:kern w:val="2"/>
          <w:sz w:val="44"/>
          <w:szCs w:val="44"/>
          <w:highlight w:val="none"/>
          <w:lang w:val="en-US" w:eastAsia="zh-CN"/>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装配式建筑有限公司</w:t>
      </w:r>
    </w:p>
    <w:p w14:paraId="47DD045D">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年度混凝土加工生产项目混凝土原材采购</w:t>
      </w: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1"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中建路桥集团装配式建筑有限公司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12</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24</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4A5EA114">
      <w:pPr>
        <w:spacing w:line="400" w:lineRule="exact"/>
        <w:ind w:firstLine="420" w:firstLineChars="200"/>
        <w:rPr>
          <w:rFonts w:hint="eastAsia" w:ascii="仿宋_GB2312" w:eastAsia="仿宋_GB2312" w:hAnsiTheme="minorEastAsia"/>
          <w:sz w:val="21"/>
          <w:szCs w:val="21"/>
          <w:highlight w:val="none"/>
        </w:rPr>
      </w:pPr>
    </w:p>
    <w:p w14:paraId="22CA8EFF">
      <w:pPr>
        <w:spacing w:line="400" w:lineRule="exact"/>
        <w:ind w:firstLine="420" w:firstLineChars="200"/>
        <w:rPr>
          <w:rFonts w:hint="eastAsia" w:ascii="仿宋_GB2312" w:eastAsia="仿宋_GB2312" w:hAnsiTheme="minorEastAsia"/>
          <w:sz w:val="21"/>
          <w:szCs w:val="21"/>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89BE6EF">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2" w:name="_Toc238797549"/>
            <w:bookmarkStart w:id="3" w:name="_Toc287545429"/>
            <w:bookmarkStart w:id="4" w:name="_Toc152042304"/>
            <w:bookmarkStart w:id="5" w:name="_Toc152045528"/>
            <w:bookmarkStart w:id="6" w:name="_Toc238552194"/>
            <w:bookmarkStart w:id="7" w:name="_Toc144974496"/>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满足施工要求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lang w:val="en-US" w:eastAsia="zh-CN"/>
              </w:rPr>
              <w:t>50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1"/>
      <w:bookmarkEnd w:id="2"/>
      <w:bookmarkEnd w:id="3"/>
      <w:bookmarkEnd w:id="4"/>
      <w:bookmarkEnd w:id="5"/>
      <w:bookmarkEnd w:id="6"/>
      <w:bookmarkEnd w:id="7"/>
    </w:tbl>
    <w:p w14:paraId="2683C3E0">
      <w:pPr>
        <w:widowControl/>
        <w:jc w:val="left"/>
        <w:rPr>
          <w:rFonts w:hint="eastAsia" w:ascii="仿宋_GB2312" w:eastAsia="仿宋_GB2312" w:cs="黑体" w:hAnsiTheme="minorEastAsia"/>
          <w:b/>
          <w:sz w:val="28"/>
          <w:szCs w:val="28"/>
          <w:highlight w:val="none"/>
        </w:rPr>
      </w:pPr>
      <w:bookmarkStart w:id="8" w:name="_Toc214333205"/>
      <w:bookmarkStart w:id="9" w:name="_Toc31831"/>
      <w:bookmarkStart w:id="10" w:name="_Toc214339494"/>
      <w:bookmarkStart w:id="11" w:name="_Toc214336660"/>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8"/>
      <w:bookmarkEnd w:id="9"/>
      <w:bookmarkEnd w:id="10"/>
      <w:bookmarkEnd w:id="11"/>
    </w:p>
    <w:p w14:paraId="70F8E7C7">
      <w:pPr>
        <w:pStyle w:val="181"/>
        <w:keepNext w:val="0"/>
        <w:keepLines w:val="0"/>
        <w:ind w:firstLine="482" w:firstLineChars="200"/>
        <w:jc w:val="left"/>
        <w:rPr>
          <w:rFonts w:ascii="仿宋_GB2312" w:eastAsia="仿宋_GB2312" w:hAnsiTheme="minorEastAsia"/>
          <w:b/>
          <w:bCs/>
          <w:highlight w:val="none"/>
        </w:rPr>
      </w:pPr>
      <w:bookmarkStart w:id="12" w:name="_Toc21102"/>
      <w:r>
        <w:rPr>
          <w:rFonts w:hint="eastAsia" w:ascii="仿宋_GB2312" w:eastAsia="仿宋_GB2312" w:cs="宋体" w:hAnsiTheme="minorEastAsia"/>
          <w:b/>
          <w:bCs/>
          <w:highlight w:val="none"/>
        </w:rPr>
        <w:t>1.项目概况</w:t>
      </w:r>
      <w:bookmarkEnd w:id="12"/>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3"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3"/>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ZJLQ-FGZB-资产-2024007</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中建路桥集团装配式建筑有限公司年度混凝土加工生产项目</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河北省沧州市黄骅港渤海新区建材园</w:t>
      </w:r>
    </w:p>
    <w:p w14:paraId="5DB46A7C">
      <w:pPr>
        <w:pStyle w:val="181"/>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赵朋伟</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18332138727</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4" w:name="_Toc20775"/>
      <w:r>
        <w:rPr>
          <w:rFonts w:hint="eastAsia" w:ascii="仿宋_GB2312" w:eastAsia="仿宋_GB2312" w:cs="宋体" w:hAnsiTheme="minorEastAsia"/>
          <w:b/>
          <w:bCs/>
          <w:highlight w:val="none"/>
        </w:rPr>
        <w:t>2.招标人</w:t>
      </w:r>
      <w:bookmarkEnd w:id="14"/>
    </w:p>
    <w:p w14:paraId="2EEB602A">
      <w:pPr>
        <w:pStyle w:val="181"/>
        <w:keepNext w:val="0"/>
        <w:keepLines w:val="0"/>
        <w:ind w:firstLine="420" w:firstLineChars="200"/>
        <w:jc w:val="left"/>
        <w:rPr>
          <w:rFonts w:hint="eastAsia" w:ascii="仿宋_GB2312" w:eastAsia="仿宋_GB2312" w:hAnsiTheme="minorEastAsia"/>
          <w:sz w:val="21"/>
          <w:szCs w:val="21"/>
          <w:highlight w:val="none"/>
        </w:rPr>
      </w:pPr>
      <w:bookmarkStart w:id="15" w:name="_Toc6649"/>
      <w:r>
        <w:rPr>
          <w:rFonts w:hint="eastAsia" w:ascii="仿宋_GB2312" w:eastAsia="仿宋_GB2312" w:hAnsiTheme="minorEastAsia"/>
          <w:sz w:val="21"/>
          <w:szCs w:val="21"/>
          <w:highlight w:val="none"/>
        </w:rPr>
        <w:t>中建路桥集团装配式建筑有限公司</w:t>
      </w:r>
    </w:p>
    <w:p w14:paraId="5A619860">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3.采购资金来源</w:t>
      </w:r>
      <w:bookmarkEnd w:id="15"/>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6" w:name="_Toc30721"/>
      <w:r>
        <w:rPr>
          <w:rFonts w:hint="eastAsia" w:ascii="仿宋_GB2312" w:eastAsia="仿宋_GB2312" w:cs="宋体" w:hAnsiTheme="minorEastAsia"/>
          <w:b/>
          <w:bCs/>
          <w:highlight w:val="none"/>
        </w:rPr>
        <w:t>4.招标物资、包件划分和要求</w:t>
      </w:r>
      <w:bookmarkEnd w:id="16"/>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4.1本次招标采购物资为中建路桥集团装配式建筑有限公司</w:t>
      </w:r>
      <w:r>
        <w:rPr>
          <w:rFonts w:hint="eastAsia" w:ascii="仿宋_GB2312" w:eastAsia="仿宋_GB2312" w:hAnsiTheme="minorEastAsia"/>
          <w:sz w:val="21"/>
          <w:szCs w:val="21"/>
          <w:highlight w:val="none"/>
          <w:u w:val="single"/>
        </w:rPr>
        <w:t>资产运营部</w:t>
      </w:r>
      <w:r>
        <w:rPr>
          <w:rFonts w:hint="eastAsia" w:ascii="仿宋_GB2312" w:eastAsia="仿宋_GB2312" w:hAnsiTheme="minorEastAsia"/>
          <w:sz w:val="21"/>
          <w:szCs w:val="21"/>
          <w:highlight w:val="none"/>
        </w:rPr>
        <w:t>所需</w:t>
      </w:r>
      <w:r>
        <w:rPr>
          <w:rFonts w:hint="eastAsia" w:ascii="仿宋_GB2312" w:eastAsia="仿宋_GB2312" w:hAnsiTheme="minorEastAsia"/>
          <w:sz w:val="21"/>
          <w:szCs w:val="21"/>
          <w:highlight w:val="none"/>
          <w:u w:val="single"/>
        </w:rPr>
        <w:t>混凝土原材料</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E22D">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碎石</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832D">
            <w:pPr>
              <w:spacing w:line="500" w:lineRule="exact"/>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5-10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038C">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0DED1E0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3780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AC2AAAE">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797FFB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ED4C1E">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E8CC">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碎石</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6222">
            <w:pPr>
              <w:spacing w:line="500" w:lineRule="exact"/>
              <w:jc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10-20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13F2">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6E1FF49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15192</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CB40436">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5D6B920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723C978">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A6C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机制砂</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7098">
            <w:pPr>
              <w:jc w:val="center"/>
              <w:rPr>
                <w:rFonts w:hint="eastAsia" w:ascii="仿宋" w:hAnsi="仿宋" w:eastAsia="仿宋" w:cs="仿宋"/>
                <w:kern w:val="2"/>
                <w:sz w:val="21"/>
                <w:szCs w:val="21"/>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D26C">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14DCDB0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8280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AFE4133">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694847C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AAB17F1">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02D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细砂</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357E">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48B1">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524C739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8280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F8121C7">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4C8D575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1BAB24E">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82B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水泥</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9D3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P.042.5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F7A6">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058AF4F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3696</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5667400">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6473F6E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7FF8ACA">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B95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粉煤灰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BA2B">
            <w:pPr>
              <w:jc w:val="center"/>
              <w:rPr>
                <w:rFonts w:hint="eastAsia" w:ascii="仿宋" w:hAnsi="仿宋" w:eastAsia="仿宋" w:cs="仿宋"/>
                <w:kern w:val="2"/>
                <w:sz w:val="21"/>
                <w:szCs w:val="21"/>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E79D">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4BB58710">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1656</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A676610">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2FA1A24A">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33255E2">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1E0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矿粉</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89E5">
            <w:pPr>
              <w:jc w:val="center"/>
              <w:rPr>
                <w:rFonts w:hint="eastAsia" w:ascii="仿宋" w:hAnsi="仿宋" w:eastAsia="仿宋" w:cs="仿宋"/>
                <w:kern w:val="2"/>
                <w:sz w:val="21"/>
                <w:szCs w:val="21"/>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45C2">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3FD3F304">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1392</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BCACF04">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r w14:paraId="627AB2F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A7EE362">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8</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DA9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减水剂</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0134">
            <w:pPr>
              <w:jc w:val="center"/>
              <w:rPr>
                <w:rFonts w:hint="eastAsia" w:ascii="仿宋" w:hAnsi="仿宋" w:eastAsia="仿宋" w:cs="仿宋"/>
                <w:kern w:val="2"/>
                <w:sz w:val="21"/>
                <w:szCs w:val="21"/>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429D">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3A5ECCCA">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165</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22B078A">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暂定数量</w:t>
            </w: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w:t>
      </w:r>
      <w:r>
        <w:rPr>
          <w:rFonts w:hint="eastAsia" w:ascii="方正仿宋_GB2312" w:hAnsi="方正仿宋_GB2312" w:eastAsia="方正仿宋_GB2312" w:cs="方正仿宋_GB2312"/>
          <w:sz w:val="21"/>
          <w:szCs w:val="21"/>
          <w:highlight w:val="none"/>
        </w:rPr>
        <w:t>中建路桥集团</w:t>
      </w:r>
      <w:r>
        <w:rPr>
          <w:rFonts w:hint="eastAsia" w:ascii="方正仿宋_GB2312" w:hAnsi="方正仿宋_GB2312" w:eastAsia="方正仿宋_GB2312" w:cs="方正仿宋_GB2312"/>
          <w:sz w:val="21"/>
          <w:szCs w:val="21"/>
          <w:highlight w:val="none"/>
          <w:lang w:val="en-US" w:eastAsia="zh-CN"/>
        </w:rPr>
        <w:t>装配式建筑有限公司</w:t>
      </w:r>
      <w:r>
        <w:rPr>
          <w:rFonts w:hint="eastAsia" w:ascii="方正仿宋_GB2312" w:hAnsi="方正仿宋_GB2312" w:eastAsia="方正仿宋_GB2312" w:cs="方正仿宋_GB2312"/>
          <w:sz w:val="21"/>
          <w:szCs w:val="21"/>
          <w:highlight w:val="none"/>
          <w:u w:val="single"/>
          <w:lang w:val="en-US" w:eastAsia="zh-CN"/>
        </w:rPr>
        <w:t>资产运营部</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7" w:name="_Toc8674"/>
      <w:r>
        <w:rPr>
          <w:rFonts w:hint="eastAsia" w:ascii="仿宋_GB2312" w:eastAsia="仿宋_GB2312" w:cs="宋体" w:hAnsiTheme="minorEastAsia"/>
          <w:b/>
          <w:bCs/>
          <w:highlight w:val="none"/>
        </w:rPr>
        <w:t>5.投标人</w:t>
      </w:r>
      <w:bookmarkEnd w:id="17"/>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8"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8"/>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9" w:name="_Toc6990"/>
      <w:r>
        <w:rPr>
          <w:rFonts w:hint="eastAsia" w:ascii="仿宋_GB2312" w:eastAsia="仿宋_GB2312" w:cs="宋体" w:hAnsiTheme="minorEastAsia"/>
          <w:b/>
          <w:bCs/>
          <w:highlight w:val="none"/>
        </w:rPr>
        <w:t>7.投标费用</w:t>
      </w:r>
      <w:bookmarkEnd w:id="19"/>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A416D51">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r>
        <w:rPr>
          <w:rFonts w:hint="eastAsia" w:ascii="仿宋_GB2312" w:eastAsia="仿宋_GB2312" w:hAnsiTheme="minorEastAsia"/>
          <w:b/>
          <w:sz w:val="21"/>
          <w:szCs w:val="21"/>
          <w:highlight w:val="none"/>
          <w:u w:val="single"/>
        </w:rPr>
        <w:t>中建路桥集团装配式建筑有限公司</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eastAsia="仿宋_GB2312" w:hAnsiTheme="minorEastAsia"/>
          <w:b/>
          <w:sz w:val="21"/>
          <w:szCs w:val="21"/>
          <w:highlight w:val="none"/>
          <w:u w:val="single"/>
        </w:rPr>
        <w:t>中建路桥集团装配式建筑有限公司</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方正仿宋_GB2312" w:hAnsi="方正仿宋_GB2312" w:eastAsia="方正仿宋_GB2312" w:cs="方正仿宋_GB2312"/>
          <w:b/>
          <w:sz w:val="21"/>
          <w:szCs w:val="21"/>
          <w:u w:val="single"/>
        </w:rPr>
        <w:t>100674051426</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bookmarkStart w:id="20" w:name="_Toc238552208"/>
      <w:bookmarkStart w:id="21" w:name="_Toc287545441"/>
      <w:bookmarkStart w:id="22" w:name="_Toc238797563"/>
      <w:r>
        <w:rPr>
          <w:rFonts w:hint="eastAsia" w:ascii="仿宋_GB2312" w:eastAsia="仿宋_GB2312" w:hAnsiTheme="minorEastAsia"/>
          <w:b/>
          <w:sz w:val="21"/>
          <w:szCs w:val="21"/>
          <w:highlight w:val="none"/>
          <w:u w:val="single"/>
        </w:rPr>
        <w:t>中国银行沧州渤海新区支行</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20"/>
      <w:bookmarkEnd w:id="21"/>
      <w:bookmarkEnd w:id="22"/>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3" w:name="_Toc28053"/>
      <w:bookmarkStart w:id="24" w:name="_Toc214333206"/>
      <w:bookmarkStart w:id="25" w:name="_Toc214336661"/>
      <w:bookmarkStart w:id="26" w:name="_Toc214339495"/>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3"/>
      <w:bookmarkEnd w:id="24"/>
      <w:bookmarkEnd w:id="25"/>
      <w:bookmarkEnd w:id="26"/>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7"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7"/>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8"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8"/>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9" w:name="_Toc214336662"/>
      <w:bookmarkStart w:id="30" w:name="_Toc214339496"/>
      <w:bookmarkStart w:id="31" w:name="_Toc214333207"/>
      <w:bookmarkStart w:id="32" w:name="_Toc10683"/>
      <w:bookmarkStart w:id="33" w:name="_Toc214335335"/>
      <w:bookmarkStart w:id="34" w:name="_Toc214331811"/>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9"/>
      <w:bookmarkEnd w:id="30"/>
      <w:bookmarkEnd w:id="31"/>
      <w:bookmarkEnd w:id="32"/>
      <w:bookmarkEnd w:id="33"/>
      <w:bookmarkEnd w:id="34"/>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5"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5"/>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6"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6"/>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0.3</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叁仟</w:t>
      </w:r>
      <w:r>
        <w:rPr>
          <w:rFonts w:hint="eastAsia" w:ascii="仿宋_GB2312" w:eastAsia="仿宋_GB2312" w:hAnsiTheme="minorEastAsia"/>
          <w:b/>
          <w:sz w:val="21"/>
          <w:szCs w:val="21"/>
          <w:highlight w:val="none"/>
        </w:rPr>
        <w:t>元</w:t>
      </w:r>
      <w:r>
        <w:rPr>
          <w:rFonts w:hint="eastAsia" w:ascii="仿宋_GB2312" w:eastAsia="仿宋_GB2312" w:hAnsiTheme="minorEastAsia"/>
          <w:b/>
          <w:sz w:val="21"/>
          <w:szCs w:val="21"/>
          <w:highlight w:val="none"/>
          <w:lang w:val="en-US" w:eastAsia="zh-CN"/>
        </w:rPr>
        <w:t>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7" w:name="_Toc16914"/>
      <w:r>
        <w:rPr>
          <w:rFonts w:hint="eastAsia" w:ascii="仿宋_GB2312" w:eastAsia="仿宋_GB2312" w:cs="宋体" w:hAnsiTheme="minorEastAsia"/>
          <w:b/>
          <w:bCs/>
          <w:highlight w:val="none"/>
        </w:rPr>
        <w:t>16.投标文件的签署</w:t>
      </w:r>
      <w:bookmarkEnd w:id="37"/>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8"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8"/>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9" w:name="_Toc214336663"/>
      <w:bookmarkStart w:id="40" w:name="_Toc214333208"/>
      <w:bookmarkStart w:id="41" w:name="_Hlk38441028"/>
      <w:bookmarkStart w:id="42" w:name="_Toc31618"/>
      <w:bookmarkStart w:id="43" w:name="_Toc214335336"/>
      <w:bookmarkStart w:id="44" w:name="_Toc214331812"/>
      <w:bookmarkStart w:id="45" w:name="_Toc214339497"/>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9"/>
      <w:bookmarkEnd w:id="40"/>
      <w:bookmarkEnd w:id="41"/>
      <w:bookmarkEnd w:id="42"/>
      <w:bookmarkEnd w:id="43"/>
      <w:bookmarkEnd w:id="44"/>
      <w:bookmarkEnd w:id="45"/>
    </w:p>
    <w:p w14:paraId="28C96CD2">
      <w:pPr>
        <w:pStyle w:val="181"/>
        <w:keepNext w:val="0"/>
        <w:keepLines w:val="0"/>
        <w:ind w:firstLine="482" w:firstLineChars="200"/>
        <w:jc w:val="left"/>
        <w:rPr>
          <w:rFonts w:hint="default" w:eastAsia="仿宋_GB2312"/>
          <w:highlight w:val="none"/>
          <w:lang w:val="en-US" w:eastAsia="zh-CN"/>
        </w:rPr>
      </w:pPr>
      <w:bookmarkStart w:id="46"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6"/>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29</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沧州渤海新区新型建材园内中疏港路与通七路交叉西侧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7" w:name="_Toc214331813"/>
      <w:bookmarkStart w:id="48" w:name="_Toc214335337"/>
      <w:bookmarkStart w:id="49" w:name="_Toc4220"/>
      <w:bookmarkStart w:id="50" w:name="_Toc214339498"/>
      <w:bookmarkStart w:id="51" w:name="_Toc214336664"/>
      <w:bookmarkStart w:id="52" w:name="_Toc214333209"/>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7"/>
      <w:bookmarkEnd w:id="48"/>
      <w:bookmarkEnd w:id="49"/>
      <w:bookmarkEnd w:id="50"/>
      <w:bookmarkEnd w:id="51"/>
      <w:bookmarkEnd w:id="52"/>
    </w:p>
    <w:p w14:paraId="09D8857C">
      <w:pPr>
        <w:pStyle w:val="181"/>
        <w:keepNext w:val="0"/>
        <w:keepLines w:val="0"/>
        <w:ind w:firstLine="482" w:firstLineChars="200"/>
        <w:jc w:val="left"/>
        <w:rPr>
          <w:rFonts w:ascii="仿宋_GB2312" w:eastAsia="仿宋_GB2312" w:hAnsiTheme="minorEastAsia"/>
          <w:b/>
          <w:bCs/>
          <w:highlight w:val="none"/>
        </w:rPr>
      </w:pPr>
      <w:bookmarkStart w:id="53"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3"/>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30</w:t>
      </w:r>
      <w:bookmarkStart w:id="76" w:name="_GoBack"/>
      <w:bookmarkEnd w:id="76"/>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w:t>
      </w:r>
      <w:r>
        <w:rPr>
          <w:rFonts w:hint="eastAsia" w:ascii="方正仿宋_GB2312" w:hAnsi="方正仿宋_GB2312" w:eastAsia="方正仿宋_GB2312" w:cs="方正仿宋_GB2312"/>
          <w:kern w:val="2"/>
          <w:highlight w:val="none"/>
        </w:rPr>
        <w:t>中建路桥集团</w:t>
      </w:r>
      <w:r>
        <w:rPr>
          <w:rFonts w:hint="eastAsia" w:ascii="方正仿宋_GB2312" w:hAnsi="方正仿宋_GB2312" w:eastAsia="方正仿宋_GB2312" w:cs="方正仿宋_GB2312"/>
          <w:kern w:val="2"/>
          <w:highlight w:val="none"/>
          <w:lang w:val="en-US" w:eastAsia="zh-CN"/>
        </w:rPr>
        <w:t>装配式建筑有限公司资产运营部</w:t>
      </w:r>
      <w:r>
        <w:rPr>
          <w:rFonts w:hint="eastAsia" w:ascii="方正仿宋_GB2312" w:hAnsi="方正仿宋_GB2312" w:eastAsia="方正仿宋_GB2312" w:cs="方正仿宋_GB2312"/>
          <w:kern w:val="2"/>
          <w:highlight w:val="none"/>
        </w:rPr>
        <w:t>公开开标</w:t>
      </w:r>
      <w:r>
        <w:rPr>
          <w:rFonts w:hint="eastAsia" w:ascii="仿宋_GB2312" w:eastAsia="仿宋_GB2312" w:hAnsiTheme="minorEastAsia"/>
          <w:kern w:val="2"/>
          <w:highlight w:val="none"/>
        </w:rPr>
        <w:t>。</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4"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4"/>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5"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5"/>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6"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6"/>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7" w:name="_Toc4715"/>
      <w:bookmarkStart w:id="58" w:name="_Toc214333210"/>
      <w:bookmarkStart w:id="59" w:name="_Toc214335338"/>
      <w:bookmarkStart w:id="60" w:name="_Toc214336665"/>
      <w:bookmarkStart w:id="61" w:name="_Toc214339499"/>
      <w:bookmarkStart w:id="62" w:name="_Toc214331814"/>
      <w:r>
        <w:rPr>
          <w:rFonts w:hint="eastAsia" w:ascii="仿宋_GB2312" w:eastAsia="仿宋_GB2312" w:cs="黑体" w:hAnsiTheme="minorEastAsia"/>
          <w:bCs w:val="0"/>
          <w:kern w:val="2"/>
          <w:sz w:val="28"/>
          <w:szCs w:val="28"/>
          <w:highlight w:val="none"/>
        </w:rPr>
        <w:t>六、定标</w:t>
      </w:r>
      <w:bookmarkEnd w:id="57"/>
      <w:bookmarkEnd w:id="58"/>
      <w:bookmarkEnd w:id="59"/>
      <w:bookmarkEnd w:id="60"/>
      <w:bookmarkEnd w:id="61"/>
      <w:bookmarkEnd w:id="62"/>
    </w:p>
    <w:p w14:paraId="7919B684">
      <w:pPr>
        <w:pStyle w:val="181"/>
        <w:keepNext w:val="0"/>
        <w:keepLines w:val="0"/>
        <w:ind w:firstLine="482" w:firstLineChars="200"/>
        <w:jc w:val="left"/>
        <w:rPr>
          <w:rFonts w:ascii="仿宋_GB2312" w:eastAsia="仿宋_GB2312" w:hAnsiTheme="minorEastAsia"/>
          <w:b/>
          <w:bCs/>
          <w:highlight w:val="none"/>
        </w:rPr>
      </w:pPr>
      <w:bookmarkStart w:id="63"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3"/>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4"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4"/>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20A8991">
      <w:pPr>
        <w:spacing w:line="400" w:lineRule="exact"/>
        <w:jc w:val="center"/>
        <w:outlineLvl w:val="2"/>
        <w:rPr>
          <w:rFonts w:hint="eastAsia" w:ascii="仿宋_GB2312" w:eastAsia="仿宋_GB2312" w:hAnsiTheme="majorEastAsia"/>
          <w:b/>
          <w:bCs/>
          <w:sz w:val="28"/>
          <w:szCs w:val="28"/>
          <w:highlight w:val="none"/>
        </w:rPr>
      </w:pPr>
    </w:p>
    <w:p w14:paraId="1A6C8B3D">
      <w:pPr>
        <w:spacing w:line="400" w:lineRule="exact"/>
        <w:jc w:val="center"/>
        <w:outlineLvl w:val="2"/>
        <w:rPr>
          <w:rFonts w:hint="eastAsia" w:ascii="仿宋_GB2312" w:eastAsia="仿宋_GB2312" w:hAnsiTheme="majorEastAsia"/>
          <w:b/>
          <w:bCs/>
          <w:sz w:val="28"/>
          <w:szCs w:val="28"/>
          <w:highlight w:val="none"/>
        </w:rPr>
      </w:pPr>
    </w:p>
    <w:p w14:paraId="0150FADE">
      <w:pPr>
        <w:spacing w:line="400" w:lineRule="exact"/>
        <w:jc w:val="center"/>
        <w:outlineLvl w:val="2"/>
        <w:rPr>
          <w:rFonts w:hint="eastAsia" w:ascii="仿宋_GB2312" w:eastAsia="仿宋_GB2312" w:hAnsiTheme="majorEastAsia"/>
          <w:b/>
          <w:bCs/>
          <w:sz w:val="28"/>
          <w:szCs w:val="28"/>
          <w:highlight w:val="none"/>
        </w:rPr>
      </w:pPr>
    </w:p>
    <w:p w14:paraId="0AB6DF6C">
      <w:pPr>
        <w:spacing w:line="400" w:lineRule="exact"/>
        <w:jc w:val="center"/>
        <w:outlineLvl w:val="2"/>
        <w:rPr>
          <w:rFonts w:hint="eastAsia" w:ascii="仿宋_GB2312" w:eastAsia="仿宋_GB2312" w:hAnsiTheme="majorEastAsia"/>
          <w:b/>
          <w:bCs/>
          <w:sz w:val="28"/>
          <w:szCs w:val="28"/>
          <w:highlight w:val="none"/>
        </w:rPr>
      </w:pPr>
    </w:p>
    <w:p w14:paraId="6C937B47">
      <w:pPr>
        <w:spacing w:line="400" w:lineRule="exact"/>
        <w:jc w:val="center"/>
        <w:outlineLvl w:val="2"/>
        <w:rPr>
          <w:rFonts w:hint="eastAsia" w:ascii="仿宋_GB2312" w:eastAsia="仿宋_GB2312" w:hAnsiTheme="majorEastAsia"/>
          <w:b/>
          <w:bCs/>
          <w:sz w:val="28"/>
          <w:szCs w:val="28"/>
          <w:highlight w:val="none"/>
        </w:rPr>
      </w:pPr>
    </w:p>
    <w:p w14:paraId="4CADF66F">
      <w:pPr>
        <w:spacing w:line="400" w:lineRule="exact"/>
        <w:jc w:val="center"/>
        <w:outlineLvl w:val="2"/>
        <w:rPr>
          <w:rFonts w:hint="eastAsia" w:ascii="仿宋_GB2312" w:eastAsia="仿宋_GB2312" w:hAnsiTheme="majorEastAsia"/>
          <w:b/>
          <w:bCs/>
          <w:sz w:val="28"/>
          <w:szCs w:val="28"/>
          <w:highlight w:val="none"/>
        </w:rPr>
      </w:pPr>
    </w:p>
    <w:p w14:paraId="50F844C1">
      <w:pPr>
        <w:spacing w:line="400" w:lineRule="exact"/>
        <w:jc w:val="center"/>
        <w:outlineLvl w:val="2"/>
        <w:rPr>
          <w:rFonts w:hint="eastAsia" w:ascii="仿宋_GB2312" w:eastAsia="仿宋_GB2312" w:hAnsiTheme="majorEastAsia"/>
          <w:b/>
          <w:bCs/>
          <w:sz w:val="28"/>
          <w:szCs w:val="28"/>
          <w:highlight w:val="none"/>
        </w:rPr>
      </w:pPr>
    </w:p>
    <w:p w14:paraId="1D2A7C6E">
      <w:pPr>
        <w:spacing w:line="400" w:lineRule="exact"/>
        <w:jc w:val="center"/>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5F2ECE3C">
      <w:pPr>
        <w:spacing w:line="400" w:lineRule="exact"/>
        <w:jc w:val="center"/>
        <w:outlineLvl w:val="0"/>
        <w:rPr>
          <w:rFonts w:ascii="仿宋_GB2312" w:eastAsia="仿宋_GB2312" w:hAnsiTheme="majorEastAsia"/>
          <w:b/>
          <w:bCs/>
          <w:sz w:val="36"/>
          <w:szCs w:val="36"/>
          <w:highlight w:val="none"/>
        </w:rPr>
      </w:pPr>
    </w:p>
    <w:p w14:paraId="441D5590">
      <w:pPr>
        <w:spacing w:line="400" w:lineRule="exact"/>
        <w:jc w:val="center"/>
        <w:outlineLvl w:val="0"/>
        <w:rPr>
          <w:rFonts w:ascii="仿宋_GB2312" w:eastAsia="仿宋_GB2312" w:hAnsiTheme="majorEastAsia"/>
          <w:b/>
          <w:bCs/>
          <w:sz w:val="36"/>
          <w:szCs w:val="36"/>
          <w:highlight w:val="none"/>
        </w:rPr>
      </w:pPr>
    </w:p>
    <w:p w14:paraId="6346694F">
      <w:pPr>
        <w:spacing w:line="400" w:lineRule="exact"/>
        <w:jc w:val="center"/>
        <w:outlineLvl w:val="0"/>
        <w:rPr>
          <w:rFonts w:ascii="仿宋_GB2312" w:eastAsia="仿宋_GB2312" w:hAnsiTheme="majorEastAsia"/>
          <w:b/>
          <w:bCs/>
          <w:sz w:val="36"/>
          <w:szCs w:val="36"/>
          <w:highlight w:val="none"/>
        </w:rPr>
      </w:pPr>
    </w:p>
    <w:p w14:paraId="4B9EEED5">
      <w:pPr>
        <w:spacing w:line="400" w:lineRule="exact"/>
        <w:jc w:val="center"/>
        <w:outlineLvl w:val="0"/>
        <w:rPr>
          <w:rFonts w:ascii="仿宋_GB2312" w:eastAsia="仿宋_GB2312" w:hAnsiTheme="majorEastAsia"/>
          <w:b/>
          <w:bCs/>
          <w:sz w:val="36"/>
          <w:szCs w:val="36"/>
          <w:highlight w:val="none"/>
        </w:rPr>
      </w:pPr>
    </w:p>
    <w:p w14:paraId="17062C4E">
      <w:pPr>
        <w:spacing w:line="400" w:lineRule="exact"/>
        <w:jc w:val="both"/>
        <w:outlineLvl w:val="0"/>
        <w:rPr>
          <w:rFonts w:ascii="仿宋_GB2312" w:eastAsia="仿宋_GB2312" w:hAnsiTheme="majorEastAsia"/>
          <w:b/>
          <w:bCs/>
          <w:sz w:val="36"/>
          <w:szCs w:val="36"/>
          <w:highlight w:val="none"/>
        </w:rPr>
      </w:pPr>
    </w:p>
    <w:p w14:paraId="6326F8D6">
      <w:pPr>
        <w:spacing w:line="400" w:lineRule="exact"/>
        <w:jc w:val="both"/>
        <w:outlineLvl w:val="0"/>
        <w:rPr>
          <w:rFonts w:ascii="仿宋_GB2312" w:eastAsia="仿宋_GB2312" w:hAnsiTheme="majorEastAsia"/>
          <w:b/>
          <w:bCs/>
          <w:sz w:val="36"/>
          <w:szCs w:val="36"/>
          <w:highlight w:val="none"/>
        </w:rPr>
      </w:pPr>
    </w:p>
    <w:p w14:paraId="56CC32E4">
      <w:pPr>
        <w:spacing w:line="400" w:lineRule="exact"/>
        <w:jc w:val="both"/>
        <w:outlineLvl w:val="0"/>
        <w:rPr>
          <w:rFonts w:ascii="仿宋_GB2312" w:eastAsia="仿宋_GB2312" w:hAnsiTheme="majorEastAsia"/>
          <w:b/>
          <w:bCs/>
          <w:sz w:val="36"/>
          <w:szCs w:val="36"/>
          <w:highlight w:val="none"/>
        </w:rPr>
      </w:pPr>
    </w:p>
    <w:p w14:paraId="767385F2">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center"/>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107F9FCC">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rPr>
        <w:t>中建路桥集团</w:t>
      </w:r>
      <w:r>
        <w:rPr>
          <w:rFonts w:hint="eastAsia" w:ascii="宋体" w:hAnsi="宋体" w:cs="宋体"/>
          <w:b/>
          <w:color w:val="000000"/>
          <w:sz w:val="28"/>
          <w:szCs w:val="28"/>
          <w:lang w:val="en-US" w:eastAsia="zh-CN"/>
        </w:rPr>
        <w:t>装配式建筑</w:t>
      </w:r>
      <w:r>
        <w:rPr>
          <w:rFonts w:hint="eastAsia" w:ascii="宋体" w:hAnsi="宋体" w:cs="宋体"/>
          <w:b/>
          <w:color w:val="000000"/>
          <w:sz w:val="28"/>
          <w:szCs w:val="28"/>
        </w:rPr>
        <w:t>有限公司</w:t>
      </w:r>
      <w:r>
        <w:rPr>
          <w:rFonts w:hint="eastAsia" w:ascii="宋体" w:hAnsi="宋体" w:cs="宋体"/>
          <w:b/>
          <w:color w:val="000000"/>
          <w:sz w:val="28"/>
          <w:szCs w:val="28"/>
          <w:lang w:val="en-US" w:eastAsia="zh-CN"/>
        </w:rPr>
        <w:t>年度混凝土加工生产项目混凝土原材采购</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cs="Times New Roman" w:asciiTheme="majorEastAsia" w:hAnsiTheme="majorEastAsia" w:eastAsiaTheme="majorEastAsia"/>
          <w:b/>
          <w:color w:val="000000"/>
          <w:kern w:val="2"/>
          <w:sz w:val="28"/>
          <w:szCs w:val="28"/>
          <w:u w:val="single"/>
        </w:rPr>
        <w:t>ZJLQ-FGZB-</w:t>
      </w:r>
      <w:r>
        <w:rPr>
          <w:rFonts w:hint="eastAsia" w:cs="Times New Roman" w:asciiTheme="majorEastAsia" w:hAnsiTheme="majorEastAsia" w:eastAsiaTheme="majorEastAsia"/>
          <w:b/>
          <w:color w:val="000000"/>
          <w:kern w:val="2"/>
          <w:sz w:val="28"/>
          <w:szCs w:val="28"/>
          <w:u w:val="single"/>
          <w:lang w:val="en-US" w:eastAsia="zh-CN"/>
        </w:rPr>
        <w:t>资产</w:t>
      </w:r>
      <w:r>
        <w:rPr>
          <w:rFonts w:hint="eastAsia" w:cs="Times New Roman" w:asciiTheme="majorEastAsia" w:hAnsiTheme="majorEastAsia" w:eastAsiaTheme="majorEastAsia"/>
          <w:b/>
          <w:color w:val="000000"/>
          <w:kern w:val="2"/>
          <w:sz w:val="28"/>
          <w:szCs w:val="28"/>
          <w:u w:val="single"/>
        </w:rPr>
        <w:t>-202</w:t>
      </w:r>
      <w:r>
        <w:rPr>
          <w:rFonts w:hint="eastAsia" w:cs="Times New Roman" w:asciiTheme="majorEastAsia" w:hAnsiTheme="majorEastAsia" w:eastAsiaTheme="majorEastAsia"/>
          <w:b/>
          <w:color w:val="000000"/>
          <w:kern w:val="2"/>
          <w:sz w:val="28"/>
          <w:szCs w:val="28"/>
          <w:u w:val="single"/>
          <w:lang w:val="en-US" w:eastAsia="zh-CN"/>
        </w:rPr>
        <w:t>4007</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方正仿宋_GB2312" w:hAnsi="方正仿宋_GB2312" w:eastAsia="方正仿宋_GB2312" w:cs="方正仿宋_GB2312"/>
          <w:sz w:val="21"/>
          <w:szCs w:val="21"/>
          <w:u w:val="single"/>
        </w:rPr>
        <w:t>中建路桥集团</w:t>
      </w:r>
      <w:r>
        <w:rPr>
          <w:rFonts w:hint="eastAsia" w:ascii="方正仿宋_GB2312" w:hAnsi="方正仿宋_GB2312" w:eastAsia="方正仿宋_GB2312" w:cs="方正仿宋_GB2312"/>
          <w:sz w:val="21"/>
          <w:szCs w:val="21"/>
          <w:u w:val="single"/>
          <w:lang w:val="en-US" w:eastAsia="zh-CN"/>
        </w:rPr>
        <w:t>装配式建筑</w:t>
      </w:r>
      <w:r>
        <w:rPr>
          <w:rFonts w:hint="eastAsia" w:ascii="方正仿宋_GB2312" w:hAnsi="方正仿宋_GB2312" w:eastAsia="方正仿宋_GB2312" w:cs="方正仿宋_GB2312"/>
          <w:sz w:val="21"/>
          <w:szCs w:val="21"/>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混凝土原材料</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1.1 是否确认本招标文件投标须知：      （  </w:t>
      </w:r>
      <w:r>
        <w:rPr>
          <w:rFonts w:hint="default" w:ascii="Arial" w:hAnsi="Arial" w:eastAsia="仿宋_GB2312" w:cs="Arial"/>
          <w:sz w:val="21"/>
          <w:szCs w:val="21"/>
          <w:highlight w:val="none"/>
        </w:rPr>
        <w:t>√</w:t>
      </w:r>
      <w:r>
        <w:rPr>
          <w:rFonts w:hint="eastAsia" w:ascii="仿宋_GB2312" w:eastAsia="仿宋_GB2312" w:cs="宋体" w:hAnsiTheme="minorEastAsia"/>
          <w:sz w:val="21"/>
          <w:szCs w:val="21"/>
          <w:highlight w:val="none"/>
        </w:rPr>
        <w:t xml:space="preserve">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5000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2000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5" w:name="_Toc53949581"/>
      <w:bookmarkStart w:id="66" w:name="_Toc54278961"/>
      <w:bookmarkStart w:id="67" w:name="_Toc54280344"/>
      <w:bookmarkStart w:id="68" w:name="_Toc54281622"/>
      <w:bookmarkStart w:id="69" w:name="_Toc54281196"/>
      <w:bookmarkStart w:id="70" w:name="_Toc53948739"/>
      <w:bookmarkStart w:id="71" w:name="_Toc53949160"/>
      <w:bookmarkStart w:id="72" w:name="_Toc54280770"/>
      <w:bookmarkStart w:id="73" w:name="_Toc54291526"/>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070"/>
        <w:gridCol w:w="986"/>
        <w:gridCol w:w="561"/>
        <w:gridCol w:w="823"/>
        <w:gridCol w:w="862"/>
        <w:gridCol w:w="1007"/>
        <w:gridCol w:w="561"/>
        <w:gridCol w:w="1138"/>
        <w:gridCol w:w="832"/>
        <w:gridCol w:w="580"/>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09"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510"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2"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70"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21"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74"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26"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1</w:t>
            </w:r>
          </w:p>
        </w:tc>
        <w:tc>
          <w:tcPr>
            <w:tcW w:w="609" w:type="pct"/>
            <w:shd w:val="clear" w:color="auto" w:fill="auto"/>
            <w:vAlign w:val="center"/>
          </w:tcPr>
          <w:p w14:paraId="28733933">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碎石</w:t>
            </w:r>
          </w:p>
        </w:tc>
        <w:tc>
          <w:tcPr>
            <w:tcW w:w="510" w:type="pct"/>
            <w:shd w:val="clear" w:color="auto" w:fill="auto"/>
            <w:vAlign w:val="center"/>
          </w:tcPr>
          <w:p w14:paraId="52B18CA5">
            <w:pPr>
              <w:spacing w:line="500" w:lineRule="exact"/>
              <w:jc w:val="center"/>
              <w:rPr>
                <w:rFonts w:hint="default"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5-10mm</w:t>
            </w:r>
          </w:p>
        </w:tc>
        <w:tc>
          <w:tcPr>
            <w:tcW w:w="322" w:type="pct"/>
            <w:shd w:val="clear" w:color="auto" w:fill="auto"/>
            <w:vAlign w:val="center"/>
          </w:tcPr>
          <w:p w14:paraId="5E2BBC31">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470" w:type="pct"/>
            <w:shd w:val="clear" w:color="auto" w:fill="auto"/>
            <w:vAlign w:val="center"/>
          </w:tcPr>
          <w:p w14:paraId="12D38933">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3780</w:t>
            </w: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rPr>
            </w:pPr>
          </w:p>
        </w:tc>
        <w:tc>
          <w:tcPr>
            <w:tcW w:w="326"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E0CE39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2</w:t>
            </w:r>
          </w:p>
        </w:tc>
        <w:tc>
          <w:tcPr>
            <w:tcW w:w="609" w:type="pct"/>
            <w:shd w:val="clear" w:color="auto" w:fill="auto"/>
            <w:vAlign w:val="center"/>
          </w:tcPr>
          <w:p w14:paraId="3D8B597C">
            <w:pPr>
              <w:keepNext w:val="0"/>
              <w:keepLines w:val="0"/>
              <w:widowControl/>
              <w:suppressLineNumbers w:val="0"/>
              <w:jc w:val="center"/>
              <w:textAlignment w:val="center"/>
              <w:rPr>
                <w:rFonts w:hint="eastAsia"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碎石</w:t>
            </w:r>
          </w:p>
        </w:tc>
        <w:tc>
          <w:tcPr>
            <w:tcW w:w="510" w:type="pct"/>
            <w:shd w:val="clear" w:color="auto" w:fill="auto"/>
            <w:vAlign w:val="center"/>
          </w:tcPr>
          <w:p w14:paraId="15999E73">
            <w:pPr>
              <w:spacing w:line="500" w:lineRule="exact"/>
              <w:jc w:val="center"/>
              <w:rPr>
                <w:rFonts w:hint="default" w:ascii="方正仿宋_GB2312" w:hAnsi="方正仿宋_GB2312" w:eastAsia="方正仿宋_GB2312" w:cs="方正仿宋_GB2312"/>
                <w:kern w:val="2"/>
                <w:sz w:val="21"/>
                <w:szCs w:val="21"/>
                <w:highlight w:val="none"/>
                <w:lang w:val="en-US" w:eastAsia="zh-CN" w:bidi="ar-SA"/>
              </w:rPr>
            </w:pPr>
            <w:r>
              <w:rPr>
                <w:rFonts w:hint="eastAsia" w:ascii="方正仿宋_GB2312" w:hAnsi="方正仿宋_GB2312" w:eastAsia="方正仿宋_GB2312" w:cs="方正仿宋_GB2312"/>
                <w:sz w:val="21"/>
                <w:szCs w:val="21"/>
                <w:highlight w:val="none"/>
                <w:lang w:val="en-US" w:eastAsia="zh-CN"/>
              </w:rPr>
              <w:t>10-20mm</w:t>
            </w:r>
          </w:p>
        </w:tc>
        <w:tc>
          <w:tcPr>
            <w:tcW w:w="322" w:type="pct"/>
            <w:shd w:val="clear" w:color="auto" w:fill="auto"/>
            <w:noWrap/>
            <w:vAlign w:val="center"/>
          </w:tcPr>
          <w:p w14:paraId="0273463C">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470" w:type="pct"/>
            <w:shd w:val="clear" w:color="auto" w:fill="auto"/>
            <w:vAlign w:val="center"/>
          </w:tcPr>
          <w:p w14:paraId="649A6AF9">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15192</w:t>
            </w: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rPr>
            </w:pPr>
          </w:p>
        </w:tc>
      </w:tr>
      <w:tr w14:paraId="7EE6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6FCAD79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w:t>
            </w:r>
          </w:p>
        </w:tc>
        <w:tc>
          <w:tcPr>
            <w:tcW w:w="609" w:type="pct"/>
            <w:shd w:val="clear" w:color="auto" w:fill="auto"/>
            <w:vAlign w:val="center"/>
          </w:tcPr>
          <w:p w14:paraId="5F030F6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机制砂</w:t>
            </w:r>
          </w:p>
        </w:tc>
        <w:tc>
          <w:tcPr>
            <w:tcW w:w="510" w:type="pct"/>
            <w:shd w:val="clear" w:color="auto" w:fill="auto"/>
            <w:vAlign w:val="center"/>
          </w:tcPr>
          <w:p w14:paraId="4C80ADD5">
            <w:pPr>
              <w:jc w:val="center"/>
              <w:rPr>
                <w:rFonts w:hint="eastAsia" w:ascii="仿宋" w:hAnsi="仿宋" w:eastAsia="仿宋" w:cs="仿宋"/>
                <w:kern w:val="2"/>
                <w:sz w:val="21"/>
                <w:szCs w:val="21"/>
                <w:highlight w:val="none"/>
                <w:lang w:val="en-US" w:eastAsia="zh-CN" w:bidi="ar-SA"/>
              </w:rPr>
            </w:pPr>
          </w:p>
        </w:tc>
        <w:tc>
          <w:tcPr>
            <w:tcW w:w="322" w:type="pct"/>
            <w:shd w:val="clear" w:color="auto" w:fill="auto"/>
            <w:noWrap/>
            <w:vAlign w:val="center"/>
          </w:tcPr>
          <w:p w14:paraId="0AF4F08E">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470" w:type="pct"/>
            <w:shd w:val="clear" w:color="auto" w:fill="auto"/>
            <w:vAlign w:val="center"/>
          </w:tcPr>
          <w:p w14:paraId="4D41145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8280</w:t>
            </w:r>
          </w:p>
        </w:tc>
        <w:tc>
          <w:tcPr>
            <w:tcW w:w="491" w:type="pct"/>
            <w:shd w:val="clear" w:color="auto" w:fill="auto"/>
            <w:noWrap/>
            <w:vAlign w:val="center"/>
          </w:tcPr>
          <w:p w14:paraId="66B72515">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846C67F">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5F05FDA5">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C8626AE">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371057CD">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037B3171">
            <w:pPr>
              <w:widowControl/>
              <w:spacing w:line="400" w:lineRule="atLeast"/>
              <w:jc w:val="center"/>
              <w:rPr>
                <w:rFonts w:ascii="仿宋_GB2312" w:hAnsi="仿宋_GB2312" w:eastAsia="仿宋_GB2312" w:cs="仿宋_GB2312"/>
                <w:color w:val="000000" w:themeColor="text1"/>
                <w:sz w:val="18"/>
                <w:szCs w:val="18"/>
                <w:highlight w:val="none"/>
              </w:rPr>
            </w:pPr>
          </w:p>
        </w:tc>
      </w:tr>
      <w:tr w14:paraId="0397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10D63F2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w:t>
            </w:r>
          </w:p>
        </w:tc>
        <w:tc>
          <w:tcPr>
            <w:tcW w:w="609" w:type="pct"/>
            <w:shd w:val="clear" w:color="auto" w:fill="auto"/>
            <w:vAlign w:val="center"/>
          </w:tcPr>
          <w:p w14:paraId="5FFFE3B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细砂</w:t>
            </w:r>
          </w:p>
        </w:tc>
        <w:tc>
          <w:tcPr>
            <w:tcW w:w="510" w:type="pct"/>
            <w:shd w:val="clear" w:color="auto" w:fill="auto"/>
            <w:vAlign w:val="center"/>
          </w:tcPr>
          <w:p w14:paraId="21A6403A">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322" w:type="pct"/>
            <w:shd w:val="clear" w:color="auto" w:fill="auto"/>
            <w:noWrap/>
            <w:vAlign w:val="center"/>
          </w:tcPr>
          <w:p w14:paraId="59E2C9A1">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470" w:type="pct"/>
            <w:shd w:val="clear" w:color="auto" w:fill="auto"/>
            <w:vAlign w:val="center"/>
          </w:tcPr>
          <w:p w14:paraId="6E2EDD3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8280</w:t>
            </w:r>
          </w:p>
        </w:tc>
        <w:tc>
          <w:tcPr>
            <w:tcW w:w="491" w:type="pct"/>
            <w:shd w:val="clear" w:color="auto" w:fill="auto"/>
            <w:noWrap/>
            <w:vAlign w:val="center"/>
          </w:tcPr>
          <w:p w14:paraId="76CB9CFD">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01D5FBF">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2892E225">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1EF65FC3">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3AD3CEE4">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20098E0C">
            <w:pPr>
              <w:widowControl/>
              <w:spacing w:line="400" w:lineRule="atLeast"/>
              <w:jc w:val="center"/>
              <w:rPr>
                <w:rFonts w:ascii="仿宋_GB2312" w:hAnsi="仿宋_GB2312" w:eastAsia="仿宋_GB2312" w:cs="仿宋_GB2312"/>
                <w:color w:val="000000" w:themeColor="text1"/>
                <w:sz w:val="18"/>
                <w:szCs w:val="18"/>
                <w:highlight w:val="none"/>
              </w:rPr>
            </w:pPr>
          </w:p>
        </w:tc>
      </w:tr>
      <w:tr w14:paraId="2F8A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75F828D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w:t>
            </w:r>
          </w:p>
        </w:tc>
        <w:tc>
          <w:tcPr>
            <w:tcW w:w="609" w:type="pct"/>
            <w:shd w:val="clear" w:color="auto" w:fill="auto"/>
            <w:vAlign w:val="center"/>
          </w:tcPr>
          <w:p w14:paraId="1C767096">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水泥</w:t>
            </w:r>
          </w:p>
        </w:tc>
        <w:tc>
          <w:tcPr>
            <w:tcW w:w="510" w:type="pct"/>
            <w:shd w:val="clear" w:color="auto" w:fill="auto"/>
            <w:vAlign w:val="center"/>
          </w:tcPr>
          <w:p w14:paraId="3B08AB3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P.042.5</w:t>
            </w:r>
          </w:p>
        </w:tc>
        <w:tc>
          <w:tcPr>
            <w:tcW w:w="322" w:type="pct"/>
            <w:shd w:val="clear" w:color="auto" w:fill="auto"/>
            <w:noWrap/>
            <w:vAlign w:val="center"/>
          </w:tcPr>
          <w:p w14:paraId="609A6264">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470" w:type="pct"/>
            <w:shd w:val="clear" w:color="auto" w:fill="auto"/>
            <w:vAlign w:val="center"/>
          </w:tcPr>
          <w:p w14:paraId="06C88EF1">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3696</w:t>
            </w:r>
          </w:p>
        </w:tc>
        <w:tc>
          <w:tcPr>
            <w:tcW w:w="491" w:type="pct"/>
            <w:shd w:val="clear" w:color="auto" w:fill="auto"/>
            <w:noWrap/>
            <w:vAlign w:val="center"/>
          </w:tcPr>
          <w:p w14:paraId="761569CF">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DB6EE1A">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05028DBB">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D0C633A">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434FB5A5">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20E96AFC">
            <w:pPr>
              <w:widowControl/>
              <w:spacing w:line="400" w:lineRule="atLeast"/>
              <w:jc w:val="center"/>
              <w:rPr>
                <w:rFonts w:ascii="仿宋_GB2312" w:hAnsi="仿宋_GB2312" w:eastAsia="仿宋_GB2312" w:cs="仿宋_GB2312"/>
                <w:color w:val="000000" w:themeColor="text1"/>
                <w:sz w:val="18"/>
                <w:szCs w:val="18"/>
                <w:highlight w:val="none"/>
              </w:rPr>
            </w:pPr>
          </w:p>
        </w:tc>
      </w:tr>
      <w:tr w14:paraId="7784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736C128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w:t>
            </w:r>
          </w:p>
        </w:tc>
        <w:tc>
          <w:tcPr>
            <w:tcW w:w="609" w:type="pct"/>
            <w:shd w:val="clear" w:color="auto" w:fill="auto"/>
            <w:vAlign w:val="center"/>
          </w:tcPr>
          <w:p w14:paraId="4ED5E455">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粉煤灰</w:t>
            </w:r>
          </w:p>
        </w:tc>
        <w:tc>
          <w:tcPr>
            <w:tcW w:w="510" w:type="pct"/>
            <w:shd w:val="clear" w:color="auto" w:fill="auto"/>
            <w:vAlign w:val="center"/>
          </w:tcPr>
          <w:p w14:paraId="16C5B877">
            <w:pPr>
              <w:jc w:val="center"/>
              <w:rPr>
                <w:rFonts w:hint="eastAsia" w:ascii="仿宋" w:hAnsi="仿宋" w:eastAsia="仿宋" w:cs="仿宋"/>
                <w:kern w:val="2"/>
                <w:sz w:val="21"/>
                <w:szCs w:val="21"/>
                <w:highlight w:val="none"/>
                <w:lang w:val="en-US" w:eastAsia="zh-CN" w:bidi="ar-SA"/>
              </w:rPr>
            </w:pPr>
          </w:p>
        </w:tc>
        <w:tc>
          <w:tcPr>
            <w:tcW w:w="322" w:type="pct"/>
            <w:shd w:val="clear" w:color="auto" w:fill="auto"/>
            <w:noWrap/>
            <w:vAlign w:val="center"/>
          </w:tcPr>
          <w:p w14:paraId="03D2081D">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470" w:type="pct"/>
            <w:shd w:val="clear" w:color="auto" w:fill="auto"/>
            <w:vAlign w:val="center"/>
          </w:tcPr>
          <w:p w14:paraId="6FF1BFFC">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1656</w:t>
            </w:r>
          </w:p>
        </w:tc>
        <w:tc>
          <w:tcPr>
            <w:tcW w:w="491" w:type="pct"/>
            <w:shd w:val="clear" w:color="auto" w:fill="auto"/>
            <w:noWrap/>
            <w:vAlign w:val="center"/>
          </w:tcPr>
          <w:p w14:paraId="1F7EAEC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3671C73">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4DC4E0E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370972C">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13B19439">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22EACF27">
            <w:pPr>
              <w:widowControl/>
              <w:spacing w:line="400" w:lineRule="atLeast"/>
              <w:jc w:val="center"/>
              <w:rPr>
                <w:rFonts w:ascii="仿宋_GB2312" w:hAnsi="仿宋_GB2312" w:eastAsia="仿宋_GB2312" w:cs="仿宋_GB2312"/>
                <w:color w:val="000000" w:themeColor="text1"/>
                <w:sz w:val="18"/>
                <w:szCs w:val="18"/>
                <w:highlight w:val="none"/>
              </w:rPr>
            </w:pPr>
          </w:p>
        </w:tc>
      </w:tr>
      <w:tr w14:paraId="4C7E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0B9A9D8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7</w:t>
            </w:r>
          </w:p>
        </w:tc>
        <w:tc>
          <w:tcPr>
            <w:tcW w:w="609" w:type="pct"/>
            <w:shd w:val="clear" w:color="auto" w:fill="auto"/>
            <w:vAlign w:val="center"/>
          </w:tcPr>
          <w:p w14:paraId="22328B72">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矿粉</w:t>
            </w:r>
          </w:p>
        </w:tc>
        <w:tc>
          <w:tcPr>
            <w:tcW w:w="510" w:type="pct"/>
            <w:shd w:val="clear" w:color="auto" w:fill="auto"/>
            <w:vAlign w:val="center"/>
          </w:tcPr>
          <w:p w14:paraId="472780A6">
            <w:pPr>
              <w:jc w:val="center"/>
              <w:rPr>
                <w:rFonts w:hint="eastAsia" w:ascii="仿宋" w:hAnsi="仿宋" w:eastAsia="仿宋" w:cs="仿宋"/>
                <w:kern w:val="2"/>
                <w:sz w:val="21"/>
                <w:szCs w:val="21"/>
                <w:highlight w:val="none"/>
                <w:lang w:val="en-US" w:eastAsia="zh-CN" w:bidi="ar-SA"/>
              </w:rPr>
            </w:pPr>
          </w:p>
        </w:tc>
        <w:tc>
          <w:tcPr>
            <w:tcW w:w="322" w:type="pct"/>
            <w:shd w:val="clear" w:color="auto" w:fill="auto"/>
            <w:noWrap/>
            <w:vAlign w:val="center"/>
          </w:tcPr>
          <w:p w14:paraId="6B24A85F">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470" w:type="pct"/>
            <w:shd w:val="clear" w:color="auto" w:fill="auto"/>
            <w:vAlign w:val="center"/>
          </w:tcPr>
          <w:p w14:paraId="41C92787">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1392</w:t>
            </w:r>
          </w:p>
        </w:tc>
        <w:tc>
          <w:tcPr>
            <w:tcW w:w="491" w:type="pct"/>
            <w:shd w:val="clear" w:color="auto" w:fill="auto"/>
            <w:noWrap/>
            <w:vAlign w:val="center"/>
          </w:tcPr>
          <w:p w14:paraId="10764DC7">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3114D0E">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0F66BB61">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950A53C">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324E91BD">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48D45243">
            <w:pPr>
              <w:widowControl/>
              <w:spacing w:line="400" w:lineRule="atLeast"/>
              <w:jc w:val="center"/>
              <w:rPr>
                <w:rFonts w:ascii="仿宋_GB2312" w:hAnsi="仿宋_GB2312" w:eastAsia="仿宋_GB2312" w:cs="仿宋_GB2312"/>
                <w:color w:val="000000" w:themeColor="text1"/>
                <w:sz w:val="18"/>
                <w:szCs w:val="18"/>
                <w:highlight w:val="none"/>
              </w:rPr>
            </w:pPr>
          </w:p>
        </w:tc>
      </w:tr>
      <w:tr w14:paraId="4ABB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698609C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w:t>
            </w:r>
          </w:p>
        </w:tc>
        <w:tc>
          <w:tcPr>
            <w:tcW w:w="609" w:type="pct"/>
            <w:shd w:val="clear" w:color="auto" w:fill="auto"/>
            <w:vAlign w:val="center"/>
          </w:tcPr>
          <w:p w14:paraId="003620F8">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减水剂</w:t>
            </w:r>
          </w:p>
        </w:tc>
        <w:tc>
          <w:tcPr>
            <w:tcW w:w="510" w:type="pct"/>
            <w:shd w:val="clear" w:color="auto" w:fill="auto"/>
            <w:vAlign w:val="center"/>
          </w:tcPr>
          <w:p w14:paraId="62CBFD4B">
            <w:pPr>
              <w:jc w:val="center"/>
              <w:rPr>
                <w:rFonts w:hint="eastAsia" w:ascii="仿宋" w:hAnsi="仿宋" w:eastAsia="仿宋" w:cs="仿宋"/>
                <w:kern w:val="2"/>
                <w:sz w:val="21"/>
                <w:szCs w:val="21"/>
                <w:highlight w:val="none"/>
                <w:lang w:val="en-US" w:eastAsia="zh-CN" w:bidi="ar-SA"/>
              </w:rPr>
            </w:pPr>
          </w:p>
        </w:tc>
        <w:tc>
          <w:tcPr>
            <w:tcW w:w="322" w:type="pct"/>
            <w:shd w:val="clear" w:color="auto" w:fill="auto"/>
            <w:noWrap/>
            <w:vAlign w:val="center"/>
          </w:tcPr>
          <w:p w14:paraId="18559110">
            <w:pPr>
              <w:spacing w:line="500" w:lineRule="exact"/>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吨</w:t>
            </w:r>
          </w:p>
        </w:tc>
        <w:tc>
          <w:tcPr>
            <w:tcW w:w="470" w:type="pct"/>
            <w:shd w:val="clear" w:color="auto" w:fill="auto"/>
            <w:vAlign w:val="center"/>
          </w:tcPr>
          <w:p w14:paraId="5E2FA5A2">
            <w:pPr>
              <w:keepNext w:val="0"/>
              <w:keepLines w:val="0"/>
              <w:widowControl/>
              <w:suppressLineNumbers w:val="0"/>
              <w:jc w:val="center"/>
              <w:textAlignment w:val="center"/>
              <w:rPr>
                <w:rFonts w:hint="default" w:ascii="仿宋" w:hAnsi="仿宋" w:eastAsia="仿宋" w:cs="仿宋"/>
                <w:kern w:val="2"/>
                <w:sz w:val="21"/>
                <w:szCs w:val="21"/>
                <w:highlight w:val="none"/>
                <w:lang w:val="en-US" w:eastAsia="zh-CN" w:bidi="ar-SA"/>
              </w:rPr>
            </w:pPr>
            <w:r>
              <w:rPr>
                <w:rFonts w:hint="default" w:ascii="仿宋" w:hAnsi="仿宋" w:eastAsia="仿宋" w:cs="仿宋"/>
                <w:kern w:val="2"/>
                <w:sz w:val="21"/>
                <w:szCs w:val="21"/>
                <w:highlight w:val="none"/>
                <w:lang w:val="en-US" w:eastAsia="zh-CN" w:bidi="ar-SA"/>
              </w:rPr>
              <w:t>165</w:t>
            </w:r>
          </w:p>
        </w:tc>
        <w:tc>
          <w:tcPr>
            <w:tcW w:w="491" w:type="pct"/>
            <w:shd w:val="clear" w:color="auto" w:fill="auto"/>
            <w:noWrap/>
            <w:vAlign w:val="center"/>
          </w:tcPr>
          <w:p w14:paraId="19C2E10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46C3011">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73565E0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6E738E5C">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154115D4">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5C738776">
            <w:pPr>
              <w:widowControl/>
              <w:spacing w:line="400" w:lineRule="atLeast"/>
              <w:jc w:val="center"/>
              <w:rPr>
                <w:rFonts w:ascii="仿宋_GB2312" w:hAnsi="仿宋_GB2312" w:eastAsia="仿宋_GB2312" w:cs="仿宋_GB2312"/>
                <w:color w:val="000000" w:themeColor="text1"/>
                <w:sz w:val="18"/>
                <w:szCs w:val="18"/>
                <w:highlight w:val="none"/>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09"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0"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2"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0"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5A0F0740">
            <w:pPr>
              <w:spacing w:line="400" w:lineRule="exact"/>
              <w:jc w:val="left"/>
              <w:rPr>
                <w:rFonts w:hint="eastAsia" w:ascii="仿宋_GB2312" w:hAnsi="宋体" w:eastAsia="仿宋_GB2312"/>
                <w:b/>
                <w:bCs/>
                <w:color w:val="000000" w:themeColor="text1"/>
                <w:sz w:val="18"/>
                <w:szCs w:val="18"/>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tc>
      </w:tr>
    </w:tbl>
    <w:p w14:paraId="4B12E28B">
      <w:pPr>
        <w:spacing w:line="400" w:lineRule="exact"/>
        <w:jc w:val="center"/>
        <w:rPr>
          <w:rFonts w:hint="eastAsia" w:ascii="仿宋_GB2312" w:eastAsia="仿宋_GB2312" w:cs="宋体" w:hAnsiTheme="minorEastAsia"/>
          <w:b/>
          <w:color w:val="000000" w:themeColor="text1"/>
          <w:sz w:val="21"/>
          <w:szCs w:val="21"/>
          <w:highlight w:val="none"/>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bookmarkEnd w:id="65"/>
    <w:bookmarkEnd w:id="66"/>
    <w:bookmarkEnd w:id="67"/>
    <w:bookmarkEnd w:id="68"/>
    <w:bookmarkEnd w:id="69"/>
    <w:bookmarkEnd w:id="70"/>
    <w:bookmarkEnd w:id="71"/>
    <w:bookmarkEnd w:id="72"/>
    <w:bookmarkEnd w:id="73"/>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4"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5D957561">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中建路桥集团装配式建筑有限公司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中建路桥集团装配式建筑有限公司资产运营部混凝土原材料采购</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rPr>
        <w:t>ZJLQ-FGZB-资产-2024007</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8577E3D">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仿宋_GB2312">
    <w:altName w:val="仿宋"/>
    <w:panose1 w:val="02000000000000000000"/>
    <w:charset w:val="86"/>
    <w:family w:val="auto"/>
    <w:pitch w:val="default"/>
    <w:sig w:usb0="00000000" w:usb1="00000000" w:usb2="00000012"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20C8798E"/>
    <w:rsid w:val="24F00B4F"/>
    <w:rsid w:val="25844CA4"/>
    <w:rsid w:val="27414953"/>
    <w:rsid w:val="2AC854F7"/>
    <w:rsid w:val="2FCA62D3"/>
    <w:rsid w:val="3145400B"/>
    <w:rsid w:val="33C466F0"/>
    <w:rsid w:val="39263632"/>
    <w:rsid w:val="397E2222"/>
    <w:rsid w:val="39B316EF"/>
    <w:rsid w:val="3B9F6BA4"/>
    <w:rsid w:val="3E4E1ADC"/>
    <w:rsid w:val="3F6F0185"/>
    <w:rsid w:val="4552446E"/>
    <w:rsid w:val="48F52D7E"/>
    <w:rsid w:val="4A8C758B"/>
    <w:rsid w:val="4AA24345"/>
    <w:rsid w:val="4C8E75EA"/>
    <w:rsid w:val="52436C83"/>
    <w:rsid w:val="52C754D9"/>
    <w:rsid w:val="561A543D"/>
    <w:rsid w:val="5DE62550"/>
    <w:rsid w:val="5ED66091"/>
    <w:rsid w:val="60DB1620"/>
    <w:rsid w:val="64824AEB"/>
    <w:rsid w:val="673B5B7F"/>
    <w:rsid w:val="6A136F29"/>
    <w:rsid w:val="6AA33E09"/>
    <w:rsid w:val="6AB477DC"/>
    <w:rsid w:val="6BD2489F"/>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23</Pages>
  <Words>877</Words>
  <Characters>914</Characters>
  <Lines>92</Lines>
  <Paragraphs>26</Paragraphs>
  <TotalTime>4</TotalTime>
  <ScaleCrop>false</ScaleCrop>
  <LinksUpToDate>false</LinksUpToDate>
  <CharactersWithSpaces>1035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纪浮生</cp:lastModifiedBy>
  <cp:lastPrinted>2020-05-07T01:04:00Z</cp:lastPrinted>
  <dcterms:modified xsi:type="dcterms:W3CDTF">2024-12-24T05:44:49Z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FBA7B7A0FA794D6898E6D549F9FCF6C5_12</vt:lpwstr>
  </property>
</Properties>
</file>