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0"/>
        <w:tabs>
          <w:tab w:val="left" w:pos="8100"/>
        </w:tabs>
        <w:spacing w:line="360" w:lineRule="auto"/>
        <w:ind w:firstLine="4216" w:firstLineChars="1500"/>
        <w:jc w:val="both"/>
        <w:rPr>
          <w:rFonts w:hint="eastAsia" w:cs="Times New Roman" w:asciiTheme="majorEastAsia" w:hAnsiTheme="majorEastAsia" w:eastAsiaTheme="majorEastAsia"/>
          <w:b/>
          <w:color w:val="000000"/>
          <w:kern w:val="2"/>
          <w:sz w:val="28"/>
          <w:szCs w:val="28"/>
          <w:highlight w:val="none"/>
          <w:u w:val="single"/>
          <w:lang w:val="en-US" w:eastAsia="zh-CN"/>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ZJLQ-装配式-202500</w:t>
      </w:r>
      <w:r>
        <w:rPr>
          <w:rFonts w:hint="eastAsia" w:cs="Times New Roman" w:asciiTheme="majorEastAsia" w:hAnsiTheme="majorEastAsia" w:eastAsiaTheme="majorEastAsia"/>
          <w:b/>
          <w:color w:val="000000"/>
          <w:kern w:val="2"/>
          <w:sz w:val="28"/>
          <w:szCs w:val="28"/>
          <w:highlight w:val="none"/>
          <w:u w:val="single"/>
          <w:lang w:val="en-US" w:eastAsia="zh-CN"/>
        </w:rPr>
        <w:t>3</w:t>
      </w:r>
    </w:p>
    <w:p w14:paraId="5882898D">
      <w:pPr>
        <w:pStyle w:val="30"/>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14:paraId="2B586D20">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日照市公共实训基地项目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钢筋</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75AD2E66">
      <w:pPr>
        <w:pStyle w:val="30"/>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ACA9916">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0"/>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0A0B9C70">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4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17</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009C74E1">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152045528"/>
            <w:bookmarkStart w:id="3" w:name="_Toc144974496"/>
            <w:bookmarkStart w:id="4" w:name="_Toc152042304"/>
            <w:bookmarkStart w:id="5" w:name="_Toc238797549"/>
            <w:bookmarkStart w:id="6" w:name="_Toc28754542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钢材</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满足项目要求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实际结算价格以供应计划中</w:t>
            </w:r>
            <w:r>
              <w:rPr>
                <w:rFonts w:hint="eastAsia" w:ascii="仿宋_GB2312" w:hAnsi="仿宋_GB2312" w:eastAsia="仿宋_GB2312" w:cs="仿宋_GB2312"/>
                <w:color w:val="000000" w:themeColor="text1"/>
                <w:sz w:val="21"/>
                <w:szCs w:val="21"/>
                <w:highlight w:val="none"/>
                <w14:textFill>
                  <w14:solidFill>
                    <w14:schemeClr w14:val="tx1"/>
                  </w14:solidFill>
                </w14:textFill>
              </w:rPr>
              <w:t>双方约定的到货当日</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“我的钢铁”</w:t>
            </w:r>
            <w:r>
              <w:rPr>
                <w:rFonts w:hint="eastAsia" w:ascii="仿宋_GB2312" w:hAnsi="仿宋_GB2312" w:eastAsia="仿宋_GB2312" w:cs="仿宋_GB2312"/>
                <w:color w:val="000000" w:themeColor="text1"/>
                <w:sz w:val="21"/>
                <w:szCs w:val="21"/>
                <w:highlight w:val="none"/>
                <w14:textFill>
                  <w14:solidFill>
                    <w14:schemeClr w14:val="tx1"/>
                  </w14:solidFill>
                </w14:textFill>
              </w:rPr>
              <w:t xml:space="preserve">网 </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日照市</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市场建筑</w:t>
            </w:r>
            <w: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t>钢材价格行情公布的同材质规格、同品牌的网刊价格为基准价，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钢筋品牌没有发布相对应同品牌同规格同材质网价时，则以对应同地区同材质钢筋行情中，同规格型号最低价为基准价。</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63A49B8B">
            <w:pPr>
              <w:pStyle w:val="181"/>
              <w:keepNext w:val="0"/>
              <w:keepLines w:val="0"/>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t>月度付款，付款比例100%。本合同无预付款，货款来源于项目工程结算款。甲方按资金审批计划对货款进行支付。双方于每月16日，办理上月16日至本月15日的钢筋结算，在甲乙双方完成月度物资结算手续且甲方收到乙方相应全额发票后，当月支付本期货款的100%；如当月未支付至当期货款的100%，延期1个月内未付货款部分钢筋原价基础上每吨增加100元；延期≥2个月未付货款部分在钢筋原价基础上每吨增加200元，且最高增加200元。</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sz w:val="21"/>
                <w:szCs w:val="21"/>
                <w:highlight w:val="none"/>
              </w:rPr>
              <w:t>货币及其他的形式（包括且不限于支票、电汇、银行承兑汇票、商业承兑汇票、保理、信用证、供应链融资等）向乙方付款。（其中非现金付款方式不低于合同总价的</w:t>
            </w:r>
            <w:r>
              <w:rPr>
                <w:rFonts w:hint="eastAsia" w:ascii="仿宋_GB2312" w:eastAsia="仿宋_GB2312" w:cs="宋体" w:hAnsiTheme="minorEastAsia"/>
                <w:sz w:val="21"/>
                <w:szCs w:val="21"/>
                <w:highlight w:val="none"/>
                <w:lang w:val="en-US" w:eastAsia="zh-CN"/>
              </w:rPr>
              <w:t>30</w:t>
            </w:r>
            <w:r>
              <w:rPr>
                <w:rFonts w:hint="eastAsia" w:ascii="仿宋_GB2312" w:eastAsia="仿宋_GB2312" w:cs="宋体" w:hAnsiTheme="minorEastAsia"/>
                <w:sz w:val="21"/>
                <w:szCs w:val="21"/>
                <w:highlight w:val="none"/>
              </w:rPr>
              <w:t xml:space="preserve"> %，期限为六个月，因此产生的相关贴现成本由乙方承担。乙方须保证资金往来账户与本合同所约定账户一致，开票单位名称与合同约定名称一致。）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一线品牌</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lang w:val="en-US" w:eastAsia="zh-CN"/>
              </w:rPr>
              <w:t>2025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214333205"/>
      <w:bookmarkStart w:id="9" w:name="_Toc214336660"/>
      <w:bookmarkStart w:id="10" w:name="_Toc31831"/>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ZJLQ-装配式-202500</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23D95D45">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日照市公共实训基地项目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508D2999">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山东省日照市山海路以南，临沂路以东</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王航</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hAnsi="宋体" w:eastAsia="仿宋_GB2312" w:cs="宋体"/>
          <w:sz w:val="21"/>
          <w:szCs w:val="21"/>
          <w:u w:val="single"/>
        </w:rPr>
        <w:t>17734271423</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6221A94D">
      <w:pPr>
        <w:spacing w:line="400" w:lineRule="exact"/>
        <w:ind w:firstLine="420" w:firstLineChars="200"/>
        <w:jc w:val="left"/>
        <w:outlineLvl w:val="2"/>
        <w:rPr>
          <w:rFonts w:ascii="仿宋_GB2312" w:eastAsia="仿宋_GB2312" w:hAnsiTheme="minorEastAsia"/>
          <w:sz w:val="21"/>
          <w:szCs w:val="21"/>
          <w:highlight w:val="none"/>
        </w:rPr>
      </w:pPr>
      <w:bookmarkStart w:id="16" w:name="_Toc8674"/>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日照市公共实训基地</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钢筋</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4"/>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14:paraId="3E5047B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28CC505">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6FC16FFB">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14:paraId="7223E8C4">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152C78D3">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14:paraId="7AB4CD1F">
            <w:pPr>
              <w:widowControl/>
              <w:spacing w:line="400" w:lineRule="exact"/>
              <w:ind w:firstLine="384" w:firstLineChars="183"/>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9935FFE">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64E0239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7A7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C01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385E">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24D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3FB7132E">
            <w:pPr>
              <w:pStyle w:val="181"/>
              <w:keepNext w:val="0"/>
              <w:keepLines w:val="0"/>
              <w:ind w:firstLine="420" w:firstLineChars="200"/>
              <w:jc w:val="both"/>
              <w:rPr>
                <w:rFonts w:hint="eastAsia"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28.058</w:t>
            </w:r>
          </w:p>
        </w:tc>
        <w:tc>
          <w:tcPr>
            <w:tcW w:w="1560" w:type="dxa"/>
            <w:tcBorders>
              <w:top w:val="single" w:color="000000" w:sz="4" w:space="0"/>
              <w:left w:val="single" w:color="auto" w:sz="4" w:space="0"/>
              <w:bottom w:val="single" w:color="000000" w:sz="4" w:space="0"/>
              <w:right w:val="single" w:color="000000" w:sz="4" w:space="0"/>
            </w:tcBorders>
            <w:vAlign w:val="center"/>
          </w:tcPr>
          <w:p w14:paraId="7958CC7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5EC1D20C">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A2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EAC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6506">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C2F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CF436B">
            <w:pPr>
              <w:pStyle w:val="181"/>
              <w:keepNext w:val="0"/>
              <w:keepLines w:val="0"/>
              <w:ind w:firstLine="420" w:firstLineChars="200"/>
              <w:jc w:val="both"/>
              <w:rPr>
                <w:rFonts w:hint="default"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178.120</w:t>
            </w:r>
          </w:p>
        </w:tc>
        <w:tc>
          <w:tcPr>
            <w:tcW w:w="1560" w:type="dxa"/>
            <w:tcBorders>
              <w:top w:val="single" w:color="000000" w:sz="4" w:space="0"/>
              <w:left w:val="single" w:color="auto" w:sz="4" w:space="0"/>
              <w:bottom w:val="single" w:color="000000" w:sz="4" w:space="0"/>
              <w:right w:val="single" w:color="000000" w:sz="4" w:space="0"/>
            </w:tcBorders>
            <w:vAlign w:val="center"/>
          </w:tcPr>
          <w:p w14:paraId="4EE88C60">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C7D65A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CB8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01F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D26A">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32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42A3EC5A">
            <w:pPr>
              <w:pStyle w:val="181"/>
              <w:keepNext w:val="0"/>
              <w:keepLines w:val="0"/>
              <w:ind w:firstLine="420" w:firstLineChars="200"/>
              <w:jc w:val="both"/>
              <w:rPr>
                <w:rFonts w:hint="eastAsia"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199.557</w:t>
            </w:r>
          </w:p>
        </w:tc>
        <w:tc>
          <w:tcPr>
            <w:tcW w:w="1560" w:type="dxa"/>
            <w:tcBorders>
              <w:top w:val="single" w:color="000000" w:sz="4" w:space="0"/>
              <w:left w:val="single" w:color="auto" w:sz="4" w:space="0"/>
              <w:bottom w:val="single" w:color="000000" w:sz="4" w:space="0"/>
              <w:right w:val="single" w:color="000000" w:sz="4" w:space="0"/>
            </w:tcBorders>
            <w:vAlign w:val="center"/>
          </w:tcPr>
          <w:p w14:paraId="112340D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46D0FF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3D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82D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FAC2">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7E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970AD2">
            <w:pPr>
              <w:pStyle w:val="181"/>
              <w:keepNext w:val="0"/>
              <w:keepLines w:val="0"/>
              <w:ind w:firstLine="420" w:firstLineChars="200"/>
              <w:jc w:val="both"/>
              <w:rPr>
                <w:rFonts w:hint="eastAsia"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222.822</w:t>
            </w:r>
          </w:p>
        </w:tc>
        <w:tc>
          <w:tcPr>
            <w:tcW w:w="1560" w:type="dxa"/>
            <w:tcBorders>
              <w:top w:val="single" w:color="000000" w:sz="4" w:space="0"/>
              <w:left w:val="single" w:color="auto" w:sz="4" w:space="0"/>
              <w:bottom w:val="single" w:color="000000" w:sz="4" w:space="0"/>
              <w:right w:val="single" w:color="000000" w:sz="4" w:space="0"/>
            </w:tcBorders>
            <w:vAlign w:val="center"/>
          </w:tcPr>
          <w:p w14:paraId="75C87D34">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0D5812B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BA4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46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E73D">
            <w:pPr>
              <w:widowControl/>
              <w:tabs>
                <w:tab w:val="left" w:pos="265"/>
              </w:tabs>
              <w:ind w:firstLine="180" w:firstLineChars="100"/>
              <w:jc w:val="left"/>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t>HRB400E φ14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009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670A81C">
            <w:pPr>
              <w:pStyle w:val="181"/>
              <w:keepNext w:val="0"/>
              <w:keepLines w:val="0"/>
              <w:ind w:firstLine="420" w:firstLineChars="200"/>
              <w:jc w:val="both"/>
              <w:rPr>
                <w:rFonts w:hint="eastAsia"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50.365</w:t>
            </w:r>
          </w:p>
        </w:tc>
        <w:tc>
          <w:tcPr>
            <w:tcW w:w="1560" w:type="dxa"/>
            <w:tcBorders>
              <w:top w:val="single" w:color="000000" w:sz="4" w:space="0"/>
              <w:left w:val="single" w:color="auto" w:sz="4" w:space="0"/>
              <w:bottom w:val="single" w:color="000000" w:sz="4" w:space="0"/>
              <w:right w:val="single" w:color="000000" w:sz="4" w:space="0"/>
            </w:tcBorders>
            <w:vAlign w:val="center"/>
          </w:tcPr>
          <w:p w14:paraId="5B4281D0">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0410059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39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1C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64CF">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00C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127BAC">
            <w:pPr>
              <w:pStyle w:val="181"/>
              <w:keepNext w:val="0"/>
              <w:keepLines w:val="0"/>
              <w:ind w:firstLine="420" w:firstLineChars="200"/>
              <w:jc w:val="both"/>
              <w:rPr>
                <w:rFonts w:hint="default"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80.880</w:t>
            </w:r>
          </w:p>
        </w:tc>
        <w:tc>
          <w:tcPr>
            <w:tcW w:w="1560" w:type="dxa"/>
            <w:tcBorders>
              <w:top w:val="single" w:color="000000" w:sz="4" w:space="0"/>
              <w:left w:val="single" w:color="auto" w:sz="4" w:space="0"/>
              <w:bottom w:val="single" w:color="000000" w:sz="4" w:space="0"/>
              <w:right w:val="single" w:color="000000" w:sz="4" w:space="0"/>
            </w:tcBorders>
            <w:vAlign w:val="center"/>
          </w:tcPr>
          <w:p w14:paraId="2B088A4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BFC5FF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EE8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4D6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E507">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1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49F9A4">
            <w:pPr>
              <w:pStyle w:val="181"/>
              <w:keepNext w:val="0"/>
              <w:keepLines w:val="0"/>
              <w:ind w:firstLine="420" w:firstLineChars="200"/>
              <w:jc w:val="both"/>
              <w:rPr>
                <w:rFonts w:hint="eastAsia"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114.423</w:t>
            </w:r>
          </w:p>
        </w:tc>
        <w:tc>
          <w:tcPr>
            <w:tcW w:w="1560" w:type="dxa"/>
            <w:tcBorders>
              <w:top w:val="single" w:color="000000" w:sz="4" w:space="0"/>
              <w:left w:val="single" w:color="auto" w:sz="4" w:space="0"/>
              <w:bottom w:val="single" w:color="000000" w:sz="4" w:space="0"/>
              <w:right w:val="single" w:color="000000" w:sz="4" w:space="0"/>
            </w:tcBorders>
            <w:vAlign w:val="center"/>
          </w:tcPr>
          <w:p w14:paraId="01F36CF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0293060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C4E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BDA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735A">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51C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65315A">
            <w:pPr>
              <w:pStyle w:val="181"/>
              <w:keepNext w:val="0"/>
              <w:keepLines w:val="0"/>
              <w:ind w:firstLine="420" w:firstLineChars="200"/>
              <w:jc w:val="both"/>
              <w:rPr>
                <w:rFonts w:hint="eastAsia"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15.831</w:t>
            </w:r>
          </w:p>
        </w:tc>
        <w:tc>
          <w:tcPr>
            <w:tcW w:w="1560" w:type="dxa"/>
            <w:tcBorders>
              <w:top w:val="single" w:color="000000" w:sz="4" w:space="0"/>
              <w:left w:val="single" w:color="auto" w:sz="4" w:space="0"/>
              <w:bottom w:val="single" w:color="000000" w:sz="4" w:space="0"/>
              <w:right w:val="single" w:color="000000" w:sz="4" w:space="0"/>
            </w:tcBorders>
            <w:vAlign w:val="center"/>
          </w:tcPr>
          <w:p w14:paraId="6D0ED50F">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D387FA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B6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490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B163">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φ22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B3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A124A9">
            <w:pPr>
              <w:pStyle w:val="181"/>
              <w:keepNext w:val="0"/>
              <w:keepLines w:val="0"/>
              <w:ind w:firstLine="420" w:firstLineChars="200"/>
              <w:jc w:val="both"/>
              <w:rPr>
                <w:rFonts w:hint="eastAsia"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52.154</w:t>
            </w:r>
          </w:p>
        </w:tc>
        <w:tc>
          <w:tcPr>
            <w:tcW w:w="1560" w:type="dxa"/>
            <w:tcBorders>
              <w:top w:val="single" w:color="000000" w:sz="4" w:space="0"/>
              <w:left w:val="single" w:color="auto" w:sz="4" w:space="0"/>
              <w:bottom w:val="single" w:color="000000" w:sz="4" w:space="0"/>
              <w:right w:val="single" w:color="000000" w:sz="4" w:space="0"/>
            </w:tcBorders>
            <w:vAlign w:val="center"/>
          </w:tcPr>
          <w:p w14:paraId="0F8151B1">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10DE65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0F9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5AC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F3E2">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φ25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AB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2B7AB0">
            <w:pPr>
              <w:pStyle w:val="181"/>
              <w:keepNext w:val="0"/>
              <w:keepLines w:val="0"/>
              <w:ind w:firstLine="420" w:firstLineChars="200"/>
              <w:jc w:val="both"/>
              <w:rPr>
                <w:rFonts w:hint="eastAsia"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239.404</w:t>
            </w:r>
          </w:p>
        </w:tc>
        <w:tc>
          <w:tcPr>
            <w:tcW w:w="1560" w:type="dxa"/>
            <w:tcBorders>
              <w:top w:val="single" w:color="000000" w:sz="4" w:space="0"/>
              <w:left w:val="single" w:color="auto" w:sz="4" w:space="0"/>
              <w:bottom w:val="single" w:color="000000" w:sz="4" w:space="0"/>
              <w:right w:val="single" w:color="000000" w:sz="4" w:space="0"/>
            </w:tcBorders>
            <w:vAlign w:val="center"/>
          </w:tcPr>
          <w:p w14:paraId="4135926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5A79BAD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CC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52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C9F1">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59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2021BC93">
            <w:pPr>
              <w:pStyle w:val="181"/>
              <w:keepNext w:val="0"/>
              <w:keepLines w:val="0"/>
              <w:ind w:firstLine="420" w:firstLineChars="200"/>
              <w:jc w:val="both"/>
              <w:rPr>
                <w:rFonts w:hint="eastAsia"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79.512</w:t>
            </w:r>
          </w:p>
        </w:tc>
        <w:tc>
          <w:tcPr>
            <w:tcW w:w="1560" w:type="dxa"/>
            <w:tcBorders>
              <w:top w:val="single" w:color="000000" w:sz="4" w:space="0"/>
              <w:left w:val="single" w:color="auto" w:sz="4" w:space="0"/>
              <w:bottom w:val="single" w:color="000000" w:sz="4" w:space="0"/>
              <w:right w:val="single" w:color="000000" w:sz="4" w:space="0"/>
            </w:tcBorders>
            <w:vAlign w:val="center"/>
          </w:tcPr>
          <w:p w14:paraId="4229BF9F">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3851904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4B98">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8B8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0F60">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φ32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901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257046">
            <w:pPr>
              <w:pStyle w:val="181"/>
              <w:keepNext w:val="0"/>
              <w:keepLines w:val="0"/>
              <w:ind w:firstLine="420" w:firstLineChars="200"/>
              <w:jc w:val="both"/>
              <w:rPr>
                <w:rFonts w:hint="eastAsia" w:ascii="仿宋_GB2312" w:hAnsi="宋体" w:eastAsia="仿宋_GB2312" w:cs="宋体"/>
                <w:sz w:val="21"/>
                <w:szCs w:val="21"/>
                <w:u w:val="none"/>
                <w:lang w:val="en-US" w:eastAsia="zh-CN"/>
              </w:rPr>
            </w:pPr>
            <w:r>
              <w:rPr>
                <w:rFonts w:hint="eastAsia" w:ascii="仿宋_GB2312" w:hAnsi="宋体" w:eastAsia="仿宋_GB2312" w:cs="宋体"/>
                <w:sz w:val="21"/>
                <w:szCs w:val="21"/>
                <w:u w:val="none"/>
                <w:lang w:val="en-US" w:eastAsia="zh-CN"/>
              </w:rPr>
              <w:t>11.596</w:t>
            </w:r>
          </w:p>
        </w:tc>
        <w:tc>
          <w:tcPr>
            <w:tcW w:w="1560" w:type="dxa"/>
            <w:tcBorders>
              <w:top w:val="single" w:color="000000" w:sz="4" w:space="0"/>
              <w:left w:val="single" w:color="auto" w:sz="4" w:space="0"/>
              <w:bottom w:val="single" w:color="000000" w:sz="4" w:space="0"/>
              <w:right w:val="single" w:color="000000" w:sz="4" w:space="0"/>
            </w:tcBorders>
            <w:vAlign w:val="center"/>
          </w:tcPr>
          <w:p w14:paraId="237943A5">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151E0EE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DF2B17C">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42F05F39">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87826F9">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AFABD31">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417" w:type="dxa"/>
            <w:tcBorders>
              <w:top w:val="single" w:color="000000" w:sz="4" w:space="0"/>
              <w:left w:val="single" w:color="000000" w:sz="4" w:space="0"/>
              <w:bottom w:val="single" w:color="000000" w:sz="4" w:space="0"/>
              <w:right w:val="single" w:color="auto" w:sz="4" w:space="0"/>
            </w:tcBorders>
            <w:vAlign w:val="center"/>
          </w:tcPr>
          <w:p w14:paraId="304AFF97">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1272.722</w:t>
            </w:r>
          </w:p>
        </w:tc>
        <w:tc>
          <w:tcPr>
            <w:tcW w:w="1560" w:type="dxa"/>
            <w:tcBorders>
              <w:top w:val="single" w:color="000000" w:sz="4" w:space="0"/>
              <w:left w:val="single" w:color="auto" w:sz="4" w:space="0"/>
              <w:bottom w:val="single" w:color="000000" w:sz="4" w:space="0"/>
              <w:right w:val="single" w:color="000000" w:sz="4" w:space="0"/>
            </w:tcBorders>
            <w:vAlign w:val="center"/>
          </w:tcPr>
          <w:p w14:paraId="394C3F5F">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CC02CF9">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日照市公共实训基地项目</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山东省日照市山海路以南，临沂路以东。</w:t>
      </w:r>
    </w:p>
    <w:p w14:paraId="3355E9D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8125C23">
      <w:pPr>
        <w:spacing w:line="400" w:lineRule="exact"/>
        <w:ind w:firstLine="422" w:firstLineChars="200"/>
        <w:jc w:val="left"/>
        <w:outlineLvl w:val="2"/>
        <w:rPr>
          <w:rFonts w:hint="eastAsia" w:ascii="仿宋_GB2312" w:eastAsia="仿宋_GB2312" w:hAnsiTheme="minorEastAsia"/>
          <w:b/>
          <w:sz w:val="21"/>
          <w:szCs w:val="21"/>
          <w:highlight w:val="none"/>
        </w:rPr>
      </w:pPr>
      <w:bookmarkStart w:id="19" w:name="_Toc238552208"/>
      <w:bookmarkStart w:id="20" w:name="_Toc238797563"/>
      <w:bookmarkStart w:id="21" w:name="_Toc287545441"/>
      <w:r>
        <w:rPr>
          <w:rFonts w:hint="eastAsia" w:ascii="仿宋_GB2312" w:eastAsia="仿宋_GB2312" w:hAnsiTheme="minorEastAsia"/>
          <w:b/>
          <w:sz w:val="21"/>
          <w:szCs w:val="21"/>
          <w:highlight w:val="none"/>
        </w:rPr>
        <w:t>单位名称：</w:t>
      </w:r>
      <w:r>
        <w:rPr>
          <w:rFonts w:hint="eastAsia" w:ascii="仿宋_GB2312" w:eastAsia="仿宋_GB2312" w:hAnsiTheme="minorEastAsia"/>
          <w:b/>
          <w:sz w:val="21"/>
          <w:szCs w:val="21"/>
          <w:highlight w:val="none"/>
          <w:u w:val="single"/>
        </w:rPr>
        <w:t>中建路桥集团装配式建筑有限公司</w:t>
      </w:r>
    </w:p>
    <w:p w14:paraId="6F47E3B6">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银行账号：</w:t>
      </w:r>
      <w:r>
        <w:rPr>
          <w:rFonts w:hint="eastAsia" w:ascii="仿宋_GB2312" w:eastAsia="仿宋_GB2312" w:hAnsiTheme="minorEastAsia"/>
          <w:b/>
          <w:sz w:val="21"/>
          <w:szCs w:val="21"/>
          <w:highlight w:val="none"/>
          <w:u w:val="single"/>
        </w:rPr>
        <w:t>32050159524600002822</w:t>
      </w:r>
    </w:p>
    <w:p w14:paraId="0FEE6B41">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中国建设银行股份有限公司南京建宁路支行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8053"/>
      <w:bookmarkStart w:id="24" w:name="_Toc214339495"/>
      <w:bookmarkStart w:id="25" w:name="_Toc214336661"/>
    </w:p>
    <w:p w14:paraId="5F1D7129">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10683"/>
      <w:bookmarkStart w:id="30" w:name="_Toc214335335"/>
      <w:bookmarkStart w:id="31" w:name="_Toc214333207"/>
      <w:bookmarkStart w:id="32" w:name="_Toc214336662"/>
      <w:bookmarkStart w:id="33" w:name="_Toc214339496"/>
    </w:p>
    <w:p w14:paraId="7227F58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0.3</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叁仟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报价方式</w:t>
      </w:r>
    </w:p>
    <w:p w14:paraId="143BC7FF">
      <w:pPr>
        <w:pStyle w:val="41"/>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lang w:val="en-US" w:eastAsia="zh-CN"/>
        </w:rPr>
        <w:t>我的钢铁网</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eastAsia="zh-CN"/>
        </w:rPr>
        <w:t>我的</w:t>
      </w:r>
      <w:r>
        <w:rPr>
          <w:rFonts w:hint="eastAsia" w:ascii="仿宋_GB2312" w:eastAsia="仿宋_GB2312" w:cs="Times New Roman" w:hAnsiTheme="minorEastAsia"/>
          <w:sz w:val="21"/>
          <w:szCs w:val="21"/>
          <w:highlight w:val="none"/>
          <w:u w:val="single"/>
          <w:lang w:val="en-US" w:eastAsia="zh-CN"/>
        </w:rPr>
        <w:t>钢铁网</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lang w:val="en-US" w:eastAsia="zh-CN"/>
        </w:rPr>
        <w:t xml:space="preserve">  山东</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lang w:val="en-US" w:eastAsia="zh-CN"/>
        </w:rPr>
        <w:t xml:space="preserve">  日照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石横</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2024</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lang w:val="en-US" w:eastAsia="zh-CN"/>
        </w:rPr>
        <w:t>12</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10</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综合考虑了出库、运输、装车、卸车、增值税金、利润等费用。</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1812"/>
      <w:bookmarkStart w:id="40" w:name="_Toc214336663"/>
      <w:bookmarkStart w:id="41" w:name="_Toc214339497"/>
      <w:bookmarkStart w:id="42" w:name="_Hlk38441028"/>
      <w:bookmarkStart w:id="43" w:name="_Toc214333208"/>
      <w:bookmarkStart w:id="44" w:name="_Toc31618"/>
    </w:p>
    <w:p w14:paraId="7BD212F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江苏省南京市江北新区华创路2号天集江来科技中心T6-A座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4220"/>
      <w:bookmarkStart w:id="48" w:name="_Toc214331813"/>
      <w:bookmarkStart w:id="49" w:name="_Toc214336664"/>
      <w:bookmarkStart w:id="50" w:name="_Toc214333209"/>
      <w:bookmarkStart w:id="51" w:name="_Toc214335337"/>
    </w:p>
    <w:p w14:paraId="10878462">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装配式建筑</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日照实训基地项目会议室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集团官网</w:t>
      </w:r>
      <w:r>
        <w:rPr>
          <w:rFonts w:hint="eastAsia" w:ascii="仿宋_GB2312" w:eastAsia="仿宋_GB2312" w:cs="宋体" w:hAnsiTheme="minorEastAsia"/>
          <w:sz w:val="21"/>
          <w:szCs w:val="21"/>
          <w:highlight w:val="none"/>
          <w:lang w:eastAsia="zh-Hans"/>
        </w:rPr>
        <w:t>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5338"/>
      <w:bookmarkStart w:id="58" w:name="_Toc214339499"/>
      <w:bookmarkStart w:id="59" w:name="_Toc214333210"/>
      <w:bookmarkStart w:id="60" w:name="_Toc4715"/>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2"/>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2"/>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2"/>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2"/>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4E01054E">
      <w:pPr>
        <w:spacing w:line="400" w:lineRule="exact"/>
        <w:jc w:val="center"/>
        <w:outlineLvl w:val="0"/>
        <w:rPr>
          <w:rFonts w:hint="eastAsia" w:ascii="仿宋_GB2312" w:eastAsia="仿宋_GB2312" w:hAnsiTheme="majorEastAsia"/>
          <w:b/>
          <w:bCs/>
          <w:sz w:val="28"/>
          <w:szCs w:val="28"/>
          <w:highlight w:val="none"/>
        </w:rPr>
      </w:pPr>
    </w:p>
    <w:p w14:paraId="403CA29D">
      <w:pPr>
        <w:spacing w:line="400" w:lineRule="exact"/>
        <w:jc w:val="center"/>
        <w:outlineLvl w:val="0"/>
        <w:rPr>
          <w:rFonts w:hint="eastAsia" w:ascii="仿宋_GB2312" w:eastAsia="仿宋_GB2312" w:hAnsiTheme="majorEastAsia"/>
          <w:b/>
          <w:bCs/>
          <w:sz w:val="28"/>
          <w:szCs w:val="28"/>
          <w:highlight w:val="none"/>
        </w:rPr>
      </w:pPr>
    </w:p>
    <w:p w14:paraId="18C4D24E">
      <w:pPr>
        <w:spacing w:line="400" w:lineRule="exact"/>
        <w:jc w:val="center"/>
        <w:outlineLvl w:val="0"/>
        <w:rPr>
          <w:rFonts w:hint="eastAsia" w:ascii="仿宋_GB2312" w:eastAsia="仿宋_GB2312" w:hAnsiTheme="majorEastAsia"/>
          <w:b/>
          <w:bCs/>
          <w:sz w:val="28"/>
          <w:szCs w:val="28"/>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日照实训基地</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物</w:t>
      </w:r>
      <w:r>
        <w:rPr>
          <w:rFonts w:hint="eastAsia" w:ascii="宋体" w:hAnsi="宋体" w:cs="宋体"/>
          <w:b/>
          <w:color w:val="000000"/>
          <w:sz w:val="28"/>
          <w:szCs w:val="28"/>
          <w:highlight w:val="none"/>
          <w:u w:val="single"/>
          <w:lang w:val="en-US" w:eastAsia="zh-CN"/>
        </w:rPr>
        <w:t>钢筋</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ZJLQ-装配式-202500</w:t>
      </w:r>
      <w:r>
        <w:rPr>
          <w:rFonts w:hint="eastAsia" w:ascii="宋体" w:hAnsi="宋体" w:cs="宋体"/>
          <w:b/>
          <w:color w:val="000000"/>
          <w:sz w:val="28"/>
          <w:szCs w:val="28"/>
          <w:highlight w:val="none"/>
          <w:u w:val="single"/>
          <w:lang w:val="en-US" w:eastAsia="zh-CN"/>
        </w:rPr>
        <w:t>3</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3"/>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1622"/>
      <w:bookmarkStart w:id="65" w:name="_Toc54280770"/>
      <w:bookmarkStart w:id="66" w:name="_Toc53949581"/>
      <w:bookmarkStart w:id="67" w:name="_Toc53948739"/>
      <w:bookmarkStart w:id="68" w:name="_Toc54280344"/>
      <w:bookmarkStart w:id="69" w:name="_Toc54291526"/>
      <w:bookmarkStart w:id="70" w:name="_Toc54281196"/>
      <w:bookmarkStart w:id="71" w:name="_Toc53949160"/>
      <w:bookmarkStart w:id="72" w:name="_Toc54278961"/>
    </w:p>
    <w:p w14:paraId="163D1EE0">
      <w:pPr>
        <w:pStyle w:val="311"/>
        <w:spacing w:line="276" w:lineRule="auto"/>
        <w:ind w:firstLine="0" w:firstLineChars="0"/>
        <w:rPr>
          <w:rFonts w:ascii="仿宋_GB2312" w:eastAsia="仿宋_GB2312" w:cs="宋体" w:hAnsiTheme="minorEastAsia"/>
          <w:b/>
          <w:color w:val="000000" w:themeColor="text1"/>
          <w:w w:val="90"/>
          <w:highlight w:val="none"/>
          <w14:textFill>
            <w14:solidFill>
              <w14:schemeClr w14:val="tx1"/>
            </w14:solidFill>
          </w14:textFill>
        </w:rPr>
      </w:pP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3" w:hRule="atLeast"/>
          <w:jc w:val="center"/>
        </w:trPr>
        <w:tc>
          <w:tcPr>
            <w:tcW w:w="9120" w:type="dxa"/>
            <w:gridSpan w:val="13"/>
            <w:vAlign w:val="center"/>
          </w:tcPr>
          <w:p w14:paraId="3FA2464A">
            <w:pPr>
              <w:pStyle w:val="41"/>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3"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645166B6">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BB5FB9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300391E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97989D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E44B34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9039F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04E90E2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4F75D5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left"/>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4"/>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0B8F8DA5">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r>
        <w:rPr>
          <w:rFonts w:hint="eastAsia" w:ascii="仿宋_GB2312" w:eastAsia="仿宋_GB2312" w:cs="宋体" w:hAnsiTheme="minorEastAsia"/>
          <w:sz w:val="21"/>
          <w:szCs w:val="21"/>
          <w:highlight w:val="none"/>
          <w:u w:val="single"/>
          <w:lang w:val="en-US" w:eastAsia="zh-CN"/>
        </w:rPr>
        <w:t>钢筋</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ZJLQ-装配式-202500</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0DD34E6F">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C13C69A">
      <w:pPr>
        <w:spacing w:line="360" w:lineRule="auto"/>
        <w:jc w:val="left"/>
        <w:rPr>
          <w:rFonts w:hint="eastAsia" w:eastAsia="仿宋_GB2312"/>
          <w:bCs/>
          <w:color w:val="000000"/>
          <w:sz w:val="28"/>
          <w:szCs w:val="28"/>
          <w:highlight w:val="none"/>
          <w:u w:val="single"/>
        </w:rPr>
      </w:pPr>
      <w:bookmarkStart w:id="76" w:name="_Hlk126831517"/>
      <w:r>
        <w:rPr>
          <w:rFonts w:hint="eastAsia" w:eastAsia="仿宋_GB2312"/>
          <w:bCs/>
          <w:color w:val="000000"/>
          <w:sz w:val="28"/>
          <w:szCs w:val="28"/>
          <w:highlight w:val="none"/>
        </w:rPr>
        <w:t>合同编号：</w:t>
      </w:r>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rPr>
        <w:t>XX-001</w:t>
      </w:r>
      <w:r>
        <w:rPr>
          <w:rFonts w:hint="eastAsia" w:eastAsia="仿宋_GB2312"/>
          <w:bCs/>
          <w:color w:val="000000"/>
          <w:sz w:val="28"/>
          <w:szCs w:val="28"/>
          <w:highlight w:val="none"/>
          <w:u w:val="single"/>
        </w:rPr>
        <w:t xml:space="preserve">        </w:t>
      </w:r>
    </w:p>
    <w:p w14:paraId="56EC180C">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r>
        <w:rPr>
          <w:rFonts w:hint="eastAsia" w:eastAsia="仿宋_GB2312"/>
          <w:bCs/>
          <w:color w:val="000000"/>
          <w:sz w:val="28"/>
          <w:szCs w:val="28"/>
          <w:highlight w:val="none"/>
          <w:u w:val="single"/>
        </w:rPr>
        <w:t xml:space="preserve">                    </w:t>
      </w:r>
    </w:p>
    <w:p w14:paraId="2C94586D">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6CD42374">
      <w:pPr>
        <w:pStyle w:val="14"/>
        <w:rPr>
          <w:rFonts w:hint="eastAsia"/>
          <w:highlight w:val="none"/>
        </w:rPr>
      </w:pPr>
    </w:p>
    <w:p w14:paraId="3BB01959">
      <w:pPr>
        <w:pStyle w:val="14"/>
        <w:rPr>
          <w:rFonts w:hint="eastAsia"/>
          <w:highlight w:val="none"/>
        </w:rPr>
      </w:pPr>
    </w:p>
    <w:p w14:paraId="06833240">
      <w:pPr>
        <w:pStyle w:val="14"/>
        <w:rPr>
          <w:rFonts w:hint="eastAsia"/>
          <w:highlight w:val="none"/>
        </w:rPr>
      </w:pPr>
    </w:p>
    <w:p w14:paraId="5108AEEE">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钢筋</w:t>
      </w:r>
      <w:r>
        <w:rPr>
          <w:rFonts w:hint="eastAsia" w:ascii="华文中宋" w:hAnsi="华文中宋" w:eastAsia="华文中宋" w:cs="华文中宋"/>
          <w:b/>
          <w:sz w:val="52"/>
          <w:szCs w:val="52"/>
          <w:highlight w:val="none"/>
        </w:rPr>
        <w:t>】采购与供应合同</w:t>
      </w:r>
    </w:p>
    <w:p w14:paraId="0F29EACF">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571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6">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530F027A">
      <w:pPr>
        <w:spacing w:line="360" w:lineRule="auto"/>
        <w:jc w:val="center"/>
        <w:rPr>
          <w:rFonts w:hint="eastAsia" w:ascii="宋体" w:hAnsi="宋体" w:cs="宋体"/>
          <w:b/>
          <w:sz w:val="28"/>
          <w:szCs w:val="28"/>
          <w:highlight w:val="none"/>
        </w:rPr>
      </w:pPr>
    </w:p>
    <w:p w14:paraId="0037BB53">
      <w:pPr>
        <w:spacing w:line="360" w:lineRule="auto"/>
        <w:jc w:val="center"/>
        <w:rPr>
          <w:rFonts w:hint="eastAsia" w:ascii="宋体" w:hAnsi="宋体" w:cs="宋体"/>
          <w:b/>
          <w:sz w:val="28"/>
          <w:szCs w:val="28"/>
          <w:highlight w:val="none"/>
        </w:rPr>
      </w:pPr>
    </w:p>
    <w:p w14:paraId="287EBA54">
      <w:pPr>
        <w:spacing w:line="360" w:lineRule="auto"/>
        <w:jc w:val="center"/>
        <w:rPr>
          <w:rFonts w:hint="eastAsia" w:ascii="宋体" w:hAnsi="宋体" w:cs="宋体"/>
          <w:b/>
          <w:sz w:val="28"/>
          <w:szCs w:val="28"/>
          <w:highlight w:val="none"/>
        </w:rPr>
      </w:pPr>
    </w:p>
    <w:p w14:paraId="3570A66D">
      <w:pPr>
        <w:spacing w:line="360" w:lineRule="auto"/>
        <w:jc w:val="center"/>
        <w:rPr>
          <w:rFonts w:hint="eastAsia" w:ascii="宋体" w:hAnsi="宋体" w:cs="宋体"/>
          <w:b/>
          <w:sz w:val="28"/>
          <w:szCs w:val="28"/>
          <w:highlight w:val="none"/>
        </w:rPr>
      </w:pPr>
    </w:p>
    <w:p w14:paraId="263D023A">
      <w:pPr>
        <w:spacing w:line="360" w:lineRule="auto"/>
        <w:rPr>
          <w:rFonts w:hint="eastAsia" w:ascii="宋体" w:hAnsi="宋体" w:cs="宋体"/>
          <w:b/>
          <w:sz w:val="28"/>
          <w:szCs w:val="28"/>
          <w:highlight w:val="none"/>
        </w:rPr>
      </w:pPr>
    </w:p>
    <w:p w14:paraId="5A7C9C42">
      <w:pPr>
        <w:pStyle w:val="2"/>
        <w:spacing w:after="120"/>
        <w:ind w:firstLine="560"/>
        <w:rPr>
          <w:rFonts w:hint="eastAsia" w:ascii="宋体" w:hAnsi="宋体" w:cs="宋体"/>
          <w:b/>
          <w:sz w:val="28"/>
          <w:szCs w:val="28"/>
          <w:highlight w:val="none"/>
        </w:rPr>
      </w:pPr>
    </w:p>
    <w:p w14:paraId="107CF057">
      <w:pPr>
        <w:pStyle w:val="2"/>
        <w:spacing w:after="120"/>
        <w:ind w:firstLine="560"/>
        <w:rPr>
          <w:rFonts w:hint="eastAsia" w:ascii="宋体" w:hAnsi="宋体" w:cs="宋体"/>
          <w:b/>
          <w:sz w:val="28"/>
          <w:szCs w:val="28"/>
          <w:highlight w:val="none"/>
        </w:rPr>
      </w:pPr>
    </w:p>
    <w:p w14:paraId="3B12B77B">
      <w:pPr>
        <w:spacing w:line="360" w:lineRule="auto"/>
        <w:rPr>
          <w:rFonts w:hint="eastAsia" w:ascii="仿宋_GB2312" w:hAnsi="仿宋_GB2312" w:eastAsia="仿宋_GB2312" w:cs="仿宋_GB2312"/>
          <w:b/>
          <w:bCs/>
          <w:sz w:val="28"/>
          <w:szCs w:val="28"/>
          <w:highlight w:val="none"/>
        </w:rPr>
      </w:pPr>
    </w:p>
    <w:p w14:paraId="7193017B">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日照市公共实训基地项目        】</w:t>
      </w:r>
    </w:p>
    <w:p w14:paraId="6D8C6594">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装配式建筑</w:t>
      </w:r>
      <w:r>
        <w:rPr>
          <w:rFonts w:hint="eastAsia" w:ascii="仿宋_GB2312" w:hAnsi="仿宋_GB2312" w:eastAsia="仿宋_GB2312" w:cs="仿宋_GB2312"/>
          <w:b/>
          <w:bCs/>
          <w:sz w:val="28"/>
          <w:szCs w:val="28"/>
          <w:highlight w:val="none"/>
        </w:rPr>
        <w:t>有限公司</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w:t>
      </w:r>
    </w:p>
    <w:p w14:paraId="4F2E91B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77D21A33">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B872196">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bookmarkEnd w:id="76"/>
    <w:p w14:paraId="3AA4A543">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54E5650F">
          <w:pPr>
            <w:pStyle w:val="2"/>
            <w:rPr>
              <w:highlight w:val="none"/>
            </w:rPr>
          </w:pPr>
        </w:p>
        <w:p w14:paraId="1999AC54">
          <w:pPr>
            <w:jc w:val="center"/>
            <w:rPr>
              <w:rFonts w:ascii="黑体" w:hAnsi="黑体" w:eastAsia="黑体" w:cs="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68E30D37">
          <w:pPr>
            <w:pStyle w:val="2"/>
            <w:rPr>
              <w:highlight w:val="none"/>
            </w:rPr>
          </w:pPr>
        </w:p>
        <w:p w14:paraId="254013ED">
          <w:pPr>
            <w:pStyle w:val="24"/>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20E58DC6">
          <w:pPr>
            <w:pStyle w:val="24"/>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3A3A0F7F">
          <w:pPr>
            <w:pStyle w:val="24"/>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6DBD0DA0">
          <w:pPr>
            <w:pStyle w:val="24"/>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4</w:t>
          </w:r>
          <w:r>
            <w:rPr>
              <w:highlight w:val="none"/>
            </w:rPr>
            <w:fldChar w:fldCharType="end"/>
          </w:r>
          <w:r>
            <w:rPr>
              <w:highlight w:val="none"/>
            </w:rPr>
            <w:fldChar w:fldCharType="end"/>
          </w:r>
        </w:p>
        <w:p w14:paraId="7E5434C1">
          <w:pPr>
            <w:pStyle w:val="24"/>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6</w:t>
          </w:r>
          <w:r>
            <w:rPr>
              <w:highlight w:val="none"/>
            </w:rPr>
            <w:fldChar w:fldCharType="end"/>
          </w:r>
          <w:r>
            <w:rPr>
              <w:highlight w:val="none"/>
            </w:rPr>
            <w:fldChar w:fldCharType="end"/>
          </w:r>
        </w:p>
        <w:p w14:paraId="10D6189C">
          <w:pPr>
            <w:pStyle w:val="24"/>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7</w:t>
          </w:r>
          <w:r>
            <w:rPr>
              <w:highlight w:val="none"/>
            </w:rPr>
            <w:fldChar w:fldCharType="end"/>
          </w:r>
          <w:r>
            <w:rPr>
              <w:highlight w:val="none"/>
            </w:rPr>
            <w:fldChar w:fldCharType="end"/>
          </w:r>
        </w:p>
        <w:p w14:paraId="44E2B9C2">
          <w:pPr>
            <w:pStyle w:val="24"/>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8</w:t>
          </w:r>
          <w:r>
            <w:rPr>
              <w:highlight w:val="none"/>
            </w:rPr>
            <w:fldChar w:fldCharType="end"/>
          </w:r>
          <w:r>
            <w:rPr>
              <w:highlight w:val="none"/>
            </w:rPr>
            <w:fldChar w:fldCharType="end"/>
          </w:r>
        </w:p>
        <w:p w14:paraId="068C4111">
          <w:pPr>
            <w:pStyle w:val="24"/>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10</w:t>
          </w:r>
          <w:r>
            <w:rPr>
              <w:highlight w:val="none"/>
            </w:rPr>
            <w:fldChar w:fldCharType="end"/>
          </w:r>
          <w:r>
            <w:rPr>
              <w:highlight w:val="none"/>
            </w:rPr>
            <w:fldChar w:fldCharType="end"/>
          </w:r>
        </w:p>
        <w:p w14:paraId="45A5710A">
          <w:pPr>
            <w:pStyle w:val="24"/>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12</w:t>
          </w:r>
          <w:r>
            <w:rPr>
              <w:highlight w:val="none"/>
            </w:rPr>
            <w:fldChar w:fldCharType="end"/>
          </w:r>
          <w:r>
            <w:rPr>
              <w:highlight w:val="none"/>
            </w:rPr>
            <w:fldChar w:fldCharType="end"/>
          </w:r>
        </w:p>
        <w:p w14:paraId="32676CB7">
          <w:pPr>
            <w:pStyle w:val="24"/>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13</w:t>
          </w:r>
          <w:r>
            <w:rPr>
              <w:highlight w:val="none"/>
            </w:rPr>
            <w:fldChar w:fldCharType="end"/>
          </w:r>
          <w:r>
            <w:rPr>
              <w:highlight w:val="none"/>
            </w:rPr>
            <w:fldChar w:fldCharType="end"/>
          </w:r>
        </w:p>
        <w:p w14:paraId="659681A2">
          <w:pPr>
            <w:pStyle w:val="24"/>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420D5F5C">
          <w:pPr>
            <w:pStyle w:val="24"/>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7819059E">
          <w:pPr>
            <w:pStyle w:val="24"/>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1EA2DDA1">
          <w:pPr>
            <w:pStyle w:val="24"/>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4C7FFCD2">
          <w:pPr>
            <w:pStyle w:val="24"/>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26</w:t>
          </w:r>
          <w:r>
            <w:rPr>
              <w:highlight w:val="none"/>
            </w:rPr>
            <w:fldChar w:fldCharType="end"/>
          </w:r>
          <w:r>
            <w:rPr>
              <w:highlight w:val="none"/>
            </w:rPr>
            <w:fldChar w:fldCharType="end"/>
          </w:r>
        </w:p>
        <w:p w14:paraId="20BE9B38">
          <w:pPr>
            <w:pStyle w:val="24"/>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26</w:t>
          </w:r>
          <w:r>
            <w:rPr>
              <w:highlight w:val="none"/>
            </w:rPr>
            <w:fldChar w:fldCharType="end"/>
          </w:r>
          <w:r>
            <w:rPr>
              <w:highlight w:val="none"/>
            </w:rPr>
            <w:fldChar w:fldCharType="end"/>
          </w:r>
        </w:p>
        <w:p w14:paraId="271BDBC7">
          <w:pPr>
            <w:pStyle w:val="24"/>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27</w:t>
          </w:r>
          <w:r>
            <w:rPr>
              <w:highlight w:val="none"/>
            </w:rPr>
            <w:fldChar w:fldCharType="end"/>
          </w:r>
          <w:r>
            <w:rPr>
              <w:highlight w:val="none"/>
            </w:rPr>
            <w:fldChar w:fldCharType="end"/>
          </w:r>
        </w:p>
        <w:p w14:paraId="1C88FD6E">
          <w:pPr>
            <w:pStyle w:val="24"/>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29</w:t>
          </w:r>
          <w:r>
            <w:rPr>
              <w:highlight w:val="none"/>
            </w:rPr>
            <w:fldChar w:fldCharType="end"/>
          </w:r>
          <w:r>
            <w:rPr>
              <w:highlight w:val="none"/>
            </w:rPr>
            <w:fldChar w:fldCharType="end"/>
          </w:r>
        </w:p>
        <w:p w14:paraId="7F9813B9">
          <w:pPr>
            <w:pStyle w:val="24"/>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30</w:t>
          </w:r>
          <w:r>
            <w:rPr>
              <w:highlight w:val="none"/>
            </w:rPr>
            <w:fldChar w:fldCharType="end"/>
          </w:r>
          <w:r>
            <w:rPr>
              <w:highlight w:val="none"/>
            </w:rPr>
            <w:fldChar w:fldCharType="end"/>
          </w:r>
        </w:p>
        <w:p w14:paraId="6BC7EA70">
          <w:pPr>
            <w:pStyle w:val="24"/>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30</w:t>
          </w:r>
          <w:r>
            <w:rPr>
              <w:highlight w:val="none"/>
            </w:rPr>
            <w:fldChar w:fldCharType="end"/>
          </w:r>
          <w:r>
            <w:rPr>
              <w:highlight w:val="none"/>
            </w:rPr>
            <w:fldChar w:fldCharType="end"/>
          </w:r>
        </w:p>
        <w:p w14:paraId="509CE725">
          <w:pPr>
            <w:pStyle w:val="24"/>
            <w:tabs>
              <w:tab w:val="right" w:leader="dot" w:pos="8306"/>
            </w:tabs>
            <w:spacing w:line="312" w:lineRule="auto"/>
            <w:rPr>
              <w:rFonts w:hint="eastAsia" w:eastAsia="宋体"/>
              <w:highlight w:val="none"/>
              <w:lang w:val="en-US" w:eastAsia="zh-CN"/>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1</w:t>
          </w:r>
        </w:p>
        <w:p w14:paraId="26203A80">
          <w:pPr>
            <w:pStyle w:val="24"/>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6AF628BD">
          <w:pPr>
            <w:pStyle w:val="24"/>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32</w:t>
          </w:r>
          <w:r>
            <w:rPr>
              <w:highlight w:val="none"/>
            </w:rPr>
            <w:fldChar w:fldCharType="end"/>
          </w:r>
          <w:r>
            <w:rPr>
              <w:highlight w:val="none"/>
            </w:rPr>
            <w:fldChar w:fldCharType="end"/>
          </w:r>
        </w:p>
        <w:p w14:paraId="30982F9A">
          <w:pPr>
            <w:pStyle w:val="24"/>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33</w:t>
          </w:r>
          <w:r>
            <w:rPr>
              <w:highlight w:val="none"/>
            </w:rPr>
            <w:fldChar w:fldCharType="end"/>
          </w:r>
          <w:r>
            <w:rPr>
              <w:highlight w:val="none"/>
            </w:rPr>
            <w:fldChar w:fldCharType="end"/>
          </w:r>
        </w:p>
        <w:p w14:paraId="58C42E83">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
      </w:sdtContent>
    </w:sdt>
    <w:p w14:paraId="7AE279BC">
      <w:pPr>
        <w:pStyle w:val="4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77" w:name="_Toc22574"/>
      <w:bookmarkStart w:id="78" w:name="_Toc31405"/>
      <w:bookmarkStart w:id="79"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77"/>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78"/>
      <w:bookmarkEnd w:id="79"/>
    </w:p>
    <w:p w14:paraId="1AFA2DD5">
      <w:pPr>
        <w:pStyle w:val="4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装配式建筑</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p w14:paraId="32915D9E">
      <w:pPr>
        <w:pStyle w:val="4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 w14:paraId="3B3A18CC">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3393F8D5">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0" w:name="_Toc640"/>
      <w:bookmarkStart w:id="81" w:name="_Toc29946"/>
      <w:bookmarkStart w:id="82"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80"/>
      <w:bookmarkEnd w:id="81"/>
      <w:bookmarkEnd w:id="82"/>
    </w:p>
    <w:p w14:paraId="0867818C">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日照市公共实训基地项目</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1540F439">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山东省日照市</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67B33C81">
      <w:pPr>
        <w:pStyle w:val="4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83" w:name="_Toc2931"/>
      <w:bookmarkStart w:id="84" w:name="_Toc6010"/>
      <w:bookmarkStart w:id="85" w:name="_Toc23103"/>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83"/>
      <w:bookmarkEnd w:id="84"/>
      <w:bookmarkEnd w:id="85"/>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4F27EC26">
      <w:pPr>
        <w:pStyle w:val="4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 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二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组合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24A0295A">
      <w:pPr>
        <w:pStyle w:val="41"/>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39"/>
        <w:gridCol w:w="870"/>
        <w:gridCol w:w="551"/>
        <w:gridCol w:w="803"/>
        <w:gridCol w:w="837"/>
        <w:gridCol w:w="977"/>
        <w:gridCol w:w="549"/>
        <w:gridCol w:w="1103"/>
        <w:gridCol w:w="810"/>
        <w:gridCol w:w="556"/>
      </w:tblGrid>
      <w:tr w14:paraId="3301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57B35006">
            <w:pPr>
              <w:pStyle w:val="4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清单</w:t>
            </w:r>
          </w:p>
        </w:tc>
      </w:tr>
      <w:tr w14:paraId="5625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29BA05D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108A8E2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53B51A2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5E99597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6AE3359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3AC7E4C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0DAC61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4C8AFF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73B3997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3E4AA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5366EF6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1E6E58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6D02BEC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8F8937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6E94817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49B69B4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5C58E9B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D4FAD7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10B6C90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2410B52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84AD1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0A190E3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65F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7CB484A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3DC13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p>
        </w:tc>
        <w:tc>
          <w:tcPr>
            <w:tcW w:w="511" w:type="pct"/>
            <w:shd w:val="clear" w:color="auto" w:fill="auto"/>
            <w:vAlign w:val="center"/>
          </w:tcPr>
          <w:p w14:paraId="2390D83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vAlign w:val="center"/>
          </w:tcPr>
          <w:p w14:paraId="78D8F84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6F78CCF4">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3ACAFB1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C05F8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5927EC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55E6D5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346B02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5F735D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F42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A7A94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4ADAB5D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4A3EC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160C41F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213DC6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4977D2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38D559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CA1B5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25D3B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6B105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71FEE2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770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7A73C8F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73266BB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1F325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7FEBECC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2FFCF0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B41AC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7850F2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AC715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43378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20B66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D30CB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1CA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47CB99E4">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E56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394B9369">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bl>
    <w:p w14:paraId="1BC4218F">
      <w:pPr>
        <w:pStyle w:val="41"/>
        <w:spacing w:line="400" w:lineRule="atLeast"/>
        <w:ind w:left="547"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1884DF0">
      <w:pPr>
        <w:pStyle w:val="4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86"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2D948B1">
      <w:pPr>
        <w:pStyle w:val="4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4024C743">
      <w:pPr>
        <w:pStyle w:val="4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
    <w:p w14:paraId="77D51EAF">
      <w:pPr>
        <w:pStyle w:val="41"/>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含税综合单价=含税基准价（P1）+含税附加费(P2)+其他。</w:t>
      </w: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587"/>
        <w:gridCol w:w="846"/>
        <w:gridCol w:w="396"/>
        <w:gridCol w:w="560"/>
        <w:gridCol w:w="846"/>
        <w:gridCol w:w="726"/>
        <w:gridCol w:w="702"/>
        <w:gridCol w:w="700"/>
        <w:gridCol w:w="1033"/>
        <w:gridCol w:w="912"/>
        <w:gridCol w:w="830"/>
        <w:gridCol w:w="586"/>
      </w:tblGrid>
      <w:tr w14:paraId="20CE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20" w:type="dxa"/>
            <w:gridSpan w:val="13"/>
            <w:vAlign w:val="center"/>
          </w:tcPr>
          <w:p w14:paraId="676D429B">
            <w:pPr>
              <w:pStyle w:val="41"/>
              <w:numPr>
                <w:ilvl w:val="0"/>
                <w:numId w:val="0"/>
              </w:numPr>
              <w:spacing w:before="120" w:beforeLines="50" w:after="120" w:afterLines="50" w:line="400" w:lineRule="atLeast"/>
              <w:ind w:left="0" w:leftChars="0" w:firstLine="0" w:firstLineChars="0"/>
              <w:outlineLvl w:val="0"/>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方式二：组合单价合同清单</w:t>
            </w:r>
          </w:p>
        </w:tc>
      </w:tr>
      <w:tr w14:paraId="3C4A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0" w:type="dxa"/>
            <w:vMerge w:val="restart"/>
            <w:vAlign w:val="center"/>
          </w:tcPr>
          <w:p w14:paraId="02D8C6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序</w:t>
            </w:r>
          </w:p>
          <w:p w14:paraId="3ABD56D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号</w:t>
            </w:r>
          </w:p>
        </w:tc>
        <w:tc>
          <w:tcPr>
            <w:tcW w:w="633" w:type="dxa"/>
            <w:vMerge w:val="restart"/>
            <w:vAlign w:val="center"/>
          </w:tcPr>
          <w:p w14:paraId="2D717F8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名称</w:t>
            </w:r>
          </w:p>
        </w:tc>
        <w:tc>
          <w:tcPr>
            <w:tcW w:w="835" w:type="dxa"/>
            <w:vMerge w:val="restart"/>
            <w:vAlign w:val="center"/>
          </w:tcPr>
          <w:p w14:paraId="5D83008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牌号</w:t>
            </w:r>
          </w:p>
        </w:tc>
        <w:tc>
          <w:tcPr>
            <w:tcW w:w="390" w:type="dxa"/>
            <w:vMerge w:val="restart"/>
            <w:vAlign w:val="center"/>
          </w:tcPr>
          <w:p w14:paraId="54B5844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规</w:t>
            </w:r>
          </w:p>
          <w:p w14:paraId="70695F1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格</w:t>
            </w:r>
          </w:p>
        </w:tc>
        <w:tc>
          <w:tcPr>
            <w:tcW w:w="600" w:type="dxa"/>
            <w:vMerge w:val="restart"/>
            <w:vAlign w:val="center"/>
          </w:tcPr>
          <w:p w14:paraId="4B5C330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计量单位</w:t>
            </w:r>
          </w:p>
        </w:tc>
        <w:tc>
          <w:tcPr>
            <w:tcW w:w="600" w:type="dxa"/>
            <w:vAlign w:val="center"/>
          </w:tcPr>
          <w:p w14:paraId="507CD3A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62" w:type="dxa"/>
            <w:vAlign w:val="center"/>
          </w:tcPr>
          <w:p w14:paraId="1C32812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5A6EC8E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33" w:type="dxa"/>
            <w:vAlign w:val="center"/>
          </w:tcPr>
          <w:p w14:paraId="2747C4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7205567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30" w:type="dxa"/>
            <w:vAlign w:val="center"/>
          </w:tcPr>
          <w:p w14:paraId="12617D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64F045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19" w:type="dxa"/>
            <w:vAlign w:val="center"/>
          </w:tcPr>
          <w:p w14:paraId="39FF8FA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4ADFD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7" w:type="dxa"/>
            <w:vAlign w:val="center"/>
          </w:tcPr>
          <w:p w14:paraId="62FDA1F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59EC879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9" w:type="dxa"/>
            <w:vAlign w:val="center"/>
          </w:tcPr>
          <w:p w14:paraId="50FE2EF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7E2A935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32" w:type="dxa"/>
            <w:vAlign w:val="center"/>
          </w:tcPr>
          <w:p w14:paraId="4585DC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05BA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0" w:type="dxa"/>
            <w:vMerge w:val="continue"/>
            <w:tcBorders>
              <w:bottom w:val="single" w:color="auto" w:sz="4" w:space="0"/>
            </w:tcBorders>
            <w:vAlign w:val="center"/>
          </w:tcPr>
          <w:p w14:paraId="3332D57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3" w:type="dxa"/>
            <w:vMerge w:val="continue"/>
            <w:tcBorders>
              <w:bottom w:val="single" w:color="auto" w:sz="4" w:space="0"/>
            </w:tcBorders>
            <w:vAlign w:val="center"/>
          </w:tcPr>
          <w:p w14:paraId="71FFE76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35" w:type="dxa"/>
            <w:vMerge w:val="continue"/>
            <w:tcBorders>
              <w:bottom w:val="single" w:color="auto" w:sz="4" w:space="0"/>
            </w:tcBorders>
            <w:vAlign w:val="center"/>
          </w:tcPr>
          <w:p w14:paraId="79630D5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390" w:type="dxa"/>
            <w:vMerge w:val="continue"/>
            <w:tcBorders>
              <w:bottom w:val="single" w:color="auto" w:sz="4" w:space="0"/>
            </w:tcBorders>
            <w:vAlign w:val="center"/>
          </w:tcPr>
          <w:p w14:paraId="49F16C8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00" w:type="dxa"/>
            <w:vMerge w:val="continue"/>
            <w:tcBorders>
              <w:bottom w:val="single" w:color="auto" w:sz="4" w:space="0"/>
            </w:tcBorders>
          </w:tcPr>
          <w:p w14:paraId="33D5FB8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600" w:type="dxa"/>
            <w:tcBorders>
              <w:bottom w:val="single" w:color="auto" w:sz="4" w:space="0"/>
            </w:tcBorders>
            <w:vAlign w:val="center"/>
          </w:tcPr>
          <w:p w14:paraId="1E5E3E43">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62" w:type="dxa"/>
            <w:tcBorders>
              <w:bottom w:val="single" w:color="auto" w:sz="4" w:space="0"/>
            </w:tcBorders>
            <w:vAlign w:val="center"/>
          </w:tcPr>
          <w:p w14:paraId="284BAC1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33" w:type="dxa"/>
            <w:tcBorders>
              <w:bottom w:val="single" w:color="auto" w:sz="4" w:space="0"/>
            </w:tcBorders>
            <w:vAlign w:val="center"/>
          </w:tcPr>
          <w:p w14:paraId="704461C7">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30" w:type="dxa"/>
            <w:tcBorders>
              <w:bottom w:val="single" w:color="auto" w:sz="4" w:space="0"/>
            </w:tcBorders>
            <w:vAlign w:val="center"/>
          </w:tcPr>
          <w:p w14:paraId="35C67B7B">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19" w:type="dxa"/>
            <w:tcBorders>
              <w:bottom w:val="single" w:color="auto" w:sz="4" w:space="0"/>
            </w:tcBorders>
            <w:vAlign w:val="center"/>
          </w:tcPr>
          <w:p w14:paraId="261131EB">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7" w:type="dxa"/>
            <w:tcBorders>
              <w:bottom w:val="single" w:color="auto" w:sz="4" w:space="0"/>
            </w:tcBorders>
            <w:vAlign w:val="center"/>
          </w:tcPr>
          <w:p w14:paraId="37B5980E">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9" w:type="dxa"/>
            <w:tcBorders>
              <w:bottom w:val="single" w:color="auto" w:sz="4" w:space="0"/>
            </w:tcBorders>
            <w:vAlign w:val="center"/>
          </w:tcPr>
          <w:p w14:paraId="747A1A5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32" w:type="dxa"/>
            <w:tcBorders>
              <w:bottom w:val="single" w:color="auto" w:sz="4" w:space="0"/>
            </w:tcBorders>
            <w:vAlign w:val="center"/>
          </w:tcPr>
          <w:p w14:paraId="2B938E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EEF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6D49163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633" w:type="dxa"/>
            <w:tcBorders>
              <w:top w:val="single" w:color="auto" w:sz="4" w:space="0"/>
              <w:left w:val="single" w:color="auto" w:sz="4" w:space="0"/>
              <w:bottom w:val="single" w:color="auto" w:sz="4" w:space="0"/>
              <w:right w:val="single" w:color="auto" w:sz="4" w:space="0"/>
            </w:tcBorders>
            <w:vAlign w:val="center"/>
          </w:tcPr>
          <w:p w14:paraId="08F16BE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高线</w:t>
            </w:r>
          </w:p>
        </w:tc>
        <w:tc>
          <w:tcPr>
            <w:tcW w:w="835" w:type="dxa"/>
            <w:tcBorders>
              <w:top w:val="single" w:color="auto" w:sz="4" w:space="0"/>
              <w:left w:val="single" w:color="auto" w:sz="4" w:space="0"/>
              <w:bottom w:val="single" w:color="auto" w:sz="4" w:space="0"/>
              <w:right w:val="single" w:color="auto" w:sz="4" w:space="0"/>
            </w:tcBorders>
            <w:vAlign w:val="center"/>
          </w:tcPr>
          <w:p w14:paraId="218EAC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HPB300</w:t>
            </w:r>
          </w:p>
        </w:tc>
        <w:tc>
          <w:tcPr>
            <w:tcW w:w="390" w:type="dxa"/>
            <w:tcBorders>
              <w:top w:val="single" w:color="auto" w:sz="4" w:space="0"/>
              <w:left w:val="single" w:color="auto" w:sz="4" w:space="0"/>
              <w:bottom w:val="single" w:color="auto" w:sz="4" w:space="0"/>
              <w:right w:val="single" w:color="auto" w:sz="4" w:space="0"/>
            </w:tcBorders>
            <w:vAlign w:val="center"/>
          </w:tcPr>
          <w:p w14:paraId="4DEA2955">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8</w:t>
            </w:r>
          </w:p>
        </w:tc>
        <w:tc>
          <w:tcPr>
            <w:tcW w:w="600" w:type="dxa"/>
            <w:tcBorders>
              <w:top w:val="single" w:color="auto" w:sz="4" w:space="0"/>
              <w:left w:val="single" w:color="auto" w:sz="4" w:space="0"/>
              <w:bottom w:val="single" w:color="auto" w:sz="4" w:space="0"/>
              <w:right w:val="single" w:color="auto" w:sz="4" w:space="0"/>
            </w:tcBorders>
            <w:vAlign w:val="center"/>
          </w:tcPr>
          <w:p w14:paraId="1499076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3FBFCDA4">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28.058</w:t>
            </w:r>
          </w:p>
        </w:tc>
        <w:tc>
          <w:tcPr>
            <w:tcW w:w="762" w:type="dxa"/>
            <w:tcBorders>
              <w:top w:val="single" w:color="auto" w:sz="4" w:space="0"/>
              <w:left w:val="single" w:color="auto" w:sz="4" w:space="0"/>
              <w:bottom w:val="single" w:color="auto" w:sz="4" w:space="0"/>
              <w:right w:val="single" w:color="auto" w:sz="4" w:space="0"/>
            </w:tcBorders>
            <w:vAlign w:val="center"/>
          </w:tcPr>
          <w:p w14:paraId="2CE63C4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7AD2D4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5D7011C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58E6BED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53E299B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067F768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0E1BF5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FB5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4246CA5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633" w:type="dxa"/>
            <w:tcBorders>
              <w:top w:val="single" w:color="auto" w:sz="4" w:space="0"/>
              <w:left w:val="single" w:color="auto" w:sz="4" w:space="0"/>
              <w:bottom w:val="single" w:color="auto" w:sz="4" w:space="0"/>
              <w:right w:val="single" w:color="auto" w:sz="4" w:space="0"/>
            </w:tcBorders>
            <w:vAlign w:val="center"/>
          </w:tcPr>
          <w:p w14:paraId="5C21887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高线</w:t>
            </w:r>
          </w:p>
        </w:tc>
        <w:tc>
          <w:tcPr>
            <w:tcW w:w="835" w:type="dxa"/>
            <w:tcBorders>
              <w:top w:val="single" w:color="auto" w:sz="4" w:space="0"/>
              <w:left w:val="single" w:color="auto" w:sz="4" w:space="0"/>
              <w:bottom w:val="single" w:color="auto" w:sz="4" w:space="0"/>
              <w:right w:val="single" w:color="auto" w:sz="4" w:space="0"/>
            </w:tcBorders>
            <w:vAlign w:val="center"/>
          </w:tcPr>
          <w:p w14:paraId="7E5A57E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HPB300</w:t>
            </w:r>
          </w:p>
        </w:tc>
        <w:tc>
          <w:tcPr>
            <w:tcW w:w="390" w:type="dxa"/>
            <w:tcBorders>
              <w:top w:val="single" w:color="auto" w:sz="4" w:space="0"/>
              <w:left w:val="single" w:color="auto" w:sz="4" w:space="0"/>
              <w:bottom w:val="single" w:color="auto" w:sz="4" w:space="0"/>
              <w:right w:val="single" w:color="auto" w:sz="4" w:space="0"/>
            </w:tcBorders>
            <w:vAlign w:val="center"/>
          </w:tcPr>
          <w:p w14:paraId="4A363C8F">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10</w:t>
            </w:r>
          </w:p>
        </w:tc>
        <w:tc>
          <w:tcPr>
            <w:tcW w:w="600" w:type="dxa"/>
            <w:tcBorders>
              <w:top w:val="single" w:color="auto" w:sz="4" w:space="0"/>
              <w:left w:val="single" w:color="auto" w:sz="4" w:space="0"/>
              <w:bottom w:val="single" w:color="auto" w:sz="4" w:space="0"/>
              <w:right w:val="single" w:color="auto" w:sz="4" w:space="0"/>
            </w:tcBorders>
            <w:vAlign w:val="center"/>
          </w:tcPr>
          <w:p w14:paraId="249B057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41E38360">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178.12</w:t>
            </w:r>
          </w:p>
        </w:tc>
        <w:tc>
          <w:tcPr>
            <w:tcW w:w="762" w:type="dxa"/>
            <w:tcBorders>
              <w:top w:val="single" w:color="auto" w:sz="4" w:space="0"/>
              <w:left w:val="single" w:color="auto" w:sz="4" w:space="0"/>
              <w:bottom w:val="single" w:color="auto" w:sz="4" w:space="0"/>
              <w:right w:val="single" w:color="auto" w:sz="4" w:space="0"/>
            </w:tcBorders>
            <w:vAlign w:val="center"/>
          </w:tcPr>
          <w:p w14:paraId="64374F7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0E7447B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4F34631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4DEB792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05ABD9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0164640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218BE0E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2B5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047904C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633" w:type="dxa"/>
            <w:tcBorders>
              <w:top w:val="single" w:color="auto" w:sz="4" w:space="0"/>
              <w:left w:val="single" w:color="auto" w:sz="4" w:space="0"/>
              <w:bottom w:val="single" w:color="auto" w:sz="4" w:space="0"/>
              <w:right w:val="single" w:color="auto" w:sz="4" w:space="0"/>
            </w:tcBorders>
            <w:vAlign w:val="center"/>
          </w:tcPr>
          <w:p w14:paraId="08E1D9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70BADA8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0B78BFE5">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10</w:t>
            </w:r>
          </w:p>
        </w:tc>
        <w:tc>
          <w:tcPr>
            <w:tcW w:w="600" w:type="dxa"/>
            <w:tcBorders>
              <w:top w:val="single" w:color="auto" w:sz="4" w:space="0"/>
              <w:left w:val="single" w:color="auto" w:sz="4" w:space="0"/>
              <w:bottom w:val="single" w:color="auto" w:sz="4" w:space="0"/>
              <w:right w:val="single" w:color="auto" w:sz="4" w:space="0"/>
            </w:tcBorders>
            <w:vAlign w:val="center"/>
          </w:tcPr>
          <w:p w14:paraId="7496327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47DE9A2E">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199.557</w:t>
            </w:r>
          </w:p>
        </w:tc>
        <w:tc>
          <w:tcPr>
            <w:tcW w:w="762" w:type="dxa"/>
            <w:tcBorders>
              <w:top w:val="single" w:color="auto" w:sz="4" w:space="0"/>
              <w:left w:val="single" w:color="auto" w:sz="4" w:space="0"/>
              <w:bottom w:val="single" w:color="auto" w:sz="4" w:space="0"/>
              <w:right w:val="single" w:color="auto" w:sz="4" w:space="0"/>
            </w:tcBorders>
            <w:vAlign w:val="center"/>
          </w:tcPr>
          <w:p w14:paraId="4287DF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75A3D34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600BABA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7E40155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155328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7ECDBE2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7A3EA5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54A9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7C2AB14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4</w:t>
            </w:r>
          </w:p>
        </w:tc>
        <w:tc>
          <w:tcPr>
            <w:tcW w:w="633" w:type="dxa"/>
            <w:tcBorders>
              <w:top w:val="single" w:color="auto" w:sz="4" w:space="0"/>
              <w:left w:val="single" w:color="auto" w:sz="4" w:space="0"/>
              <w:bottom w:val="single" w:color="auto" w:sz="4" w:space="0"/>
              <w:right w:val="single" w:color="auto" w:sz="4" w:space="0"/>
            </w:tcBorders>
            <w:vAlign w:val="center"/>
          </w:tcPr>
          <w:p w14:paraId="4432F9B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73D0211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0F849D4E">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12</w:t>
            </w:r>
          </w:p>
        </w:tc>
        <w:tc>
          <w:tcPr>
            <w:tcW w:w="600" w:type="dxa"/>
            <w:tcBorders>
              <w:top w:val="single" w:color="auto" w:sz="4" w:space="0"/>
              <w:left w:val="single" w:color="auto" w:sz="4" w:space="0"/>
              <w:bottom w:val="single" w:color="auto" w:sz="4" w:space="0"/>
              <w:right w:val="single" w:color="auto" w:sz="4" w:space="0"/>
            </w:tcBorders>
            <w:vAlign w:val="center"/>
          </w:tcPr>
          <w:p w14:paraId="512EF26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58190C79">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222.822</w:t>
            </w:r>
          </w:p>
        </w:tc>
        <w:tc>
          <w:tcPr>
            <w:tcW w:w="762" w:type="dxa"/>
            <w:tcBorders>
              <w:top w:val="single" w:color="auto" w:sz="4" w:space="0"/>
              <w:left w:val="single" w:color="auto" w:sz="4" w:space="0"/>
              <w:bottom w:val="single" w:color="auto" w:sz="4" w:space="0"/>
              <w:right w:val="single" w:color="auto" w:sz="4" w:space="0"/>
            </w:tcBorders>
            <w:vAlign w:val="center"/>
          </w:tcPr>
          <w:p w14:paraId="0CF2FE1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061AF9B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5D75D05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3B97CC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708F17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283EA71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7C6D79E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620F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4C1A95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5</w:t>
            </w:r>
          </w:p>
        </w:tc>
        <w:tc>
          <w:tcPr>
            <w:tcW w:w="633" w:type="dxa"/>
            <w:tcBorders>
              <w:top w:val="single" w:color="auto" w:sz="4" w:space="0"/>
              <w:left w:val="single" w:color="auto" w:sz="4" w:space="0"/>
              <w:bottom w:val="single" w:color="auto" w:sz="4" w:space="0"/>
              <w:right w:val="single" w:color="auto" w:sz="4" w:space="0"/>
            </w:tcBorders>
            <w:vAlign w:val="center"/>
          </w:tcPr>
          <w:p w14:paraId="6842844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2BFC5F3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1E5C6DC6">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14</w:t>
            </w:r>
          </w:p>
        </w:tc>
        <w:tc>
          <w:tcPr>
            <w:tcW w:w="600" w:type="dxa"/>
            <w:tcBorders>
              <w:top w:val="single" w:color="auto" w:sz="4" w:space="0"/>
              <w:left w:val="single" w:color="auto" w:sz="4" w:space="0"/>
              <w:bottom w:val="single" w:color="auto" w:sz="4" w:space="0"/>
              <w:right w:val="single" w:color="auto" w:sz="4" w:space="0"/>
            </w:tcBorders>
            <w:vAlign w:val="center"/>
          </w:tcPr>
          <w:p w14:paraId="204279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20A3253E">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50.365</w:t>
            </w:r>
          </w:p>
        </w:tc>
        <w:tc>
          <w:tcPr>
            <w:tcW w:w="762" w:type="dxa"/>
            <w:tcBorders>
              <w:top w:val="single" w:color="auto" w:sz="4" w:space="0"/>
              <w:left w:val="single" w:color="auto" w:sz="4" w:space="0"/>
              <w:bottom w:val="single" w:color="auto" w:sz="4" w:space="0"/>
              <w:right w:val="single" w:color="auto" w:sz="4" w:space="0"/>
            </w:tcBorders>
            <w:vAlign w:val="center"/>
          </w:tcPr>
          <w:p w14:paraId="43D18F9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7A6EAC9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06A46BC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6626953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6DCC6A5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3C2B12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641B06D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182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010744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6</w:t>
            </w:r>
          </w:p>
        </w:tc>
        <w:tc>
          <w:tcPr>
            <w:tcW w:w="633" w:type="dxa"/>
            <w:tcBorders>
              <w:top w:val="single" w:color="auto" w:sz="4" w:space="0"/>
              <w:left w:val="single" w:color="auto" w:sz="4" w:space="0"/>
              <w:bottom w:val="single" w:color="auto" w:sz="4" w:space="0"/>
              <w:right w:val="single" w:color="auto" w:sz="4" w:space="0"/>
            </w:tcBorders>
            <w:vAlign w:val="center"/>
          </w:tcPr>
          <w:p w14:paraId="471ED8C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4322123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0481A31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16</w:t>
            </w:r>
          </w:p>
        </w:tc>
        <w:tc>
          <w:tcPr>
            <w:tcW w:w="600" w:type="dxa"/>
            <w:tcBorders>
              <w:top w:val="single" w:color="auto" w:sz="4" w:space="0"/>
              <w:left w:val="single" w:color="auto" w:sz="4" w:space="0"/>
              <w:bottom w:val="single" w:color="auto" w:sz="4" w:space="0"/>
              <w:right w:val="single" w:color="auto" w:sz="4" w:space="0"/>
            </w:tcBorders>
            <w:vAlign w:val="center"/>
          </w:tcPr>
          <w:p w14:paraId="13F3307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05E50DFF">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80.88</w:t>
            </w:r>
          </w:p>
        </w:tc>
        <w:tc>
          <w:tcPr>
            <w:tcW w:w="762" w:type="dxa"/>
            <w:tcBorders>
              <w:top w:val="single" w:color="auto" w:sz="4" w:space="0"/>
              <w:left w:val="single" w:color="auto" w:sz="4" w:space="0"/>
              <w:bottom w:val="single" w:color="auto" w:sz="4" w:space="0"/>
              <w:right w:val="single" w:color="auto" w:sz="4" w:space="0"/>
            </w:tcBorders>
            <w:vAlign w:val="center"/>
          </w:tcPr>
          <w:p w14:paraId="706DA84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612303D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744F25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63E490E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096F74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5E5D560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6327A86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C7B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5D85BBD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7</w:t>
            </w:r>
          </w:p>
        </w:tc>
        <w:tc>
          <w:tcPr>
            <w:tcW w:w="633" w:type="dxa"/>
            <w:tcBorders>
              <w:top w:val="single" w:color="auto" w:sz="4" w:space="0"/>
              <w:left w:val="single" w:color="auto" w:sz="4" w:space="0"/>
              <w:bottom w:val="single" w:color="auto" w:sz="4" w:space="0"/>
              <w:right w:val="single" w:color="auto" w:sz="4" w:space="0"/>
            </w:tcBorders>
            <w:vAlign w:val="center"/>
          </w:tcPr>
          <w:p w14:paraId="762AFB9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3DD01C0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5C9F676F">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18</w:t>
            </w:r>
          </w:p>
        </w:tc>
        <w:tc>
          <w:tcPr>
            <w:tcW w:w="600" w:type="dxa"/>
            <w:tcBorders>
              <w:top w:val="single" w:color="auto" w:sz="4" w:space="0"/>
              <w:left w:val="single" w:color="auto" w:sz="4" w:space="0"/>
              <w:bottom w:val="single" w:color="auto" w:sz="4" w:space="0"/>
              <w:right w:val="single" w:color="auto" w:sz="4" w:space="0"/>
            </w:tcBorders>
            <w:vAlign w:val="center"/>
          </w:tcPr>
          <w:p w14:paraId="4A01E4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41CA73A0">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114.423</w:t>
            </w:r>
          </w:p>
        </w:tc>
        <w:tc>
          <w:tcPr>
            <w:tcW w:w="762" w:type="dxa"/>
            <w:tcBorders>
              <w:top w:val="single" w:color="auto" w:sz="4" w:space="0"/>
              <w:left w:val="single" w:color="auto" w:sz="4" w:space="0"/>
              <w:bottom w:val="single" w:color="auto" w:sz="4" w:space="0"/>
              <w:right w:val="single" w:color="auto" w:sz="4" w:space="0"/>
            </w:tcBorders>
            <w:vAlign w:val="center"/>
          </w:tcPr>
          <w:p w14:paraId="31E8865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1338105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03ACFC9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3356655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385405D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51895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72DA944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FA1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7725E2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8</w:t>
            </w:r>
          </w:p>
        </w:tc>
        <w:tc>
          <w:tcPr>
            <w:tcW w:w="633" w:type="dxa"/>
            <w:tcBorders>
              <w:top w:val="single" w:color="auto" w:sz="4" w:space="0"/>
              <w:left w:val="single" w:color="auto" w:sz="4" w:space="0"/>
              <w:bottom w:val="single" w:color="auto" w:sz="4" w:space="0"/>
              <w:right w:val="single" w:color="auto" w:sz="4" w:space="0"/>
            </w:tcBorders>
            <w:vAlign w:val="center"/>
          </w:tcPr>
          <w:p w14:paraId="0F297F4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0059D7B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396343E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20</w:t>
            </w:r>
          </w:p>
        </w:tc>
        <w:tc>
          <w:tcPr>
            <w:tcW w:w="600" w:type="dxa"/>
            <w:tcBorders>
              <w:top w:val="single" w:color="auto" w:sz="4" w:space="0"/>
              <w:left w:val="single" w:color="auto" w:sz="4" w:space="0"/>
              <w:bottom w:val="single" w:color="auto" w:sz="4" w:space="0"/>
              <w:right w:val="single" w:color="auto" w:sz="4" w:space="0"/>
            </w:tcBorders>
            <w:vAlign w:val="center"/>
          </w:tcPr>
          <w:p w14:paraId="0CE9E7B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1078F802">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15.831</w:t>
            </w:r>
          </w:p>
        </w:tc>
        <w:tc>
          <w:tcPr>
            <w:tcW w:w="762" w:type="dxa"/>
            <w:tcBorders>
              <w:top w:val="single" w:color="auto" w:sz="4" w:space="0"/>
              <w:left w:val="single" w:color="auto" w:sz="4" w:space="0"/>
              <w:bottom w:val="single" w:color="auto" w:sz="4" w:space="0"/>
              <w:right w:val="single" w:color="auto" w:sz="4" w:space="0"/>
            </w:tcBorders>
            <w:vAlign w:val="center"/>
          </w:tcPr>
          <w:p w14:paraId="51DF40A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6AF0456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2320A4D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4DC9675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06B83CC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88FB29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2DD4897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7AC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01E9821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9</w:t>
            </w:r>
          </w:p>
        </w:tc>
        <w:tc>
          <w:tcPr>
            <w:tcW w:w="633" w:type="dxa"/>
            <w:tcBorders>
              <w:top w:val="single" w:color="auto" w:sz="4" w:space="0"/>
              <w:left w:val="single" w:color="auto" w:sz="4" w:space="0"/>
              <w:bottom w:val="single" w:color="auto" w:sz="4" w:space="0"/>
              <w:right w:val="single" w:color="auto" w:sz="4" w:space="0"/>
            </w:tcBorders>
            <w:vAlign w:val="center"/>
          </w:tcPr>
          <w:p w14:paraId="06D48A2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1F2BE46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4BD79A4A">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22</w:t>
            </w:r>
          </w:p>
        </w:tc>
        <w:tc>
          <w:tcPr>
            <w:tcW w:w="600" w:type="dxa"/>
            <w:tcBorders>
              <w:top w:val="single" w:color="auto" w:sz="4" w:space="0"/>
              <w:left w:val="single" w:color="auto" w:sz="4" w:space="0"/>
              <w:bottom w:val="single" w:color="auto" w:sz="4" w:space="0"/>
              <w:right w:val="single" w:color="auto" w:sz="4" w:space="0"/>
            </w:tcBorders>
            <w:vAlign w:val="center"/>
          </w:tcPr>
          <w:p w14:paraId="4F14378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56E41188">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52.154</w:t>
            </w:r>
          </w:p>
        </w:tc>
        <w:tc>
          <w:tcPr>
            <w:tcW w:w="762" w:type="dxa"/>
            <w:tcBorders>
              <w:top w:val="single" w:color="auto" w:sz="4" w:space="0"/>
              <w:left w:val="single" w:color="auto" w:sz="4" w:space="0"/>
              <w:bottom w:val="single" w:color="auto" w:sz="4" w:space="0"/>
              <w:right w:val="single" w:color="auto" w:sz="4" w:space="0"/>
            </w:tcBorders>
            <w:vAlign w:val="center"/>
          </w:tcPr>
          <w:p w14:paraId="1B2DC4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5C620A4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53F7FF8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4E14E5F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550DE47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33B2849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628898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6022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31F924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10</w:t>
            </w:r>
          </w:p>
        </w:tc>
        <w:tc>
          <w:tcPr>
            <w:tcW w:w="633" w:type="dxa"/>
            <w:tcBorders>
              <w:top w:val="single" w:color="auto" w:sz="4" w:space="0"/>
              <w:left w:val="single" w:color="auto" w:sz="4" w:space="0"/>
              <w:bottom w:val="single" w:color="auto" w:sz="4" w:space="0"/>
              <w:right w:val="single" w:color="auto" w:sz="4" w:space="0"/>
            </w:tcBorders>
            <w:vAlign w:val="center"/>
          </w:tcPr>
          <w:p w14:paraId="6A7605D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2B07329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660B358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25</w:t>
            </w:r>
          </w:p>
        </w:tc>
        <w:tc>
          <w:tcPr>
            <w:tcW w:w="600" w:type="dxa"/>
            <w:tcBorders>
              <w:top w:val="single" w:color="auto" w:sz="4" w:space="0"/>
              <w:left w:val="single" w:color="auto" w:sz="4" w:space="0"/>
              <w:bottom w:val="single" w:color="auto" w:sz="4" w:space="0"/>
              <w:right w:val="single" w:color="auto" w:sz="4" w:space="0"/>
            </w:tcBorders>
            <w:vAlign w:val="center"/>
          </w:tcPr>
          <w:p w14:paraId="7C5F573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7D3B8169">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239.404</w:t>
            </w:r>
          </w:p>
        </w:tc>
        <w:tc>
          <w:tcPr>
            <w:tcW w:w="762" w:type="dxa"/>
            <w:tcBorders>
              <w:top w:val="single" w:color="auto" w:sz="4" w:space="0"/>
              <w:left w:val="single" w:color="auto" w:sz="4" w:space="0"/>
              <w:bottom w:val="single" w:color="auto" w:sz="4" w:space="0"/>
              <w:right w:val="single" w:color="auto" w:sz="4" w:space="0"/>
            </w:tcBorders>
            <w:vAlign w:val="center"/>
          </w:tcPr>
          <w:p w14:paraId="436F56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3C1C54C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7AB03E2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7C9F172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0A14E3A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90B32C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291E02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7AB5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318DF81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11</w:t>
            </w:r>
          </w:p>
        </w:tc>
        <w:tc>
          <w:tcPr>
            <w:tcW w:w="633" w:type="dxa"/>
            <w:tcBorders>
              <w:top w:val="single" w:color="auto" w:sz="4" w:space="0"/>
              <w:left w:val="single" w:color="auto" w:sz="4" w:space="0"/>
              <w:bottom w:val="single" w:color="auto" w:sz="4" w:space="0"/>
              <w:right w:val="single" w:color="auto" w:sz="4" w:space="0"/>
            </w:tcBorders>
            <w:vAlign w:val="center"/>
          </w:tcPr>
          <w:p w14:paraId="2838A1A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77A9AEC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4572F0C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28</w:t>
            </w:r>
          </w:p>
        </w:tc>
        <w:tc>
          <w:tcPr>
            <w:tcW w:w="600" w:type="dxa"/>
            <w:tcBorders>
              <w:top w:val="single" w:color="auto" w:sz="4" w:space="0"/>
              <w:left w:val="single" w:color="auto" w:sz="4" w:space="0"/>
              <w:bottom w:val="single" w:color="auto" w:sz="4" w:space="0"/>
              <w:right w:val="single" w:color="auto" w:sz="4" w:space="0"/>
            </w:tcBorders>
            <w:vAlign w:val="center"/>
          </w:tcPr>
          <w:p w14:paraId="526D7D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38DFFE94">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79.512</w:t>
            </w:r>
          </w:p>
        </w:tc>
        <w:tc>
          <w:tcPr>
            <w:tcW w:w="762" w:type="dxa"/>
            <w:tcBorders>
              <w:top w:val="single" w:color="auto" w:sz="4" w:space="0"/>
              <w:left w:val="single" w:color="auto" w:sz="4" w:space="0"/>
              <w:bottom w:val="single" w:color="auto" w:sz="4" w:space="0"/>
              <w:right w:val="single" w:color="auto" w:sz="4" w:space="0"/>
            </w:tcBorders>
            <w:vAlign w:val="center"/>
          </w:tcPr>
          <w:p w14:paraId="6269206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660473E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58DD428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22E05D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10122F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49DD89B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28EC7C9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3D1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7F6359C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12</w:t>
            </w:r>
          </w:p>
        </w:tc>
        <w:tc>
          <w:tcPr>
            <w:tcW w:w="633" w:type="dxa"/>
            <w:tcBorders>
              <w:top w:val="single" w:color="auto" w:sz="4" w:space="0"/>
              <w:left w:val="single" w:color="auto" w:sz="4" w:space="0"/>
              <w:bottom w:val="single" w:color="auto" w:sz="4" w:space="0"/>
              <w:right w:val="single" w:color="auto" w:sz="4" w:space="0"/>
            </w:tcBorders>
            <w:vAlign w:val="center"/>
          </w:tcPr>
          <w:p w14:paraId="0DE3F7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6489E02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0E72E97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32</w:t>
            </w:r>
          </w:p>
        </w:tc>
        <w:tc>
          <w:tcPr>
            <w:tcW w:w="600" w:type="dxa"/>
            <w:tcBorders>
              <w:top w:val="single" w:color="auto" w:sz="4" w:space="0"/>
              <w:left w:val="single" w:color="auto" w:sz="4" w:space="0"/>
              <w:bottom w:val="single" w:color="auto" w:sz="4" w:space="0"/>
              <w:right w:val="single" w:color="auto" w:sz="4" w:space="0"/>
            </w:tcBorders>
            <w:vAlign w:val="center"/>
          </w:tcPr>
          <w:p w14:paraId="20C65A1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763B72D3">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11.596</w:t>
            </w:r>
          </w:p>
        </w:tc>
        <w:tc>
          <w:tcPr>
            <w:tcW w:w="762" w:type="dxa"/>
            <w:tcBorders>
              <w:top w:val="single" w:color="auto" w:sz="4" w:space="0"/>
              <w:left w:val="single" w:color="auto" w:sz="4" w:space="0"/>
              <w:bottom w:val="single" w:color="auto" w:sz="4" w:space="0"/>
              <w:right w:val="single" w:color="auto" w:sz="4" w:space="0"/>
            </w:tcBorders>
            <w:vAlign w:val="center"/>
          </w:tcPr>
          <w:p w14:paraId="279FD2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543B1D0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2097BC6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71F5B23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6F23188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751CA06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30B4E36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C52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0" w:type="dxa"/>
            <w:tcBorders>
              <w:top w:val="single" w:color="auto" w:sz="4" w:space="0"/>
            </w:tcBorders>
            <w:vAlign w:val="center"/>
          </w:tcPr>
          <w:p w14:paraId="1949B9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858" w:type="dxa"/>
            <w:gridSpan w:val="3"/>
            <w:tcBorders>
              <w:top w:val="single" w:color="auto" w:sz="4" w:space="0"/>
            </w:tcBorders>
            <w:vAlign w:val="center"/>
          </w:tcPr>
          <w:p w14:paraId="36D1BE7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600" w:type="dxa"/>
            <w:tcBorders>
              <w:top w:val="single" w:color="auto" w:sz="4" w:space="0"/>
            </w:tcBorders>
          </w:tcPr>
          <w:p w14:paraId="77F0E61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00" w:type="dxa"/>
            <w:tcBorders>
              <w:top w:val="single" w:color="auto" w:sz="4" w:space="0"/>
            </w:tcBorders>
            <w:vAlign w:val="center"/>
          </w:tcPr>
          <w:p w14:paraId="04264A3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62" w:type="dxa"/>
            <w:tcBorders>
              <w:top w:val="single" w:color="auto" w:sz="4" w:space="0"/>
            </w:tcBorders>
            <w:vAlign w:val="center"/>
          </w:tcPr>
          <w:p w14:paraId="75D490F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tcBorders>
            <w:vAlign w:val="center"/>
          </w:tcPr>
          <w:p w14:paraId="4AE3897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tcBorders>
            <w:vAlign w:val="center"/>
          </w:tcPr>
          <w:p w14:paraId="4F923D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tcBorders>
            <w:vAlign w:val="center"/>
          </w:tcPr>
          <w:p w14:paraId="08FAA7A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tcBorders>
            <w:vAlign w:val="center"/>
          </w:tcPr>
          <w:p w14:paraId="670F0B8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tcBorders>
            <w:vAlign w:val="center"/>
          </w:tcPr>
          <w:p w14:paraId="378F148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tcBorders>
            <w:vAlign w:val="center"/>
          </w:tcPr>
          <w:p w14:paraId="1D2626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B33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6495B98">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2568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4C3862C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57E0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120" w:type="dxa"/>
            <w:gridSpan w:val="13"/>
            <w:vAlign w:val="center"/>
          </w:tcPr>
          <w:p w14:paraId="52DCD173">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注：含税附加费内包含卸车费</w:t>
            </w:r>
            <w:r>
              <w:rPr>
                <w:rFonts w:hint="eastAsia" w:ascii="仿宋_GB2312" w:hAnsi="宋体" w:eastAsia="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元/吨</w:t>
            </w:r>
          </w:p>
        </w:tc>
      </w:tr>
    </w:tbl>
    <w:p w14:paraId="720C3742">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661282D7">
      <w:pPr>
        <w:pStyle w:val="41"/>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1.2.1包干内容：</w:t>
      </w:r>
      <w:r>
        <w:rPr>
          <w:rFonts w:hint="eastAsia" w:ascii="仿宋_GB2312" w:hAnsi="仿宋_GB2312" w:eastAsia="仿宋_GB2312" w:cs="仿宋_GB2312"/>
          <w:color w:val="000000" w:themeColor="text1"/>
          <w:highlight w:val="none"/>
          <w14:textFill>
            <w14:solidFill>
              <w14:schemeClr w14:val="tx1"/>
            </w14:solidFill>
          </w14:textFill>
        </w:rPr>
        <w:t>含增值税综合单价</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为物资运至工地的</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含税</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单价包括</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但不限于</w:t>
      </w:r>
      <w:r>
        <w:rPr>
          <w:rFonts w:hint="eastAsia" w:ascii="仿宋_GB2312" w:hAnsi="仿宋_GB2312" w:eastAsia="仿宋_GB2312" w:cs="仿宋_GB2312"/>
          <w:color w:val="000000" w:themeColor="text1"/>
          <w:highlight w:val="none"/>
          <w14:textFill>
            <w14:solidFill>
              <w14:schemeClr w14:val="tx1"/>
            </w14:solidFill>
          </w14:textFill>
        </w:rPr>
        <w:t>材料款、税金、包装费、上车人力及机械资费（由乙方自行协调，甲方只进行指定场地和材料验收工作）、出库费、出厂检测费（包括但不限于到场后的第三方检测费用）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color w:val="000000" w:themeColor="text1"/>
          <w:highlight w:val="none"/>
          <w:lang w:eastAsia="zh-CN"/>
          <w14:textFill>
            <w14:solidFill>
              <w14:schemeClr w14:val="tx1"/>
            </w14:solidFill>
          </w14:textFill>
        </w:rPr>
        <w:t>、码放费、保险费、仓储费、驻厂监造费、运输造成的道路污染的清理及维修费用、</w:t>
      </w:r>
      <w:r>
        <w:rPr>
          <w:rFonts w:hint="eastAsia" w:ascii="仿宋_GB2312" w:hAnsi="仿宋_GB2312" w:eastAsia="仿宋_GB2312" w:cs="仿宋_GB2312"/>
          <w:color w:val="000000" w:themeColor="text1"/>
          <w:highlight w:val="non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资料费、财务费、</w:t>
      </w:r>
      <w:r>
        <w:rPr>
          <w:rFonts w:hint="eastAsia" w:ascii="仿宋_GB2312" w:hAnsi="仿宋_GB2312" w:eastAsia="仿宋_GB2312" w:cs="仿宋_GB2312"/>
          <w:color w:val="000000" w:themeColor="text1"/>
          <w:highlight w:val="non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等一切费用</w:t>
      </w:r>
      <w:r>
        <w:rPr>
          <w:rFonts w:hint="eastAsia" w:ascii="仿宋_GB2312" w:hAnsi="仿宋_GB2312" w:eastAsia="仿宋_GB2312" w:cs="仿宋_GB2312"/>
          <w:color w:val="000000" w:themeColor="text1"/>
          <w:highlight w:val="none"/>
          <w14:textFill>
            <w14:solidFill>
              <w14:schemeClr w14:val="tx1"/>
            </w14:solidFill>
          </w14:textFill>
        </w:rPr>
        <w:t>，除本合同规定的因素外，不得因政府政策变动、市场环境改变、税率调整等而调整。除合同条款另有约定外，乙方在合同签订前和签订时已确定采用的专利、专有技术、技术秘密的使用费已包含在签约合同价中。</w:t>
      </w:r>
    </w:p>
    <w:p w14:paraId="00221969">
      <w:pPr>
        <w:pStyle w:val="41"/>
        <w:numPr>
          <w:ilvl w:val="255"/>
          <w:numId w:val="0"/>
        </w:numPr>
        <w:spacing w:line="400" w:lineRule="atLeast"/>
        <w:ind w:firstLine="482" w:firstLineChars="200"/>
        <w:jc w:val="both"/>
        <w:outlineLvl w:val="2"/>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1.2.2单价依据</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5DF71A3C">
      <w:pPr>
        <w:pStyle w:val="41"/>
        <w:keepNext w:val="0"/>
        <w:keepLines w:val="0"/>
        <w:pageBreakBefore w:val="0"/>
        <w:widowControl w:val="0"/>
        <w:numPr>
          <w:ilvl w:val="255"/>
          <w:numId w:val="0"/>
        </w:numPr>
        <w:kinsoku/>
        <w:wordWrap/>
        <w:overflowPunct/>
        <w:topLinePunct w:val="0"/>
        <w:autoSpaceDE w:val="0"/>
        <w:autoSpaceDN w:val="0"/>
        <w:bidi w:val="0"/>
        <w:adjustRightInd w:val="0"/>
        <w:snapToGrid/>
        <w:spacing w:line="400" w:lineRule="atLeast"/>
        <w:ind w:firstLine="480" w:firstLineChars="200"/>
        <w:jc w:val="both"/>
        <w:textAlignment w:val="auto"/>
        <w:outlineLvl w:val="2"/>
        <w:rPr>
          <w:rFonts w:hint="eastAsia" w:ascii="仿宋_GB2312" w:hAnsi="仿宋_GB2312" w:eastAsia="仿宋_GB2312" w:cs="仿宋_GB2312"/>
          <w:color w:val="000000" w:themeColor="text1"/>
          <w:highlight w:val="none"/>
          <w14:textFill>
            <w14:solidFill>
              <w14:schemeClr w14:val="tx1"/>
            </w14:solidFill>
          </w14:textFill>
        </w:rPr>
      </w:pPr>
      <w:bookmarkStart w:id="87" w:name="_Hlk126832804"/>
      <w:r>
        <w:rPr>
          <w:rFonts w:hint="eastAsia" w:ascii="仿宋_GB2312" w:hAnsi="仿宋_GB2312" w:eastAsia="仿宋_GB2312" w:cs="仿宋_GB2312"/>
          <w:color w:val="000000" w:themeColor="text1"/>
          <w:highlight w:val="none"/>
          <w14:textFill>
            <w14:solidFill>
              <w14:schemeClr w14:val="tx1"/>
            </w14:solidFill>
          </w14:textFill>
        </w:rPr>
        <w:t>含税基准价（P1）：货物清单中的含税基准价是</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年</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月</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日（双方约定的）</w:t>
      </w:r>
      <w:r>
        <w:rPr>
          <w:rFonts w:hint="eastAsia" w:ascii="仿宋_GB2312" w:hAnsi="仿宋_GB2312" w:eastAsia="仿宋_GB2312" w:cs="仿宋_GB2312"/>
          <w:color w:val="000000" w:themeColor="text1"/>
          <w:highlight w:val="none"/>
          <w:u w:val="single"/>
          <w14:textFill>
            <w14:solidFill>
              <w14:schemeClr w14:val="tx1"/>
            </w14:solidFill>
          </w14:textFill>
        </w:rPr>
        <w:t>“我的钢铁”</w:t>
      </w:r>
      <w:r>
        <w:rPr>
          <w:rFonts w:hint="eastAsia" w:ascii="仿宋_GB2312" w:hAnsi="仿宋_GB2312" w:eastAsia="仿宋_GB2312" w:cs="仿宋_GB2312"/>
          <w:color w:val="000000" w:themeColor="text1"/>
          <w:highlight w:val="none"/>
          <w14:textFill>
            <w14:solidFill>
              <w14:schemeClr w14:val="tx1"/>
            </w14:solidFill>
          </w14:textFill>
        </w:rPr>
        <w:t>网（</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日照市</w:t>
      </w:r>
      <w:r>
        <w:rPr>
          <w:rFonts w:hint="eastAsia" w:ascii="仿宋_GB2312" w:hAnsi="仿宋_GB2312" w:eastAsia="仿宋_GB2312" w:cs="仿宋_GB2312"/>
          <w:color w:val="000000" w:themeColor="text1"/>
          <w:highlight w:val="none"/>
          <w14:textFill>
            <w14:solidFill>
              <w14:schemeClr w14:val="tx1"/>
            </w14:solidFill>
          </w14:textFill>
        </w:rPr>
        <w:t>）市场建筑钢材价格行情价格第一次公布的价格，此价格只用来暂估合同总额，实际结算价格以供应计划中双方约定的到货当日</w:t>
      </w:r>
      <w:r>
        <w:rPr>
          <w:rFonts w:hint="eastAsia" w:ascii="仿宋_GB2312" w:hAnsi="仿宋_GB2312" w:eastAsia="仿宋_GB2312" w:cs="仿宋_GB2312"/>
          <w:color w:val="000000" w:themeColor="text1"/>
          <w:highlight w:val="none"/>
          <w:u w:val="single"/>
          <w14:textFill>
            <w14:solidFill>
              <w14:schemeClr w14:val="tx1"/>
            </w14:solidFill>
          </w14:textFill>
        </w:rPr>
        <w:t>“我的钢铁”</w:t>
      </w:r>
      <w:r>
        <w:rPr>
          <w:rFonts w:hint="eastAsia" w:ascii="仿宋_GB2312" w:hAnsi="仿宋_GB2312" w:eastAsia="仿宋_GB2312" w:cs="仿宋_GB2312"/>
          <w:color w:val="000000" w:themeColor="text1"/>
          <w:highlight w:val="none"/>
          <w14:textFill>
            <w14:solidFill>
              <w14:schemeClr w14:val="tx1"/>
            </w14:solidFill>
          </w14:textFill>
        </w:rPr>
        <w:t xml:space="preserve">网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日照市</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市场建筑</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钢材价格行情公布的同材质规格、同品牌的网刊价格为基准价，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钢筋品牌没有发布相对应同品牌同规格同材质网价时，则以对应同地区同材质钢筋行情中，同规格型号最低价为基准价。</w:t>
      </w:r>
    </w:p>
    <w:p w14:paraId="09C8236C">
      <w:pPr>
        <w:spacing w:line="360" w:lineRule="auto"/>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附加费（P2）：乙方综合考虑了出库、运输、装车、卸车、增值税金、利润等费用。</w:t>
      </w:r>
    </w:p>
    <w:p w14:paraId="38E7E4D9">
      <w:pPr>
        <w:autoSpaceDE w:val="0"/>
        <w:autoSpaceDN w:val="0"/>
        <w:adjustRightInd w:val="0"/>
        <w:spacing w:line="400" w:lineRule="atLeast"/>
        <w:ind w:firstLine="482" w:firstLineChars="200"/>
        <w:rPr>
          <w:rFonts w:hint="default"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1.2.3合同价格调整：</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若甲方年度集采或相关同区域最新集采定标发布后，根据定标执行日期以及框架协议价格调整合同单价，合同暂定总价不调整。</w:t>
      </w:r>
    </w:p>
    <w:bookmarkEnd w:id="87"/>
    <w:p w14:paraId="5819244D">
      <w:pPr>
        <w:autoSpaceDE w:val="0"/>
        <w:autoSpaceDN w:val="0"/>
        <w:adjustRightInd w:val="0"/>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钢材品牌：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所供钢材生产厂家品牌要求如下：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满足业主要求的一线品牌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如乙方在实际供货过程中，因厂家品牌货源原因需供应本项目指定厂家之外其他钢厂的产品时，需提前向甲方提出增加品牌的申请，并提供厂家介绍、生产企业资质证书、产品检验报告、复检资料等有效材料，经甲方书面批准同意后方可供应乙方申请增加的品牌，否则不予验收。</w:t>
      </w:r>
    </w:p>
    <w:p w14:paraId="6C1F63D7">
      <w:pPr>
        <w:pStyle w:val="4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
    <w:p w14:paraId="3D67BC5F">
      <w:pPr>
        <w:pStyle w:val="41"/>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1BD27C5C">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86"/>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16724B1C">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8" w:name="_Toc13168"/>
      <w:bookmarkStart w:id="89" w:name="_Toc23444"/>
      <w:bookmarkStart w:id="90"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88"/>
      <w:bookmarkEnd w:id="89"/>
      <w:bookmarkEnd w:id="90"/>
    </w:p>
    <w:p w14:paraId="3546642E">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199FD557">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72C4BFB2">
      <w:pPr>
        <w:pStyle w:val="4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24479AF">
      <w:pPr>
        <w:pStyle w:val="41"/>
        <w:spacing w:line="400" w:lineRule="atLeast"/>
        <w:ind w:firstLine="482"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 w14:paraId="4860FE40">
      <w:pPr>
        <w:pStyle w:val="4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720023BA">
      <w:pPr>
        <w:pStyle w:val="4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4"/>
          <w:szCs w:val="24"/>
          <w:highlight w:val="none"/>
          <w:u w:val="single"/>
          <w:lang w:val="en-US" w:eastAsia="zh-CN"/>
          <w14:textFill>
            <w14:solidFill>
              <w14:schemeClr w14:val="tx1"/>
            </w14:solidFill>
          </w14:textFill>
        </w:rPr>
        <w:t>山东省日照市山海路以南，临沂路以东，日照市公共实训基地项目工地甲方指定位置</w:t>
      </w:r>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0D8B5BC5">
      <w:pPr>
        <w:pStyle w:val="4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钢筋</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069F0615">
      <w:pPr>
        <w:pStyle w:val="4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F59631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王航</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17734271423</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337963325@qq.com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21891D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0891ACE7">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91"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91"/>
      <w:r>
        <w:rPr>
          <w:rFonts w:hint="eastAsia" w:ascii="仿宋_GB2312" w:hAnsi="仿宋_GB2312" w:eastAsia="仿宋_GB2312" w:cs="仿宋_GB2312"/>
          <w:color w:val="000000" w:themeColor="text1"/>
          <w:highlight w:val="none"/>
          <w14:textFill>
            <w14:solidFill>
              <w14:schemeClr w14:val="tx1"/>
            </w14:solidFill>
          </w14:textFill>
        </w:rPr>
        <w:t>。</w:t>
      </w:r>
    </w:p>
    <w:p w14:paraId="4BB6E571">
      <w:pPr>
        <w:pStyle w:val="4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47E50EAE">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B26E6D5">
      <w:pPr>
        <w:pStyle w:val="4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92"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92"/>
      <w:r>
        <w:rPr>
          <w:rFonts w:hint="eastAsia" w:ascii="仿宋_GB2312" w:hAnsi="仿宋_GB2312" w:eastAsia="仿宋_GB2312" w:cs="仿宋_GB2312"/>
          <w:b/>
          <w:bCs/>
          <w:color w:val="000000" w:themeColor="text1"/>
          <w:highlight w:val="none"/>
          <w14:textFill>
            <w14:solidFill>
              <w14:schemeClr w14:val="tx1"/>
            </w14:solidFill>
          </w14:textFill>
        </w:rPr>
        <w:t>。</w:t>
      </w:r>
    </w:p>
    <w:p w14:paraId="2D2E05D5">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03F816D1">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8945543">
      <w:pPr>
        <w:pStyle w:val="4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03B22562">
      <w:pPr>
        <w:pStyle w:val="4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A02460B">
      <w:pPr>
        <w:pStyle w:val="4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3335E7EF">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693DCF59">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B21AE68">
      <w:pPr>
        <w:pStyle w:val="4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BDEF5B0">
      <w:pPr>
        <w:pStyle w:val="4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CBB9B25">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2C754805">
      <w:pPr>
        <w:pStyle w:val="4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4DA2072">
      <w:pPr>
        <w:pStyle w:val="4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r>
        <w:rPr>
          <w:rFonts w:hint="eastAsia" w:ascii="仿宋_GB2312" w:hAnsi="仿宋_GB2312" w:eastAsia="仿宋_GB2312" w:cs="仿宋_GB2312"/>
          <w:color w:val="auto"/>
          <w:highlight w:val="none"/>
          <w:u w:val="single"/>
        </w:rPr>
        <w:t xml:space="preserve">   /   </w:t>
      </w:r>
      <w:r>
        <w:rPr>
          <w:rFonts w:hint="eastAsia" w:ascii="仿宋_GB2312" w:hAnsi="仿宋_GB2312" w:eastAsia="仿宋_GB2312" w:cs="仿宋_GB2312"/>
          <w:color w:val="auto"/>
          <w:highlight w:val="none"/>
        </w:rPr>
        <w:t>。</w:t>
      </w:r>
    </w:p>
    <w:p w14:paraId="798819A9">
      <w:pPr>
        <w:pStyle w:val="4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564E3B7A">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93" w:name="_Toc29361"/>
      <w:bookmarkStart w:id="94" w:name="_Toc12447"/>
      <w:bookmarkStart w:id="95" w:name="_Toc15437"/>
      <w:r>
        <w:rPr>
          <w:rFonts w:hint="eastAsia" w:ascii="仿宋_GB2312" w:hAnsi="仿宋_GB2312" w:eastAsia="仿宋_GB2312" w:cs="仿宋_GB2312"/>
          <w:b/>
          <w:bCs/>
          <w:color w:val="auto"/>
          <w:highlight w:val="none"/>
        </w:rPr>
        <w:t>货物质量</w:t>
      </w:r>
      <w:bookmarkEnd w:id="93"/>
      <w:bookmarkEnd w:id="94"/>
      <w:bookmarkEnd w:id="95"/>
    </w:p>
    <w:p w14:paraId="070D5CFA">
      <w:pPr>
        <w:pStyle w:val="4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29030CB2">
      <w:pPr>
        <w:pStyle w:val="41"/>
        <w:spacing w:line="400" w:lineRule="atLeast"/>
        <w:ind w:firstLine="480" w:firstLineChars="200"/>
        <w:jc w:val="both"/>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1.1按照国家标准执行</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按国家标准执行，螺纹钢执行GB1499.2-2018《钢筋混凝土结构用热轧带肋钢筋》标准、盘圆钢执行GB701-2008《低碳热轧圆盘条》标准、圆钢执行GB/T1499.1-2017《钢筋混凝土用热轧光圆钢筋》标准；若合同执行期间出现新的国家标准，则参照新的国家标准执行</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auto"/>
          <w:highlight w:val="none"/>
        </w:rPr>
        <w:t>。</w:t>
      </w:r>
    </w:p>
    <w:p w14:paraId="5D32080B">
      <w:pPr>
        <w:pStyle w:val="4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0AFDC260">
      <w:pPr>
        <w:pStyle w:val="4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0D646A63">
      <w:pPr>
        <w:pStyle w:val="4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0000FF"/>
          <w:highlight w:val="none"/>
          <w:u w:val="single"/>
          <w:lang w:val="en-US" w:eastAsia="zh-CN"/>
        </w:rPr>
        <w:t>(1)钢筋强度等级设计值：HPB300（</w:t>
      </w:r>
      <w:r>
        <w:rPr>
          <w:rFonts w:hint="eastAsia" w:ascii="宋体" w:hAnsi="宋体" w:eastAsia="宋体" w:cs="宋体"/>
          <w:color w:val="0000FF"/>
          <w:highlight w:val="none"/>
          <w:u w:val="single"/>
          <w:lang w:val="en-US" w:eastAsia="zh-CN"/>
        </w:rPr>
        <w:t>Ф</w:t>
      </w:r>
      <w:r>
        <w:rPr>
          <w:rFonts w:hint="eastAsia" w:ascii="仿宋_GB2312" w:hAnsi="仿宋_GB2312" w:eastAsia="仿宋_GB2312" w:cs="仿宋_GB2312"/>
          <w:color w:val="0000FF"/>
          <w:highlight w:val="none"/>
          <w:u w:val="single"/>
          <w:lang w:val="en-US" w:eastAsia="zh-CN"/>
        </w:rPr>
        <w:t>）f</w:t>
      </w:r>
      <w:r>
        <w:rPr>
          <w:rFonts w:hint="eastAsia" w:ascii="仿宋_GB2312" w:hAnsi="仿宋_GB2312" w:eastAsia="仿宋_GB2312" w:cs="仿宋_GB2312"/>
          <w:color w:val="0000FF"/>
          <w:sz w:val="28"/>
          <w:szCs w:val="28"/>
          <w:highlight w:val="none"/>
          <w:u w:val="single"/>
          <w:vertAlign w:val="subscript"/>
          <w:lang w:val="en-US" w:eastAsia="zh-CN"/>
        </w:rPr>
        <w:t>y</w:t>
      </w:r>
      <w:r>
        <w:rPr>
          <w:rFonts w:hint="eastAsia" w:ascii="仿宋_GB2312" w:hAnsi="仿宋_GB2312" w:eastAsia="仿宋_GB2312" w:cs="仿宋_GB2312"/>
          <w:color w:val="0000FF"/>
          <w:sz w:val="28"/>
          <w:szCs w:val="28"/>
          <w:highlight w:val="none"/>
          <w:u w:val="single"/>
          <w:vertAlign w:val="baseline"/>
          <w:lang w:val="en-US" w:eastAsia="zh-CN"/>
        </w:rPr>
        <w:t>=</w:t>
      </w:r>
      <w:r>
        <w:rPr>
          <w:rFonts w:hint="eastAsia" w:ascii="仿宋_GB2312" w:hAnsi="仿宋_GB2312" w:eastAsia="仿宋_GB2312" w:cs="仿宋_GB2312"/>
          <w:color w:val="0000FF"/>
          <w:sz w:val="24"/>
          <w:szCs w:val="24"/>
          <w:highlight w:val="none"/>
          <w:u w:val="single"/>
          <w:vertAlign w:val="baseline"/>
          <w:lang w:val="en-US" w:eastAsia="zh-CN"/>
        </w:rPr>
        <w:t xml:space="preserve">270N/mm²，HRB400E  </w:t>
      </w:r>
      <w:r>
        <w:rPr>
          <w:rFonts w:hint="eastAsia" w:ascii="仿宋_GB2312" w:hAnsi="仿宋_GB2312" w:eastAsia="仿宋_GB2312" w:cs="仿宋_GB2312"/>
          <w:color w:val="0000FF"/>
          <w:highlight w:val="none"/>
          <w:u w:val="single"/>
          <w:lang w:val="en-US" w:eastAsia="zh-CN"/>
        </w:rPr>
        <w:t>f</w:t>
      </w:r>
      <w:r>
        <w:rPr>
          <w:rFonts w:hint="eastAsia" w:ascii="仿宋_GB2312" w:hAnsi="仿宋_GB2312" w:eastAsia="仿宋_GB2312" w:cs="仿宋_GB2312"/>
          <w:color w:val="0000FF"/>
          <w:sz w:val="28"/>
          <w:szCs w:val="28"/>
          <w:highlight w:val="none"/>
          <w:u w:val="single"/>
          <w:vertAlign w:val="subscript"/>
          <w:lang w:val="en-US" w:eastAsia="zh-CN"/>
        </w:rPr>
        <w:t>y</w:t>
      </w:r>
      <w:r>
        <w:rPr>
          <w:rFonts w:hint="eastAsia" w:ascii="仿宋_GB2312" w:hAnsi="仿宋_GB2312" w:eastAsia="仿宋_GB2312" w:cs="仿宋_GB2312"/>
          <w:color w:val="0000FF"/>
          <w:sz w:val="28"/>
          <w:szCs w:val="28"/>
          <w:highlight w:val="none"/>
          <w:u w:val="single"/>
          <w:vertAlign w:val="baseline"/>
          <w:lang w:val="en-US" w:eastAsia="zh-CN"/>
        </w:rPr>
        <w:t>=</w:t>
      </w:r>
      <w:r>
        <w:rPr>
          <w:rFonts w:hint="eastAsia" w:ascii="仿宋_GB2312" w:hAnsi="仿宋_GB2312" w:eastAsia="仿宋_GB2312" w:cs="仿宋_GB2312"/>
          <w:color w:val="0000FF"/>
          <w:sz w:val="24"/>
          <w:szCs w:val="24"/>
          <w:highlight w:val="none"/>
          <w:u w:val="single"/>
          <w:vertAlign w:val="baseline"/>
          <w:lang w:val="en-US" w:eastAsia="zh-CN"/>
        </w:rPr>
        <w:t>360N/mm²；注：钢筋的抗拉强度实测值与屈服强度的实测值的比值不应小于1.25；且钢筋的屈服强度实测值与强度标准值的比值不应大于1.3，且钢筋在最大拉力下的总伸长率实测值不应小于9%，其中CRB600H钢筋在最大力下的总伸长率（均匀伸长率）不小于5.0%。钢筋强度标准值应具有不小于95%的保证率。</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3E0215B8">
      <w:pPr>
        <w:pStyle w:val="41"/>
        <w:spacing w:line="400" w:lineRule="atLeast"/>
        <w:ind w:firstLine="480" w:firstLineChars="200"/>
        <w:rPr>
          <w:rFonts w:hint="eastAsia" w:ascii="仿宋_GB2312" w:hAnsi="仿宋_GB2312" w:eastAsia="宋体" w:cs="仿宋_GB2312"/>
          <w:color w:val="0000FF"/>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0B2ECD50">
      <w:pPr>
        <w:pStyle w:val="4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r>
        <w:rPr>
          <w:rFonts w:hint="eastAsia" w:ascii="仿宋_GB2312" w:hAnsi="仿宋_GB2312" w:eastAsia="仿宋_GB2312" w:cs="仿宋_GB2312"/>
          <w:b/>
          <w:bCs/>
          <w:color w:val="auto"/>
          <w:highlight w:val="none"/>
          <w:u w:val="single"/>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58C911BD">
      <w:pPr>
        <w:pStyle w:val="4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21FB8218">
      <w:pPr>
        <w:pStyle w:val="41"/>
        <w:spacing w:line="400" w:lineRule="atLeast"/>
        <w:ind w:firstLine="482" w:firstLineChars="200"/>
        <w:outlineLvl w:val="1"/>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3、货物质量保修期：</w:t>
      </w:r>
    </w:p>
    <w:p w14:paraId="1D911675">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3.1</w:t>
      </w:r>
      <w:r>
        <w:rPr>
          <w:rFonts w:hint="eastAsia" w:ascii="仿宋_GB2312" w:hAnsi="仿宋_GB2312" w:eastAsia="仿宋_GB2312" w:cs="仿宋_GB2312"/>
          <w:color w:val="auto"/>
          <w:highlight w:val="none"/>
        </w:rPr>
        <w:t>质量保修期按下列第  3.</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 xml:space="preserve">  项执行（如货物明示或设计的质量保修期/缺陷责任期较长的，以较长者为准）：</w:t>
      </w:r>
    </w:p>
    <w:p w14:paraId="2E8218D7">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质量保修期无</w:t>
      </w:r>
    </w:p>
    <w:p w14:paraId="50990AB5">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2质量保修期为 </w:t>
      </w:r>
      <w:r>
        <w:rPr>
          <w:rFonts w:hint="eastAsia" w:ascii="仿宋_GB2312" w:hAnsi="仿宋_GB2312" w:eastAsia="仿宋_GB2312" w:cs="仿宋_GB2312"/>
          <w:color w:val="auto"/>
          <w:highlight w:val="none"/>
          <w:lang w:val="en-US" w:eastAsia="zh-CN"/>
        </w:rPr>
        <w:t>36</w:t>
      </w:r>
      <w:r>
        <w:rPr>
          <w:rFonts w:hint="eastAsia" w:ascii="仿宋_GB2312" w:hAnsi="仿宋_GB2312" w:eastAsia="仿宋_GB2312" w:cs="仿宋_GB2312"/>
          <w:color w:val="auto"/>
          <w:highlight w:val="none"/>
        </w:rPr>
        <w:t xml:space="preserve"> 个月，自货物进场验收合格之日起算；</w:t>
      </w:r>
    </w:p>
    <w:p w14:paraId="418655D3">
      <w:pPr>
        <w:pStyle w:val="41"/>
        <w:spacing w:line="400" w:lineRule="atLeas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3质量保修期为 </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 xml:space="preserve"> 个月，从工程（送货地工程）竣工验收合格之日（以业主颁发竣工证书所载日期为准）起计算；</w:t>
      </w:r>
    </w:p>
    <w:p w14:paraId="5FAC4E13">
      <w:pPr>
        <w:pStyle w:val="41"/>
        <w:spacing w:line="400" w:lineRule="atLeast"/>
        <w:ind w:firstLine="482" w:firstLineChars="20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3.2</w:t>
      </w:r>
      <w:r>
        <w:rPr>
          <w:rFonts w:hint="eastAsia" w:ascii="仿宋_GB2312" w:hAnsi="仿宋_GB2312" w:eastAsia="仿宋_GB2312" w:cs="仿宋_GB2312"/>
          <w:color w:val="000000" w:themeColor="text1"/>
          <w:highlight w:val="none"/>
          <w14:textFill>
            <w14:solidFill>
              <w14:schemeClr w14:val="tx1"/>
            </w14:solidFill>
          </w14:textFill>
        </w:rPr>
        <w:t>货物质量保证期：按国家有关法律法规的规定，货物质量保证期为终身</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14:paraId="70B20F9A">
      <w:pPr>
        <w:pStyle w:val="4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0A61C2E5">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6" w:name="_Toc22036"/>
      <w:bookmarkStart w:id="97" w:name="_Toc12481"/>
      <w:bookmarkStart w:id="98"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96"/>
      <w:bookmarkEnd w:id="97"/>
      <w:bookmarkEnd w:id="98"/>
    </w:p>
    <w:p w14:paraId="5FB90E4D">
      <w:pPr>
        <w:pStyle w:val="4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99"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99"/>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0F13AAE1">
      <w:pPr>
        <w:pStyle w:val="4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27E3738D">
      <w:pPr>
        <w:pStyle w:val="4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5F6DEDD9">
      <w:pPr>
        <w:pStyle w:val="41"/>
        <w:spacing w:line="400" w:lineRule="atLeast"/>
        <w:ind w:firstLine="48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检尺</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其他计量方式</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2036A6D6">
      <w:pPr>
        <w:pStyle w:val="4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
    <w:p w14:paraId="5AB1E2FE">
      <w:pPr>
        <w:pStyle w:val="4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BF5D83D">
      <w:pPr>
        <w:pStyle w:val="41"/>
        <w:spacing w:line="400" w:lineRule="atLeast"/>
        <w:ind w:firstLine="482" w:firstLineChars="200"/>
        <w:jc w:val="both"/>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3.4其他：</w:t>
      </w:r>
    </w:p>
    <w:p w14:paraId="2DD25A4D">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3.4.1钢筋计量方式：</w:t>
      </w:r>
      <w:r>
        <w:rPr>
          <w:rFonts w:hint="eastAsia" w:ascii="仿宋_GB2312" w:hAnsi="仿宋_GB2312" w:eastAsia="仿宋_GB2312" w:cs="仿宋_GB2312"/>
          <w:color w:val="000000" w:themeColor="text1"/>
          <w:highlight w:val="none"/>
          <w:u w:val="single"/>
          <w14:textFill>
            <w14:solidFill>
              <w14:schemeClr w14:val="tx1"/>
            </w14:solidFill>
          </w14:textFill>
        </w:rPr>
        <w:t>全面检查，甲方随机截取一定长度尺寸的钢筋进行称重验收、使用游标卡尺和皮尺对钢筋几何尺寸进行验收；螺纹钢及圆钢（直条）按理论计重，理论重量=理论重量表*每根钢筋米数*每件钢筋根数*件数,盘螺、盘圆、高线过磅计重</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乙方无论是以理论计重交付还是以过磅交付，甲方有权过磅复核重量偏差，该偏差满足现行国家标准规范要求</w:t>
      </w:r>
      <w:r>
        <w:rPr>
          <w:rFonts w:hint="eastAsia" w:ascii="仿宋_GB2312" w:hAnsi="仿宋_GB2312" w:eastAsia="仿宋_GB2312" w:cs="仿宋_GB2312"/>
          <w:color w:val="000000" w:themeColor="text1"/>
          <w:highlight w:val="none"/>
          <w14:textFill>
            <w14:solidFill>
              <w14:schemeClr w14:val="tx1"/>
            </w14:solidFill>
          </w14:textFill>
        </w:rPr>
        <w:t>。</w:t>
      </w:r>
    </w:p>
    <w:p w14:paraId="4D9AC524">
      <w:pPr>
        <w:spacing w:line="400" w:lineRule="atLeast"/>
        <w:ind w:firstLine="480" w:firstLineChars="200"/>
        <w:rPr>
          <w:rFonts w:ascii="仿宋_GB2312" w:hAnsi="仿宋_GB2312" w:eastAsia="仿宋_GB2312" w:cs="仿宋_GB2312"/>
          <w:color w:val="000000" w:themeColor="text1"/>
          <w:kern w:val="0"/>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3.4.2数量偏差：</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盘螺、盘圆、高线项目现场过磅数量与出厂磅单数量偏差在国标范围（±0.3％）以内，按照现场过磅数量结算；磅差超出国标范围的（质量合格），按照现场过磅数量与出厂过磅数量取小值，若质量不合格乙方需按照甲方要求及时组织退换货。</w:t>
      </w:r>
    </w:p>
    <w:p w14:paraId="5C786EB4">
      <w:pPr>
        <w:pStyle w:val="4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乙方如对过磅数量产生异议，验收当日甲乙双方可寻求双方均认可的第三方进行复磅。若复磅结果在国标范围内，则仍以出厂磅单数量为结算依据，复磅费用由甲方承担；若复磅结果超出国标范围，复磅费用由乙方承担</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w:t>
      </w:r>
    </w:p>
    <w:p w14:paraId="78701808">
      <w:pPr>
        <w:pStyle w:val="4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2A99D471">
      <w:pPr>
        <w:pStyle w:val="4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5785870D">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质量检测：</w:t>
      </w:r>
      <w:r>
        <w:rPr>
          <w:rFonts w:hint="eastAsia" w:ascii="仿宋_GB2312" w:hAnsi="仿宋_GB2312" w:eastAsia="仿宋_GB2312" w:cs="仿宋_GB2312"/>
          <w:color w:val="000000" w:themeColor="text1"/>
          <w:highlight w:val="none"/>
          <w14:textFill>
            <w14:solidFill>
              <w14:schemeClr w14:val="tx1"/>
            </w14:solidFill>
          </w14:textFill>
        </w:rPr>
        <w:t>货物应在使用前进行检测，待检测合格后方可使用；如检测不合格，由乙方负责在48小时内包退包换，并承担往来运输费、上下车的力资费及相应工期损失、经济损失。</w:t>
      </w:r>
    </w:p>
    <w:p w14:paraId="680854B4">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6FB11E86">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日照建信工程检测有限公司</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0A58B0CC">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4ABEEA66">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2F7D335E">
      <w:pPr>
        <w:pStyle w:val="4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w:t>
      </w:r>
      <w:r>
        <w:rPr>
          <w:rFonts w:hint="eastAsia" w:ascii="仿宋_GB2312" w:hAnsi="仿宋_GB2312" w:eastAsia="仿宋_GB2312" w:cs="仿宋_GB2312"/>
          <w:b/>
          <w:bCs/>
          <w:highlight w:val="none"/>
        </w:rPr>
        <w:t>异议。</w:t>
      </w:r>
    </w:p>
    <w:p w14:paraId="0D9041B6">
      <w:pPr>
        <w:pStyle w:val="4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100" w:name="_Toc22166"/>
      <w:bookmarkStart w:id="101" w:name="_Toc24231"/>
      <w:bookmarkStart w:id="102"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4.6</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5D06D19">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其他：</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4B89DE62">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100"/>
      <w:bookmarkEnd w:id="101"/>
      <w:bookmarkEnd w:id="102"/>
    </w:p>
    <w:p w14:paraId="1421CBC3">
      <w:pPr>
        <w:pStyle w:val="4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4A237DFD">
      <w:pPr>
        <w:pStyle w:val="4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20DBBD12">
      <w:pPr>
        <w:pStyle w:val="4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1F08D42F">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110B088">
      <w:pPr>
        <w:pStyle w:val="4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-12065</wp:posOffset>
                </wp:positionH>
                <wp:positionV relativeFrom="paragraph">
                  <wp:posOffset>101600</wp:posOffset>
                </wp:positionV>
                <wp:extent cx="5080000" cy="1210310"/>
                <wp:effectExtent l="4445" t="5080" r="249555" b="1905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D0BDCC">
                                <w:pPr>
                                  <w:pStyle w:val="4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C1FBBE">
                                <w:pPr>
                                  <w:pStyle w:val="4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1AD74631">
                                <w:pPr>
                                  <w:pStyle w:val="4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E0928F">
                                <w:pPr>
                                  <w:pStyle w:val="4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DC64CB">
                                <w:pPr>
                                  <w:pStyle w:val="4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438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CyhJiY2QAA&#10;AAkBAAAPAAAAAAAAAAEAIAAAACIAAABkcnMvZG93bnJldi54bWxQSwECFAAUAAAACACHTuJAt5L3&#10;jAIFAADMFgAADgAAAAAAAAABACAAAAAoAQAAZHJzL2Uyb0RvYy54bWxQSwUGAAAAAAYABgBZAQAA&#10;nAg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4D0BDCC">
                          <w:pPr>
                            <w:pStyle w:val="4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1EC1FBBE">
                          <w:pPr>
                            <w:pStyle w:val="4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1AD74631">
                          <w:pPr>
                            <w:pStyle w:val="4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1E0928F">
                          <w:pPr>
                            <w:pStyle w:val="4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71DC64CB">
                          <w:pPr>
                            <w:pStyle w:val="4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aOUFHbsAAADb&#10;AAAADwAAAGRycy9kb3ducmV2LnhtbEVPS27CMBDdV+IO1lRi1zhEqEIphgUlKqgLGtoDTOKpHRGP&#10;o9jlc3u8QOry6f2X66vrxZnG0HlWMMtyEMSt1x0bBT/f1csCRIjIGnvPpOBGAdarydMSS+0vXNP5&#10;GI1IIRxKVGBjHEopQ2vJYcj8QJy4Xz86jAmORuoRLync9bLI81fpsOPUYHGgjaX2dPxzCjrzFcxh&#10;0dhm/lnf3rf7j3pesVLT51n+BiLSNf6LH+6dVlCk9elL+gF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UFHbsAAADb&#10;AAAADwAAAAAAAAABACAAAAAiAAAAZHJzL2Rvd25yZXYueG1sUEsBAhQAFAAAAAgAh07iQDMvBZ47&#10;AAAAOQAAABAAAAAAAAAAAQAgAAAACgEAAGRycy9zaGFwZXhtbC54bWxQSwUGAAAAAAYABgBbAQAA&#10;tAMAAAAA&#10;" adj="-1620000">
                  <v:fill on="f" focussize="0,0"/>
                  <v:stroke color="#000000 [3200]" joinstyle="round"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bXvHR7sAAADb&#10;AAAADwAAAGRycy9kb3ducmV2LnhtbEWPUWvCQBCE3wv+h2MF3+olwYpETx8EwYClaPsDltyaBHN7&#10;MbdG/fdeodDHYeabYVabh2vVQH1oPBtIpwko4tLbhisDP9+79wWoIMgWW89k4EkBNuvR2wpz6+98&#10;pOEklYolHHI0UIt0udahrMlhmPqOOHpn3zuUKPtK2x7vsdy1OkuSuXbYcFyosaNtTeXldHMGsuIq&#10;z92hkOFLPj6vLjvMiq40ZjJOkyUooYf8h//ovY1cCr9f4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vHR7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LEJYL70AAADb&#10;AAAADwAAAGRycy9kb3ducmV2LnhtbEWPQWsCMRSE7wX/Q3hCbzVxaaWsRg9KodBeqgXx9tg8N6ub&#10;lzVJ3e2/bwqCx2FmvmEWq8G14kohNp41TCcKBHHlTcO1hu/d29MriJiQDbaeScMvRVgtRw8LLI3v&#10;+Yuu21SLDOFYogabUldKGStLDuPEd8TZO/rgMGUZamkC9hnuWlkoNZMOG84LFjtaW6rO2x+nYf+p&#10;Di+DD/Z0uDzbj2ZT70+u1/pxPFVzEImGdA/f2u9GQ1HA/5f8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lgvvQAA&#10;ANs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4BE8104C">
      <w:pPr>
        <w:pStyle w:val="4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6CDD6298">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5952692B">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r>
        <w:rPr>
          <w:rFonts w:hint="eastAsia" w:ascii="仿宋_GB2312" w:hAnsi="仿宋_GB2312" w:eastAsia="仿宋_GB2312" w:cs="仿宋_GB2312"/>
          <w:color w:val="000000" w:themeColor="text1"/>
          <w:highlight w:val="none"/>
          <w14:textFill>
            <w14:solidFill>
              <w14:schemeClr w14:val="tx1"/>
            </w14:solidFill>
          </w14:textFill>
        </w:rPr>
        <w:t>。</w:t>
      </w:r>
    </w:p>
    <w:p w14:paraId="7700B062">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103"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103"/>
    <w:p w14:paraId="49867F04">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527282C7">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4FEE1B1A">
      <w:pPr>
        <w:pStyle w:val="4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3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E83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093E529D">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方</w:t>
            </w:r>
          </w:p>
        </w:tc>
        <w:tc>
          <w:tcPr>
            <w:tcW w:w="1845" w:type="dxa"/>
            <w:tcBorders>
              <w:top w:val="single" w:color="auto" w:sz="12" w:space="0"/>
            </w:tcBorders>
            <w:vAlign w:val="bottom"/>
          </w:tcPr>
          <w:p w14:paraId="5798B98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40D2C99B">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装配式建筑</w:t>
            </w:r>
            <w:r>
              <w:rPr>
                <w:rFonts w:hint="eastAsia" w:ascii="仿宋_GB2312" w:hAnsi="仿宋_GB2312" w:eastAsia="仿宋_GB2312" w:cs="仿宋_GB2312"/>
                <w:color w:val="000000" w:themeColor="text1"/>
                <w:sz w:val="24"/>
                <w:szCs w:val="24"/>
                <w:highlight w:val="none"/>
                <w14:textFill>
                  <w14:solidFill>
                    <w14:schemeClr w14:val="tx1"/>
                  </w14:solidFill>
                </w14:textFill>
              </w:rPr>
              <w:t>有限公司</w:t>
            </w:r>
          </w:p>
        </w:tc>
      </w:tr>
      <w:tr w14:paraId="62E4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CB64A9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AA7195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4107A7E8">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5D16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E5E2A3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26FE93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01DB43E">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911301005896839319</w:t>
            </w:r>
          </w:p>
        </w:tc>
      </w:tr>
      <w:tr w14:paraId="7356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D2ED63A">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44066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1639564A">
            <w:pPr>
              <w:snapToGrid w:val="0"/>
              <w:spacing w:line="400" w:lineRule="atLeast"/>
              <w:contextualSpacing/>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江苏省南京市江北新区华创路 2 号天集江来科技中心T6-A座 025-58536566</w:t>
            </w:r>
          </w:p>
        </w:tc>
      </w:tr>
      <w:tr w14:paraId="3241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4FD02FA">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9881491">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06737761">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中国建设银行股份有限公司南京建宁路支行32050159524600002822</w:t>
            </w:r>
          </w:p>
        </w:tc>
      </w:tr>
      <w:tr w14:paraId="0451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5E1F2207">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065BA87F">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1FDE103F">
            <w:pPr>
              <w:rPr>
                <w:highlight w:val="none"/>
              </w:rPr>
            </w:pPr>
          </w:p>
        </w:tc>
        <w:tc>
          <w:tcPr>
            <w:tcW w:w="6143" w:type="dxa"/>
            <w:tcBorders>
              <w:bottom w:val="double" w:color="auto" w:sz="4" w:space="0"/>
              <w:right w:val="single" w:color="auto" w:sz="12" w:space="0"/>
            </w:tcBorders>
          </w:tcPr>
          <w:p w14:paraId="352037E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17C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0D8F103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615165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60ABDBE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3EC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7DF1C8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1F959DD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0CF0CA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680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F3F4D9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206254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628B686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2395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77E9D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43F9E7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6D8A9279">
            <w:pPr>
              <w:pStyle w:val="41"/>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3ED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6A1FCDA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43DE5F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283007F">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bl>
    <w:p w14:paraId="7EE83103">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94C3A90">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4" w:name="_Toc27325"/>
      <w:bookmarkStart w:id="105" w:name="_Toc21859"/>
      <w:bookmarkStart w:id="106"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104"/>
      <w:bookmarkEnd w:id="105"/>
      <w:bookmarkEnd w:id="106"/>
    </w:p>
    <w:p w14:paraId="754E964C">
      <w:pPr>
        <w:pStyle w:val="4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107" w:name="_Toc12208"/>
      <w:bookmarkStart w:id="108" w:name="_Toc24664"/>
      <w:bookmarkStart w:id="109" w:name="_Toc10245"/>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25D217E">
      <w:pPr>
        <w:pStyle w:val="4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%，余下</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3317D341">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r>
        <w:rPr>
          <w:rFonts w:hint="eastAsia" w:eastAsia="仿宋_GB2312" w:cs="宋体"/>
          <w:color w:val="000000"/>
          <w:szCs w:val="21"/>
          <w:lang w:val="en-US" w:eastAsia="zh-CN"/>
        </w:rPr>
        <w:t>月度付款，付款比例100%</w:t>
      </w:r>
      <w:r>
        <w:rPr>
          <w:rFonts w:hint="eastAsia" w:eastAsia="仿宋_GB2312" w:cs="宋体"/>
          <w:color w:val="000000"/>
          <w:szCs w:val="21"/>
          <w:lang w:eastAsia="zh-CN"/>
        </w:rPr>
        <w:t>。</w:t>
      </w:r>
      <w:r>
        <w:rPr>
          <w:rFonts w:hint="eastAsia" w:ascii="宋体" w:hAnsi="宋体" w:eastAsia="仿宋_GB2312" w:cs="宋体"/>
          <w:color w:val="000000"/>
          <w:szCs w:val="21"/>
          <w:lang w:val="en-US" w:eastAsia="zh-CN"/>
        </w:rPr>
        <w:t>本合同无预付款，货款来源于项目工程结算款。甲方按资金审批计划对货款进行支付。双方于每月16日，办理上月16日至本月15日的钢筋结算，在甲乙双方完成月度物资结算手续且甲方收到乙方相应全额发票后，当月支付本期货款的100%；如当月未支付至当期货款的100%，延期1个月内未付货款部分钢筋原价基础上每吨增加</w:t>
      </w:r>
      <w:r>
        <w:rPr>
          <w:rFonts w:hint="eastAsia" w:eastAsia="仿宋_GB2312" w:cs="宋体"/>
          <w:color w:val="000000"/>
          <w:szCs w:val="21"/>
          <w:lang w:val="en-US" w:eastAsia="zh-CN"/>
        </w:rPr>
        <w:t>100</w:t>
      </w:r>
      <w:r>
        <w:rPr>
          <w:rFonts w:hint="eastAsia" w:ascii="宋体" w:hAnsi="宋体" w:eastAsia="仿宋_GB2312" w:cs="宋体"/>
          <w:color w:val="000000"/>
          <w:szCs w:val="21"/>
          <w:lang w:val="en-US" w:eastAsia="zh-CN"/>
        </w:rPr>
        <w:t>元；延期≥2个月未付货款部分在钢筋原价基础上每吨增加2</w:t>
      </w:r>
      <w:r>
        <w:rPr>
          <w:rFonts w:hint="eastAsia" w:eastAsia="仿宋_GB2312" w:cs="宋体"/>
          <w:color w:val="000000"/>
          <w:szCs w:val="21"/>
          <w:lang w:val="en-US" w:eastAsia="zh-CN"/>
        </w:rPr>
        <w:t>00</w:t>
      </w:r>
      <w:r>
        <w:rPr>
          <w:rFonts w:hint="eastAsia" w:ascii="宋体" w:hAnsi="宋体" w:eastAsia="仿宋_GB2312" w:cs="宋体"/>
          <w:color w:val="000000"/>
          <w:szCs w:val="21"/>
          <w:lang w:val="en-US" w:eastAsia="zh-CN"/>
        </w:rPr>
        <w:t>元，且最高增加2</w:t>
      </w:r>
      <w:r>
        <w:rPr>
          <w:rFonts w:hint="eastAsia" w:eastAsia="仿宋_GB2312" w:cs="宋体"/>
          <w:color w:val="000000"/>
          <w:szCs w:val="21"/>
          <w:lang w:val="en-US" w:eastAsia="zh-CN"/>
        </w:rPr>
        <w:t>00</w:t>
      </w:r>
      <w:r>
        <w:rPr>
          <w:rFonts w:hint="eastAsia" w:ascii="宋体" w:hAnsi="宋体" w:eastAsia="仿宋_GB2312" w:cs="宋体"/>
          <w:color w:val="000000"/>
          <w:szCs w:val="21"/>
          <w:lang w:val="en-US" w:eastAsia="zh-CN"/>
        </w:rPr>
        <w:t>元。</w:t>
      </w:r>
    </w:p>
    <w:p w14:paraId="17C8903E">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3BC9922E">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09DCF9B8">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25436C10">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559CD089">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760D7AE7">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D8A0786">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B616E26">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7214B5A">
      <w:pPr>
        <w:pStyle w:val="4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 w14:paraId="27D9F49F">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 w14:paraId="448DAEFD">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 w14:paraId="1B3BD4B5">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（身份证号：</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14BF9A0">
      <w:pPr>
        <w:pStyle w:val="4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03F227A9">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5CDFB6E8">
      <w:pPr>
        <w:pStyle w:val="4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6FC52F00">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2E38E08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585F5223">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48CAAB7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0A821EF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1A6F82D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E9E2E6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70908AA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中建路桥集团装配式建筑有限公司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772193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32050159524600002822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200C432">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中国建设银行股份有限公司南京建宁路支行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BD30C7B">
      <w:pPr>
        <w:pStyle w:val="4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07D5BA8A">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126A763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3F1FB6E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2FA15A5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C3E719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C86C591">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18E54BB1">
      <w:pPr>
        <w:pStyle w:val="4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0DEBBB37">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16F676C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19171D3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郭永田</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18531180112</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108454D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仲兆川 代志炜 </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18835137365  13581999124</w:t>
      </w:r>
    </w:p>
    <w:p w14:paraId="2FAE2D52">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18250005702 </w:t>
      </w:r>
      <w:bookmarkStart w:id="210" w:name="_GoBack"/>
      <w:bookmarkEnd w:id="210"/>
    </w:p>
    <w:p w14:paraId="3D263D4E">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begin"/>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instrText xml:space="preserve"> HYPERLINK "mailto:287422164@qq.com" </w:instrTex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separate"/>
      </w:r>
      <w:r>
        <w:rPr>
          <w:rStyle w:val="40"/>
          <w:rFonts w:hint="eastAsia" w:ascii="仿宋_GB2312" w:hAnsi="仿宋_GB2312" w:eastAsia="仿宋_GB2312" w:cs="仿宋_GB2312"/>
          <w:b/>
          <w:bCs/>
          <w:i/>
          <w:iCs/>
          <w:sz w:val="24"/>
          <w:szCs w:val="24"/>
          <w:highlight w:val="none"/>
          <w:lang w:val="en-US" w:eastAsia="zh-CN"/>
        </w:rPr>
        <w:t>287422164@qq.com</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end"/>
      </w:r>
    </w:p>
    <w:p w14:paraId="2C73E9BD">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730C55DC">
      <w:pPr>
        <w:pStyle w:val="4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34FF85F7">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107"/>
      <w:bookmarkEnd w:id="108"/>
      <w:bookmarkEnd w:id="109"/>
    </w:p>
    <w:p w14:paraId="6494287B">
      <w:pPr>
        <w:pStyle w:val="4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468E7D93">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江苏省南京市江北新区华创路 2 号天集江来科技中心T6-A座 </w:t>
      </w:r>
      <w:r>
        <w:rPr>
          <w:rFonts w:hint="eastAsia" w:ascii="仿宋_GB2312" w:hAnsi="仿宋_GB2312" w:eastAsia="仿宋_GB2312" w:cs="仿宋_GB2312"/>
          <w:color w:val="000000" w:themeColor="text1"/>
          <w:highlight w:val="none"/>
          <w14:textFill>
            <w14:solidFill>
              <w14:schemeClr w14:val="tx1"/>
            </w14:solidFill>
          </w14:textFill>
        </w:rPr>
        <w:t>；</w:t>
      </w:r>
    </w:p>
    <w:p w14:paraId="1A509567">
      <w:pPr>
        <w:pStyle w:val="4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许鹏 18633937766</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；邮箱：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460096879@qq.com</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4084B84F">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3CD5F7FF">
      <w:pPr>
        <w:pStyle w:val="4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；邮箱：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01623B05">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1705AA04">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25962373">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0" w:name="_Toc21843"/>
      <w:bookmarkStart w:id="111" w:name="_Toc4701"/>
      <w:bookmarkStart w:id="112"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110"/>
      <w:bookmarkEnd w:id="111"/>
      <w:bookmarkEnd w:id="112"/>
    </w:p>
    <w:p w14:paraId="4C19C6B1">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条；</w:t>
      </w:r>
    </w:p>
    <w:p w14:paraId="02ADF468">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3" w:name="_Toc31827_WPSOffice_Level1"/>
      <w:bookmarkStart w:id="114" w:name="_Toc6851_WPSOffice_Level1"/>
      <w:bookmarkStart w:id="115" w:name="_Toc21939"/>
      <w:bookmarkStart w:id="116" w:name="_Toc7989"/>
      <w:bookmarkStart w:id="117" w:name="_Toc15785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37A28BD6">
      <w:pPr>
        <w:pStyle w:val="4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r>
        <w:rPr>
          <w:rFonts w:hint="eastAsia" w:ascii="仿宋_GB2312" w:hAnsi="仿宋_GB2312" w:eastAsia="仿宋_GB2312" w:cs="仿宋_GB2312"/>
          <w:color w:val="000000" w:themeColor="text1"/>
          <w:highlight w:val="none"/>
          <w14:textFill>
            <w14:solidFill>
              <w14:schemeClr w14:val="tx1"/>
            </w14:solidFill>
          </w14:textFill>
        </w:rPr>
        <w:t>份，甲方执</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r>
        <w:rPr>
          <w:rFonts w:hint="eastAsia" w:ascii="仿宋_GB2312" w:hAnsi="仿宋_GB2312" w:eastAsia="仿宋_GB2312" w:cs="仿宋_GB2312"/>
          <w:color w:val="000000" w:themeColor="text1"/>
          <w:highlight w:val="none"/>
          <w14:textFill>
            <w14:solidFill>
              <w14:schemeClr w14:val="tx1"/>
            </w14:solidFill>
          </w14:textFill>
        </w:rPr>
        <w:t>份，乙方执</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r>
        <w:rPr>
          <w:rFonts w:hint="eastAsia" w:ascii="仿宋_GB2312" w:hAnsi="仿宋_GB2312" w:eastAsia="仿宋_GB2312" w:cs="仿宋_GB2312"/>
          <w:color w:val="000000" w:themeColor="text1"/>
          <w:highlight w:val="none"/>
          <w14:textFill>
            <w14:solidFill>
              <w14:schemeClr w14:val="tx1"/>
            </w14:solidFill>
          </w14:textFill>
        </w:rPr>
        <w:t>份。</w:t>
      </w:r>
    </w:p>
    <w:p w14:paraId="4E43F42F">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113"/>
      <w:bookmarkEnd w:id="114"/>
      <w:bookmarkEnd w:id="115"/>
      <w:bookmarkEnd w:id="116"/>
      <w:bookmarkEnd w:id="117"/>
      <w:bookmarkStart w:id="118" w:name="_Toc8898_WPSOffice_Level1"/>
      <w:bookmarkStart w:id="119" w:name="_Toc6163_WPSOffice_Level1"/>
      <w:bookmarkStart w:id="120" w:name="_Toc19595_WPSOffice_Level1"/>
    </w:p>
    <w:p w14:paraId="3E78767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21" w:name="_Toc23779"/>
      <w:bookmarkStart w:id="122" w:name="_Toc31108"/>
      <w:bookmarkStart w:id="123"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118"/>
      <w:bookmarkEnd w:id="119"/>
      <w:bookmarkEnd w:id="120"/>
      <w:bookmarkEnd w:id="121"/>
      <w:bookmarkEnd w:id="122"/>
      <w:bookmarkEnd w:id="123"/>
    </w:p>
    <w:p w14:paraId="54BFDEB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24" w:name="_Toc16133_WPSOffice_Level1"/>
      <w:bookmarkStart w:id="125" w:name="_Toc27542"/>
      <w:bookmarkStart w:id="126" w:name="_Toc5250_WPSOffice_Level1"/>
      <w:bookmarkStart w:id="127" w:name="_Toc3383_WPSOffice_Level1"/>
      <w:bookmarkStart w:id="128" w:name="_Toc14040"/>
      <w:bookmarkStart w:id="129"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124"/>
      <w:bookmarkEnd w:id="125"/>
      <w:bookmarkEnd w:id="126"/>
      <w:bookmarkEnd w:id="127"/>
      <w:bookmarkEnd w:id="1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129"/>
    </w:p>
    <w:p w14:paraId="5E6387CA">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30" w:name="_Toc22730_WPSOffice_Level1"/>
      <w:bookmarkStart w:id="131" w:name="_Toc19768_WPSOffice_Level1"/>
      <w:bookmarkStart w:id="132" w:name="_Toc641_WPSOffice_Level1"/>
      <w:bookmarkStart w:id="133" w:name="_Toc26596"/>
      <w:bookmarkStart w:id="134" w:name="_Toc3486"/>
      <w:bookmarkStart w:id="135"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130"/>
      <w:bookmarkEnd w:id="131"/>
      <w:bookmarkEnd w:id="13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133"/>
      <w:bookmarkEnd w:id="134"/>
      <w:bookmarkEnd w:id="135"/>
    </w:p>
    <w:p w14:paraId="65202EB6">
      <w:pPr>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bookmarkStart w:id="136" w:name="_Toc24584_WPSOffice_Level1"/>
      <w:bookmarkStart w:id="137" w:name="_Toc19161_WPSOffice_Level1"/>
      <w:bookmarkStart w:id="138" w:name="_Toc8260_WPSOffice_Level1"/>
      <w:bookmarkStart w:id="139" w:name="_Toc459"/>
      <w:bookmarkStart w:id="140" w:name="_Toc6994"/>
      <w:bookmarkStart w:id="141" w:name="_Toc2596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136"/>
      <w:bookmarkEnd w:id="137"/>
      <w:bookmarkEnd w:id="13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139"/>
      <w:bookmarkEnd w:id="140"/>
      <w:bookmarkEnd w:id="141"/>
    </w:p>
    <w:p w14:paraId="68179BD3">
      <w:pPr>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附件五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钢筋供应承诺函</w:t>
      </w:r>
    </w:p>
    <w:p w14:paraId="5FF3FF3D">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3B785D0C">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30C56B9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F4CA60">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4733C27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90B2AC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4C0FA5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7B1131C">
      <w:pPr>
        <w:pStyle w:val="4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1D075EBC">
      <w:pPr>
        <w:pStyle w:val="4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69722BB3">
      <w:pPr>
        <w:pStyle w:val="4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700FAE69">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142" w:name="_Toc7321"/>
      <w:bookmarkStart w:id="143" w:name="_Toc25426"/>
      <w:bookmarkStart w:id="144" w:name="_Toc31445"/>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142"/>
      <w:bookmarkEnd w:id="143"/>
      <w:bookmarkEnd w:id="144"/>
    </w:p>
    <w:p w14:paraId="6EF00A67">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329F91B3">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3D37F577">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BE757F3">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66F25066">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15D0EF7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6F180FB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1CA8B301">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381DBA5E">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204860F6">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2EAA411">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4E3F4E32">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411CC786">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34"/>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2779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2A2124F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4560" w:type="dxa"/>
            <w:tcBorders>
              <w:left w:val="single" w:color="000000" w:sz="4" w:space="0"/>
            </w:tcBorders>
            <w:vAlign w:val="center"/>
          </w:tcPr>
          <w:p w14:paraId="3C25BB8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tbl>
    <w:p w14:paraId="5B0BFC83">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34"/>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08E8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083F1C82">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4530" w:type="dxa"/>
            <w:tcBorders>
              <w:left w:val="single" w:color="000000" w:sz="4" w:space="0"/>
            </w:tcBorders>
            <w:vAlign w:val="center"/>
          </w:tcPr>
          <w:p w14:paraId="154231A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tbl>
    <w:p w14:paraId="193ACFA7">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FF10F6A">
      <w:pPr>
        <w:pStyle w:val="4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9FEDEB5">
      <w:pPr>
        <w:spacing w:line="400" w:lineRule="exact"/>
        <w:ind w:right="24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145" w:name="_Toc16973"/>
      <w:bookmarkStart w:id="146" w:name="_Toc4519"/>
      <w:bookmarkStart w:id="147" w:name="_Toc21254"/>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145"/>
      <w:bookmarkEnd w:id="146"/>
      <w:bookmarkEnd w:id="147"/>
    </w:p>
    <w:p w14:paraId="5386696D">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0E28D0B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078E404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148"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装配式建筑</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148"/>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4AE888BF">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4BA5A71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7400CAF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0F6DD3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BC39202">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441007D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34"/>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09E2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1C8330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56E0014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AA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612CB2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48ED71C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C2D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554A78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6941022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3A22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C70B9B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AF9F4DE">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0100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BD2FA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47290D44">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2EDE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96F37D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0F3BBE8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1700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04AF3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7C54538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897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A6504C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5A9D36C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ACC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3FCC29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1D54B94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3ED5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EA68F1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19DB39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4961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AE43B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3B7C10D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1AF2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3B408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2157E46C">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6C27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0D41D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7F9EAA1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2FC0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8812A6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46D6A7C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1E32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0F979F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5237EC76">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0576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4F263F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21BECEB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73400F2C">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149"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149"/>
    <w:tbl>
      <w:tblPr>
        <w:tblStyle w:val="34"/>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FB8851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7A12925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150"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5E5DDF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52C9F7C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A6681D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7C50FA2">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7CBC94F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FC4885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83504A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7DF69CF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0735F0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0893260">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53A9116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4310B52">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2B33EAC">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3927C3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C3EB4C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0B87F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150"/>
    </w:tbl>
    <w:p w14:paraId="1ECA9197">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4D66189">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FA1719">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E99CBB0">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C0736DF">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4E526DE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685D214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2509EDF">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1FBF38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D6BF17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151"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151"/>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4C4C0EA1">
      <w:pPr>
        <w:spacing w:line="400" w:lineRule="exact"/>
        <w:ind w:right="24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6B460CFF">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B0F96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B48F352">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25EE75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F524709">
      <w:pPr>
        <w:spacing w:line="400" w:lineRule="exact"/>
        <w:ind w:right="24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152" w:name="_Toc15118"/>
      <w:bookmarkStart w:id="153" w:name="_Toc11293"/>
      <w:bookmarkStart w:id="154" w:name="_Toc20069"/>
    </w:p>
    <w:p w14:paraId="1174CE0A">
      <w:pPr>
        <w:spacing w:line="400" w:lineRule="exact"/>
        <w:ind w:right="24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152"/>
      <w:bookmarkEnd w:id="153"/>
      <w:bookmarkEnd w:id="154"/>
    </w:p>
    <w:p w14:paraId="0FC4E1F6">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22476E01">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A7A671C">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155"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装配式建筑</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155"/>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F03370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1FB2B596">
      <w:pPr>
        <w:pStyle w:val="20"/>
        <w:tabs>
          <w:tab w:val="left" w:pos="2100"/>
        </w:tabs>
        <w:spacing w:line="400" w:lineRule="exact"/>
        <w:ind w:right="24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02F23084">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7A9374C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JGJ59—2011《建筑安全施工检查标准》等一系列标准规程及</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日照</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7D59921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4C6FBF0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48FAB35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62502622">
      <w:pPr>
        <w:pStyle w:val="4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A1F87D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385D18F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6D6ED063">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585B73D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0B42B94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E97F66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9FC0F2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32B24C6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00DDB7D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46152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982538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561383B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3F4D9FF2">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25EFD58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303F782E">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206602D">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CD9237B">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CC4C2E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7F60BFE">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225AF955">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F0594D1">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6498888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4136266">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8、乙方自备的设备及工具必须保证环保、性能良好、各安全装置齐全灵敏有效。进工地前必须报项目监督试机，验收并填写验收表，达不到环保和《JGJ59—2011》标准的设备及工具严禁在工地使用。</w:t>
      </w:r>
    </w:p>
    <w:p w14:paraId="0F482C95">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123D43C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77CE883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BCA9A3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0AA464C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3483F76D">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CC52FBD">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0B93976">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926417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3577356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09AC2D7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29AE60F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E276E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5620EE9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7CC3D1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2C6F95F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59BFC954">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64159D9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551E447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56"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6FF91A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1B6A4D7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64220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40F779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453237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3CF7B6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156"/>
    </w:p>
    <w:p w14:paraId="273B2A9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D4F44E8">
      <w:pPr>
        <w:spacing w:line="400" w:lineRule="exact"/>
        <w:ind w:right="24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157" w:name="_Toc776"/>
      <w:bookmarkStart w:id="158" w:name="_Toc24322"/>
      <w:bookmarkStart w:id="159"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157"/>
      <w:bookmarkEnd w:id="158"/>
      <w:bookmarkEnd w:id="159"/>
    </w:p>
    <w:p w14:paraId="3D9BE363">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160"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160"/>
    </w:p>
    <w:p w14:paraId="3E9ABC76">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161"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装配式建筑</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bookmarkEnd w:id="161"/>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FD66AB5">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5E91526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3503E0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162"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162"/>
    </w:p>
    <w:p w14:paraId="7E1BC3E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37F647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2E609FB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32C524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163"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163"/>
    <w:p w14:paraId="0D6D15F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164"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164"/>
    </w:p>
    <w:p w14:paraId="5514279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04AA0A7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1391BF0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8CBF93A">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0137BAF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601F24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219094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649AFD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43CD8A5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48EB269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165"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165"/>
    </w:p>
    <w:p w14:paraId="68A74FA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65F62546">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54948C4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6A9C04F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5BF0C9A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1A5CD2A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7043514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D43E93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1C8BF11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7F66FB2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5782169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5B46840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166"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166"/>
    </w:p>
    <w:p w14:paraId="452624F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11605E0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0DB39A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75EBC327">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71186BE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32F74DF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227B0F54">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437D3A5">
      <w:pPr>
        <w:pStyle w:val="4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BD319DC">
      <w:pPr>
        <w:pStyle w:val="4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45F0D6D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p w14:paraId="38D5E9C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82A751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AFC1C4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FB42858">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29BA472">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96090C8">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7BC7695">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879F6C">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635A61C">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6EF36E8">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01E83BE">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0026368">
      <w:pPr>
        <w:spacing w:line="400" w:lineRule="exact"/>
        <w:ind w:right="24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167" w:name="_Toc27557"/>
      <w:bookmarkStart w:id="168" w:name="_Toc3613"/>
      <w:bookmarkStart w:id="169" w:name="_Toc19557"/>
      <w:bookmarkStart w:id="170" w:name="_Toc16483"/>
      <w:r>
        <w:rPr>
          <w:rFonts w:hint="eastAsia" w:ascii="仿宋_GB2312" w:hAnsi="仿宋_GB2312" w:eastAsia="仿宋_GB2312" w:cs="仿宋_GB2312"/>
          <w:color w:val="000000" w:themeColor="text1"/>
          <w:sz w:val="30"/>
          <w:szCs w:val="30"/>
          <w:highlight w:val="none"/>
          <w14:textFill>
            <w14:solidFill>
              <w14:schemeClr w14:val="tx1"/>
            </w14:solidFill>
          </w14:textFill>
        </w:rPr>
        <w:t>附件五：</w:t>
      </w:r>
      <w:bookmarkEnd w:id="167"/>
      <w:bookmarkEnd w:id="168"/>
      <w:r>
        <w:rPr>
          <w:rFonts w:hint="eastAsia" w:ascii="仿宋_GB2312" w:hAnsi="仿宋_GB2312" w:eastAsia="仿宋_GB2312" w:cs="仿宋_GB2312"/>
          <w:color w:val="000000" w:themeColor="text1"/>
          <w:sz w:val="30"/>
          <w:szCs w:val="30"/>
          <w:highlight w:val="none"/>
          <w14:textFill>
            <w14:solidFill>
              <w14:schemeClr w14:val="tx1"/>
            </w14:solidFill>
          </w14:textFill>
        </w:rPr>
        <w:t xml:space="preserve">            </w:t>
      </w:r>
    </w:p>
    <w:bookmarkEnd w:id="169"/>
    <w:bookmarkEnd w:id="170"/>
    <w:p w14:paraId="3AB0ABC6">
      <w:pPr>
        <w:widowControl/>
        <w:jc w:val="center"/>
        <w:textAlignment w:val="center"/>
        <w:rPr>
          <w:rFonts w:ascii="仿宋_GB2312" w:hAnsi="仿宋_GB2312" w:eastAsia="仿宋_GB2312" w:cs="仿宋_GB2312"/>
          <w:color w:val="000000" w:themeColor="text1"/>
          <w:kern w:val="0"/>
          <w:sz w:val="30"/>
          <w:szCs w:val="30"/>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highlight w:val="none"/>
          <w:lang w:bidi="ar"/>
          <w14:textFill>
            <w14:solidFill>
              <w14:schemeClr w14:val="tx1"/>
            </w14:solidFill>
          </w14:textFill>
        </w:rPr>
        <w:t>钢筋供应承诺函</w:t>
      </w:r>
    </w:p>
    <w:p w14:paraId="54361B62">
      <w:pPr>
        <w:pStyle w:val="312"/>
        <w:spacing w:before="240" w:beforeLines="100" w:line="400" w:lineRule="exact"/>
        <w:ind w:firstLine="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致：</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中建路桥集团装配式建筑有限公司</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59B105AE">
      <w:pPr>
        <w:pStyle w:val="312"/>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为确保我司供应贵司项目的</w:t>
      </w:r>
      <w:r>
        <w:rPr>
          <w:rFonts w:hint="eastAsia" w:ascii="仿宋_GB2312" w:hAnsi="仿宋_GB2312" w:eastAsia="仿宋_GB2312" w:cs="仿宋_GB2312"/>
          <w:color w:val="000000" w:themeColor="text1"/>
          <w:sz w:val="24"/>
          <w:szCs w:val="24"/>
          <w:highlight w:val="none"/>
          <w14:textFill>
            <w14:solidFill>
              <w14:schemeClr w14:val="tx1"/>
            </w14:solidFill>
          </w14:textFill>
        </w:rPr>
        <w:t>钢筋原材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合格、供应过程管控到位</w:t>
      </w:r>
      <w:r>
        <w:rPr>
          <w:rFonts w:hint="eastAsia" w:ascii="仿宋_GB2312" w:hAnsi="仿宋_GB2312" w:eastAsia="仿宋_GB2312" w:cs="仿宋_GB2312"/>
          <w:color w:val="000000" w:themeColor="text1"/>
          <w:sz w:val="24"/>
          <w:szCs w:val="24"/>
          <w:highlight w:val="none"/>
          <w14:textFill>
            <w14:solidFill>
              <w14:schemeClr w14:val="tx1"/>
            </w14:solidFill>
          </w14:textFill>
        </w:rPr>
        <w:t>，我司做如下承诺：</w:t>
      </w:r>
    </w:p>
    <w:p w14:paraId="6292274D">
      <w:pPr>
        <w:pStyle w:val="312"/>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1.我司承诺严格按照合同约定品牌供应合格钢筋，绝不配送“地条钢”、“瘦身钢筋”、“截肢钢筋”等质量或数量不合格钢筋。</w:t>
      </w:r>
    </w:p>
    <w:p w14:paraId="594F916F">
      <w:pPr>
        <w:pStyle w:val="312"/>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2.我司承诺钢筋进场100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验收，不以任何理由在无项目管理人员验收的情况下直接卸车。</w:t>
      </w:r>
    </w:p>
    <w:p w14:paraId="1CD3EBA2">
      <w:pPr>
        <w:pStyle w:val="312"/>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3.我司承诺无</w:t>
      </w:r>
      <w:r>
        <w:rPr>
          <w:rFonts w:hint="eastAsia" w:ascii="仿宋_GB2312" w:hAnsi="仿宋_GB2312" w:eastAsia="仿宋_GB2312" w:cs="仿宋_GB2312"/>
          <w:color w:val="000000" w:themeColor="text1"/>
          <w:sz w:val="24"/>
          <w:szCs w:val="24"/>
          <w:highlight w:val="none"/>
          <w14:textFill>
            <w14:solidFill>
              <w14:schemeClr w14:val="tx1"/>
            </w14:solidFill>
          </w14:textFill>
        </w:rPr>
        <w:t>解捆偷支、截断原材、地磅作弊等失信行为，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如被发现有相关情况，自愿接受贵司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追究相应经济责任（假一罚十），追究相应人员法律责任</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相关单位直接纳入不合格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24"/>
          <w:szCs w:val="24"/>
          <w:highlight w:val="none"/>
          <w14:textFill>
            <w14:solidFill>
              <w14:schemeClr w14:val="tx1"/>
            </w14:solidFill>
          </w14:textFill>
        </w:rPr>
        <w:t>通报禁用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的处罚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5901081">
      <w:pPr>
        <w:pStyle w:val="312"/>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4.我司承诺重点加强</w:t>
      </w:r>
      <w:r>
        <w:rPr>
          <w:rFonts w:hint="eastAsia" w:ascii="仿宋_GB2312" w:hAnsi="仿宋_GB2312" w:eastAsia="仿宋_GB2312" w:cs="仿宋_GB2312"/>
          <w:color w:val="000000" w:themeColor="text1"/>
          <w:sz w:val="24"/>
          <w:szCs w:val="24"/>
          <w:highlight w:val="none"/>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一线送货人员、物流车队的监督管控以及</w:t>
      </w:r>
      <w:r>
        <w:rPr>
          <w:rFonts w:hint="eastAsia" w:ascii="仿宋_GB2312" w:hAnsi="仿宋_GB2312" w:eastAsia="仿宋_GB2312" w:cs="仿宋_GB2312"/>
          <w:color w:val="000000" w:themeColor="text1"/>
          <w:sz w:val="24"/>
          <w:szCs w:val="24"/>
          <w:highlight w:val="none"/>
          <w14:textFill>
            <w14:solidFill>
              <w14:schemeClr w14:val="tx1"/>
            </w14:solidFill>
          </w14:textFill>
        </w:rPr>
        <w:t>交底工作，对相关人员加强教育和管理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严禁“以次充好、内外勾结”等行为。</w:t>
      </w:r>
    </w:p>
    <w:p w14:paraId="26A046B5">
      <w:pPr>
        <w:pStyle w:val="312"/>
        <w:spacing w:line="40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若我司违反上述规定</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我司自愿终止与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w:t>
      </w:r>
      <w:r>
        <w:rPr>
          <w:rFonts w:hint="eastAsia" w:ascii="仿宋_GB2312" w:hAnsi="仿宋_GB2312" w:eastAsia="仿宋_GB2312" w:cs="仿宋_GB2312"/>
          <w:color w:val="000000" w:themeColor="text1"/>
          <w:sz w:val="24"/>
          <w:szCs w:val="24"/>
          <w:highlight w:val="none"/>
          <w14:textFill>
            <w14:solidFill>
              <w14:schemeClr w14:val="tx1"/>
            </w14:solidFill>
          </w14:textFill>
        </w:rPr>
        <w:t>公司的合作。</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若因我司人员管理失职导致的损失，我司愿承担一切责任。</w:t>
      </w:r>
    </w:p>
    <w:p w14:paraId="38BED431">
      <w:pPr>
        <w:pStyle w:val="312"/>
        <w:spacing w:line="56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4B1E4AEA">
      <w:pPr>
        <w:pStyle w:val="312"/>
        <w:spacing w:line="56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427A4487">
      <w:pPr>
        <w:spacing w:line="400" w:lineRule="exact"/>
        <w:ind w:left="5" w:leftChars="2" w:right="240" w:rightChars="100" w:firstLine="4761" w:firstLineChars="1984"/>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承</w:t>
      </w:r>
      <w:r>
        <w:rPr>
          <w:rFonts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诺</w:t>
      </w:r>
      <w:r>
        <w:rPr>
          <w:rFonts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人（公章）：         </w:t>
      </w:r>
    </w:p>
    <w:p w14:paraId="5677B218">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0C6C58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D47F1A5">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0E1E851A">
      <w:pPr>
        <w:pStyle w:val="312"/>
        <w:spacing w:line="400" w:lineRule="exact"/>
        <w:ind w:firstLine="4800" w:firstLineChars="20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highlight w:val="none"/>
          <w14:textFill>
            <w14:solidFill>
              <w14:schemeClr w14:val="tx1"/>
            </w14:solidFill>
          </w14:textFill>
        </w:rPr>
        <w:t xml:space="preserve">   年   月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日</w:t>
      </w:r>
    </w:p>
    <w:p w14:paraId="2635FA97">
      <w:pPr>
        <w:pStyle w:val="41"/>
        <w:spacing w:line="400" w:lineRule="atLeast"/>
        <w:jc w:val="both"/>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92" w:gutter="0"/>
          <w:pgNumType w:fmt="decimal"/>
          <w:cols w:space="0" w:num="1"/>
          <w:docGrid w:linePitch="312" w:charSpace="0"/>
        </w:sectPr>
      </w:pPr>
    </w:p>
    <w:p w14:paraId="7165F181">
      <w:pPr>
        <w:spacing w:line="400" w:lineRule="exact"/>
        <w:jc w:val="center"/>
        <w:rPr>
          <w:rFonts w:ascii="仿宋" w:hAnsi="仿宋" w:eastAsia="仿宋" w:cs="仿宋"/>
          <w:b/>
          <w:bCs/>
          <w:color w:val="000000" w:themeColor="text1"/>
          <w:sz w:val="32"/>
          <w:szCs w:val="32"/>
          <w:highlight w:val="none"/>
          <w14:textFill>
            <w14:solidFill>
              <w14:schemeClr w14:val="tx1"/>
            </w14:solidFill>
          </w14:textFill>
        </w:rPr>
      </w:pPr>
      <w:bookmarkStart w:id="171" w:name="_Toc1869"/>
      <w:bookmarkStart w:id="172" w:name="_Toc18674"/>
      <w:bookmarkStart w:id="173" w:name="_Hlk127794870"/>
      <w:bookmarkStart w:id="17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171"/>
      <w:bookmarkEnd w:id="172"/>
      <w:bookmarkEnd w:id="173"/>
    </w:p>
    <w:p w14:paraId="38281401">
      <w:pPr>
        <w:pStyle w:val="4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175" w:name="_Toc11168"/>
      <w:bookmarkStart w:id="17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174"/>
      <w:bookmarkEnd w:id="175"/>
      <w:bookmarkEnd w:id="176"/>
    </w:p>
    <w:p w14:paraId="771868BA">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CE38E37">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AD0FC01">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32506A5C">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41270C4B">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3B2A048F">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732BFC04">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143DBB97">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B46885B">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770B489E">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535065B1">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6A542FCD">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7EEAB2EE">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3E159440">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51001EAF">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36D61382">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476E8DEB">
      <w:pPr>
        <w:pStyle w:val="4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14B96A5A">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5A3FBE02">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9A6598A">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77" w:name="_Toc965"/>
      <w:bookmarkStart w:id="178" w:name="_Toc1717"/>
      <w:bookmarkStart w:id="179"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177"/>
      <w:bookmarkEnd w:id="178"/>
      <w:bookmarkEnd w:id="179"/>
    </w:p>
    <w:p w14:paraId="6B159994">
      <w:pPr>
        <w:pStyle w:val="41"/>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19EDDBB0">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80" w:name="_Hlk127198856"/>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w:t>
      </w:r>
      <w:r>
        <w:rPr>
          <w:rFonts w:hint="eastAsia" w:ascii="仿宋_GB2312" w:hAnsi="仿宋_GB2312" w:eastAsia="仿宋_GB2312" w:cs="仿宋_GB2312"/>
          <w:color w:val="000000" w:themeColor="text1"/>
          <w:highlight w:val="none"/>
          <w14:textFill>
            <w14:solidFill>
              <w14:schemeClr w14:val="tx1"/>
            </w14:solidFill>
          </w14:textFill>
        </w:rPr>
        <w:t>次，乙方须向甲方支付违约金，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违约金按照20000元每次计，且除违约金外乙方必须承担甲方项目实际工期损失及经济损失。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521AB8D4">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bookmarkEnd w:id="180"/>
    <w:p w14:paraId="6CF280A4">
      <w:pPr>
        <w:pStyle w:val="41"/>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E25E4E1">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1E515AF8">
      <w:pPr>
        <w:pStyle w:val="41"/>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6F45FC2F">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0C15F8B">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p>
    <w:p w14:paraId="0F4C27C5">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2F07105">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73D8C2CF">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7A3C65C3">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66FB6383">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6BE14FA">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FC83DCF">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302D7E11">
      <w:pPr>
        <w:pStyle w:val="4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4.5如乙方未在税务机关要求的期限内缴纳税款，导致甲方无法抵扣进项税的，甲方有权拒绝付款，如已经支付的，甲方有权追回已支付的款项，并要求乙方支付违约金或赔偿损失。</w:t>
      </w:r>
    </w:p>
    <w:p w14:paraId="14D37BFF">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提供伪造的增值税专用发票。</w:t>
      </w:r>
    </w:p>
    <w:p w14:paraId="1DE65D44">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虚开增值税专用发票。</w:t>
      </w:r>
    </w:p>
    <w:p w14:paraId="06FCC2ED">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其它导致甲方无法进行增值税抵扣的情形。</w:t>
      </w:r>
    </w:p>
    <w:p w14:paraId="3282E58F">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73340D6A">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31408BA1">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407F8B2A">
      <w:pPr>
        <w:pStyle w:val="4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1EA2992F">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552A06EE">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3BB65DF3">
      <w:pPr>
        <w:pStyle w:val="4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81" w:name="_Hlk126830271"/>
      <w:bookmarkStart w:id="182" w:name="_Hlk126830163"/>
      <w:r>
        <w:rPr>
          <w:rFonts w:hint="eastAsia" w:ascii="仿宋_GB2312" w:hAnsi="仿宋_GB2312" w:eastAsia="仿宋_GB2312" w:cs="仿宋_GB2312"/>
          <w:b/>
          <w:bCs/>
          <w:color w:val="000000" w:themeColor="text1"/>
          <w:highlight w:val="none"/>
          <w14:textFill>
            <w14:solidFill>
              <w14:schemeClr w14:val="tx1"/>
            </w14:solidFill>
          </w14:textFill>
        </w:rPr>
        <w:t>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highlight w:val="none"/>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bookmarkEnd w:id="181"/>
      <w:r>
        <w:rPr>
          <w:rFonts w:hint="eastAsia" w:ascii="仿宋_GB2312" w:hAnsi="仿宋_GB2312" w:eastAsia="仿宋_GB2312" w:cs="仿宋_GB2312"/>
          <w:color w:val="000000" w:themeColor="text1"/>
          <w:highlight w:val="none"/>
          <w14:textFill>
            <w14:solidFill>
              <w14:schemeClr w14:val="tx1"/>
            </w14:solidFill>
          </w14:textFill>
        </w:rPr>
        <w:t>。</w:t>
      </w:r>
      <w:bookmarkEnd w:id="182"/>
    </w:p>
    <w:p w14:paraId="3D157E43">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83" w:name="_Hlk126834115"/>
      <w:bookmarkStart w:id="184"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85"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51F73A7">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FF793D2">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101BDE1C">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BF71250">
      <w:pPr>
        <w:pStyle w:val="4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83"/>
      <w:r>
        <w:rPr>
          <w:rFonts w:hint="eastAsia" w:ascii="仿宋_GB2312" w:hAnsi="仿宋_GB2312" w:eastAsia="仿宋_GB2312" w:cs="仿宋_GB2312"/>
          <w:color w:val="000000" w:themeColor="text1"/>
          <w:highlight w:val="none"/>
          <w14:textFill>
            <w14:solidFill>
              <w14:schemeClr w14:val="tx1"/>
            </w14:solidFill>
          </w14:textFill>
        </w:rPr>
        <w:t>。</w:t>
      </w:r>
      <w:bookmarkEnd w:id="184"/>
      <w:bookmarkEnd w:id="185"/>
    </w:p>
    <w:p w14:paraId="35A26722">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86" w:name="_Toc20335"/>
      <w:bookmarkStart w:id="187" w:name="_Toc11521"/>
      <w:bookmarkStart w:id="188"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01477EDD">
      <w:pPr>
        <w:pStyle w:val="4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3B08D19">
      <w:pPr>
        <w:pStyle w:val="4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5B73D7AA">
      <w:pPr>
        <w:pStyle w:val="4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0C7C177D">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993E898">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2655406">
      <w:pPr>
        <w:pStyle w:val="4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1C105C81">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21C0C48E">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86"/>
      <w:bookmarkEnd w:id="187"/>
      <w:bookmarkEnd w:id="188"/>
    </w:p>
    <w:p w14:paraId="54749E20">
      <w:pPr>
        <w:pStyle w:val="3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65A74913">
      <w:pPr>
        <w:pStyle w:val="3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F1808C4">
      <w:pPr>
        <w:pStyle w:val="3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1933714A">
      <w:pPr>
        <w:pStyle w:val="3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3E34F2AC">
      <w:pPr>
        <w:pStyle w:val="3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2EB8967B">
      <w:pPr>
        <w:pStyle w:val="3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6FCD2380">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7511020">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89" w:name="_Toc12864"/>
      <w:bookmarkStart w:id="190" w:name="_Toc13471"/>
      <w:bookmarkStart w:id="191"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89"/>
      <w:bookmarkEnd w:id="190"/>
      <w:bookmarkEnd w:id="191"/>
    </w:p>
    <w:p w14:paraId="7E70D3EC">
      <w:pPr>
        <w:pStyle w:val="4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15CAE683">
      <w:pPr>
        <w:pStyle w:val="41"/>
        <w:numPr>
          <w:ilvl w:val="0"/>
          <w:numId w:val="10"/>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50BA62D7">
      <w:pPr>
        <w:pStyle w:val="4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09C5A60D">
      <w:pPr>
        <w:pStyle w:val="4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57AC04B4">
      <w:pPr>
        <w:pStyle w:val="4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1E79DEA1">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2" w:name="_Toc29083"/>
      <w:bookmarkStart w:id="193" w:name="_Toc28560"/>
      <w:bookmarkStart w:id="194" w:name="_Toc23441"/>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92"/>
      <w:bookmarkEnd w:id="193"/>
      <w:bookmarkEnd w:id="194"/>
    </w:p>
    <w:p w14:paraId="601E9046">
      <w:pPr>
        <w:pStyle w:val="4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95"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362FCD">
      <w:pPr>
        <w:pStyle w:val="4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35E3CA8D">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6F74CB24">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4562765A">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363C21A">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7F9DED8B">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186D949F">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1A1D291C">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2899C3D3">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1C7D423C">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195AACC3">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1F9827C8">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95"/>
      <w:r>
        <w:rPr>
          <w:rFonts w:hint="eastAsia" w:ascii="仿宋_GB2312" w:hAnsi="仿宋_GB2312" w:eastAsia="仿宋_GB2312" w:cs="仿宋_GB2312"/>
          <w:b/>
          <w:bCs/>
          <w:color w:val="000000" w:themeColor="text1"/>
          <w:highlight w:val="none"/>
          <w14:textFill>
            <w14:solidFill>
              <w14:schemeClr w14:val="tx1"/>
            </w14:solidFill>
          </w14:textFill>
        </w:rPr>
        <w:t>。</w:t>
      </w:r>
    </w:p>
    <w:p w14:paraId="310C7BE0">
      <w:pPr>
        <w:pStyle w:val="4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14:textFill>
            <w14:solidFill>
              <w14:schemeClr w14:val="tx1"/>
            </w14:solidFill>
          </w14:textFill>
        </w:rPr>
      </w:pPr>
      <w:bookmarkStart w:id="196" w:name="_Toc26850"/>
      <w:bookmarkStart w:id="197" w:name="_Toc18501"/>
      <w:bookmarkStart w:id="198" w:name="_Toc10852"/>
      <w:bookmarkStart w:id="199" w:name="_Toc931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96"/>
    </w:p>
    <w:p w14:paraId="4286A5C9">
      <w:pPr>
        <w:pStyle w:val="4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6E9EDD10">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48C19F19">
      <w:pPr>
        <w:pStyle w:val="4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6D3DC8D9">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092E2E16">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6FEEDA27">
      <w:pPr>
        <w:pStyle w:val="4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1793D1F2">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396B2BBB">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7726E8B2">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1FD55E4D">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1BA8CB99">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6DEA6A79">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13F58878">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511C1E8C">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65F29649">
      <w:pPr>
        <w:pStyle w:val="4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07F41F44">
      <w:pPr>
        <w:pStyle w:val="4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bookmarkEnd w:id="197"/>
    <w:bookmarkEnd w:id="198"/>
    <w:bookmarkEnd w:id="199"/>
    <w:p w14:paraId="6ABC3656">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00" w:name="_Toc31739"/>
      <w:bookmarkStart w:id="201" w:name="_Toc18393"/>
      <w:bookmarkStart w:id="202" w:name="_Toc11207"/>
      <w:r>
        <w:rPr>
          <w:rFonts w:hint="eastAsia" w:ascii="仿宋_GB2312" w:hAnsi="仿宋_GB2312" w:eastAsia="仿宋_GB2312" w:cs="仿宋_GB2312"/>
          <w:b/>
          <w:bCs/>
          <w:color w:val="000000" w:themeColor="text1"/>
          <w:highlight w:val="none"/>
          <w14:textFill>
            <w14:solidFill>
              <w14:schemeClr w14:val="tx1"/>
            </w14:solidFill>
          </w14:textFill>
        </w:rPr>
        <w:t>争议解决</w:t>
      </w:r>
    </w:p>
    <w:bookmarkEnd w:id="200"/>
    <w:bookmarkEnd w:id="201"/>
    <w:bookmarkEnd w:id="202"/>
    <w:p w14:paraId="45446667">
      <w:pPr>
        <w:pStyle w:val="4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203" w:name="_Toc12970"/>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5ADEFAE8">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2A74104B">
      <w:pPr>
        <w:pStyle w:val="41"/>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204" w:name="_Hlk126830485"/>
      <w:bookmarkStart w:id="205" w:name="_Hlk126770481"/>
      <w:r>
        <w:rPr>
          <w:rFonts w:hint="eastAsia" w:ascii="仿宋_GB2312" w:hAnsi="仿宋_GB2312" w:eastAsia="仿宋_GB2312" w:cs="仿宋_GB2312"/>
          <w:b/>
          <w:bCs/>
          <w:color w:val="000000" w:themeColor="text1"/>
          <w:highlight w:val="none"/>
          <w14:textFill>
            <w14:solidFill>
              <w14:schemeClr w14:val="tx1"/>
            </w14:solidFill>
          </w14:textFill>
        </w:rPr>
        <w:t>2、</w:t>
      </w:r>
      <w:bookmarkEnd w:id="204"/>
      <w:bookmarkEnd w:id="205"/>
      <w:bookmarkStart w:id="206"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w:t>
      </w:r>
      <w:bookmarkEnd w:id="206"/>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双方同意提交石家庄仲裁委员会裁决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
    <w:p w14:paraId="5336F410">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7764B77D">
      <w:pPr>
        <w:pStyle w:val="4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77D0156D">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p>
    <w:p w14:paraId="77C7FE03">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21066F33">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431F5F39">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07" w:name="_Toc14038"/>
      <w:bookmarkStart w:id="208"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203"/>
      <w:bookmarkEnd w:id="207"/>
      <w:bookmarkEnd w:id="208"/>
    </w:p>
    <w:p w14:paraId="71E32F17">
      <w:pPr>
        <w:pStyle w:val="4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190EE23D">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8DB36E7">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35BA14C7">
      <w:pPr>
        <w:pStyle w:val="4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r>
        <w:rPr>
          <w:rFonts w:hint="eastAsia" w:ascii="仿宋_GB2312" w:hAnsi="仿宋_GB2312" w:eastAsia="仿宋_GB2312" w:cs="仿宋_GB2312"/>
          <w:color w:val="000000" w:themeColor="text1"/>
          <w:highlight w:val="none"/>
          <w14:textFill>
            <w14:solidFill>
              <w14:schemeClr w14:val="tx1"/>
            </w14:solidFill>
          </w14:textFill>
        </w:rPr>
        <w:t>。</w:t>
      </w:r>
    </w:p>
    <w:p w14:paraId="1C154B33">
      <w:pPr>
        <w:pStyle w:val="4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209"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209"/>
    </w:p>
    <w:p w14:paraId="59742921">
      <w:pPr>
        <w:pStyle w:val="41"/>
        <w:spacing w:line="400" w:lineRule="exac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 w14:paraId="3C5B0AE9">
      <w:pPr>
        <w:pStyle w:val="4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2730A41F">
      <w:pPr>
        <w:pStyle w:val="41"/>
        <w:spacing w:line="400" w:lineRule="atLeast"/>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p>
    <w:p w14:paraId="495ED7E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5FE9E0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08BE87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CE38CC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9332522">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390E22D">
      <w:pPr>
        <w:widowControl/>
        <w:spacing w:line="480" w:lineRule="auto"/>
        <w:rPr>
          <w:rFonts w:ascii="宋体" w:hAnsi="宋体"/>
          <w:sz w:val="21"/>
          <w:szCs w:val="21"/>
          <w:highlight w:val="none"/>
        </w:rPr>
      </w:pPr>
    </w:p>
    <w:sectPr>
      <w:headerReference r:id="rId13" w:type="default"/>
      <w:footerReference r:id="rId1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B0D1">
    <w:pPr>
      <w:pStyle w:val="22"/>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4D7701AA">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A350">
    <w:pPr>
      <w:pStyle w:val="22"/>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C5F7">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1FF2">
    <w:pPr>
      <w:pStyle w:val="22"/>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0C47">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B756C">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9DB756C">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9D5E">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F91CD">
                          <w:pPr>
                            <w:pStyle w:val="2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8F91CD">
                    <w:pPr>
                      <w:pStyle w:val="2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2"/>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92C3">
    <w:pPr>
      <w:pStyle w:val="23"/>
    </w:pPr>
  </w:p>
  <w:p w14:paraId="286D9D8F">
    <w:pPr>
      <w:pStyle w:val="23"/>
    </w:pPr>
  </w:p>
  <w:p w14:paraId="34D1CFC2">
    <w:pPr>
      <w:pStyle w:val="23"/>
    </w:pPr>
  </w:p>
  <w:p w14:paraId="3C73095F">
    <w:pPr>
      <w:pStyle w:val="23"/>
    </w:pPr>
  </w:p>
  <w:p w14:paraId="5EF807DF">
    <w:pPr>
      <w:pStyle w:val="23"/>
      <w:jc w:val="left"/>
      <w:rPr>
        <w:b/>
        <w:bCs/>
      </w:rPr>
    </w:pPr>
    <w:r>
      <w:rPr>
        <w:b/>
        <w:bCs/>
      </w:rPr>
      <w:t>CSCEC</w:t>
    </w:r>
    <w:r>
      <w:t xml:space="preserve">  </w:t>
    </w:r>
    <w:r>
      <w:rPr>
        <w:rFonts w:hint="eastAsia"/>
        <w:b/>
        <w:bCs/>
      </w:rPr>
      <w:t xml:space="preserve">                                                                                 中建</w:t>
    </w:r>
  </w:p>
  <w:p w14:paraId="611087BF">
    <w:pPr>
      <w:pStyle w:val="23"/>
    </w:pPr>
  </w:p>
  <w:p w14:paraId="4FD830A1">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5F5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0C4AACB">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B838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1649C2EF">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8BA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59E1B64">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49CD"/>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1AF703D0"/>
    <w:rsid w:val="20950F81"/>
    <w:rsid w:val="20C8798E"/>
    <w:rsid w:val="22557ABF"/>
    <w:rsid w:val="24F00B4F"/>
    <w:rsid w:val="25844CA4"/>
    <w:rsid w:val="27414953"/>
    <w:rsid w:val="2AB5740E"/>
    <w:rsid w:val="2AC854F7"/>
    <w:rsid w:val="3145400B"/>
    <w:rsid w:val="32C91500"/>
    <w:rsid w:val="332901F1"/>
    <w:rsid w:val="33C466F0"/>
    <w:rsid w:val="34E332EC"/>
    <w:rsid w:val="397E2222"/>
    <w:rsid w:val="39B316EF"/>
    <w:rsid w:val="3B9F6BA4"/>
    <w:rsid w:val="3E4E1ADC"/>
    <w:rsid w:val="3F6F0185"/>
    <w:rsid w:val="4552446E"/>
    <w:rsid w:val="48F52D7E"/>
    <w:rsid w:val="4A051CEC"/>
    <w:rsid w:val="4A8C758B"/>
    <w:rsid w:val="4AA24345"/>
    <w:rsid w:val="4B221EF9"/>
    <w:rsid w:val="4C8E75EA"/>
    <w:rsid w:val="52C754D9"/>
    <w:rsid w:val="561A543D"/>
    <w:rsid w:val="5DE62550"/>
    <w:rsid w:val="5ED66091"/>
    <w:rsid w:val="60DB1620"/>
    <w:rsid w:val="64824AEB"/>
    <w:rsid w:val="673B5B7F"/>
    <w:rsid w:val="69BA3858"/>
    <w:rsid w:val="6A136F29"/>
    <w:rsid w:val="6AA33E09"/>
    <w:rsid w:val="6AB477DC"/>
    <w:rsid w:val="6BD2489F"/>
    <w:rsid w:val="6C9B036C"/>
    <w:rsid w:val="725373AF"/>
    <w:rsid w:val="72D65D24"/>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74"/>
    <w:autoRedefine/>
    <w:qFormat/>
    <w:uiPriority w:val="0"/>
    <w:rPr>
      <w:rFonts w:ascii="宋体" w:hAnsi="Courier New"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4"/>
    <w:semiHidden/>
    <w:unhideWhenUsed/>
    <w:qFormat/>
    <w:uiPriority w:val="0"/>
    <w:pPr>
      <w:jc w:val="left"/>
    </w:pPr>
  </w:style>
  <w:style w:type="paragraph" w:styleId="12">
    <w:name w:val="Salutation"/>
    <w:basedOn w:val="1"/>
    <w:next w:val="1"/>
    <w:link w:val="57"/>
    <w:autoRedefine/>
    <w:qFormat/>
    <w:uiPriority w:val="0"/>
    <w:rPr>
      <w:rFonts w:ascii="宋体" w:hAnsi="宋体" w:eastAsia="宋体" w:cs="宋体"/>
      <w:kern w:val="44"/>
      <w:sz w:val="32"/>
      <w:szCs w:val="32"/>
    </w:rPr>
  </w:style>
  <w:style w:type="paragraph" w:styleId="13">
    <w:name w:val="Body Text 3"/>
    <w:basedOn w:val="1"/>
    <w:link w:val="305"/>
    <w:autoRedefine/>
    <w:semiHidden/>
    <w:unhideWhenUsed/>
    <w:qFormat/>
    <w:uiPriority w:val="99"/>
    <w:pPr>
      <w:spacing w:after="120"/>
    </w:pPr>
    <w:rPr>
      <w:sz w:val="16"/>
      <w:szCs w:val="16"/>
    </w:rPr>
  </w:style>
  <w:style w:type="paragraph" w:styleId="14">
    <w:name w:val="Body Text"/>
    <w:basedOn w:val="1"/>
    <w:next w:val="1"/>
    <w:link w:val="51"/>
    <w:autoRedefine/>
    <w:qFormat/>
    <w:uiPriority w:val="0"/>
    <w:pPr>
      <w:spacing w:after="120"/>
    </w:pPr>
    <w:rPr>
      <w:rFonts w:ascii="宋体" w:hAnsi="宋体" w:eastAsia="宋体" w:cs="宋体"/>
      <w:kern w:val="44"/>
      <w:sz w:val="28"/>
      <w:szCs w:val="28"/>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toc 8"/>
    <w:basedOn w:val="1"/>
    <w:next w:val="1"/>
    <w:autoRedefine/>
    <w:qFormat/>
    <w:uiPriority w:val="0"/>
    <w:pPr>
      <w:ind w:left="1960"/>
      <w:jc w:val="left"/>
    </w:pPr>
    <w:rPr>
      <w:rFonts w:ascii="宋体" w:hAnsi="宋体" w:eastAsia="宋体" w:cs="宋体"/>
      <w:kern w:val="44"/>
      <w:sz w:val="18"/>
      <w:szCs w:val="18"/>
    </w:rPr>
  </w:style>
  <w:style w:type="paragraph" w:styleId="19">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0">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8"/>
    <w:autoRedefine/>
    <w:semiHidden/>
    <w:qFormat/>
    <w:uiPriority w:val="0"/>
    <w:rPr>
      <w:rFonts w:ascii="宋体" w:hAnsi="宋体" w:eastAsia="宋体" w:cs="宋体"/>
      <w:kern w:val="44"/>
      <w:sz w:val="18"/>
      <w:szCs w:val="18"/>
    </w:rPr>
  </w:style>
  <w:style w:type="paragraph" w:styleId="22">
    <w:name w:val="footer"/>
    <w:basedOn w:val="1"/>
    <w:link w:val="48"/>
    <w:autoRedefine/>
    <w:unhideWhenUsed/>
    <w:qFormat/>
    <w:uiPriority w:val="0"/>
    <w:pPr>
      <w:tabs>
        <w:tab w:val="center" w:pos="4153"/>
        <w:tab w:val="right" w:pos="8306"/>
      </w:tabs>
      <w:snapToGrid w:val="0"/>
      <w:jc w:val="left"/>
    </w:pPr>
    <w:rPr>
      <w:sz w:val="18"/>
      <w:szCs w:val="18"/>
    </w:rPr>
  </w:style>
  <w:style w:type="paragraph" w:styleId="23">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autoRedefine/>
    <w:qFormat/>
    <w:uiPriority w:val="0"/>
    <w:pPr>
      <w:ind w:left="840"/>
      <w:jc w:val="left"/>
    </w:pPr>
    <w:rPr>
      <w:rFonts w:ascii="宋体" w:hAnsi="宋体" w:eastAsia="宋体" w:cs="宋体"/>
      <w:kern w:val="44"/>
      <w:sz w:val="18"/>
      <w:szCs w:val="18"/>
    </w:rPr>
  </w:style>
  <w:style w:type="paragraph" w:styleId="26">
    <w:name w:val="toc 6"/>
    <w:basedOn w:val="1"/>
    <w:next w:val="1"/>
    <w:autoRedefine/>
    <w:qFormat/>
    <w:uiPriority w:val="0"/>
    <w:pPr>
      <w:ind w:left="1400"/>
      <w:jc w:val="left"/>
    </w:pPr>
    <w:rPr>
      <w:rFonts w:ascii="宋体" w:hAnsi="宋体" w:eastAsia="宋体" w:cs="宋体"/>
      <w:kern w:val="44"/>
      <w:sz w:val="18"/>
      <w:szCs w:val="18"/>
    </w:rPr>
  </w:style>
  <w:style w:type="paragraph" w:styleId="27">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8">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autoRedefine/>
    <w:qFormat/>
    <w:uiPriority w:val="0"/>
    <w:pPr>
      <w:ind w:left="2240"/>
      <w:jc w:val="left"/>
    </w:pPr>
    <w:rPr>
      <w:rFonts w:ascii="宋体" w:hAnsi="宋体" w:eastAsia="宋体" w:cs="宋体"/>
      <w:kern w:val="44"/>
      <w:sz w:val="18"/>
      <w:szCs w:val="18"/>
    </w:rPr>
  </w:style>
  <w:style w:type="paragraph" w:styleId="30">
    <w:name w:val="Normal (Web)"/>
    <w:basedOn w:val="1"/>
    <w:autoRedefine/>
    <w:qFormat/>
    <w:uiPriority w:val="0"/>
    <w:pPr>
      <w:widowControl/>
      <w:spacing w:before="300" w:after="300"/>
      <w:jc w:val="left"/>
    </w:pPr>
    <w:rPr>
      <w:rFonts w:ascii="宋体" w:hAnsi="宋体" w:eastAsia="宋体" w:cs="宋体"/>
      <w:kern w:val="0"/>
    </w:rPr>
  </w:style>
  <w:style w:type="paragraph" w:styleId="31">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1"/>
    <w:next w:val="11"/>
    <w:link w:val="62"/>
    <w:autoRedefine/>
    <w:semiHidden/>
    <w:qFormat/>
    <w:uiPriority w:val="0"/>
    <w:rPr>
      <w:rFonts w:ascii="宋体" w:hAnsi="宋体" w:eastAsia="宋体" w:cs="宋体"/>
      <w:b/>
      <w:bCs/>
      <w:kern w:val="44"/>
      <w:sz w:val="28"/>
      <w:szCs w:val="28"/>
    </w:rPr>
  </w:style>
  <w:style w:type="paragraph" w:styleId="33">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cs="Times New Roman"/>
      <w:b/>
      <w:bCs/>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0"/>
    <w:rPr>
      <w:rFonts w:cs="Times New Roman"/>
      <w:color w:val="800080"/>
      <w:u w:val="single"/>
    </w:rPr>
  </w:style>
  <w:style w:type="character" w:styleId="40">
    <w:name w:val="Hyperlink"/>
    <w:basedOn w:val="36"/>
    <w:autoRedefine/>
    <w:unhideWhenUsed/>
    <w:qFormat/>
    <w:uiPriority w:val="0"/>
    <w:rPr>
      <w:color w:val="0000FF" w:themeColor="hyperlink"/>
      <w:u w:val="single"/>
      <w14:textFill>
        <w14:solidFill>
          <w14:schemeClr w14:val="hlink"/>
        </w14:solidFill>
      </w14:textFill>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basedOn w:val="36"/>
    <w:link w:val="3"/>
    <w:autoRedefine/>
    <w:qFormat/>
    <w:uiPriority w:val="0"/>
    <w:rPr>
      <w:rFonts w:ascii="宋体" w:hAnsi="宋体" w:eastAsia="宋体" w:cs="宋体"/>
      <w:b/>
      <w:bCs/>
      <w:kern w:val="44"/>
      <w:sz w:val="44"/>
      <w:szCs w:val="44"/>
    </w:rPr>
  </w:style>
  <w:style w:type="character" w:customStyle="1" w:styleId="43">
    <w:name w:val="标题 2 Char"/>
    <w:basedOn w:val="36"/>
    <w:link w:val="4"/>
    <w:autoRedefine/>
    <w:qFormat/>
    <w:uiPriority w:val="0"/>
    <w:rPr>
      <w:rFonts w:ascii="Arial" w:hAnsi="Arial" w:eastAsia="黑体" w:cs="Arial"/>
      <w:b/>
      <w:bCs/>
      <w:kern w:val="44"/>
      <w:sz w:val="32"/>
      <w:szCs w:val="32"/>
    </w:rPr>
  </w:style>
  <w:style w:type="character" w:customStyle="1" w:styleId="44">
    <w:name w:val="标题 3 Char"/>
    <w:basedOn w:val="36"/>
    <w:link w:val="5"/>
    <w:autoRedefine/>
    <w:qFormat/>
    <w:uiPriority w:val="0"/>
    <w:rPr>
      <w:rFonts w:ascii="宋体" w:hAnsi="宋体" w:eastAsia="宋体" w:cs="宋体"/>
      <w:b/>
      <w:bCs/>
      <w:kern w:val="44"/>
      <w:sz w:val="32"/>
      <w:szCs w:val="32"/>
    </w:rPr>
  </w:style>
  <w:style w:type="character" w:customStyle="1" w:styleId="45">
    <w:name w:val="标题 4 Char"/>
    <w:basedOn w:val="36"/>
    <w:link w:val="6"/>
    <w:autoRedefine/>
    <w:qFormat/>
    <w:uiPriority w:val="0"/>
    <w:rPr>
      <w:rFonts w:ascii="Arial" w:hAnsi="Arial" w:eastAsia="黑体" w:cs="Arial"/>
      <w:b/>
      <w:bCs/>
      <w:kern w:val="44"/>
      <w:sz w:val="28"/>
      <w:szCs w:val="28"/>
    </w:rPr>
  </w:style>
  <w:style w:type="character" w:customStyle="1" w:styleId="46">
    <w:name w:val="标题 9 Char"/>
    <w:basedOn w:val="36"/>
    <w:link w:val="7"/>
    <w:autoRedefine/>
    <w:qFormat/>
    <w:uiPriority w:val="0"/>
    <w:rPr>
      <w:rFonts w:ascii="Arial" w:hAnsi="Arial" w:eastAsia="黑体" w:cs="Arial"/>
      <w:kern w:val="44"/>
      <w:sz w:val="21"/>
      <w:szCs w:val="21"/>
    </w:rPr>
  </w:style>
  <w:style w:type="character" w:customStyle="1" w:styleId="47">
    <w:name w:val="页眉 Char"/>
    <w:basedOn w:val="36"/>
    <w:link w:val="23"/>
    <w:autoRedefine/>
    <w:qFormat/>
    <w:uiPriority w:val="0"/>
    <w:rPr>
      <w:sz w:val="18"/>
      <w:szCs w:val="18"/>
    </w:rPr>
  </w:style>
  <w:style w:type="character" w:customStyle="1" w:styleId="48">
    <w:name w:val="页脚 Char"/>
    <w:basedOn w:val="36"/>
    <w:link w:val="22"/>
    <w:autoRedefine/>
    <w:qFormat/>
    <w:uiPriority w:val="0"/>
    <w:rPr>
      <w:sz w:val="18"/>
      <w:szCs w:val="18"/>
    </w:rPr>
  </w:style>
  <w:style w:type="character" w:customStyle="1" w:styleId="49">
    <w:name w:val="Char Char11"/>
    <w:basedOn w:val="36"/>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6"/>
    <w:link w:val="14"/>
    <w:autoRedefine/>
    <w:qFormat/>
    <w:locked/>
    <w:uiPriority w:val="0"/>
    <w:rPr>
      <w:rFonts w:ascii="宋体" w:hAnsi="宋体" w:eastAsia="宋体" w:cs="宋体"/>
      <w:kern w:val="44"/>
      <w:sz w:val="28"/>
      <w:szCs w:val="28"/>
    </w:rPr>
  </w:style>
  <w:style w:type="character" w:customStyle="1" w:styleId="52">
    <w:name w:val="日期 Char"/>
    <w:basedOn w:val="36"/>
    <w:link w:val="19"/>
    <w:autoRedefine/>
    <w:qFormat/>
    <w:locked/>
    <w:uiPriority w:val="0"/>
    <w:rPr>
      <w:rFonts w:ascii="宋体" w:hAnsi="宋体" w:eastAsia="宋体" w:cs="宋体"/>
      <w:kern w:val="44"/>
      <w:sz w:val="28"/>
      <w:szCs w:val="28"/>
    </w:rPr>
  </w:style>
  <w:style w:type="character" w:customStyle="1" w:styleId="53">
    <w:name w:val="Char Char1"/>
    <w:basedOn w:val="36"/>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6"/>
    <w:autoRedefine/>
    <w:qFormat/>
    <w:uiPriority w:val="0"/>
  </w:style>
  <w:style w:type="character" w:customStyle="1" w:styleId="55">
    <w:name w:val="文档结构图 Char"/>
    <w:basedOn w:val="36"/>
    <w:link w:val="10"/>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2"/>
    <w:autoRedefine/>
    <w:qFormat/>
    <w:locked/>
    <w:uiPriority w:val="0"/>
    <w:rPr>
      <w:rFonts w:ascii="宋体" w:hAnsi="宋体" w:eastAsia="宋体" w:cs="宋体"/>
      <w:kern w:val="44"/>
      <w:sz w:val="32"/>
      <w:szCs w:val="32"/>
    </w:rPr>
  </w:style>
  <w:style w:type="character" w:customStyle="1" w:styleId="58">
    <w:name w:val="批注框文本 Char"/>
    <w:basedOn w:val="36"/>
    <w:link w:val="21"/>
    <w:autoRedefine/>
    <w:semiHidden/>
    <w:qFormat/>
    <w:locked/>
    <w:uiPriority w:val="0"/>
    <w:rPr>
      <w:rFonts w:ascii="宋体" w:hAnsi="宋体" w:eastAsia="宋体" w:cs="宋体"/>
      <w:kern w:val="44"/>
      <w:sz w:val="18"/>
      <w:szCs w:val="18"/>
    </w:rPr>
  </w:style>
  <w:style w:type="character" w:customStyle="1" w:styleId="59">
    <w:name w:val="H2 Char"/>
    <w:basedOn w:val="36"/>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0"/>
    <w:autoRedefine/>
    <w:qFormat/>
    <w:locked/>
    <w:uiPriority w:val="0"/>
    <w:rPr>
      <w:rFonts w:ascii="宋体" w:hAnsi="宋体" w:eastAsia="宋体" w:cs="宋体"/>
      <w:kern w:val="44"/>
      <w:sz w:val="28"/>
      <w:szCs w:val="28"/>
    </w:rPr>
  </w:style>
  <w:style w:type="character" w:customStyle="1" w:styleId="61">
    <w:name w:val="Char Char Char1"/>
    <w:basedOn w:val="36"/>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2"/>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1"/>
    <w:autoRedefine/>
    <w:semiHidden/>
    <w:qFormat/>
    <w:uiPriority w:val="99"/>
  </w:style>
  <w:style w:type="character" w:customStyle="1" w:styleId="65">
    <w:name w:val="Char Char9"/>
    <w:basedOn w:val="36"/>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6"/>
    <w:autoRedefine/>
    <w:qFormat/>
    <w:locked/>
    <w:uiPriority w:val="0"/>
    <w:rPr>
      <w:rFonts w:ascii="宋体" w:hAnsi="宋体" w:eastAsia="宋体"/>
      <w:kern w:val="2"/>
      <w:sz w:val="18"/>
      <w:szCs w:val="18"/>
      <w:lang w:val="en-US" w:eastAsia="zh-CN" w:bidi="ar-SA"/>
    </w:rPr>
  </w:style>
  <w:style w:type="character" w:customStyle="1" w:styleId="67">
    <w:name w:val="Char Char111"/>
    <w:basedOn w:val="36"/>
    <w:autoRedefine/>
    <w:qFormat/>
    <w:uiPriority w:val="0"/>
    <w:rPr>
      <w:rFonts w:ascii="Arial" w:hAnsi="Arial" w:eastAsia="黑体" w:cs="Arial"/>
      <w:b/>
      <w:bCs/>
      <w:kern w:val="2"/>
      <w:sz w:val="32"/>
      <w:szCs w:val="32"/>
      <w:lang w:val="en-US" w:eastAsia="zh-CN"/>
    </w:rPr>
  </w:style>
  <w:style w:type="character" w:customStyle="1" w:styleId="68">
    <w:name w:val="Char Char6"/>
    <w:basedOn w:val="36"/>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7"/>
    <w:autoRedefine/>
    <w:qFormat/>
    <w:locked/>
    <w:uiPriority w:val="0"/>
    <w:rPr>
      <w:rFonts w:ascii="宋体" w:hAnsi="宋体" w:eastAsia="宋体" w:cs="宋体"/>
      <w:kern w:val="44"/>
      <w:sz w:val="16"/>
      <w:szCs w:val="16"/>
    </w:rPr>
  </w:style>
  <w:style w:type="character" w:customStyle="1" w:styleId="70">
    <w:name w:val="纯文本 Char"/>
    <w:basedOn w:val="36"/>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autoRedefine/>
    <w:qFormat/>
    <w:uiPriority w:val="0"/>
    <w:rPr>
      <w:rFonts w:ascii="Arial" w:hAnsi="Arial" w:eastAsia="黑体" w:cs="Arial"/>
      <w:b/>
      <w:bCs/>
      <w:kern w:val="2"/>
      <w:sz w:val="32"/>
      <w:szCs w:val="32"/>
      <w:lang w:val="en-US" w:eastAsia="zh-CN"/>
    </w:rPr>
  </w:style>
  <w:style w:type="character" w:customStyle="1" w:styleId="74">
    <w:name w:val="纯文本 Char1"/>
    <w:basedOn w:val="36"/>
    <w:link w:val="2"/>
    <w:autoRedefine/>
    <w:qFormat/>
    <w:locked/>
    <w:uiPriority w:val="0"/>
    <w:rPr>
      <w:rFonts w:ascii="宋体" w:hAnsi="Courier New" w:eastAsia="宋体" w:cs="宋体"/>
      <w:kern w:val="44"/>
      <w:sz w:val="21"/>
      <w:szCs w:val="21"/>
    </w:rPr>
  </w:style>
  <w:style w:type="character" w:customStyle="1" w:styleId="75">
    <w:name w:val="Char Char Char12"/>
    <w:basedOn w:val="36"/>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10"/>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0"/>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0"/>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0"/>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0"/>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0"/>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0"/>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3"/>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1"/>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3"/>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312">
    <w:name w:val="Body text|1"/>
    <w:basedOn w:val="1"/>
    <w:autoRedefine/>
    <w:qFormat/>
    <w:locked/>
    <w:uiPriority w:val="0"/>
    <w:pPr>
      <w:spacing w:line="480" w:lineRule="auto"/>
      <w:ind w:firstLine="400"/>
    </w:pPr>
    <w:rPr>
      <w:rFonts w:ascii="宋体" w:hAnsi="宋体" w:eastAsia="宋体" w:cs="宋体"/>
      <w:sz w:val="28"/>
      <w:szCs w:val="28"/>
      <w:lang w:val="zh-TW" w:eastAsia="zh-TW" w:bidi="zh-TW"/>
    </w:rPr>
  </w:style>
  <w:style w:type="paragraph" w:customStyle="1" w:styleId="313">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59</Pages>
  <Words>1174</Words>
  <Characters>1218</Characters>
  <Lines>92</Lines>
  <Paragraphs>26</Paragraphs>
  <TotalTime>40</TotalTime>
  <ScaleCrop>false</ScaleCrop>
  <LinksUpToDate>false</LinksUpToDate>
  <CharactersWithSpaces>1290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归去</cp:lastModifiedBy>
  <cp:lastPrinted>2020-05-07T01:04:00Z</cp:lastPrinted>
  <dcterms:modified xsi:type="dcterms:W3CDTF">2025-04-17T01:48:22Z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5C2B704C86544B6B86458F229FDA08CC_13</vt:lpwstr>
  </property>
  <property fmtid="{D5CDD505-2E9C-101B-9397-08002B2CF9AE}" pid="4" name="KSOTemplateDocerSaveRecord">
    <vt:lpwstr>eyJoZGlkIjoiNDNjMzIxYjg1MDdkODMyMGExYjQwZGZlMDc0NTA2ZjAiLCJ1c2VySWQiOiI0NDYwOTkwNTgifQ==</vt:lpwstr>
  </property>
</Properties>
</file>